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F879E" w14:textId="77777777" w:rsidR="00A724BF" w:rsidRPr="00007B3E" w:rsidRDefault="00A724BF" w:rsidP="00A724BF">
      <w:pPr>
        <w:pStyle w:val="BodyText"/>
        <w:spacing w:before="6"/>
        <w:rPr>
          <w:sz w:val="27"/>
        </w:rPr>
      </w:pPr>
    </w:p>
    <w:p w14:paraId="3BDEFAF1" w14:textId="77777777" w:rsidR="00925B83" w:rsidRPr="006C6BA6" w:rsidRDefault="00925B83" w:rsidP="00925B83">
      <w:pPr>
        <w:spacing w:line="240" w:lineRule="auto"/>
        <w:ind w:left="210" w:right="200"/>
        <w:jc w:val="center"/>
        <w:rPr>
          <w:rFonts w:ascii="Arial" w:eastAsia="Arial" w:hAnsi="Arial" w:cs="Arial"/>
          <w:b/>
          <w:bCs/>
          <w:caps/>
          <w:color w:val="000000" w:themeColor="text1"/>
          <w:spacing w:val="-1"/>
          <w:sz w:val="28"/>
          <w:szCs w:val="28"/>
        </w:rPr>
      </w:pPr>
      <w:bookmarkStart w:id="0" w:name="_Hlk147486264"/>
      <w:bookmarkEnd w:id="0"/>
      <w:r w:rsidRPr="006C6BA6">
        <w:rPr>
          <w:rFonts w:ascii="Arial" w:eastAsia="Arial" w:hAnsi="Arial" w:cs="Arial"/>
          <w:b/>
          <w:bCs/>
          <w:caps/>
          <w:color w:val="000000" w:themeColor="text1"/>
          <w:spacing w:val="-1"/>
          <w:sz w:val="28"/>
          <w:szCs w:val="28"/>
        </w:rPr>
        <w:t>cONTRAT DE SERVICE nº aa-001170-001</w:t>
      </w:r>
    </w:p>
    <w:p w14:paraId="744DD094" w14:textId="77777777" w:rsidR="00925B83" w:rsidRPr="006C6BA6" w:rsidRDefault="00925B83" w:rsidP="00925B83">
      <w:pPr>
        <w:spacing w:line="240" w:lineRule="auto"/>
        <w:ind w:left="210" w:right="200"/>
        <w:jc w:val="center"/>
        <w:rPr>
          <w:rFonts w:ascii="Arial" w:eastAsia="Arial" w:hAnsi="Arial" w:cs="Arial"/>
          <w:b/>
          <w:bCs/>
          <w:caps/>
          <w:color w:val="000000" w:themeColor="text1"/>
          <w:spacing w:val="-1"/>
          <w:sz w:val="28"/>
          <w:szCs w:val="28"/>
        </w:rPr>
      </w:pPr>
    </w:p>
    <w:p w14:paraId="6847C695" w14:textId="613F610F" w:rsidR="00925B83" w:rsidRPr="006C6BA6" w:rsidRDefault="00925B83" w:rsidP="00925B83">
      <w:pPr>
        <w:spacing w:line="240" w:lineRule="auto"/>
        <w:ind w:left="210" w:right="200"/>
        <w:jc w:val="center"/>
        <w:rPr>
          <w:rFonts w:ascii="Arial" w:eastAsia="Arial" w:hAnsi="Arial" w:cs="Arial"/>
          <w:b/>
          <w:bCs/>
          <w:caps/>
          <w:color w:val="000000" w:themeColor="text1"/>
          <w:spacing w:val="-1"/>
          <w:sz w:val="28"/>
          <w:szCs w:val="28"/>
        </w:rPr>
      </w:pPr>
      <w:r w:rsidRPr="006C6BA6">
        <w:rPr>
          <w:rFonts w:ascii="Arial" w:eastAsia="Arial" w:hAnsi="Arial" w:cs="Arial"/>
          <w:b/>
          <w:bCs/>
          <w:caps/>
          <w:color w:val="000000" w:themeColor="text1"/>
          <w:spacing w:val="-1"/>
          <w:sz w:val="28"/>
          <w:szCs w:val="28"/>
        </w:rPr>
        <w:t>Etude d’avant-projet détaillé (APD) et Elaboration du Dossier de Consultation des Entreprises (DCE) relative au rétablissement de la liaison ferroviaire Kalaa Sghira – Kairouan (barreau Est)</w:t>
      </w:r>
    </w:p>
    <w:p w14:paraId="249A360C" w14:textId="77777777" w:rsidR="00925B83" w:rsidRDefault="00925B83" w:rsidP="00925B83">
      <w:pPr>
        <w:spacing w:after="0" w:line="240" w:lineRule="auto"/>
        <w:jc w:val="center"/>
        <w:rPr>
          <w:rFonts w:ascii="Arial" w:hAnsi="Arial" w:cs="Arial"/>
          <w:b/>
          <w:bCs/>
          <w:color w:val="000000"/>
          <w:sz w:val="20"/>
          <w:szCs w:val="20"/>
          <w:lang w:eastAsia="pt-PT"/>
        </w:rPr>
      </w:pPr>
    </w:p>
    <w:p w14:paraId="7B4127CE" w14:textId="77777777" w:rsidR="00A724BF" w:rsidRPr="00007B3E" w:rsidRDefault="00A724BF" w:rsidP="00A724BF">
      <w:pPr>
        <w:pStyle w:val="BodyText"/>
        <w:spacing w:before="3"/>
        <w:rPr>
          <w:rFonts w:ascii="Segoe UI"/>
          <w:b/>
          <w:sz w:val="55"/>
        </w:rPr>
      </w:pPr>
    </w:p>
    <w:p w14:paraId="0DA10D57" w14:textId="5B78D8F2" w:rsidR="00A724BF" w:rsidRPr="00007B3E" w:rsidRDefault="00A724BF" w:rsidP="00A724BF">
      <w:pPr>
        <w:spacing w:line="309" w:lineRule="auto"/>
        <w:ind w:left="851" w:right="1296"/>
        <w:jc w:val="center"/>
        <w:rPr>
          <w:rFonts w:ascii="Segoe UI" w:hAnsi="Segoe UI"/>
          <w:b/>
          <w:color w:val="222222"/>
          <w:sz w:val="32"/>
        </w:rPr>
      </w:pPr>
      <w:r w:rsidRPr="00007B3E">
        <w:rPr>
          <w:rFonts w:ascii="Segoe UI" w:hAnsi="Segoe UI"/>
          <w:b/>
          <w:color w:val="222222"/>
          <w:sz w:val="32"/>
        </w:rPr>
        <w:t>Rapport</w:t>
      </w:r>
      <w:r w:rsidRPr="00007B3E">
        <w:rPr>
          <w:rFonts w:ascii="Segoe UI" w:hAnsi="Segoe UI"/>
          <w:b/>
          <w:color w:val="222222"/>
          <w:spacing w:val="-12"/>
          <w:sz w:val="32"/>
        </w:rPr>
        <w:t xml:space="preserve"> </w:t>
      </w:r>
      <w:r w:rsidRPr="00007B3E">
        <w:rPr>
          <w:rFonts w:ascii="Segoe UI" w:hAnsi="Segoe UI"/>
          <w:b/>
          <w:color w:val="222222"/>
          <w:sz w:val="32"/>
        </w:rPr>
        <w:t>de</w:t>
      </w:r>
      <w:r w:rsidRPr="00007B3E">
        <w:rPr>
          <w:rFonts w:ascii="Segoe UI" w:hAnsi="Segoe UI"/>
          <w:b/>
          <w:color w:val="222222"/>
          <w:spacing w:val="-13"/>
          <w:sz w:val="32"/>
        </w:rPr>
        <w:t xml:space="preserve"> </w:t>
      </w:r>
      <w:r w:rsidRPr="00007B3E">
        <w:rPr>
          <w:rFonts w:ascii="Segoe UI" w:hAnsi="Segoe UI"/>
          <w:b/>
          <w:color w:val="222222"/>
          <w:sz w:val="32"/>
        </w:rPr>
        <w:t>pré-diagnostic financier et d’évaluation préalable des options PPP</w:t>
      </w:r>
    </w:p>
    <w:p w14:paraId="27CC70C2" w14:textId="77777777" w:rsidR="00A724BF" w:rsidRPr="00007B3E" w:rsidRDefault="00A724BF" w:rsidP="00A724BF">
      <w:pPr>
        <w:pStyle w:val="BodyText"/>
        <w:rPr>
          <w:rFonts w:ascii="Segoe UI"/>
          <w:b/>
          <w:sz w:val="20"/>
        </w:rPr>
      </w:pPr>
    </w:p>
    <w:p w14:paraId="690E9B0A" w14:textId="77777777" w:rsidR="00A724BF" w:rsidRPr="00007B3E" w:rsidRDefault="00A724BF" w:rsidP="00A724BF">
      <w:pPr>
        <w:pStyle w:val="BodyText"/>
        <w:rPr>
          <w:rFonts w:ascii="Segoe UI"/>
          <w:b/>
          <w:sz w:val="20"/>
        </w:rPr>
      </w:pPr>
    </w:p>
    <w:p w14:paraId="410AB094" w14:textId="77777777" w:rsidR="00925B83" w:rsidRPr="006C6BA6" w:rsidRDefault="00925B83" w:rsidP="00925B83">
      <w:pPr>
        <w:jc w:val="center"/>
      </w:pPr>
      <w:r w:rsidRPr="006C6BA6">
        <w:rPr>
          <w:rFonts w:cs="Arial"/>
          <w:b/>
          <w:bCs/>
          <w:sz w:val="28"/>
          <w:szCs w:val="28"/>
        </w:rPr>
        <w:t>Grille de révision</w:t>
      </w:r>
    </w:p>
    <w:p w14:paraId="7E770D54" w14:textId="77777777" w:rsidR="00A724BF" w:rsidRPr="00007B3E" w:rsidRDefault="00A724BF" w:rsidP="00A724BF">
      <w:pPr>
        <w:pStyle w:val="BodyText"/>
        <w:spacing w:before="9"/>
        <w:rPr>
          <w:rFonts w:ascii="Segoe UI"/>
          <w:b/>
          <w:sz w:val="19"/>
        </w:rPr>
      </w:pPr>
    </w:p>
    <w:tbl>
      <w:tblPr>
        <w:tblW w:w="0" w:type="auto"/>
        <w:tblInd w:w="109" w:type="dxa"/>
        <w:tblLayout w:type="fixed"/>
        <w:tblCellMar>
          <w:left w:w="0" w:type="dxa"/>
          <w:right w:w="0" w:type="dxa"/>
        </w:tblCellMar>
        <w:tblLook w:val="01E0" w:firstRow="1" w:lastRow="1" w:firstColumn="1" w:lastColumn="1" w:noHBand="0" w:noVBand="0"/>
      </w:tblPr>
      <w:tblGrid>
        <w:gridCol w:w="506"/>
        <w:gridCol w:w="1015"/>
        <w:gridCol w:w="4331"/>
        <w:gridCol w:w="2155"/>
        <w:gridCol w:w="1991"/>
      </w:tblGrid>
      <w:tr w:rsidR="00A724BF" w:rsidRPr="00007B3E" w14:paraId="63BE002B" w14:textId="77777777">
        <w:trPr>
          <w:trHeight w:val="424"/>
        </w:trPr>
        <w:tc>
          <w:tcPr>
            <w:tcW w:w="506" w:type="dxa"/>
            <w:shd w:val="clear" w:color="auto" w:fill="C2D69A"/>
          </w:tcPr>
          <w:p w14:paraId="38473DBC" w14:textId="77777777" w:rsidR="00A724BF" w:rsidRPr="00007B3E" w:rsidRDefault="00A724BF">
            <w:pPr>
              <w:pStyle w:val="TableParagraph"/>
              <w:spacing w:before="61"/>
              <w:ind w:left="-1" w:right="13"/>
              <w:rPr>
                <w:sz w:val="20"/>
              </w:rPr>
            </w:pPr>
            <w:r w:rsidRPr="00007B3E">
              <w:rPr>
                <w:spacing w:val="-2"/>
                <w:sz w:val="20"/>
              </w:rPr>
              <w:t>Indice</w:t>
            </w:r>
          </w:p>
        </w:tc>
        <w:tc>
          <w:tcPr>
            <w:tcW w:w="1015" w:type="dxa"/>
            <w:shd w:val="clear" w:color="auto" w:fill="C2D69A"/>
          </w:tcPr>
          <w:p w14:paraId="201836A2" w14:textId="77777777" w:rsidR="00A724BF" w:rsidRPr="00007B3E" w:rsidRDefault="00A724BF">
            <w:pPr>
              <w:pStyle w:val="TableParagraph"/>
              <w:spacing w:before="61"/>
              <w:ind w:left="57" w:right="79"/>
              <w:rPr>
                <w:sz w:val="20"/>
              </w:rPr>
            </w:pPr>
            <w:r w:rsidRPr="00007B3E">
              <w:rPr>
                <w:spacing w:val="-4"/>
                <w:sz w:val="20"/>
              </w:rPr>
              <w:t>Date</w:t>
            </w:r>
          </w:p>
        </w:tc>
        <w:tc>
          <w:tcPr>
            <w:tcW w:w="4331" w:type="dxa"/>
            <w:shd w:val="clear" w:color="auto" w:fill="C2D69A"/>
          </w:tcPr>
          <w:p w14:paraId="5BF49674" w14:textId="77777777" w:rsidR="00A724BF" w:rsidRPr="00007B3E" w:rsidRDefault="00A724BF">
            <w:pPr>
              <w:pStyle w:val="TableParagraph"/>
              <w:spacing w:before="61"/>
              <w:ind w:left="1261" w:right="1276"/>
              <w:rPr>
                <w:sz w:val="20"/>
              </w:rPr>
            </w:pPr>
            <w:r w:rsidRPr="00007B3E">
              <w:rPr>
                <w:sz w:val="20"/>
              </w:rPr>
              <w:t>Objet</w:t>
            </w:r>
            <w:r w:rsidRPr="00007B3E">
              <w:rPr>
                <w:spacing w:val="-4"/>
                <w:sz w:val="20"/>
              </w:rPr>
              <w:t xml:space="preserve"> </w:t>
            </w:r>
            <w:r w:rsidRPr="00007B3E">
              <w:rPr>
                <w:sz w:val="20"/>
              </w:rPr>
              <w:t>de</w:t>
            </w:r>
            <w:r w:rsidRPr="00007B3E">
              <w:rPr>
                <w:spacing w:val="-5"/>
                <w:sz w:val="20"/>
              </w:rPr>
              <w:t xml:space="preserve"> </w:t>
            </w:r>
            <w:r w:rsidRPr="00007B3E">
              <w:rPr>
                <w:spacing w:val="-2"/>
                <w:sz w:val="20"/>
              </w:rPr>
              <w:t>Modification</w:t>
            </w:r>
          </w:p>
        </w:tc>
        <w:tc>
          <w:tcPr>
            <w:tcW w:w="2155" w:type="dxa"/>
            <w:shd w:val="clear" w:color="auto" w:fill="C2D69A"/>
          </w:tcPr>
          <w:p w14:paraId="513CC36B" w14:textId="77777777" w:rsidR="00A724BF" w:rsidRPr="00007B3E" w:rsidRDefault="00A724BF">
            <w:pPr>
              <w:pStyle w:val="TableParagraph"/>
              <w:spacing w:before="61"/>
              <w:ind w:left="642"/>
              <w:jc w:val="left"/>
              <w:rPr>
                <w:sz w:val="20"/>
              </w:rPr>
            </w:pPr>
            <w:r w:rsidRPr="00007B3E">
              <w:rPr>
                <w:sz w:val="20"/>
              </w:rPr>
              <w:t>Vérifié</w:t>
            </w:r>
            <w:r w:rsidRPr="00007B3E">
              <w:rPr>
                <w:spacing w:val="-9"/>
                <w:sz w:val="20"/>
              </w:rPr>
              <w:t xml:space="preserve"> </w:t>
            </w:r>
            <w:r w:rsidRPr="00007B3E">
              <w:rPr>
                <w:spacing w:val="-5"/>
                <w:sz w:val="20"/>
              </w:rPr>
              <w:t>par</w:t>
            </w:r>
          </w:p>
        </w:tc>
        <w:tc>
          <w:tcPr>
            <w:tcW w:w="1991" w:type="dxa"/>
            <w:shd w:val="clear" w:color="auto" w:fill="C2D69A"/>
          </w:tcPr>
          <w:p w14:paraId="2321D390" w14:textId="77777777" w:rsidR="00A724BF" w:rsidRPr="00007B3E" w:rsidRDefault="00A724BF">
            <w:pPr>
              <w:pStyle w:val="TableParagraph"/>
              <w:spacing w:before="61"/>
              <w:ind w:left="428" w:right="438"/>
              <w:rPr>
                <w:sz w:val="20"/>
              </w:rPr>
            </w:pPr>
            <w:r w:rsidRPr="00007B3E">
              <w:rPr>
                <w:spacing w:val="-2"/>
                <w:sz w:val="20"/>
              </w:rPr>
              <w:t>Approuvé</w:t>
            </w:r>
            <w:r w:rsidRPr="00007B3E">
              <w:rPr>
                <w:spacing w:val="4"/>
                <w:sz w:val="20"/>
              </w:rPr>
              <w:t xml:space="preserve"> </w:t>
            </w:r>
            <w:r w:rsidRPr="00007B3E">
              <w:rPr>
                <w:spacing w:val="-5"/>
                <w:sz w:val="20"/>
              </w:rPr>
              <w:t>par</w:t>
            </w:r>
          </w:p>
        </w:tc>
      </w:tr>
      <w:tr w:rsidR="00A724BF" w:rsidRPr="00007B3E" w14:paraId="4D267DAD" w14:textId="77777777">
        <w:trPr>
          <w:trHeight w:val="524"/>
        </w:trPr>
        <w:tc>
          <w:tcPr>
            <w:tcW w:w="506" w:type="dxa"/>
            <w:shd w:val="clear" w:color="auto" w:fill="DADADA"/>
          </w:tcPr>
          <w:p w14:paraId="0B196F0E" w14:textId="77777777" w:rsidR="00A724BF" w:rsidRPr="00007B3E" w:rsidRDefault="00A724BF">
            <w:pPr>
              <w:pStyle w:val="TableParagraph"/>
              <w:ind w:right="1"/>
              <w:rPr>
                <w:sz w:val="20"/>
              </w:rPr>
            </w:pPr>
            <w:r w:rsidRPr="00007B3E">
              <w:rPr>
                <w:w w:val="99"/>
                <w:sz w:val="20"/>
              </w:rPr>
              <w:t>A</w:t>
            </w:r>
          </w:p>
        </w:tc>
        <w:tc>
          <w:tcPr>
            <w:tcW w:w="1015" w:type="dxa"/>
            <w:shd w:val="clear" w:color="auto" w:fill="DADADA"/>
          </w:tcPr>
          <w:p w14:paraId="69C6221B" w14:textId="74C39810" w:rsidR="00A724BF" w:rsidRPr="00007B3E" w:rsidRDefault="00220A4E">
            <w:pPr>
              <w:pStyle w:val="TableParagraph"/>
              <w:ind w:left="-3" w:right="38"/>
              <w:rPr>
                <w:sz w:val="20"/>
              </w:rPr>
            </w:pPr>
            <w:r>
              <w:rPr>
                <w:sz w:val="20"/>
              </w:rPr>
              <w:t>0</w:t>
            </w:r>
            <w:r w:rsidR="00925B83">
              <w:rPr>
                <w:sz w:val="20"/>
              </w:rPr>
              <w:t>8</w:t>
            </w:r>
            <w:r w:rsidR="00A8239A">
              <w:rPr>
                <w:sz w:val="20"/>
              </w:rPr>
              <w:t>/</w:t>
            </w:r>
            <w:r>
              <w:rPr>
                <w:sz w:val="20"/>
              </w:rPr>
              <w:t>01</w:t>
            </w:r>
            <w:r w:rsidR="00A8239A">
              <w:rPr>
                <w:sz w:val="20"/>
              </w:rPr>
              <w:t>/202</w:t>
            </w:r>
            <w:r>
              <w:rPr>
                <w:sz w:val="20"/>
              </w:rPr>
              <w:t>4</w:t>
            </w:r>
          </w:p>
        </w:tc>
        <w:tc>
          <w:tcPr>
            <w:tcW w:w="4331" w:type="dxa"/>
            <w:shd w:val="clear" w:color="auto" w:fill="DADADA"/>
          </w:tcPr>
          <w:p w14:paraId="71176496" w14:textId="09B38275" w:rsidR="00A724BF" w:rsidRPr="00007B3E" w:rsidRDefault="00925B83">
            <w:pPr>
              <w:pStyle w:val="TableParagraph"/>
              <w:ind w:left="1261" w:right="1274"/>
              <w:rPr>
                <w:sz w:val="20"/>
              </w:rPr>
            </w:pPr>
            <w:r>
              <w:rPr>
                <w:sz w:val="20"/>
              </w:rPr>
              <w:t>Edition provisoire</w:t>
            </w:r>
          </w:p>
        </w:tc>
        <w:tc>
          <w:tcPr>
            <w:tcW w:w="2155" w:type="dxa"/>
            <w:shd w:val="clear" w:color="auto" w:fill="DADADA"/>
          </w:tcPr>
          <w:p w14:paraId="297AB538" w14:textId="18BF66E0" w:rsidR="00A724BF" w:rsidRPr="00007B3E" w:rsidRDefault="00A8239A">
            <w:pPr>
              <w:pStyle w:val="TableParagraph"/>
              <w:spacing w:before="61"/>
              <w:ind w:left="515" w:hanging="272"/>
              <w:rPr>
                <w:sz w:val="20"/>
              </w:rPr>
            </w:pPr>
            <w:r>
              <w:rPr>
                <w:sz w:val="20"/>
              </w:rPr>
              <w:t>Khaled Amri</w:t>
            </w:r>
          </w:p>
        </w:tc>
        <w:tc>
          <w:tcPr>
            <w:tcW w:w="1991" w:type="dxa"/>
            <w:shd w:val="clear" w:color="auto" w:fill="DADADA"/>
          </w:tcPr>
          <w:p w14:paraId="63870061" w14:textId="1AEB958F" w:rsidR="00A724BF" w:rsidRPr="00007B3E" w:rsidRDefault="00925B83">
            <w:pPr>
              <w:pStyle w:val="TableParagraph"/>
              <w:ind w:left="428" w:right="438"/>
              <w:rPr>
                <w:sz w:val="20"/>
              </w:rPr>
            </w:pPr>
            <w:proofErr w:type="spellStart"/>
            <w:r>
              <w:rPr>
                <w:sz w:val="20"/>
              </w:rPr>
              <w:t>Nelia</w:t>
            </w:r>
            <w:proofErr w:type="spellEnd"/>
            <w:r>
              <w:rPr>
                <w:sz w:val="20"/>
              </w:rPr>
              <w:t xml:space="preserve"> PINTO</w:t>
            </w:r>
          </w:p>
        </w:tc>
      </w:tr>
      <w:tr w:rsidR="00A724BF" w:rsidRPr="00007B3E" w14:paraId="6A83E16C" w14:textId="77777777">
        <w:trPr>
          <w:trHeight w:val="533"/>
        </w:trPr>
        <w:tc>
          <w:tcPr>
            <w:tcW w:w="506" w:type="dxa"/>
            <w:shd w:val="clear" w:color="auto" w:fill="DADADA"/>
          </w:tcPr>
          <w:p w14:paraId="58B03A07" w14:textId="547608DD" w:rsidR="00A724BF" w:rsidRPr="00007B3E" w:rsidRDefault="00D40376">
            <w:pPr>
              <w:pStyle w:val="TableParagraph"/>
              <w:ind w:right="6"/>
              <w:rPr>
                <w:sz w:val="20"/>
              </w:rPr>
            </w:pPr>
            <w:ins w:id="1" w:author="Farouk Bouhafs" w:date="2024-02-09T12:07:00Z">
              <w:r>
                <w:rPr>
                  <w:sz w:val="20"/>
                </w:rPr>
                <w:t>B</w:t>
              </w:r>
            </w:ins>
          </w:p>
        </w:tc>
        <w:tc>
          <w:tcPr>
            <w:tcW w:w="1015" w:type="dxa"/>
            <w:shd w:val="clear" w:color="auto" w:fill="DADADA"/>
          </w:tcPr>
          <w:p w14:paraId="7BAEF2C2" w14:textId="4CCBC42A" w:rsidR="00A724BF" w:rsidRPr="00007B3E" w:rsidRDefault="00074CB3">
            <w:pPr>
              <w:pStyle w:val="TableParagraph"/>
              <w:ind w:left="-3" w:right="38"/>
              <w:rPr>
                <w:sz w:val="20"/>
              </w:rPr>
            </w:pPr>
            <w:ins w:id="2" w:author="Farouk Bouhafs" w:date="2024-02-15T10:21:00Z">
              <w:r>
                <w:rPr>
                  <w:sz w:val="20"/>
                </w:rPr>
                <w:t>15</w:t>
              </w:r>
            </w:ins>
            <w:ins w:id="3" w:author="Farouk Bouhafs" w:date="2024-02-09T12:07:00Z">
              <w:r w:rsidR="00D40376">
                <w:rPr>
                  <w:sz w:val="20"/>
                </w:rPr>
                <w:t>/02/2024</w:t>
              </w:r>
            </w:ins>
          </w:p>
        </w:tc>
        <w:tc>
          <w:tcPr>
            <w:tcW w:w="4331" w:type="dxa"/>
            <w:shd w:val="clear" w:color="auto" w:fill="DADADA"/>
          </w:tcPr>
          <w:p w14:paraId="01A402FA" w14:textId="77777777" w:rsidR="00A724BF" w:rsidRPr="00007B3E" w:rsidRDefault="00A724BF">
            <w:pPr>
              <w:pStyle w:val="TableParagraph"/>
              <w:ind w:left="1261" w:right="1275"/>
              <w:rPr>
                <w:sz w:val="20"/>
              </w:rPr>
            </w:pPr>
          </w:p>
        </w:tc>
        <w:tc>
          <w:tcPr>
            <w:tcW w:w="2155" w:type="dxa"/>
            <w:shd w:val="clear" w:color="auto" w:fill="DADADA"/>
          </w:tcPr>
          <w:p w14:paraId="0C12E619" w14:textId="77777777" w:rsidR="00A724BF" w:rsidRPr="00007B3E" w:rsidRDefault="00A724BF">
            <w:pPr>
              <w:pStyle w:val="TableParagraph"/>
              <w:spacing w:before="76"/>
              <w:ind w:left="515" w:hanging="272"/>
              <w:jc w:val="left"/>
              <w:rPr>
                <w:sz w:val="20"/>
              </w:rPr>
            </w:pPr>
          </w:p>
        </w:tc>
        <w:tc>
          <w:tcPr>
            <w:tcW w:w="1991" w:type="dxa"/>
            <w:shd w:val="clear" w:color="auto" w:fill="DADADA"/>
          </w:tcPr>
          <w:p w14:paraId="4C12062E" w14:textId="77777777" w:rsidR="00A724BF" w:rsidRPr="00007B3E" w:rsidRDefault="00A724BF">
            <w:pPr>
              <w:pStyle w:val="TableParagraph"/>
              <w:ind w:left="428" w:right="438"/>
              <w:rPr>
                <w:sz w:val="20"/>
              </w:rPr>
            </w:pPr>
          </w:p>
        </w:tc>
      </w:tr>
    </w:tbl>
    <w:p w14:paraId="463C14E9" w14:textId="77777777" w:rsidR="00A724BF" w:rsidRDefault="00A724BF" w:rsidP="00A724BF">
      <w:pPr>
        <w:rPr>
          <w:sz w:val="20"/>
        </w:rPr>
      </w:pPr>
    </w:p>
    <w:p w14:paraId="20E8C81C" w14:textId="77777777" w:rsidR="00925B83" w:rsidRPr="00925B83" w:rsidRDefault="00925B83" w:rsidP="00925B83">
      <w:pPr>
        <w:rPr>
          <w:sz w:val="20"/>
        </w:rPr>
      </w:pPr>
    </w:p>
    <w:p w14:paraId="5F4ECCF9" w14:textId="77777777" w:rsidR="00925B83" w:rsidRPr="00925B83" w:rsidRDefault="00925B83" w:rsidP="00925B83">
      <w:pPr>
        <w:rPr>
          <w:sz w:val="20"/>
        </w:rPr>
      </w:pPr>
    </w:p>
    <w:p w14:paraId="24695EE3" w14:textId="77777777" w:rsidR="00925B83" w:rsidRPr="00925B83" w:rsidRDefault="00925B83" w:rsidP="00925B83">
      <w:pPr>
        <w:rPr>
          <w:sz w:val="20"/>
        </w:rPr>
      </w:pPr>
    </w:p>
    <w:p w14:paraId="6F62A1FA" w14:textId="77777777" w:rsidR="00925B83" w:rsidRPr="00925B83" w:rsidRDefault="00925B83" w:rsidP="00925B83">
      <w:pPr>
        <w:rPr>
          <w:sz w:val="20"/>
        </w:rPr>
      </w:pPr>
    </w:p>
    <w:p w14:paraId="5B917BFF" w14:textId="3D89071A" w:rsidR="00925B83" w:rsidRDefault="00925B83" w:rsidP="00925B83">
      <w:pPr>
        <w:tabs>
          <w:tab w:val="left" w:pos="9705"/>
        </w:tabs>
        <w:jc w:val="right"/>
        <w:rPr>
          <w:sz w:val="20"/>
        </w:rPr>
      </w:pPr>
      <w:r>
        <w:rPr>
          <w:sz w:val="20"/>
        </w:rPr>
        <w:t xml:space="preserve">Validé par </w:t>
      </w:r>
    </w:p>
    <w:p w14:paraId="4A4882F7" w14:textId="2F49CEA3" w:rsidR="00925B83" w:rsidRDefault="00925B83" w:rsidP="00925B83">
      <w:pPr>
        <w:tabs>
          <w:tab w:val="left" w:pos="9705"/>
        </w:tabs>
        <w:jc w:val="right"/>
        <w:rPr>
          <w:sz w:val="20"/>
        </w:rPr>
      </w:pPr>
      <w:r>
        <w:rPr>
          <w:sz w:val="20"/>
        </w:rPr>
        <w:t>Mohamed BRAHIM</w:t>
      </w:r>
    </w:p>
    <w:p w14:paraId="606BD223" w14:textId="774EDE91" w:rsidR="00925B83" w:rsidRPr="00925B83" w:rsidRDefault="00925B83" w:rsidP="00925B83">
      <w:pPr>
        <w:tabs>
          <w:tab w:val="left" w:pos="9705"/>
        </w:tabs>
        <w:rPr>
          <w:sz w:val="20"/>
        </w:rPr>
        <w:sectPr w:rsidR="00925B83" w:rsidRPr="00925B83" w:rsidSect="0078429E">
          <w:headerReference w:type="default" r:id="rId8"/>
          <w:footerReference w:type="default" r:id="rId9"/>
          <w:pgSz w:w="11910" w:h="16850"/>
          <w:pgMar w:top="1140" w:right="480" w:bottom="1240" w:left="920" w:header="629" w:footer="1043" w:gutter="0"/>
          <w:pgNumType w:start="1"/>
          <w:cols w:space="720"/>
        </w:sectPr>
      </w:pPr>
      <w:r>
        <w:rPr>
          <w:sz w:val="20"/>
        </w:rPr>
        <w:tab/>
      </w:r>
    </w:p>
    <w:p w14:paraId="236963C1" w14:textId="77777777" w:rsidR="00A724BF" w:rsidRPr="00007B3E" w:rsidRDefault="00A724BF" w:rsidP="00A724BF">
      <w:bookmarkStart w:id="4" w:name="A21-28-Rapport_de_l'étude_préliminaire"/>
      <w:bookmarkStart w:id="5" w:name="SOMMAIRE"/>
      <w:bookmarkEnd w:id="4"/>
      <w:bookmarkEnd w:id="5"/>
    </w:p>
    <w:p w14:paraId="77572D32" w14:textId="5A479DAF" w:rsidR="00467BC9" w:rsidRPr="00007B3E" w:rsidRDefault="00A724BF" w:rsidP="00467BC9">
      <w:pPr>
        <w:pStyle w:val="Titre11"/>
        <w:numPr>
          <w:ilvl w:val="0"/>
          <w:numId w:val="0"/>
        </w:numPr>
        <w:ind w:left="1418"/>
        <w:jc w:val="left"/>
      </w:pPr>
      <w:bookmarkStart w:id="6" w:name="_Toc158884965"/>
      <w:r w:rsidRPr="00007B3E">
        <w:t>TABLE DES MATIERES</w:t>
      </w:r>
      <w:bookmarkStart w:id="7" w:name="_Toc136949928"/>
      <w:bookmarkStart w:id="8" w:name="_Toc137137715"/>
      <w:bookmarkStart w:id="9" w:name="_Toc141255571"/>
      <w:bookmarkStart w:id="10" w:name="_Toc141255890"/>
      <w:bookmarkEnd w:id="6"/>
    </w:p>
    <w:sdt>
      <w:sdtPr>
        <w:rPr>
          <w:rFonts w:ascii="Calibri" w:eastAsia="Times New Roman" w:hAnsi="Calibri" w:cs="Times New Roman"/>
          <w:color w:val="auto"/>
          <w:sz w:val="22"/>
          <w:szCs w:val="22"/>
          <w:lang w:val="fr-FR"/>
        </w:rPr>
        <w:id w:val="-23020492"/>
        <w:docPartObj>
          <w:docPartGallery w:val="Table of Contents"/>
          <w:docPartUnique/>
        </w:docPartObj>
      </w:sdtPr>
      <w:sdtEndPr>
        <w:rPr>
          <w:b/>
          <w:bCs/>
        </w:rPr>
      </w:sdtEndPr>
      <w:sdtContent>
        <w:p w14:paraId="2E35A6E1" w14:textId="3C6B031D" w:rsidR="00467BC9" w:rsidRPr="00007B3E" w:rsidRDefault="00467BC9" w:rsidP="00467BC9">
          <w:pPr>
            <w:pStyle w:val="TOCHeading"/>
            <w:rPr>
              <w:lang w:val="fr-FR"/>
            </w:rPr>
          </w:pPr>
        </w:p>
        <w:p w14:paraId="2C1A06AF" w14:textId="5E2ECE3F" w:rsidR="00B6621A" w:rsidRDefault="00467BC9">
          <w:pPr>
            <w:pStyle w:val="TOC2"/>
            <w:tabs>
              <w:tab w:val="right" w:leader="dot" w:pos="9346"/>
            </w:tabs>
            <w:rPr>
              <w:rFonts w:eastAsiaTheme="minorEastAsia" w:cstheme="minorBidi"/>
              <w:smallCaps w:val="0"/>
              <w:noProof/>
              <w:kern w:val="2"/>
              <w:sz w:val="24"/>
              <w:lang w:eastAsia="fr-FR"/>
              <w14:ligatures w14:val="standardContextual"/>
            </w:rPr>
          </w:pPr>
          <w:r w:rsidRPr="00007B3E">
            <w:fldChar w:fldCharType="begin"/>
          </w:r>
          <w:r w:rsidRPr="00007B3E">
            <w:instrText xml:space="preserve"> TOC \o "1-3" \h \z \u </w:instrText>
          </w:r>
          <w:r w:rsidRPr="00007B3E">
            <w:fldChar w:fldCharType="separate"/>
          </w:r>
          <w:hyperlink w:anchor="_Toc158884965" w:history="1">
            <w:r w:rsidR="00B6621A" w:rsidRPr="00582E03">
              <w:rPr>
                <w:rStyle w:val="Hyperlink"/>
                <w:noProof/>
              </w:rPr>
              <w:t>TABLE DES MATIERES</w:t>
            </w:r>
            <w:r w:rsidR="00B6621A">
              <w:rPr>
                <w:noProof/>
                <w:webHidden/>
              </w:rPr>
              <w:tab/>
            </w:r>
            <w:r w:rsidR="00B6621A">
              <w:rPr>
                <w:noProof/>
                <w:webHidden/>
              </w:rPr>
              <w:fldChar w:fldCharType="begin"/>
            </w:r>
            <w:r w:rsidR="00B6621A">
              <w:rPr>
                <w:noProof/>
                <w:webHidden/>
              </w:rPr>
              <w:instrText xml:space="preserve"> PAGEREF _Toc158884965 \h </w:instrText>
            </w:r>
            <w:r w:rsidR="00B6621A">
              <w:rPr>
                <w:noProof/>
                <w:webHidden/>
              </w:rPr>
            </w:r>
            <w:r w:rsidR="00B6621A">
              <w:rPr>
                <w:noProof/>
                <w:webHidden/>
              </w:rPr>
              <w:fldChar w:fldCharType="separate"/>
            </w:r>
            <w:r w:rsidR="00B6621A">
              <w:rPr>
                <w:noProof/>
                <w:webHidden/>
              </w:rPr>
              <w:t>2</w:t>
            </w:r>
            <w:r w:rsidR="00B6621A">
              <w:rPr>
                <w:noProof/>
                <w:webHidden/>
              </w:rPr>
              <w:fldChar w:fldCharType="end"/>
            </w:r>
          </w:hyperlink>
        </w:p>
        <w:p w14:paraId="7D7F2B88" w14:textId="54E3F994" w:rsidR="00B6621A" w:rsidRDefault="00B6621A">
          <w:pPr>
            <w:pStyle w:val="TOC2"/>
            <w:tabs>
              <w:tab w:val="right" w:leader="dot" w:pos="9346"/>
            </w:tabs>
            <w:rPr>
              <w:rFonts w:eastAsiaTheme="minorEastAsia" w:cstheme="minorBidi"/>
              <w:smallCaps w:val="0"/>
              <w:noProof/>
              <w:kern w:val="2"/>
              <w:sz w:val="24"/>
              <w:lang w:eastAsia="fr-FR"/>
              <w14:ligatures w14:val="standardContextual"/>
            </w:rPr>
          </w:pPr>
          <w:hyperlink w:anchor="_Toc158884966" w:history="1">
            <w:r w:rsidRPr="00582E03">
              <w:rPr>
                <w:rStyle w:val="Hyperlink"/>
                <w:noProof/>
              </w:rPr>
              <w:t>LISTE</w:t>
            </w:r>
            <w:r w:rsidRPr="00582E03">
              <w:rPr>
                <w:rStyle w:val="Hyperlink"/>
                <w:noProof/>
                <w:spacing w:val="-3"/>
              </w:rPr>
              <w:t xml:space="preserve"> </w:t>
            </w:r>
            <w:r w:rsidRPr="00582E03">
              <w:rPr>
                <w:rStyle w:val="Hyperlink"/>
                <w:noProof/>
              </w:rPr>
              <w:t>DES</w:t>
            </w:r>
            <w:r w:rsidRPr="00582E03">
              <w:rPr>
                <w:rStyle w:val="Hyperlink"/>
                <w:noProof/>
                <w:spacing w:val="-1"/>
              </w:rPr>
              <w:t xml:space="preserve"> </w:t>
            </w:r>
            <w:r w:rsidRPr="00582E03">
              <w:rPr>
                <w:rStyle w:val="Hyperlink"/>
                <w:noProof/>
                <w:spacing w:val="-2"/>
              </w:rPr>
              <w:t>TABLEAUX</w:t>
            </w:r>
            <w:r>
              <w:rPr>
                <w:noProof/>
                <w:webHidden/>
              </w:rPr>
              <w:tab/>
            </w:r>
            <w:r>
              <w:rPr>
                <w:noProof/>
                <w:webHidden/>
              </w:rPr>
              <w:fldChar w:fldCharType="begin"/>
            </w:r>
            <w:r>
              <w:rPr>
                <w:noProof/>
                <w:webHidden/>
              </w:rPr>
              <w:instrText xml:space="preserve"> PAGEREF _Toc158884966 \h </w:instrText>
            </w:r>
            <w:r>
              <w:rPr>
                <w:noProof/>
                <w:webHidden/>
              </w:rPr>
            </w:r>
            <w:r>
              <w:rPr>
                <w:noProof/>
                <w:webHidden/>
              </w:rPr>
              <w:fldChar w:fldCharType="separate"/>
            </w:r>
            <w:r>
              <w:rPr>
                <w:noProof/>
                <w:webHidden/>
              </w:rPr>
              <w:t>5</w:t>
            </w:r>
            <w:r>
              <w:rPr>
                <w:noProof/>
                <w:webHidden/>
              </w:rPr>
              <w:fldChar w:fldCharType="end"/>
            </w:r>
          </w:hyperlink>
        </w:p>
        <w:p w14:paraId="12B60555" w14:textId="366199B4" w:rsidR="00B6621A" w:rsidRDefault="00B6621A">
          <w:pPr>
            <w:pStyle w:val="TOC2"/>
            <w:tabs>
              <w:tab w:val="right" w:leader="dot" w:pos="9346"/>
            </w:tabs>
            <w:rPr>
              <w:rFonts w:eastAsiaTheme="minorEastAsia" w:cstheme="minorBidi"/>
              <w:smallCaps w:val="0"/>
              <w:noProof/>
              <w:kern w:val="2"/>
              <w:sz w:val="24"/>
              <w:lang w:eastAsia="fr-FR"/>
              <w14:ligatures w14:val="standardContextual"/>
            </w:rPr>
          </w:pPr>
          <w:hyperlink w:anchor="_Toc158884967" w:history="1">
            <w:r w:rsidRPr="00582E03">
              <w:rPr>
                <w:rStyle w:val="Hyperlink"/>
                <w:noProof/>
              </w:rPr>
              <w:t>LISTE DES FIGURES</w:t>
            </w:r>
            <w:r>
              <w:rPr>
                <w:noProof/>
                <w:webHidden/>
              </w:rPr>
              <w:tab/>
            </w:r>
            <w:r>
              <w:rPr>
                <w:noProof/>
                <w:webHidden/>
              </w:rPr>
              <w:fldChar w:fldCharType="begin"/>
            </w:r>
            <w:r>
              <w:rPr>
                <w:noProof/>
                <w:webHidden/>
              </w:rPr>
              <w:instrText xml:space="preserve"> PAGEREF _Toc158884967 \h </w:instrText>
            </w:r>
            <w:r>
              <w:rPr>
                <w:noProof/>
                <w:webHidden/>
              </w:rPr>
            </w:r>
            <w:r>
              <w:rPr>
                <w:noProof/>
                <w:webHidden/>
              </w:rPr>
              <w:fldChar w:fldCharType="separate"/>
            </w:r>
            <w:r>
              <w:rPr>
                <w:noProof/>
                <w:webHidden/>
              </w:rPr>
              <w:t>8</w:t>
            </w:r>
            <w:r>
              <w:rPr>
                <w:noProof/>
                <w:webHidden/>
              </w:rPr>
              <w:fldChar w:fldCharType="end"/>
            </w:r>
          </w:hyperlink>
        </w:p>
        <w:p w14:paraId="6BF74A58" w14:textId="7B0FF5C3" w:rsidR="00B6621A" w:rsidRDefault="00B6621A">
          <w:pPr>
            <w:pStyle w:val="TOC2"/>
            <w:tabs>
              <w:tab w:val="right" w:leader="dot" w:pos="9346"/>
            </w:tabs>
            <w:rPr>
              <w:rFonts w:eastAsiaTheme="minorEastAsia" w:cstheme="minorBidi"/>
              <w:smallCaps w:val="0"/>
              <w:noProof/>
              <w:kern w:val="2"/>
              <w:sz w:val="24"/>
              <w:lang w:eastAsia="fr-FR"/>
              <w14:ligatures w14:val="standardContextual"/>
            </w:rPr>
          </w:pPr>
          <w:hyperlink w:anchor="_Toc158884968" w:history="1">
            <w:r w:rsidRPr="00582E03">
              <w:rPr>
                <w:rStyle w:val="Hyperlink"/>
                <w:noProof/>
              </w:rPr>
              <w:t>LISTE DES ABREVIATIONS</w:t>
            </w:r>
            <w:r>
              <w:rPr>
                <w:noProof/>
                <w:webHidden/>
              </w:rPr>
              <w:tab/>
            </w:r>
            <w:r>
              <w:rPr>
                <w:noProof/>
                <w:webHidden/>
              </w:rPr>
              <w:fldChar w:fldCharType="begin"/>
            </w:r>
            <w:r>
              <w:rPr>
                <w:noProof/>
                <w:webHidden/>
              </w:rPr>
              <w:instrText xml:space="preserve"> PAGEREF _Toc158884968 \h </w:instrText>
            </w:r>
            <w:r>
              <w:rPr>
                <w:noProof/>
                <w:webHidden/>
              </w:rPr>
            </w:r>
            <w:r>
              <w:rPr>
                <w:noProof/>
                <w:webHidden/>
              </w:rPr>
              <w:fldChar w:fldCharType="separate"/>
            </w:r>
            <w:r>
              <w:rPr>
                <w:noProof/>
                <w:webHidden/>
              </w:rPr>
              <w:t>9</w:t>
            </w:r>
            <w:r>
              <w:rPr>
                <w:noProof/>
                <w:webHidden/>
              </w:rPr>
              <w:fldChar w:fldCharType="end"/>
            </w:r>
          </w:hyperlink>
        </w:p>
        <w:p w14:paraId="08EC0237" w14:textId="13AC6B39" w:rsidR="00B6621A" w:rsidRDefault="00B6621A">
          <w:pPr>
            <w:pStyle w:val="TOC2"/>
            <w:tabs>
              <w:tab w:val="right" w:leader="dot" w:pos="9346"/>
            </w:tabs>
            <w:rPr>
              <w:rFonts w:eastAsiaTheme="minorEastAsia" w:cstheme="minorBidi"/>
              <w:smallCaps w:val="0"/>
              <w:noProof/>
              <w:kern w:val="2"/>
              <w:sz w:val="24"/>
              <w:lang w:eastAsia="fr-FR"/>
              <w14:ligatures w14:val="standardContextual"/>
            </w:rPr>
          </w:pPr>
          <w:hyperlink w:anchor="_Toc158884969" w:history="1">
            <w:r w:rsidRPr="00582E03">
              <w:rPr>
                <w:rStyle w:val="Hyperlink"/>
                <w:noProof/>
              </w:rPr>
              <w:t>RESUME EXECUTIF</w:t>
            </w:r>
            <w:r>
              <w:rPr>
                <w:noProof/>
                <w:webHidden/>
              </w:rPr>
              <w:tab/>
            </w:r>
            <w:r>
              <w:rPr>
                <w:noProof/>
                <w:webHidden/>
              </w:rPr>
              <w:fldChar w:fldCharType="begin"/>
            </w:r>
            <w:r>
              <w:rPr>
                <w:noProof/>
                <w:webHidden/>
              </w:rPr>
              <w:instrText xml:space="preserve"> PAGEREF _Toc158884969 \h </w:instrText>
            </w:r>
            <w:r>
              <w:rPr>
                <w:noProof/>
                <w:webHidden/>
              </w:rPr>
            </w:r>
            <w:r>
              <w:rPr>
                <w:noProof/>
                <w:webHidden/>
              </w:rPr>
              <w:fldChar w:fldCharType="separate"/>
            </w:r>
            <w:r>
              <w:rPr>
                <w:noProof/>
                <w:webHidden/>
              </w:rPr>
              <w:t>10</w:t>
            </w:r>
            <w:r>
              <w:rPr>
                <w:noProof/>
                <w:webHidden/>
              </w:rPr>
              <w:fldChar w:fldCharType="end"/>
            </w:r>
          </w:hyperlink>
        </w:p>
        <w:p w14:paraId="611DAF5A" w14:textId="538C5CF7" w:rsidR="00B6621A" w:rsidRDefault="00B6621A">
          <w:pPr>
            <w:pStyle w:val="TOC2"/>
            <w:tabs>
              <w:tab w:val="left" w:pos="660"/>
              <w:tab w:val="right" w:leader="dot" w:pos="9346"/>
            </w:tabs>
            <w:rPr>
              <w:rFonts w:eastAsiaTheme="minorEastAsia" w:cstheme="minorBidi"/>
              <w:smallCaps w:val="0"/>
              <w:noProof/>
              <w:kern w:val="2"/>
              <w:sz w:val="24"/>
              <w:lang w:eastAsia="fr-FR"/>
              <w14:ligatures w14:val="standardContextual"/>
            </w:rPr>
          </w:pPr>
          <w:hyperlink w:anchor="_Toc158884970" w:history="1">
            <w:r w:rsidRPr="00582E03">
              <w:rPr>
                <w:rStyle w:val="Hyperlink"/>
                <w:noProof/>
              </w:rPr>
              <w:t>1.</w:t>
            </w:r>
            <w:r>
              <w:rPr>
                <w:rFonts w:eastAsiaTheme="minorEastAsia" w:cstheme="minorBidi"/>
                <w:smallCaps w:val="0"/>
                <w:noProof/>
                <w:kern w:val="2"/>
                <w:sz w:val="24"/>
                <w:lang w:eastAsia="fr-FR"/>
                <w14:ligatures w14:val="standardContextual"/>
              </w:rPr>
              <w:tab/>
            </w:r>
            <w:r w:rsidRPr="00582E03">
              <w:rPr>
                <w:rStyle w:val="Hyperlink"/>
                <w:noProof/>
              </w:rPr>
              <w:t>INTRODUCTION</w:t>
            </w:r>
            <w:r>
              <w:rPr>
                <w:noProof/>
                <w:webHidden/>
              </w:rPr>
              <w:tab/>
            </w:r>
            <w:r>
              <w:rPr>
                <w:noProof/>
                <w:webHidden/>
              </w:rPr>
              <w:fldChar w:fldCharType="begin"/>
            </w:r>
            <w:r>
              <w:rPr>
                <w:noProof/>
                <w:webHidden/>
              </w:rPr>
              <w:instrText xml:space="preserve"> PAGEREF _Toc158884970 \h </w:instrText>
            </w:r>
            <w:r>
              <w:rPr>
                <w:noProof/>
                <w:webHidden/>
              </w:rPr>
            </w:r>
            <w:r>
              <w:rPr>
                <w:noProof/>
                <w:webHidden/>
              </w:rPr>
              <w:fldChar w:fldCharType="separate"/>
            </w:r>
            <w:r>
              <w:rPr>
                <w:noProof/>
                <w:webHidden/>
              </w:rPr>
              <w:t>26</w:t>
            </w:r>
            <w:r>
              <w:rPr>
                <w:noProof/>
                <w:webHidden/>
              </w:rPr>
              <w:fldChar w:fldCharType="end"/>
            </w:r>
          </w:hyperlink>
        </w:p>
        <w:p w14:paraId="4ADCF273" w14:textId="47FCFD66"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71" w:history="1">
            <w:r w:rsidRPr="00582E03">
              <w:rPr>
                <w:rStyle w:val="Hyperlink"/>
                <w:noProof/>
                <w:spacing w:val="-2"/>
              </w:rPr>
              <w:t>1.1.</w:t>
            </w:r>
            <w:r>
              <w:rPr>
                <w:rFonts w:eastAsiaTheme="minorEastAsia" w:cstheme="minorBidi"/>
                <w:i w:val="0"/>
                <w:iCs w:val="0"/>
                <w:noProof/>
                <w:kern w:val="2"/>
                <w:sz w:val="24"/>
                <w:lang w:eastAsia="fr-FR"/>
                <w14:ligatures w14:val="standardContextual"/>
              </w:rPr>
              <w:tab/>
            </w:r>
            <w:r w:rsidRPr="00582E03">
              <w:rPr>
                <w:rStyle w:val="Hyperlink"/>
                <w:noProof/>
              </w:rPr>
              <w:t>Contexte, caractéristiques et objectifs du projet</w:t>
            </w:r>
            <w:r>
              <w:rPr>
                <w:noProof/>
                <w:webHidden/>
              </w:rPr>
              <w:tab/>
            </w:r>
            <w:r>
              <w:rPr>
                <w:noProof/>
                <w:webHidden/>
              </w:rPr>
              <w:fldChar w:fldCharType="begin"/>
            </w:r>
            <w:r>
              <w:rPr>
                <w:noProof/>
                <w:webHidden/>
              </w:rPr>
              <w:instrText xml:space="preserve"> PAGEREF _Toc158884971 \h </w:instrText>
            </w:r>
            <w:r>
              <w:rPr>
                <w:noProof/>
                <w:webHidden/>
              </w:rPr>
            </w:r>
            <w:r>
              <w:rPr>
                <w:noProof/>
                <w:webHidden/>
              </w:rPr>
              <w:fldChar w:fldCharType="separate"/>
            </w:r>
            <w:r>
              <w:rPr>
                <w:noProof/>
                <w:webHidden/>
              </w:rPr>
              <w:t>26</w:t>
            </w:r>
            <w:r>
              <w:rPr>
                <w:noProof/>
                <w:webHidden/>
              </w:rPr>
              <w:fldChar w:fldCharType="end"/>
            </w:r>
          </w:hyperlink>
        </w:p>
        <w:p w14:paraId="194E0F0E" w14:textId="35E54617"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72" w:history="1">
            <w:r w:rsidRPr="00582E03">
              <w:rPr>
                <w:rStyle w:val="Hyperlink"/>
                <w:noProof/>
                <w:spacing w:val="-2"/>
              </w:rPr>
              <w:t>1.2.</w:t>
            </w:r>
            <w:r>
              <w:rPr>
                <w:rFonts w:eastAsiaTheme="minorEastAsia" w:cstheme="minorBidi"/>
                <w:i w:val="0"/>
                <w:iCs w:val="0"/>
                <w:noProof/>
                <w:kern w:val="2"/>
                <w:sz w:val="24"/>
                <w:lang w:eastAsia="fr-FR"/>
                <w14:ligatures w14:val="standardContextual"/>
              </w:rPr>
              <w:tab/>
            </w:r>
            <w:r w:rsidRPr="00582E03">
              <w:rPr>
                <w:rStyle w:val="Hyperlink"/>
                <w:noProof/>
              </w:rPr>
              <w:t>Objectifs de l’étude</w:t>
            </w:r>
            <w:r>
              <w:rPr>
                <w:noProof/>
                <w:webHidden/>
              </w:rPr>
              <w:tab/>
            </w:r>
            <w:r>
              <w:rPr>
                <w:noProof/>
                <w:webHidden/>
              </w:rPr>
              <w:fldChar w:fldCharType="begin"/>
            </w:r>
            <w:r>
              <w:rPr>
                <w:noProof/>
                <w:webHidden/>
              </w:rPr>
              <w:instrText xml:space="preserve"> PAGEREF _Toc158884972 \h </w:instrText>
            </w:r>
            <w:r>
              <w:rPr>
                <w:noProof/>
                <w:webHidden/>
              </w:rPr>
            </w:r>
            <w:r>
              <w:rPr>
                <w:noProof/>
                <w:webHidden/>
              </w:rPr>
              <w:fldChar w:fldCharType="separate"/>
            </w:r>
            <w:r>
              <w:rPr>
                <w:noProof/>
                <w:webHidden/>
              </w:rPr>
              <w:t>27</w:t>
            </w:r>
            <w:r>
              <w:rPr>
                <w:noProof/>
                <w:webHidden/>
              </w:rPr>
              <w:fldChar w:fldCharType="end"/>
            </w:r>
          </w:hyperlink>
        </w:p>
        <w:p w14:paraId="62A4476D" w14:textId="16DB921B" w:rsidR="00B6621A" w:rsidRDefault="00B6621A">
          <w:pPr>
            <w:pStyle w:val="TOC2"/>
            <w:tabs>
              <w:tab w:val="left" w:pos="660"/>
              <w:tab w:val="right" w:leader="dot" w:pos="9346"/>
            </w:tabs>
            <w:rPr>
              <w:rFonts w:eastAsiaTheme="minorEastAsia" w:cstheme="minorBidi"/>
              <w:smallCaps w:val="0"/>
              <w:noProof/>
              <w:kern w:val="2"/>
              <w:sz w:val="24"/>
              <w:lang w:eastAsia="fr-FR"/>
              <w14:ligatures w14:val="standardContextual"/>
            </w:rPr>
          </w:pPr>
          <w:hyperlink w:anchor="_Toc158884973" w:history="1">
            <w:r w:rsidRPr="00582E03">
              <w:rPr>
                <w:rStyle w:val="Hyperlink"/>
                <w:noProof/>
              </w:rPr>
              <w:t>2.</w:t>
            </w:r>
            <w:r>
              <w:rPr>
                <w:rFonts w:eastAsiaTheme="minorEastAsia" w:cstheme="minorBidi"/>
                <w:smallCaps w:val="0"/>
                <w:noProof/>
                <w:kern w:val="2"/>
                <w:sz w:val="24"/>
                <w:lang w:eastAsia="fr-FR"/>
                <w14:ligatures w14:val="standardContextual"/>
              </w:rPr>
              <w:tab/>
            </w:r>
            <w:r w:rsidRPr="00582E03">
              <w:rPr>
                <w:rStyle w:val="Hyperlink"/>
                <w:noProof/>
              </w:rPr>
              <w:t>Pré-Diagnostic financier et présentation des scénarios d’exécution du Projet</w:t>
            </w:r>
            <w:r>
              <w:rPr>
                <w:noProof/>
                <w:webHidden/>
              </w:rPr>
              <w:tab/>
            </w:r>
            <w:r>
              <w:rPr>
                <w:noProof/>
                <w:webHidden/>
              </w:rPr>
              <w:fldChar w:fldCharType="begin"/>
            </w:r>
            <w:r>
              <w:rPr>
                <w:noProof/>
                <w:webHidden/>
              </w:rPr>
              <w:instrText xml:space="preserve"> PAGEREF _Toc158884973 \h </w:instrText>
            </w:r>
            <w:r>
              <w:rPr>
                <w:noProof/>
                <w:webHidden/>
              </w:rPr>
            </w:r>
            <w:r>
              <w:rPr>
                <w:noProof/>
                <w:webHidden/>
              </w:rPr>
              <w:fldChar w:fldCharType="separate"/>
            </w:r>
            <w:r>
              <w:rPr>
                <w:noProof/>
                <w:webHidden/>
              </w:rPr>
              <w:t>28</w:t>
            </w:r>
            <w:r>
              <w:rPr>
                <w:noProof/>
                <w:webHidden/>
              </w:rPr>
              <w:fldChar w:fldCharType="end"/>
            </w:r>
          </w:hyperlink>
        </w:p>
        <w:p w14:paraId="53551B67" w14:textId="3E3B1114"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74" w:history="1">
            <w:r w:rsidRPr="00582E03">
              <w:rPr>
                <w:rStyle w:val="Hyperlink"/>
                <w:noProof/>
                <w:spacing w:val="-2"/>
              </w:rPr>
              <w:t>2.1.</w:t>
            </w:r>
            <w:r>
              <w:rPr>
                <w:rFonts w:eastAsiaTheme="minorEastAsia" w:cstheme="minorBidi"/>
                <w:i w:val="0"/>
                <w:iCs w:val="0"/>
                <w:noProof/>
                <w:kern w:val="2"/>
                <w:sz w:val="24"/>
                <w:lang w:eastAsia="fr-FR"/>
                <w14:ligatures w14:val="standardContextual"/>
              </w:rPr>
              <w:tab/>
            </w:r>
            <w:r w:rsidRPr="00582E03">
              <w:rPr>
                <w:rStyle w:val="Hyperlink"/>
                <w:noProof/>
              </w:rPr>
              <w:t>Benchmarking international de projets ferroviaires</w:t>
            </w:r>
            <w:r>
              <w:rPr>
                <w:noProof/>
                <w:webHidden/>
              </w:rPr>
              <w:tab/>
            </w:r>
            <w:r>
              <w:rPr>
                <w:noProof/>
                <w:webHidden/>
              </w:rPr>
              <w:fldChar w:fldCharType="begin"/>
            </w:r>
            <w:r>
              <w:rPr>
                <w:noProof/>
                <w:webHidden/>
              </w:rPr>
              <w:instrText xml:space="preserve"> PAGEREF _Toc158884974 \h </w:instrText>
            </w:r>
            <w:r>
              <w:rPr>
                <w:noProof/>
                <w:webHidden/>
              </w:rPr>
            </w:r>
            <w:r>
              <w:rPr>
                <w:noProof/>
                <w:webHidden/>
              </w:rPr>
              <w:fldChar w:fldCharType="separate"/>
            </w:r>
            <w:r>
              <w:rPr>
                <w:noProof/>
                <w:webHidden/>
              </w:rPr>
              <w:t>28</w:t>
            </w:r>
            <w:r>
              <w:rPr>
                <w:noProof/>
                <w:webHidden/>
              </w:rPr>
              <w:fldChar w:fldCharType="end"/>
            </w:r>
          </w:hyperlink>
        </w:p>
        <w:p w14:paraId="03093376" w14:textId="4C2C03A8"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75" w:history="1">
            <w:r w:rsidRPr="00582E03">
              <w:rPr>
                <w:rStyle w:val="Hyperlink"/>
                <w:bCs/>
                <w:noProof/>
              </w:rPr>
              <w:t>2.1.1.1.</w:t>
            </w:r>
            <w:r>
              <w:rPr>
                <w:rFonts w:eastAsiaTheme="minorEastAsia" w:cstheme="minorBidi"/>
                <w:smallCaps w:val="0"/>
                <w:noProof/>
                <w:kern w:val="2"/>
                <w:sz w:val="24"/>
                <w:lang w:eastAsia="fr-FR"/>
                <w14:ligatures w14:val="standardContextual"/>
              </w:rPr>
              <w:tab/>
            </w:r>
            <w:r w:rsidRPr="00582E03">
              <w:rPr>
                <w:rStyle w:val="Hyperlink"/>
                <w:noProof/>
              </w:rPr>
              <w:t>Présentation du Projet</w:t>
            </w:r>
            <w:r>
              <w:rPr>
                <w:noProof/>
                <w:webHidden/>
              </w:rPr>
              <w:tab/>
            </w:r>
            <w:r>
              <w:rPr>
                <w:noProof/>
                <w:webHidden/>
              </w:rPr>
              <w:fldChar w:fldCharType="begin"/>
            </w:r>
            <w:r>
              <w:rPr>
                <w:noProof/>
                <w:webHidden/>
              </w:rPr>
              <w:instrText xml:space="preserve"> PAGEREF _Toc158884975 \h </w:instrText>
            </w:r>
            <w:r>
              <w:rPr>
                <w:noProof/>
                <w:webHidden/>
              </w:rPr>
            </w:r>
            <w:r>
              <w:rPr>
                <w:noProof/>
                <w:webHidden/>
              </w:rPr>
              <w:fldChar w:fldCharType="separate"/>
            </w:r>
            <w:r>
              <w:rPr>
                <w:noProof/>
                <w:webHidden/>
              </w:rPr>
              <w:t>28</w:t>
            </w:r>
            <w:r>
              <w:rPr>
                <w:noProof/>
                <w:webHidden/>
              </w:rPr>
              <w:fldChar w:fldCharType="end"/>
            </w:r>
          </w:hyperlink>
        </w:p>
        <w:p w14:paraId="1307DEB5" w14:textId="07A2F7C7"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76" w:history="1">
            <w:r w:rsidRPr="00582E03">
              <w:rPr>
                <w:rStyle w:val="Hyperlink"/>
                <w:bCs/>
                <w:noProof/>
              </w:rPr>
              <w:t>2.1.1.2.</w:t>
            </w:r>
            <w:r>
              <w:rPr>
                <w:rFonts w:eastAsiaTheme="minorEastAsia" w:cstheme="minorBidi"/>
                <w:smallCaps w:val="0"/>
                <w:noProof/>
                <w:kern w:val="2"/>
                <w:sz w:val="24"/>
                <w:lang w:eastAsia="fr-FR"/>
                <w14:ligatures w14:val="standardContextual"/>
              </w:rPr>
              <w:tab/>
            </w:r>
            <w:r w:rsidRPr="00582E03">
              <w:rPr>
                <w:rStyle w:val="Hyperlink"/>
                <w:noProof/>
              </w:rPr>
              <w:t>Structure Contractuelle du Projet</w:t>
            </w:r>
            <w:r>
              <w:rPr>
                <w:noProof/>
                <w:webHidden/>
              </w:rPr>
              <w:tab/>
            </w:r>
            <w:r>
              <w:rPr>
                <w:noProof/>
                <w:webHidden/>
              </w:rPr>
              <w:fldChar w:fldCharType="begin"/>
            </w:r>
            <w:r>
              <w:rPr>
                <w:noProof/>
                <w:webHidden/>
              </w:rPr>
              <w:instrText xml:space="preserve"> PAGEREF _Toc158884976 \h </w:instrText>
            </w:r>
            <w:r>
              <w:rPr>
                <w:noProof/>
                <w:webHidden/>
              </w:rPr>
            </w:r>
            <w:r>
              <w:rPr>
                <w:noProof/>
                <w:webHidden/>
              </w:rPr>
              <w:fldChar w:fldCharType="separate"/>
            </w:r>
            <w:r>
              <w:rPr>
                <w:noProof/>
                <w:webHidden/>
              </w:rPr>
              <w:t>29</w:t>
            </w:r>
            <w:r>
              <w:rPr>
                <w:noProof/>
                <w:webHidden/>
              </w:rPr>
              <w:fldChar w:fldCharType="end"/>
            </w:r>
          </w:hyperlink>
        </w:p>
        <w:p w14:paraId="2FF77902" w14:textId="6DC6268E"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77" w:history="1">
            <w:r w:rsidRPr="00582E03">
              <w:rPr>
                <w:rStyle w:val="Hyperlink"/>
                <w:bCs/>
                <w:noProof/>
              </w:rPr>
              <w:t>2.1.2.1.</w:t>
            </w:r>
            <w:r>
              <w:rPr>
                <w:rFonts w:eastAsiaTheme="minorEastAsia" w:cstheme="minorBidi"/>
                <w:smallCaps w:val="0"/>
                <w:noProof/>
                <w:kern w:val="2"/>
                <w:sz w:val="24"/>
                <w:lang w:eastAsia="fr-FR"/>
                <w14:ligatures w14:val="standardContextual"/>
              </w:rPr>
              <w:tab/>
            </w:r>
            <w:r w:rsidRPr="00582E03">
              <w:rPr>
                <w:rStyle w:val="Hyperlink"/>
                <w:noProof/>
              </w:rPr>
              <w:t>Présentation du Projet de</w:t>
            </w:r>
            <w:r>
              <w:rPr>
                <w:noProof/>
                <w:webHidden/>
              </w:rPr>
              <w:tab/>
            </w:r>
            <w:r>
              <w:rPr>
                <w:noProof/>
                <w:webHidden/>
              </w:rPr>
              <w:fldChar w:fldCharType="begin"/>
            </w:r>
            <w:r>
              <w:rPr>
                <w:noProof/>
                <w:webHidden/>
              </w:rPr>
              <w:instrText xml:space="preserve"> PAGEREF _Toc158884977 \h </w:instrText>
            </w:r>
            <w:r>
              <w:rPr>
                <w:noProof/>
                <w:webHidden/>
              </w:rPr>
            </w:r>
            <w:r>
              <w:rPr>
                <w:noProof/>
                <w:webHidden/>
              </w:rPr>
              <w:fldChar w:fldCharType="separate"/>
            </w:r>
            <w:r>
              <w:rPr>
                <w:noProof/>
                <w:webHidden/>
              </w:rPr>
              <w:t>29</w:t>
            </w:r>
            <w:r>
              <w:rPr>
                <w:noProof/>
                <w:webHidden/>
              </w:rPr>
              <w:fldChar w:fldCharType="end"/>
            </w:r>
          </w:hyperlink>
        </w:p>
        <w:p w14:paraId="43EA157F" w14:textId="685FA360"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78" w:history="1">
            <w:r w:rsidRPr="00582E03">
              <w:rPr>
                <w:rStyle w:val="Hyperlink"/>
                <w:bCs/>
                <w:noProof/>
              </w:rPr>
              <w:t>2.1.2.2.</w:t>
            </w:r>
            <w:r>
              <w:rPr>
                <w:rFonts w:eastAsiaTheme="minorEastAsia" w:cstheme="minorBidi"/>
                <w:smallCaps w:val="0"/>
                <w:noProof/>
                <w:kern w:val="2"/>
                <w:sz w:val="24"/>
                <w:lang w:eastAsia="fr-FR"/>
                <w14:ligatures w14:val="standardContextual"/>
              </w:rPr>
              <w:tab/>
            </w:r>
            <w:r w:rsidRPr="00582E03">
              <w:rPr>
                <w:rStyle w:val="Hyperlink"/>
                <w:noProof/>
              </w:rPr>
              <w:t>Structure Contractuelle du Projet</w:t>
            </w:r>
            <w:r>
              <w:rPr>
                <w:noProof/>
                <w:webHidden/>
              </w:rPr>
              <w:tab/>
            </w:r>
            <w:r>
              <w:rPr>
                <w:noProof/>
                <w:webHidden/>
              </w:rPr>
              <w:fldChar w:fldCharType="begin"/>
            </w:r>
            <w:r>
              <w:rPr>
                <w:noProof/>
                <w:webHidden/>
              </w:rPr>
              <w:instrText xml:space="preserve"> PAGEREF _Toc158884978 \h </w:instrText>
            </w:r>
            <w:r>
              <w:rPr>
                <w:noProof/>
                <w:webHidden/>
              </w:rPr>
            </w:r>
            <w:r>
              <w:rPr>
                <w:noProof/>
                <w:webHidden/>
              </w:rPr>
              <w:fldChar w:fldCharType="separate"/>
            </w:r>
            <w:r>
              <w:rPr>
                <w:noProof/>
                <w:webHidden/>
              </w:rPr>
              <w:t>30</w:t>
            </w:r>
            <w:r>
              <w:rPr>
                <w:noProof/>
                <w:webHidden/>
              </w:rPr>
              <w:fldChar w:fldCharType="end"/>
            </w:r>
          </w:hyperlink>
        </w:p>
        <w:p w14:paraId="064785D4" w14:textId="37974AB0"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79" w:history="1">
            <w:r w:rsidRPr="00582E03">
              <w:rPr>
                <w:rStyle w:val="Hyperlink"/>
                <w:bCs/>
                <w:noProof/>
              </w:rPr>
              <w:t>2.1.3.1.</w:t>
            </w:r>
            <w:r>
              <w:rPr>
                <w:rFonts w:eastAsiaTheme="minorEastAsia" w:cstheme="minorBidi"/>
                <w:smallCaps w:val="0"/>
                <w:noProof/>
                <w:kern w:val="2"/>
                <w:sz w:val="24"/>
                <w:lang w:eastAsia="fr-FR"/>
                <w14:ligatures w14:val="standardContextual"/>
              </w:rPr>
              <w:tab/>
            </w:r>
            <w:r w:rsidRPr="00582E03">
              <w:rPr>
                <w:rStyle w:val="Hyperlink"/>
                <w:noProof/>
              </w:rPr>
              <w:t>Présentation du Projet</w:t>
            </w:r>
            <w:r>
              <w:rPr>
                <w:noProof/>
                <w:webHidden/>
              </w:rPr>
              <w:tab/>
            </w:r>
            <w:r>
              <w:rPr>
                <w:noProof/>
                <w:webHidden/>
              </w:rPr>
              <w:fldChar w:fldCharType="begin"/>
            </w:r>
            <w:r>
              <w:rPr>
                <w:noProof/>
                <w:webHidden/>
              </w:rPr>
              <w:instrText xml:space="preserve"> PAGEREF _Toc158884979 \h </w:instrText>
            </w:r>
            <w:r>
              <w:rPr>
                <w:noProof/>
                <w:webHidden/>
              </w:rPr>
            </w:r>
            <w:r>
              <w:rPr>
                <w:noProof/>
                <w:webHidden/>
              </w:rPr>
              <w:fldChar w:fldCharType="separate"/>
            </w:r>
            <w:r>
              <w:rPr>
                <w:noProof/>
                <w:webHidden/>
              </w:rPr>
              <w:t>32</w:t>
            </w:r>
            <w:r>
              <w:rPr>
                <w:noProof/>
                <w:webHidden/>
              </w:rPr>
              <w:fldChar w:fldCharType="end"/>
            </w:r>
          </w:hyperlink>
        </w:p>
        <w:p w14:paraId="00E5BD95" w14:textId="23154AB0"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0" w:history="1">
            <w:r w:rsidRPr="00582E03">
              <w:rPr>
                <w:rStyle w:val="Hyperlink"/>
                <w:bCs/>
                <w:noProof/>
              </w:rPr>
              <w:t>2.1.3.2.</w:t>
            </w:r>
            <w:r>
              <w:rPr>
                <w:rFonts w:eastAsiaTheme="minorEastAsia" w:cstheme="minorBidi"/>
                <w:smallCaps w:val="0"/>
                <w:noProof/>
                <w:kern w:val="2"/>
                <w:sz w:val="24"/>
                <w:lang w:eastAsia="fr-FR"/>
                <w14:ligatures w14:val="standardContextual"/>
              </w:rPr>
              <w:tab/>
            </w:r>
            <w:r w:rsidRPr="00582E03">
              <w:rPr>
                <w:rStyle w:val="Hyperlink"/>
                <w:noProof/>
              </w:rPr>
              <w:t>Structure Contractuelle du Projet</w:t>
            </w:r>
            <w:r>
              <w:rPr>
                <w:noProof/>
                <w:webHidden/>
              </w:rPr>
              <w:tab/>
            </w:r>
            <w:r>
              <w:rPr>
                <w:noProof/>
                <w:webHidden/>
              </w:rPr>
              <w:fldChar w:fldCharType="begin"/>
            </w:r>
            <w:r>
              <w:rPr>
                <w:noProof/>
                <w:webHidden/>
              </w:rPr>
              <w:instrText xml:space="preserve"> PAGEREF _Toc158884980 \h </w:instrText>
            </w:r>
            <w:r>
              <w:rPr>
                <w:noProof/>
                <w:webHidden/>
              </w:rPr>
            </w:r>
            <w:r>
              <w:rPr>
                <w:noProof/>
                <w:webHidden/>
              </w:rPr>
              <w:fldChar w:fldCharType="separate"/>
            </w:r>
            <w:r>
              <w:rPr>
                <w:noProof/>
                <w:webHidden/>
              </w:rPr>
              <w:t>32</w:t>
            </w:r>
            <w:r>
              <w:rPr>
                <w:noProof/>
                <w:webHidden/>
              </w:rPr>
              <w:fldChar w:fldCharType="end"/>
            </w:r>
          </w:hyperlink>
        </w:p>
        <w:p w14:paraId="08A6AD03" w14:textId="14A093F7"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1" w:history="1">
            <w:r w:rsidRPr="00582E03">
              <w:rPr>
                <w:rStyle w:val="Hyperlink"/>
                <w:bCs/>
                <w:noProof/>
              </w:rPr>
              <w:t>2.1.4.1.</w:t>
            </w:r>
            <w:r>
              <w:rPr>
                <w:rFonts w:eastAsiaTheme="minorEastAsia" w:cstheme="minorBidi"/>
                <w:smallCaps w:val="0"/>
                <w:noProof/>
                <w:kern w:val="2"/>
                <w:sz w:val="24"/>
                <w:lang w:eastAsia="fr-FR"/>
                <w14:ligatures w14:val="standardContextual"/>
              </w:rPr>
              <w:tab/>
            </w:r>
            <w:r w:rsidRPr="00582E03">
              <w:rPr>
                <w:rStyle w:val="Hyperlink"/>
                <w:rFonts w:eastAsia="Calibri"/>
                <w:noProof/>
              </w:rPr>
              <w:t>Présentation</w:t>
            </w:r>
            <w:r>
              <w:rPr>
                <w:noProof/>
                <w:webHidden/>
              </w:rPr>
              <w:tab/>
            </w:r>
            <w:r>
              <w:rPr>
                <w:noProof/>
                <w:webHidden/>
              </w:rPr>
              <w:fldChar w:fldCharType="begin"/>
            </w:r>
            <w:r>
              <w:rPr>
                <w:noProof/>
                <w:webHidden/>
              </w:rPr>
              <w:instrText xml:space="preserve"> PAGEREF _Toc158884981 \h </w:instrText>
            </w:r>
            <w:r>
              <w:rPr>
                <w:noProof/>
                <w:webHidden/>
              </w:rPr>
            </w:r>
            <w:r>
              <w:rPr>
                <w:noProof/>
                <w:webHidden/>
              </w:rPr>
              <w:fldChar w:fldCharType="separate"/>
            </w:r>
            <w:r>
              <w:rPr>
                <w:noProof/>
                <w:webHidden/>
              </w:rPr>
              <w:t>33</w:t>
            </w:r>
            <w:r>
              <w:rPr>
                <w:noProof/>
                <w:webHidden/>
              </w:rPr>
              <w:fldChar w:fldCharType="end"/>
            </w:r>
          </w:hyperlink>
        </w:p>
        <w:p w14:paraId="7D480230" w14:textId="777D8D13"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2" w:history="1">
            <w:r w:rsidRPr="00582E03">
              <w:rPr>
                <w:rStyle w:val="Hyperlink"/>
                <w:bCs/>
                <w:noProof/>
              </w:rPr>
              <w:t>2.1.4.2.</w:t>
            </w:r>
            <w:r>
              <w:rPr>
                <w:rFonts w:eastAsiaTheme="minorEastAsia" w:cstheme="minorBidi"/>
                <w:smallCaps w:val="0"/>
                <w:noProof/>
                <w:kern w:val="2"/>
                <w:sz w:val="24"/>
                <w:lang w:eastAsia="fr-FR"/>
                <w14:ligatures w14:val="standardContextual"/>
              </w:rPr>
              <w:tab/>
            </w:r>
            <w:r w:rsidRPr="00582E03">
              <w:rPr>
                <w:rStyle w:val="Hyperlink"/>
                <w:noProof/>
              </w:rPr>
              <w:t>Structure contractuelle</w:t>
            </w:r>
            <w:r>
              <w:rPr>
                <w:noProof/>
                <w:webHidden/>
              </w:rPr>
              <w:tab/>
            </w:r>
            <w:r>
              <w:rPr>
                <w:noProof/>
                <w:webHidden/>
              </w:rPr>
              <w:fldChar w:fldCharType="begin"/>
            </w:r>
            <w:r>
              <w:rPr>
                <w:noProof/>
                <w:webHidden/>
              </w:rPr>
              <w:instrText xml:space="preserve"> PAGEREF _Toc158884982 \h </w:instrText>
            </w:r>
            <w:r>
              <w:rPr>
                <w:noProof/>
                <w:webHidden/>
              </w:rPr>
            </w:r>
            <w:r>
              <w:rPr>
                <w:noProof/>
                <w:webHidden/>
              </w:rPr>
              <w:fldChar w:fldCharType="separate"/>
            </w:r>
            <w:r>
              <w:rPr>
                <w:noProof/>
                <w:webHidden/>
              </w:rPr>
              <w:t>35</w:t>
            </w:r>
            <w:r>
              <w:rPr>
                <w:noProof/>
                <w:webHidden/>
              </w:rPr>
              <w:fldChar w:fldCharType="end"/>
            </w:r>
          </w:hyperlink>
        </w:p>
        <w:p w14:paraId="4E88D652" w14:textId="67BFE3BA"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3" w:history="1">
            <w:r w:rsidRPr="00582E03">
              <w:rPr>
                <w:rStyle w:val="Hyperlink"/>
                <w:bCs/>
                <w:noProof/>
              </w:rPr>
              <w:t>2.1.4.3.</w:t>
            </w:r>
            <w:r>
              <w:rPr>
                <w:rFonts w:eastAsiaTheme="minorEastAsia" w:cstheme="minorBidi"/>
                <w:smallCaps w:val="0"/>
                <w:noProof/>
                <w:kern w:val="2"/>
                <w:sz w:val="24"/>
                <w:lang w:eastAsia="fr-FR"/>
                <w14:ligatures w14:val="standardContextual"/>
              </w:rPr>
              <w:tab/>
            </w:r>
            <w:r w:rsidRPr="00582E03">
              <w:rPr>
                <w:rStyle w:val="Hyperlink"/>
                <w:rFonts w:eastAsia="Calibri"/>
                <w:noProof/>
              </w:rPr>
              <w:t xml:space="preserve">Camrail - </w:t>
            </w:r>
            <w:r w:rsidRPr="00582E03">
              <w:rPr>
                <w:rStyle w:val="Hyperlink"/>
                <w:noProof/>
              </w:rPr>
              <w:t>u</w:t>
            </w:r>
            <w:r w:rsidRPr="00582E03">
              <w:rPr>
                <w:rStyle w:val="Hyperlink"/>
                <w:rFonts w:eastAsia="Calibri"/>
                <w:noProof/>
              </w:rPr>
              <w:t xml:space="preserve">n </w:t>
            </w:r>
            <w:r w:rsidRPr="00582E03">
              <w:rPr>
                <w:rStyle w:val="Hyperlink"/>
                <w:noProof/>
              </w:rPr>
              <w:t>e</w:t>
            </w:r>
            <w:r w:rsidRPr="00582E03">
              <w:rPr>
                <w:rStyle w:val="Hyperlink"/>
                <w:rFonts w:eastAsia="Calibri"/>
                <w:noProof/>
              </w:rPr>
              <w:t>xemple d'</w:t>
            </w:r>
            <w:r w:rsidRPr="00582E03">
              <w:rPr>
                <w:rStyle w:val="Hyperlink"/>
                <w:noProof/>
              </w:rPr>
              <w:t>é</w:t>
            </w:r>
            <w:r w:rsidRPr="00582E03">
              <w:rPr>
                <w:rStyle w:val="Hyperlink"/>
                <w:rFonts w:eastAsia="Calibri"/>
                <w:noProof/>
              </w:rPr>
              <w:t>chec</w:t>
            </w:r>
            <w:r>
              <w:rPr>
                <w:noProof/>
                <w:webHidden/>
              </w:rPr>
              <w:tab/>
            </w:r>
            <w:r>
              <w:rPr>
                <w:noProof/>
                <w:webHidden/>
              </w:rPr>
              <w:fldChar w:fldCharType="begin"/>
            </w:r>
            <w:r>
              <w:rPr>
                <w:noProof/>
                <w:webHidden/>
              </w:rPr>
              <w:instrText xml:space="preserve"> PAGEREF _Toc158884983 \h </w:instrText>
            </w:r>
            <w:r>
              <w:rPr>
                <w:noProof/>
                <w:webHidden/>
              </w:rPr>
            </w:r>
            <w:r>
              <w:rPr>
                <w:noProof/>
                <w:webHidden/>
              </w:rPr>
              <w:fldChar w:fldCharType="separate"/>
            </w:r>
            <w:r>
              <w:rPr>
                <w:noProof/>
                <w:webHidden/>
              </w:rPr>
              <w:t>36</w:t>
            </w:r>
            <w:r>
              <w:rPr>
                <w:noProof/>
                <w:webHidden/>
              </w:rPr>
              <w:fldChar w:fldCharType="end"/>
            </w:r>
          </w:hyperlink>
        </w:p>
        <w:p w14:paraId="7292F927" w14:textId="6557D7B4"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84" w:history="1">
            <w:r w:rsidRPr="00582E03">
              <w:rPr>
                <w:rStyle w:val="Hyperlink"/>
                <w:noProof/>
                <w:spacing w:val="-2"/>
              </w:rPr>
              <w:t>2.2.</w:t>
            </w:r>
            <w:r>
              <w:rPr>
                <w:rFonts w:eastAsiaTheme="minorEastAsia" w:cstheme="minorBidi"/>
                <w:i w:val="0"/>
                <w:iCs w:val="0"/>
                <w:noProof/>
                <w:kern w:val="2"/>
                <w:sz w:val="24"/>
                <w:lang w:eastAsia="fr-FR"/>
                <w14:ligatures w14:val="standardContextual"/>
              </w:rPr>
              <w:tab/>
            </w:r>
            <w:r w:rsidRPr="00582E03">
              <w:rPr>
                <w:rStyle w:val="Hyperlink"/>
                <w:noProof/>
              </w:rPr>
              <w:t>Cadre juridique et institutionnel du projet</w:t>
            </w:r>
            <w:r>
              <w:rPr>
                <w:noProof/>
                <w:webHidden/>
              </w:rPr>
              <w:tab/>
            </w:r>
            <w:r>
              <w:rPr>
                <w:noProof/>
                <w:webHidden/>
              </w:rPr>
              <w:fldChar w:fldCharType="begin"/>
            </w:r>
            <w:r>
              <w:rPr>
                <w:noProof/>
                <w:webHidden/>
              </w:rPr>
              <w:instrText xml:space="preserve"> PAGEREF _Toc158884984 \h </w:instrText>
            </w:r>
            <w:r>
              <w:rPr>
                <w:noProof/>
                <w:webHidden/>
              </w:rPr>
            </w:r>
            <w:r>
              <w:rPr>
                <w:noProof/>
                <w:webHidden/>
              </w:rPr>
              <w:fldChar w:fldCharType="separate"/>
            </w:r>
            <w:r>
              <w:rPr>
                <w:noProof/>
                <w:webHidden/>
              </w:rPr>
              <w:t>38</w:t>
            </w:r>
            <w:r>
              <w:rPr>
                <w:noProof/>
                <w:webHidden/>
              </w:rPr>
              <w:fldChar w:fldCharType="end"/>
            </w:r>
          </w:hyperlink>
        </w:p>
        <w:p w14:paraId="0B6D468E" w14:textId="74BE841D"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5" w:history="1">
            <w:r w:rsidRPr="00582E03">
              <w:rPr>
                <w:rStyle w:val="Hyperlink"/>
                <w:bCs/>
                <w:noProof/>
              </w:rPr>
              <w:t>2.2.1.1.</w:t>
            </w:r>
            <w:r>
              <w:rPr>
                <w:rFonts w:eastAsiaTheme="minorEastAsia" w:cstheme="minorBidi"/>
                <w:smallCaps w:val="0"/>
                <w:noProof/>
                <w:kern w:val="2"/>
                <w:sz w:val="24"/>
                <w:lang w:eastAsia="fr-FR"/>
                <w14:ligatures w14:val="standardContextual"/>
              </w:rPr>
              <w:tab/>
            </w:r>
            <w:r w:rsidRPr="00582E03">
              <w:rPr>
                <w:rStyle w:val="Hyperlink"/>
                <w:noProof/>
              </w:rPr>
              <w:t>La loi n° 98-74 du 19 août 1998, relative aux chemins de fer, complétée et modifiée par la Loi n°2005-23 du 7 Mars 2005</w:t>
            </w:r>
            <w:r>
              <w:rPr>
                <w:noProof/>
                <w:webHidden/>
              </w:rPr>
              <w:tab/>
            </w:r>
            <w:r>
              <w:rPr>
                <w:noProof/>
                <w:webHidden/>
              </w:rPr>
              <w:fldChar w:fldCharType="begin"/>
            </w:r>
            <w:r>
              <w:rPr>
                <w:noProof/>
                <w:webHidden/>
              </w:rPr>
              <w:instrText xml:space="preserve"> PAGEREF _Toc158884985 \h </w:instrText>
            </w:r>
            <w:r>
              <w:rPr>
                <w:noProof/>
                <w:webHidden/>
              </w:rPr>
            </w:r>
            <w:r>
              <w:rPr>
                <w:noProof/>
                <w:webHidden/>
              </w:rPr>
              <w:fldChar w:fldCharType="separate"/>
            </w:r>
            <w:r>
              <w:rPr>
                <w:noProof/>
                <w:webHidden/>
              </w:rPr>
              <w:t>38</w:t>
            </w:r>
            <w:r>
              <w:rPr>
                <w:noProof/>
                <w:webHidden/>
              </w:rPr>
              <w:fldChar w:fldCharType="end"/>
            </w:r>
          </w:hyperlink>
        </w:p>
        <w:p w14:paraId="7A3872F3" w14:textId="7B731BEA"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6" w:history="1">
            <w:r w:rsidRPr="00582E03">
              <w:rPr>
                <w:rStyle w:val="Hyperlink"/>
                <w:bCs/>
                <w:noProof/>
              </w:rPr>
              <w:t>2.2.1.2.</w:t>
            </w:r>
            <w:r>
              <w:rPr>
                <w:rFonts w:eastAsiaTheme="minorEastAsia" w:cstheme="minorBidi"/>
                <w:smallCaps w:val="0"/>
                <w:noProof/>
                <w:kern w:val="2"/>
                <w:sz w:val="24"/>
                <w:lang w:eastAsia="fr-FR"/>
                <w14:ligatures w14:val="standardContextual"/>
              </w:rPr>
              <w:tab/>
            </w:r>
            <w:r w:rsidRPr="00582E03">
              <w:rPr>
                <w:rStyle w:val="Hyperlink"/>
                <w:noProof/>
              </w:rPr>
              <w:t>La Loi n° 98-90 du 2 novembre 1998, relative à la Société Nationale des Chemins de Fer Tunisiens</w:t>
            </w:r>
            <w:r>
              <w:rPr>
                <w:noProof/>
                <w:webHidden/>
              </w:rPr>
              <w:tab/>
            </w:r>
            <w:r>
              <w:rPr>
                <w:noProof/>
                <w:webHidden/>
              </w:rPr>
              <w:fldChar w:fldCharType="begin"/>
            </w:r>
            <w:r>
              <w:rPr>
                <w:noProof/>
                <w:webHidden/>
              </w:rPr>
              <w:instrText xml:space="preserve"> PAGEREF _Toc158884986 \h </w:instrText>
            </w:r>
            <w:r>
              <w:rPr>
                <w:noProof/>
                <w:webHidden/>
              </w:rPr>
            </w:r>
            <w:r>
              <w:rPr>
                <w:noProof/>
                <w:webHidden/>
              </w:rPr>
              <w:fldChar w:fldCharType="separate"/>
            </w:r>
            <w:r>
              <w:rPr>
                <w:noProof/>
                <w:webHidden/>
              </w:rPr>
              <w:t>38</w:t>
            </w:r>
            <w:r>
              <w:rPr>
                <w:noProof/>
                <w:webHidden/>
              </w:rPr>
              <w:fldChar w:fldCharType="end"/>
            </w:r>
          </w:hyperlink>
        </w:p>
        <w:p w14:paraId="629ECB69" w14:textId="105DF5BD"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7" w:history="1">
            <w:r w:rsidRPr="00582E03">
              <w:rPr>
                <w:rStyle w:val="Hyperlink"/>
                <w:bCs/>
                <w:noProof/>
              </w:rPr>
              <w:t>2.2.1.3.</w:t>
            </w:r>
            <w:r>
              <w:rPr>
                <w:rFonts w:eastAsiaTheme="minorEastAsia" w:cstheme="minorBidi"/>
                <w:smallCaps w:val="0"/>
                <w:noProof/>
                <w:kern w:val="2"/>
                <w:sz w:val="24"/>
                <w:lang w:eastAsia="fr-FR"/>
                <w14:ligatures w14:val="standardContextual"/>
              </w:rPr>
              <w:tab/>
            </w:r>
            <w:r w:rsidRPr="00582E03">
              <w:rPr>
                <w:rStyle w:val="Hyperlink"/>
                <w:noProof/>
              </w:rPr>
              <w:t>La loi n° 2004-33 relative à l'organisation des transports terrestres</w:t>
            </w:r>
            <w:r>
              <w:rPr>
                <w:noProof/>
                <w:webHidden/>
              </w:rPr>
              <w:tab/>
            </w:r>
            <w:r>
              <w:rPr>
                <w:noProof/>
                <w:webHidden/>
              </w:rPr>
              <w:fldChar w:fldCharType="begin"/>
            </w:r>
            <w:r>
              <w:rPr>
                <w:noProof/>
                <w:webHidden/>
              </w:rPr>
              <w:instrText xml:space="preserve"> PAGEREF _Toc158884987 \h </w:instrText>
            </w:r>
            <w:r>
              <w:rPr>
                <w:noProof/>
                <w:webHidden/>
              </w:rPr>
            </w:r>
            <w:r>
              <w:rPr>
                <w:noProof/>
                <w:webHidden/>
              </w:rPr>
              <w:fldChar w:fldCharType="separate"/>
            </w:r>
            <w:r>
              <w:rPr>
                <w:noProof/>
                <w:webHidden/>
              </w:rPr>
              <w:t>39</w:t>
            </w:r>
            <w:r>
              <w:rPr>
                <w:noProof/>
                <w:webHidden/>
              </w:rPr>
              <w:fldChar w:fldCharType="end"/>
            </w:r>
          </w:hyperlink>
        </w:p>
        <w:p w14:paraId="00EE7428" w14:textId="7F3B0C71"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8" w:history="1">
            <w:r w:rsidRPr="00582E03">
              <w:rPr>
                <w:rStyle w:val="Hyperlink"/>
                <w:bCs/>
                <w:noProof/>
              </w:rPr>
              <w:t>2.2.3.1.</w:t>
            </w:r>
            <w:r>
              <w:rPr>
                <w:rFonts w:eastAsiaTheme="minorEastAsia" w:cstheme="minorBidi"/>
                <w:smallCaps w:val="0"/>
                <w:noProof/>
                <w:kern w:val="2"/>
                <w:sz w:val="24"/>
                <w:lang w:eastAsia="fr-FR"/>
                <w14:ligatures w14:val="standardContextual"/>
              </w:rPr>
              <w:tab/>
            </w:r>
            <w:r w:rsidRPr="00582E03">
              <w:rPr>
                <w:rStyle w:val="Hyperlink"/>
                <w:noProof/>
              </w:rPr>
              <w:t>Les Contrats de Concession</w:t>
            </w:r>
            <w:r>
              <w:rPr>
                <w:noProof/>
                <w:webHidden/>
              </w:rPr>
              <w:tab/>
            </w:r>
            <w:r>
              <w:rPr>
                <w:noProof/>
                <w:webHidden/>
              </w:rPr>
              <w:fldChar w:fldCharType="begin"/>
            </w:r>
            <w:r>
              <w:rPr>
                <w:noProof/>
                <w:webHidden/>
              </w:rPr>
              <w:instrText xml:space="preserve"> PAGEREF _Toc158884988 \h </w:instrText>
            </w:r>
            <w:r>
              <w:rPr>
                <w:noProof/>
                <w:webHidden/>
              </w:rPr>
            </w:r>
            <w:r>
              <w:rPr>
                <w:noProof/>
                <w:webHidden/>
              </w:rPr>
              <w:fldChar w:fldCharType="separate"/>
            </w:r>
            <w:r>
              <w:rPr>
                <w:noProof/>
                <w:webHidden/>
              </w:rPr>
              <w:t>40</w:t>
            </w:r>
            <w:r>
              <w:rPr>
                <w:noProof/>
                <w:webHidden/>
              </w:rPr>
              <w:fldChar w:fldCharType="end"/>
            </w:r>
          </w:hyperlink>
        </w:p>
        <w:p w14:paraId="56EAE36B" w14:textId="763DAFF2"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89" w:history="1">
            <w:r w:rsidRPr="00582E03">
              <w:rPr>
                <w:rStyle w:val="Hyperlink"/>
                <w:bCs/>
                <w:noProof/>
              </w:rPr>
              <w:t>2.2.3.2.</w:t>
            </w:r>
            <w:r>
              <w:rPr>
                <w:rFonts w:eastAsiaTheme="minorEastAsia" w:cstheme="minorBidi"/>
                <w:smallCaps w:val="0"/>
                <w:noProof/>
                <w:kern w:val="2"/>
                <w:sz w:val="24"/>
                <w:lang w:eastAsia="fr-FR"/>
                <w14:ligatures w14:val="standardContextual"/>
              </w:rPr>
              <w:tab/>
            </w:r>
            <w:r w:rsidRPr="00582E03">
              <w:rPr>
                <w:rStyle w:val="Hyperlink"/>
                <w:noProof/>
              </w:rPr>
              <w:t>Les Contrats de Partenariat</w:t>
            </w:r>
            <w:r>
              <w:rPr>
                <w:noProof/>
                <w:webHidden/>
              </w:rPr>
              <w:tab/>
            </w:r>
            <w:r>
              <w:rPr>
                <w:noProof/>
                <w:webHidden/>
              </w:rPr>
              <w:fldChar w:fldCharType="begin"/>
            </w:r>
            <w:r>
              <w:rPr>
                <w:noProof/>
                <w:webHidden/>
              </w:rPr>
              <w:instrText xml:space="preserve"> PAGEREF _Toc158884989 \h </w:instrText>
            </w:r>
            <w:r>
              <w:rPr>
                <w:noProof/>
                <w:webHidden/>
              </w:rPr>
            </w:r>
            <w:r>
              <w:rPr>
                <w:noProof/>
                <w:webHidden/>
              </w:rPr>
              <w:fldChar w:fldCharType="separate"/>
            </w:r>
            <w:r>
              <w:rPr>
                <w:noProof/>
                <w:webHidden/>
              </w:rPr>
              <w:t>41</w:t>
            </w:r>
            <w:r>
              <w:rPr>
                <w:noProof/>
                <w:webHidden/>
              </w:rPr>
              <w:fldChar w:fldCharType="end"/>
            </w:r>
          </w:hyperlink>
        </w:p>
        <w:p w14:paraId="0C236541" w14:textId="52596DC1"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90" w:history="1">
            <w:r w:rsidRPr="00582E03">
              <w:rPr>
                <w:rStyle w:val="Hyperlink"/>
                <w:bCs/>
                <w:noProof/>
              </w:rPr>
              <w:t>2.2.4.1.</w:t>
            </w:r>
            <w:r>
              <w:rPr>
                <w:rFonts w:eastAsiaTheme="minorEastAsia" w:cstheme="minorBidi"/>
                <w:smallCaps w:val="0"/>
                <w:noProof/>
                <w:kern w:val="2"/>
                <w:sz w:val="24"/>
                <w:lang w:eastAsia="fr-FR"/>
                <w14:ligatures w14:val="standardContextual"/>
              </w:rPr>
              <w:tab/>
            </w:r>
            <w:r w:rsidRPr="00582E03">
              <w:rPr>
                <w:rStyle w:val="Hyperlink"/>
                <w:noProof/>
              </w:rPr>
              <w:t>Cadre institutionnel du secteur ferroviaire en Tunisie</w:t>
            </w:r>
            <w:r>
              <w:rPr>
                <w:noProof/>
                <w:webHidden/>
              </w:rPr>
              <w:tab/>
            </w:r>
            <w:r>
              <w:rPr>
                <w:noProof/>
                <w:webHidden/>
              </w:rPr>
              <w:fldChar w:fldCharType="begin"/>
            </w:r>
            <w:r>
              <w:rPr>
                <w:noProof/>
                <w:webHidden/>
              </w:rPr>
              <w:instrText xml:space="preserve"> PAGEREF _Toc158884990 \h </w:instrText>
            </w:r>
            <w:r>
              <w:rPr>
                <w:noProof/>
                <w:webHidden/>
              </w:rPr>
            </w:r>
            <w:r>
              <w:rPr>
                <w:noProof/>
                <w:webHidden/>
              </w:rPr>
              <w:fldChar w:fldCharType="separate"/>
            </w:r>
            <w:r>
              <w:rPr>
                <w:noProof/>
                <w:webHidden/>
              </w:rPr>
              <w:t>42</w:t>
            </w:r>
            <w:r>
              <w:rPr>
                <w:noProof/>
                <w:webHidden/>
              </w:rPr>
              <w:fldChar w:fldCharType="end"/>
            </w:r>
          </w:hyperlink>
        </w:p>
        <w:p w14:paraId="44F02456" w14:textId="1A6C47C4"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91" w:history="1">
            <w:r w:rsidRPr="00582E03">
              <w:rPr>
                <w:rStyle w:val="Hyperlink"/>
                <w:bCs/>
                <w:noProof/>
              </w:rPr>
              <w:t>2.2.4.2.</w:t>
            </w:r>
            <w:r>
              <w:rPr>
                <w:rFonts w:eastAsiaTheme="minorEastAsia" w:cstheme="minorBidi"/>
                <w:smallCaps w:val="0"/>
                <w:noProof/>
                <w:kern w:val="2"/>
                <w:sz w:val="24"/>
                <w:lang w:eastAsia="fr-FR"/>
                <w14:ligatures w14:val="standardContextual"/>
              </w:rPr>
              <w:tab/>
            </w:r>
            <w:r w:rsidRPr="00582E03">
              <w:rPr>
                <w:rStyle w:val="Hyperlink"/>
                <w:noProof/>
              </w:rPr>
              <w:t>Cadre institutionnel des PPP en Tunisie</w:t>
            </w:r>
            <w:r>
              <w:rPr>
                <w:noProof/>
                <w:webHidden/>
              </w:rPr>
              <w:tab/>
            </w:r>
            <w:r>
              <w:rPr>
                <w:noProof/>
                <w:webHidden/>
              </w:rPr>
              <w:fldChar w:fldCharType="begin"/>
            </w:r>
            <w:r>
              <w:rPr>
                <w:noProof/>
                <w:webHidden/>
              </w:rPr>
              <w:instrText xml:space="preserve"> PAGEREF _Toc158884991 \h </w:instrText>
            </w:r>
            <w:r>
              <w:rPr>
                <w:noProof/>
                <w:webHidden/>
              </w:rPr>
            </w:r>
            <w:r>
              <w:rPr>
                <w:noProof/>
                <w:webHidden/>
              </w:rPr>
              <w:fldChar w:fldCharType="separate"/>
            </w:r>
            <w:r>
              <w:rPr>
                <w:noProof/>
                <w:webHidden/>
              </w:rPr>
              <w:t>47</w:t>
            </w:r>
            <w:r>
              <w:rPr>
                <w:noProof/>
                <w:webHidden/>
              </w:rPr>
              <w:fldChar w:fldCharType="end"/>
            </w:r>
          </w:hyperlink>
        </w:p>
        <w:p w14:paraId="4BAEDA26" w14:textId="1FBFEA05"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92" w:history="1">
            <w:r w:rsidRPr="00582E03">
              <w:rPr>
                <w:rStyle w:val="Hyperlink"/>
                <w:bCs/>
                <w:noProof/>
              </w:rPr>
              <w:t>2.2.4.3.</w:t>
            </w:r>
            <w:r>
              <w:rPr>
                <w:rFonts w:eastAsiaTheme="minorEastAsia" w:cstheme="minorBidi"/>
                <w:smallCaps w:val="0"/>
                <w:noProof/>
                <w:kern w:val="2"/>
                <w:sz w:val="24"/>
                <w:lang w:eastAsia="fr-FR"/>
                <w14:ligatures w14:val="standardContextual"/>
              </w:rPr>
              <w:tab/>
            </w:r>
            <w:r w:rsidRPr="00582E03">
              <w:rPr>
                <w:rStyle w:val="Hyperlink"/>
                <w:noProof/>
              </w:rPr>
              <w:t>L’autorité Contractante du projet de rétablissement de da liaison ferroviaire 11 (Barreau Est)</w:t>
            </w:r>
            <w:r>
              <w:rPr>
                <w:noProof/>
                <w:webHidden/>
              </w:rPr>
              <w:tab/>
            </w:r>
            <w:r>
              <w:rPr>
                <w:noProof/>
                <w:webHidden/>
              </w:rPr>
              <w:fldChar w:fldCharType="begin"/>
            </w:r>
            <w:r>
              <w:rPr>
                <w:noProof/>
                <w:webHidden/>
              </w:rPr>
              <w:instrText xml:space="preserve"> PAGEREF _Toc158884992 \h </w:instrText>
            </w:r>
            <w:r>
              <w:rPr>
                <w:noProof/>
                <w:webHidden/>
              </w:rPr>
            </w:r>
            <w:r>
              <w:rPr>
                <w:noProof/>
                <w:webHidden/>
              </w:rPr>
              <w:fldChar w:fldCharType="separate"/>
            </w:r>
            <w:r>
              <w:rPr>
                <w:noProof/>
                <w:webHidden/>
              </w:rPr>
              <w:t>48</w:t>
            </w:r>
            <w:r>
              <w:rPr>
                <w:noProof/>
                <w:webHidden/>
              </w:rPr>
              <w:fldChar w:fldCharType="end"/>
            </w:r>
          </w:hyperlink>
        </w:p>
        <w:p w14:paraId="0DF3B4A8" w14:textId="3931964E"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93" w:history="1">
            <w:r w:rsidRPr="00582E03">
              <w:rPr>
                <w:rStyle w:val="Hyperlink"/>
                <w:noProof/>
                <w:spacing w:val="-2"/>
              </w:rPr>
              <w:t>2.3.</w:t>
            </w:r>
            <w:r>
              <w:rPr>
                <w:rFonts w:eastAsiaTheme="minorEastAsia" w:cstheme="minorBidi"/>
                <w:i w:val="0"/>
                <w:iCs w:val="0"/>
                <w:noProof/>
                <w:kern w:val="2"/>
                <w:sz w:val="24"/>
                <w:lang w:eastAsia="fr-FR"/>
                <w14:ligatures w14:val="standardContextual"/>
              </w:rPr>
              <w:tab/>
            </w:r>
            <w:r w:rsidRPr="00582E03">
              <w:rPr>
                <w:rStyle w:val="Hyperlink"/>
                <w:noProof/>
              </w:rPr>
              <w:t>Mapping initial des investisseurs et des promoteurs privés</w:t>
            </w:r>
            <w:r>
              <w:rPr>
                <w:noProof/>
                <w:webHidden/>
              </w:rPr>
              <w:tab/>
            </w:r>
            <w:r>
              <w:rPr>
                <w:noProof/>
                <w:webHidden/>
              </w:rPr>
              <w:fldChar w:fldCharType="begin"/>
            </w:r>
            <w:r>
              <w:rPr>
                <w:noProof/>
                <w:webHidden/>
              </w:rPr>
              <w:instrText xml:space="preserve"> PAGEREF _Toc158884993 \h </w:instrText>
            </w:r>
            <w:r>
              <w:rPr>
                <w:noProof/>
                <w:webHidden/>
              </w:rPr>
            </w:r>
            <w:r>
              <w:rPr>
                <w:noProof/>
                <w:webHidden/>
              </w:rPr>
              <w:fldChar w:fldCharType="separate"/>
            </w:r>
            <w:r>
              <w:rPr>
                <w:noProof/>
                <w:webHidden/>
              </w:rPr>
              <w:t>48</w:t>
            </w:r>
            <w:r>
              <w:rPr>
                <w:noProof/>
                <w:webHidden/>
              </w:rPr>
              <w:fldChar w:fldCharType="end"/>
            </w:r>
          </w:hyperlink>
        </w:p>
        <w:p w14:paraId="59664422" w14:textId="558E98CF"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94" w:history="1">
            <w:r w:rsidRPr="00582E03">
              <w:rPr>
                <w:rStyle w:val="Hyperlink"/>
                <w:noProof/>
                <w:spacing w:val="-2"/>
              </w:rPr>
              <w:t>2.4.</w:t>
            </w:r>
            <w:r>
              <w:rPr>
                <w:rFonts w:eastAsiaTheme="minorEastAsia" w:cstheme="minorBidi"/>
                <w:i w:val="0"/>
                <w:iCs w:val="0"/>
                <w:noProof/>
                <w:kern w:val="2"/>
                <w:sz w:val="24"/>
                <w:lang w:eastAsia="fr-FR"/>
                <w14:ligatures w14:val="standardContextual"/>
              </w:rPr>
              <w:tab/>
            </w:r>
            <w:r w:rsidRPr="00582E03">
              <w:rPr>
                <w:rStyle w:val="Hyperlink"/>
                <w:noProof/>
              </w:rPr>
              <w:t>Les sources de financement publiques et privées potentielles du projet</w:t>
            </w:r>
            <w:r>
              <w:rPr>
                <w:noProof/>
                <w:webHidden/>
              </w:rPr>
              <w:tab/>
            </w:r>
            <w:r>
              <w:rPr>
                <w:noProof/>
                <w:webHidden/>
              </w:rPr>
              <w:fldChar w:fldCharType="begin"/>
            </w:r>
            <w:r>
              <w:rPr>
                <w:noProof/>
                <w:webHidden/>
              </w:rPr>
              <w:instrText xml:space="preserve"> PAGEREF _Toc158884994 \h </w:instrText>
            </w:r>
            <w:r>
              <w:rPr>
                <w:noProof/>
                <w:webHidden/>
              </w:rPr>
            </w:r>
            <w:r>
              <w:rPr>
                <w:noProof/>
                <w:webHidden/>
              </w:rPr>
              <w:fldChar w:fldCharType="separate"/>
            </w:r>
            <w:r>
              <w:rPr>
                <w:noProof/>
                <w:webHidden/>
              </w:rPr>
              <w:t>54</w:t>
            </w:r>
            <w:r>
              <w:rPr>
                <w:noProof/>
                <w:webHidden/>
              </w:rPr>
              <w:fldChar w:fldCharType="end"/>
            </w:r>
          </w:hyperlink>
        </w:p>
        <w:p w14:paraId="4350A18C" w14:textId="158A7EBB"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4995" w:history="1">
            <w:r w:rsidRPr="00582E03">
              <w:rPr>
                <w:rStyle w:val="Hyperlink"/>
                <w:noProof/>
                <w:spacing w:val="-2"/>
              </w:rPr>
              <w:t>2.5.</w:t>
            </w:r>
            <w:r>
              <w:rPr>
                <w:rFonts w:eastAsiaTheme="minorEastAsia" w:cstheme="minorBidi"/>
                <w:i w:val="0"/>
                <w:iCs w:val="0"/>
                <w:noProof/>
                <w:kern w:val="2"/>
                <w:sz w:val="24"/>
                <w:lang w:eastAsia="fr-FR"/>
                <w14:ligatures w14:val="standardContextual"/>
              </w:rPr>
              <w:tab/>
            </w:r>
            <w:r w:rsidRPr="00582E03">
              <w:rPr>
                <w:rStyle w:val="Hyperlink"/>
                <w:noProof/>
              </w:rPr>
              <w:t>Modèles de réalisation et d’exploitation PPP potentiels pour les systèmes ferroviaires</w:t>
            </w:r>
            <w:r>
              <w:rPr>
                <w:noProof/>
                <w:webHidden/>
              </w:rPr>
              <w:tab/>
            </w:r>
            <w:r>
              <w:rPr>
                <w:noProof/>
                <w:webHidden/>
              </w:rPr>
              <w:fldChar w:fldCharType="begin"/>
            </w:r>
            <w:r>
              <w:rPr>
                <w:noProof/>
                <w:webHidden/>
              </w:rPr>
              <w:instrText xml:space="preserve"> PAGEREF _Toc158884995 \h </w:instrText>
            </w:r>
            <w:r>
              <w:rPr>
                <w:noProof/>
                <w:webHidden/>
              </w:rPr>
            </w:r>
            <w:r>
              <w:rPr>
                <w:noProof/>
                <w:webHidden/>
              </w:rPr>
              <w:fldChar w:fldCharType="separate"/>
            </w:r>
            <w:r>
              <w:rPr>
                <w:noProof/>
                <w:webHidden/>
              </w:rPr>
              <w:t>62</w:t>
            </w:r>
            <w:r>
              <w:rPr>
                <w:noProof/>
                <w:webHidden/>
              </w:rPr>
              <w:fldChar w:fldCharType="end"/>
            </w:r>
          </w:hyperlink>
        </w:p>
        <w:p w14:paraId="07523F7F" w14:textId="278E5B5A"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4996" w:history="1">
            <w:r w:rsidRPr="00582E03">
              <w:rPr>
                <w:rStyle w:val="Hyperlink"/>
                <w:bCs/>
                <w:noProof/>
              </w:rPr>
              <w:t>2.5.1.1.</w:t>
            </w:r>
            <w:r>
              <w:rPr>
                <w:rFonts w:eastAsiaTheme="minorEastAsia" w:cstheme="minorBidi"/>
                <w:smallCaps w:val="0"/>
                <w:noProof/>
                <w:kern w:val="2"/>
                <w:sz w:val="24"/>
                <w:lang w:eastAsia="fr-FR"/>
                <w14:ligatures w14:val="standardContextual"/>
              </w:rPr>
              <w:tab/>
            </w:r>
            <w:r w:rsidRPr="00582E03">
              <w:rPr>
                <w:rStyle w:val="Hyperlink"/>
                <w:noProof/>
              </w:rPr>
              <w:t>Option 1 : Maîtrise d’Ouvrage Publique (MOP)</w:t>
            </w:r>
            <w:r>
              <w:rPr>
                <w:noProof/>
                <w:webHidden/>
              </w:rPr>
              <w:tab/>
            </w:r>
            <w:r>
              <w:rPr>
                <w:noProof/>
                <w:webHidden/>
              </w:rPr>
              <w:fldChar w:fldCharType="begin"/>
            </w:r>
            <w:r>
              <w:rPr>
                <w:noProof/>
                <w:webHidden/>
              </w:rPr>
              <w:instrText xml:space="preserve"> PAGEREF _Toc158884996 \h </w:instrText>
            </w:r>
            <w:r>
              <w:rPr>
                <w:noProof/>
                <w:webHidden/>
              </w:rPr>
            </w:r>
            <w:r>
              <w:rPr>
                <w:noProof/>
                <w:webHidden/>
              </w:rPr>
              <w:fldChar w:fldCharType="separate"/>
            </w:r>
            <w:r>
              <w:rPr>
                <w:noProof/>
                <w:webHidden/>
              </w:rPr>
              <w:t>62</w:t>
            </w:r>
            <w:r>
              <w:rPr>
                <w:noProof/>
                <w:webHidden/>
              </w:rPr>
              <w:fldChar w:fldCharType="end"/>
            </w:r>
          </w:hyperlink>
        </w:p>
        <w:p w14:paraId="795A911F" w14:textId="5CB274FA"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4" w:history="1">
            <w:r w:rsidRPr="00582E03">
              <w:rPr>
                <w:rStyle w:val="Hyperlink"/>
                <w:bCs/>
                <w:noProof/>
              </w:rPr>
              <w:t>2.5.1.2.</w:t>
            </w:r>
            <w:r>
              <w:rPr>
                <w:rFonts w:eastAsiaTheme="minorEastAsia" w:cstheme="minorBidi"/>
                <w:smallCaps w:val="0"/>
                <w:noProof/>
                <w:kern w:val="2"/>
                <w:sz w:val="24"/>
                <w:lang w:eastAsia="fr-FR"/>
                <w14:ligatures w14:val="standardContextual"/>
              </w:rPr>
              <w:tab/>
            </w:r>
            <w:r w:rsidRPr="00582E03">
              <w:rPr>
                <w:rStyle w:val="Hyperlink"/>
                <w:noProof/>
              </w:rPr>
              <w:t>Option 2 : Contrat de concession</w:t>
            </w:r>
            <w:r>
              <w:rPr>
                <w:noProof/>
                <w:webHidden/>
              </w:rPr>
              <w:tab/>
            </w:r>
            <w:r>
              <w:rPr>
                <w:noProof/>
                <w:webHidden/>
              </w:rPr>
              <w:fldChar w:fldCharType="begin"/>
            </w:r>
            <w:r>
              <w:rPr>
                <w:noProof/>
                <w:webHidden/>
              </w:rPr>
              <w:instrText xml:space="preserve"> PAGEREF _Toc158885004 \h </w:instrText>
            </w:r>
            <w:r>
              <w:rPr>
                <w:noProof/>
                <w:webHidden/>
              </w:rPr>
            </w:r>
            <w:r>
              <w:rPr>
                <w:noProof/>
                <w:webHidden/>
              </w:rPr>
              <w:fldChar w:fldCharType="separate"/>
            </w:r>
            <w:r>
              <w:rPr>
                <w:noProof/>
                <w:webHidden/>
              </w:rPr>
              <w:t>66</w:t>
            </w:r>
            <w:r>
              <w:rPr>
                <w:noProof/>
                <w:webHidden/>
              </w:rPr>
              <w:fldChar w:fldCharType="end"/>
            </w:r>
          </w:hyperlink>
        </w:p>
        <w:p w14:paraId="227E55FD" w14:textId="63FD5A41"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5" w:history="1">
            <w:r w:rsidRPr="00582E03">
              <w:rPr>
                <w:rStyle w:val="Hyperlink"/>
                <w:bCs/>
                <w:noProof/>
              </w:rPr>
              <w:t>2.5.1.3.</w:t>
            </w:r>
            <w:r>
              <w:rPr>
                <w:rFonts w:eastAsiaTheme="minorEastAsia" w:cstheme="minorBidi"/>
                <w:smallCaps w:val="0"/>
                <w:noProof/>
                <w:kern w:val="2"/>
                <w:sz w:val="24"/>
                <w:lang w:eastAsia="fr-FR"/>
                <w14:ligatures w14:val="standardContextual"/>
              </w:rPr>
              <w:tab/>
            </w:r>
            <w:r w:rsidRPr="00582E03">
              <w:rPr>
                <w:rStyle w:val="Hyperlink"/>
                <w:noProof/>
              </w:rPr>
              <w:t>Option 3 : Contrat de Partenariat (PPP à paiements publics)</w:t>
            </w:r>
            <w:r>
              <w:rPr>
                <w:noProof/>
                <w:webHidden/>
              </w:rPr>
              <w:tab/>
            </w:r>
            <w:r>
              <w:rPr>
                <w:noProof/>
                <w:webHidden/>
              </w:rPr>
              <w:fldChar w:fldCharType="begin"/>
            </w:r>
            <w:r>
              <w:rPr>
                <w:noProof/>
                <w:webHidden/>
              </w:rPr>
              <w:instrText xml:space="preserve"> PAGEREF _Toc158885005 \h </w:instrText>
            </w:r>
            <w:r>
              <w:rPr>
                <w:noProof/>
                <w:webHidden/>
              </w:rPr>
            </w:r>
            <w:r>
              <w:rPr>
                <w:noProof/>
                <w:webHidden/>
              </w:rPr>
              <w:fldChar w:fldCharType="separate"/>
            </w:r>
            <w:r>
              <w:rPr>
                <w:noProof/>
                <w:webHidden/>
              </w:rPr>
              <w:t>68</w:t>
            </w:r>
            <w:r>
              <w:rPr>
                <w:noProof/>
                <w:webHidden/>
              </w:rPr>
              <w:fldChar w:fldCharType="end"/>
            </w:r>
          </w:hyperlink>
        </w:p>
        <w:p w14:paraId="63B58AF9" w14:textId="0813EE5B"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6" w:history="1">
            <w:r w:rsidRPr="00582E03">
              <w:rPr>
                <w:rStyle w:val="Hyperlink"/>
                <w:bCs/>
                <w:noProof/>
              </w:rPr>
              <w:t>2.5.5.1.</w:t>
            </w:r>
            <w:r>
              <w:rPr>
                <w:rFonts w:eastAsiaTheme="minorEastAsia" w:cstheme="minorBidi"/>
                <w:smallCaps w:val="0"/>
                <w:noProof/>
                <w:kern w:val="2"/>
                <w:sz w:val="24"/>
                <w:lang w:eastAsia="fr-FR"/>
                <w14:ligatures w14:val="standardContextual"/>
              </w:rPr>
              <w:tab/>
            </w:r>
            <w:r w:rsidRPr="00582E03">
              <w:rPr>
                <w:rStyle w:val="Hyperlink"/>
                <w:noProof/>
              </w:rPr>
              <w:t>Considérations générales relatives au choix de l’option de réalisation du projet</w:t>
            </w:r>
            <w:r>
              <w:rPr>
                <w:noProof/>
                <w:webHidden/>
              </w:rPr>
              <w:tab/>
            </w:r>
            <w:r>
              <w:rPr>
                <w:noProof/>
                <w:webHidden/>
              </w:rPr>
              <w:fldChar w:fldCharType="begin"/>
            </w:r>
            <w:r>
              <w:rPr>
                <w:noProof/>
                <w:webHidden/>
              </w:rPr>
              <w:instrText xml:space="preserve"> PAGEREF _Toc158885006 \h </w:instrText>
            </w:r>
            <w:r>
              <w:rPr>
                <w:noProof/>
                <w:webHidden/>
              </w:rPr>
            </w:r>
            <w:r>
              <w:rPr>
                <w:noProof/>
                <w:webHidden/>
              </w:rPr>
              <w:fldChar w:fldCharType="separate"/>
            </w:r>
            <w:r>
              <w:rPr>
                <w:noProof/>
                <w:webHidden/>
              </w:rPr>
              <w:t>74</w:t>
            </w:r>
            <w:r>
              <w:rPr>
                <w:noProof/>
                <w:webHidden/>
              </w:rPr>
              <w:fldChar w:fldCharType="end"/>
            </w:r>
          </w:hyperlink>
        </w:p>
        <w:p w14:paraId="46A157E9" w14:textId="71880FB4"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7" w:history="1">
            <w:r w:rsidRPr="00582E03">
              <w:rPr>
                <w:rStyle w:val="Hyperlink"/>
                <w:bCs/>
                <w:noProof/>
              </w:rPr>
              <w:t>2.5.5.2.</w:t>
            </w:r>
            <w:r>
              <w:rPr>
                <w:rFonts w:eastAsiaTheme="minorEastAsia" w:cstheme="minorBidi"/>
                <w:smallCaps w:val="0"/>
                <w:noProof/>
                <w:kern w:val="2"/>
                <w:sz w:val="24"/>
                <w:lang w:eastAsia="fr-FR"/>
                <w14:ligatures w14:val="standardContextual"/>
              </w:rPr>
              <w:tab/>
            </w:r>
            <w:r w:rsidRPr="00582E03">
              <w:rPr>
                <w:rStyle w:val="Hyperlink"/>
                <w:noProof/>
              </w:rPr>
              <w:t>Critères de sélection des options de réalisation du projet</w:t>
            </w:r>
            <w:r>
              <w:rPr>
                <w:noProof/>
                <w:webHidden/>
              </w:rPr>
              <w:tab/>
            </w:r>
            <w:r>
              <w:rPr>
                <w:noProof/>
                <w:webHidden/>
              </w:rPr>
              <w:fldChar w:fldCharType="begin"/>
            </w:r>
            <w:r>
              <w:rPr>
                <w:noProof/>
                <w:webHidden/>
              </w:rPr>
              <w:instrText xml:space="preserve"> PAGEREF _Toc158885007 \h </w:instrText>
            </w:r>
            <w:r>
              <w:rPr>
                <w:noProof/>
                <w:webHidden/>
              </w:rPr>
            </w:r>
            <w:r>
              <w:rPr>
                <w:noProof/>
                <w:webHidden/>
              </w:rPr>
              <w:fldChar w:fldCharType="separate"/>
            </w:r>
            <w:r>
              <w:rPr>
                <w:noProof/>
                <w:webHidden/>
              </w:rPr>
              <w:t>76</w:t>
            </w:r>
            <w:r>
              <w:rPr>
                <w:noProof/>
                <w:webHidden/>
              </w:rPr>
              <w:fldChar w:fldCharType="end"/>
            </w:r>
          </w:hyperlink>
        </w:p>
        <w:p w14:paraId="36B65D3D" w14:textId="548FF623"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8" w:history="1">
            <w:r w:rsidRPr="00582E03">
              <w:rPr>
                <w:rStyle w:val="Hyperlink"/>
                <w:bCs/>
                <w:noProof/>
              </w:rPr>
              <w:t>2.5.5.3.</w:t>
            </w:r>
            <w:r>
              <w:rPr>
                <w:rFonts w:eastAsiaTheme="minorEastAsia" w:cstheme="minorBidi"/>
                <w:smallCaps w:val="0"/>
                <w:noProof/>
                <w:kern w:val="2"/>
                <w:sz w:val="24"/>
                <w:lang w:eastAsia="fr-FR"/>
                <w14:ligatures w14:val="standardContextual"/>
              </w:rPr>
              <w:tab/>
            </w:r>
            <w:r w:rsidRPr="00582E03">
              <w:rPr>
                <w:rStyle w:val="Hyperlink"/>
                <w:noProof/>
              </w:rPr>
              <w:t>Répartition des risques selon les différentes options de réalisation</w:t>
            </w:r>
            <w:r>
              <w:rPr>
                <w:noProof/>
                <w:webHidden/>
              </w:rPr>
              <w:tab/>
            </w:r>
            <w:r>
              <w:rPr>
                <w:noProof/>
                <w:webHidden/>
              </w:rPr>
              <w:fldChar w:fldCharType="begin"/>
            </w:r>
            <w:r>
              <w:rPr>
                <w:noProof/>
                <w:webHidden/>
              </w:rPr>
              <w:instrText xml:space="preserve"> PAGEREF _Toc158885008 \h </w:instrText>
            </w:r>
            <w:r>
              <w:rPr>
                <w:noProof/>
                <w:webHidden/>
              </w:rPr>
            </w:r>
            <w:r>
              <w:rPr>
                <w:noProof/>
                <w:webHidden/>
              </w:rPr>
              <w:fldChar w:fldCharType="separate"/>
            </w:r>
            <w:r>
              <w:rPr>
                <w:noProof/>
                <w:webHidden/>
              </w:rPr>
              <w:t>77</w:t>
            </w:r>
            <w:r>
              <w:rPr>
                <w:noProof/>
                <w:webHidden/>
              </w:rPr>
              <w:fldChar w:fldCharType="end"/>
            </w:r>
          </w:hyperlink>
        </w:p>
        <w:p w14:paraId="0D23AD9A" w14:textId="231101A7"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09" w:history="1">
            <w:r w:rsidRPr="00582E03">
              <w:rPr>
                <w:rStyle w:val="Hyperlink"/>
                <w:bCs/>
                <w:noProof/>
              </w:rPr>
              <w:t>2.5.5.4.</w:t>
            </w:r>
            <w:r>
              <w:rPr>
                <w:rFonts w:eastAsiaTheme="minorEastAsia" w:cstheme="minorBidi"/>
                <w:smallCaps w:val="0"/>
                <w:noProof/>
                <w:kern w:val="2"/>
                <w:sz w:val="24"/>
                <w:lang w:eastAsia="fr-FR"/>
                <w14:ligatures w14:val="standardContextual"/>
              </w:rPr>
              <w:tab/>
            </w:r>
            <w:r w:rsidRPr="00582E03">
              <w:rPr>
                <w:rStyle w:val="Hyperlink"/>
                <w:noProof/>
              </w:rPr>
              <w:t>Analyse multicritère des options proposées</w:t>
            </w:r>
            <w:r>
              <w:rPr>
                <w:noProof/>
                <w:webHidden/>
              </w:rPr>
              <w:tab/>
            </w:r>
            <w:r>
              <w:rPr>
                <w:noProof/>
                <w:webHidden/>
              </w:rPr>
              <w:fldChar w:fldCharType="begin"/>
            </w:r>
            <w:r>
              <w:rPr>
                <w:noProof/>
                <w:webHidden/>
              </w:rPr>
              <w:instrText xml:space="preserve"> PAGEREF _Toc158885009 \h </w:instrText>
            </w:r>
            <w:r>
              <w:rPr>
                <w:noProof/>
                <w:webHidden/>
              </w:rPr>
            </w:r>
            <w:r>
              <w:rPr>
                <w:noProof/>
                <w:webHidden/>
              </w:rPr>
              <w:fldChar w:fldCharType="separate"/>
            </w:r>
            <w:r>
              <w:rPr>
                <w:noProof/>
                <w:webHidden/>
              </w:rPr>
              <w:t>78</w:t>
            </w:r>
            <w:r>
              <w:rPr>
                <w:noProof/>
                <w:webHidden/>
              </w:rPr>
              <w:fldChar w:fldCharType="end"/>
            </w:r>
          </w:hyperlink>
        </w:p>
        <w:p w14:paraId="2CC7A884" w14:textId="34BD9B4C"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10" w:history="1">
            <w:r w:rsidRPr="00582E03">
              <w:rPr>
                <w:rStyle w:val="Hyperlink"/>
                <w:noProof/>
                <w:spacing w:val="-2"/>
              </w:rPr>
              <w:t>2.6.</w:t>
            </w:r>
            <w:r>
              <w:rPr>
                <w:rFonts w:eastAsiaTheme="minorEastAsia" w:cstheme="minorBidi"/>
                <w:i w:val="0"/>
                <w:iCs w:val="0"/>
                <w:noProof/>
                <w:kern w:val="2"/>
                <w:sz w:val="24"/>
                <w:lang w:eastAsia="fr-FR"/>
                <w14:ligatures w14:val="standardContextual"/>
              </w:rPr>
              <w:tab/>
            </w:r>
            <w:r w:rsidRPr="00582E03">
              <w:rPr>
                <w:rStyle w:val="Hyperlink"/>
                <w:noProof/>
              </w:rPr>
              <w:t>Les éléments impactant la prise de décision sur les scénarios considérés</w:t>
            </w:r>
            <w:r>
              <w:rPr>
                <w:noProof/>
                <w:webHidden/>
              </w:rPr>
              <w:tab/>
            </w:r>
            <w:r>
              <w:rPr>
                <w:noProof/>
                <w:webHidden/>
              </w:rPr>
              <w:fldChar w:fldCharType="begin"/>
            </w:r>
            <w:r>
              <w:rPr>
                <w:noProof/>
                <w:webHidden/>
              </w:rPr>
              <w:instrText xml:space="preserve"> PAGEREF _Toc158885010 \h </w:instrText>
            </w:r>
            <w:r>
              <w:rPr>
                <w:noProof/>
                <w:webHidden/>
              </w:rPr>
            </w:r>
            <w:r>
              <w:rPr>
                <w:noProof/>
                <w:webHidden/>
              </w:rPr>
              <w:fldChar w:fldCharType="separate"/>
            </w:r>
            <w:r>
              <w:rPr>
                <w:noProof/>
                <w:webHidden/>
              </w:rPr>
              <w:t>82</w:t>
            </w:r>
            <w:r>
              <w:rPr>
                <w:noProof/>
                <w:webHidden/>
              </w:rPr>
              <w:fldChar w:fldCharType="end"/>
            </w:r>
          </w:hyperlink>
        </w:p>
        <w:p w14:paraId="029892F1" w14:textId="1E6D1BEB"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11" w:history="1">
            <w:r w:rsidRPr="00582E03">
              <w:rPr>
                <w:rStyle w:val="Hyperlink"/>
                <w:noProof/>
                <w:spacing w:val="-2"/>
              </w:rPr>
              <w:t>2.7.</w:t>
            </w:r>
            <w:r>
              <w:rPr>
                <w:rFonts w:eastAsiaTheme="minorEastAsia" w:cstheme="minorBidi"/>
                <w:i w:val="0"/>
                <w:iCs w:val="0"/>
                <w:noProof/>
                <w:kern w:val="2"/>
                <w:sz w:val="24"/>
                <w:lang w:eastAsia="fr-FR"/>
                <w14:ligatures w14:val="standardContextual"/>
              </w:rPr>
              <w:tab/>
            </w:r>
            <w:r w:rsidRPr="00582E03">
              <w:rPr>
                <w:rStyle w:val="Hyperlink"/>
                <w:noProof/>
              </w:rPr>
              <w:t>Analyse SWOT des scénarios PPP</w:t>
            </w:r>
            <w:r>
              <w:rPr>
                <w:noProof/>
                <w:webHidden/>
              </w:rPr>
              <w:tab/>
            </w:r>
            <w:r>
              <w:rPr>
                <w:noProof/>
                <w:webHidden/>
              </w:rPr>
              <w:fldChar w:fldCharType="begin"/>
            </w:r>
            <w:r>
              <w:rPr>
                <w:noProof/>
                <w:webHidden/>
              </w:rPr>
              <w:instrText xml:space="preserve"> PAGEREF _Toc158885011 \h </w:instrText>
            </w:r>
            <w:r>
              <w:rPr>
                <w:noProof/>
                <w:webHidden/>
              </w:rPr>
            </w:r>
            <w:r>
              <w:rPr>
                <w:noProof/>
                <w:webHidden/>
              </w:rPr>
              <w:fldChar w:fldCharType="separate"/>
            </w:r>
            <w:r>
              <w:rPr>
                <w:noProof/>
                <w:webHidden/>
              </w:rPr>
              <w:t>83</w:t>
            </w:r>
            <w:r>
              <w:rPr>
                <w:noProof/>
                <w:webHidden/>
              </w:rPr>
              <w:fldChar w:fldCharType="end"/>
            </w:r>
          </w:hyperlink>
        </w:p>
        <w:p w14:paraId="3249E9DD" w14:textId="6C2740F7" w:rsidR="00B6621A" w:rsidRDefault="00B6621A">
          <w:pPr>
            <w:pStyle w:val="TOC2"/>
            <w:tabs>
              <w:tab w:val="left" w:pos="660"/>
              <w:tab w:val="right" w:leader="dot" w:pos="9346"/>
            </w:tabs>
            <w:rPr>
              <w:rFonts w:eastAsiaTheme="minorEastAsia" w:cstheme="minorBidi"/>
              <w:smallCaps w:val="0"/>
              <w:noProof/>
              <w:kern w:val="2"/>
              <w:sz w:val="24"/>
              <w:lang w:eastAsia="fr-FR"/>
              <w14:ligatures w14:val="standardContextual"/>
            </w:rPr>
          </w:pPr>
          <w:hyperlink w:anchor="_Toc158885012" w:history="1">
            <w:r w:rsidRPr="00582E03">
              <w:rPr>
                <w:rStyle w:val="Hyperlink"/>
                <w:noProof/>
              </w:rPr>
              <w:t>3.</w:t>
            </w:r>
            <w:r>
              <w:rPr>
                <w:rFonts w:eastAsiaTheme="minorEastAsia" w:cstheme="minorBidi"/>
                <w:smallCaps w:val="0"/>
                <w:noProof/>
                <w:kern w:val="2"/>
                <w:sz w:val="24"/>
                <w:lang w:eastAsia="fr-FR"/>
                <w14:ligatures w14:val="standardContextual"/>
              </w:rPr>
              <w:tab/>
            </w:r>
            <w:r w:rsidRPr="00582E03">
              <w:rPr>
                <w:rStyle w:val="Hyperlink"/>
                <w:noProof/>
              </w:rPr>
              <w:t>Évaluation préalable simplifiée du projet</w:t>
            </w:r>
            <w:r>
              <w:rPr>
                <w:noProof/>
                <w:webHidden/>
              </w:rPr>
              <w:tab/>
            </w:r>
            <w:r>
              <w:rPr>
                <w:noProof/>
                <w:webHidden/>
              </w:rPr>
              <w:fldChar w:fldCharType="begin"/>
            </w:r>
            <w:r>
              <w:rPr>
                <w:noProof/>
                <w:webHidden/>
              </w:rPr>
              <w:instrText xml:space="preserve"> PAGEREF _Toc158885012 \h </w:instrText>
            </w:r>
            <w:r>
              <w:rPr>
                <w:noProof/>
                <w:webHidden/>
              </w:rPr>
            </w:r>
            <w:r>
              <w:rPr>
                <w:noProof/>
                <w:webHidden/>
              </w:rPr>
              <w:fldChar w:fldCharType="separate"/>
            </w:r>
            <w:r>
              <w:rPr>
                <w:noProof/>
                <w:webHidden/>
              </w:rPr>
              <w:t>87</w:t>
            </w:r>
            <w:r>
              <w:rPr>
                <w:noProof/>
                <w:webHidden/>
              </w:rPr>
              <w:fldChar w:fldCharType="end"/>
            </w:r>
          </w:hyperlink>
        </w:p>
        <w:p w14:paraId="589D939C" w14:textId="6DEEA3DA"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13" w:history="1">
            <w:r w:rsidRPr="00582E03">
              <w:rPr>
                <w:rStyle w:val="Hyperlink"/>
                <w:noProof/>
                <w:spacing w:val="-2"/>
              </w:rPr>
              <w:t>3.1.</w:t>
            </w:r>
            <w:r>
              <w:rPr>
                <w:rFonts w:eastAsiaTheme="minorEastAsia" w:cstheme="minorBidi"/>
                <w:i w:val="0"/>
                <w:iCs w:val="0"/>
                <w:noProof/>
                <w:kern w:val="2"/>
                <w:sz w:val="24"/>
                <w:lang w:eastAsia="fr-FR"/>
                <w14:ligatures w14:val="standardContextual"/>
              </w:rPr>
              <w:tab/>
            </w:r>
            <w:r w:rsidRPr="00582E03">
              <w:rPr>
                <w:rStyle w:val="Hyperlink"/>
                <w:noProof/>
              </w:rPr>
              <w:t>Analyse de l’abordabilité financière du projet</w:t>
            </w:r>
            <w:r>
              <w:rPr>
                <w:noProof/>
                <w:webHidden/>
              </w:rPr>
              <w:tab/>
            </w:r>
            <w:r>
              <w:rPr>
                <w:noProof/>
                <w:webHidden/>
              </w:rPr>
              <w:fldChar w:fldCharType="begin"/>
            </w:r>
            <w:r>
              <w:rPr>
                <w:noProof/>
                <w:webHidden/>
              </w:rPr>
              <w:instrText xml:space="preserve"> PAGEREF _Toc158885013 \h </w:instrText>
            </w:r>
            <w:r>
              <w:rPr>
                <w:noProof/>
                <w:webHidden/>
              </w:rPr>
            </w:r>
            <w:r>
              <w:rPr>
                <w:noProof/>
                <w:webHidden/>
              </w:rPr>
              <w:fldChar w:fldCharType="separate"/>
            </w:r>
            <w:r>
              <w:rPr>
                <w:noProof/>
                <w:webHidden/>
              </w:rPr>
              <w:t>87</w:t>
            </w:r>
            <w:r>
              <w:rPr>
                <w:noProof/>
                <w:webHidden/>
              </w:rPr>
              <w:fldChar w:fldCharType="end"/>
            </w:r>
          </w:hyperlink>
        </w:p>
        <w:p w14:paraId="3034ADBA" w14:textId="513C1B36"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4" w:history="1">
            <w:r w:rsidRPr="00582E03">
              <w:rPr>
                <w:rStyle w:val="Hyperlink"/>
                <w:bCs/>
                <w:noProof/>
              </w:rPr>
              <w:t>3.1.2.1.</w:t>
            </w:r>
            <w:r>
              <w:rPr>
                <w:rFonts w:eastAsiaTheme="minorEastAsia" w:cstheme="minorBidi"/>
                <w:smallCaps w:val="0"/>
                <w:noProof/>
                <w:kern w:val="2"/>
                <w:sz w:val="24"/>
                <w:lang w:eastAsia="fr-FR"/>
                <w14:ligatures w14:val="standardContextual"/>
              </w:rPr>
              <w:tab/>
            </w:r>
            <w:r w:rsidRPr="00582E03">
              <w:rPr>
                <w:rStyle w:val="Hyperlink"/>
                <w:noProof/>
              </w:rPr>
              <w:t>Le plan d’investissement du projet</w:t>
            </w:r>
            <w:r>
              <w:rPr>
                <w:noProof/>
                <w:webHidden/>
              </w:rPr>
              <w:tab/>
            </w:r>
            <w:r>
              <w:rPr>
                <w:noProof/>
                <w:webHidden/>
              </w:rPr>
              <w:fldChar w:fldCharType="begin"/>
            </w:r>
            <w:r>
              <w:rPr>
                <w:noProof/>
                <w:webHidden/>
              </w:rPr>
              <w:instrText xml:space="preserve"> PAGEREF _Toc158885014 \h </w:instrText>
            </w:r>
            <w:r>
              <w:rPr>
                <w:noProof/>
                <w:webHidden/>
              </w:rPr>
            </w:r>
            <w:r>
              <w:rPr>
                <w:noProof/>
                <w:webHidden/>
              </w:rPr>
              <w:fldChar w:fldCharType="separate"/>
            </w:r>
            <w:r>
              <w:rPr>
                <w:noProof/>
                <w:webHidden/>
              </w:rPr>
              <w:t>88</w:t>
            </w:r>
            <w:r>
              <w:rPr>
                <w:noProof/>
                <w:webHidden/>
              </w:rPr>
              <w:fldChar w:fldCharType="end"/>
            </w:r>
          </w:hyperlink>
        </w:p>
        <w:p w14:paraId="6FF97B2E" w14:textId="1E044C18"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5" w:history="1">
            <w:r w:rsidRPr="00582E03">
              <w:rPr>
                <w:rStyle w:val="Hyperlink"/>
                <w:bCs/>
                <w:noProof/>
              </w:rPr>
              <w:t>3.1.2.2.</w:t>
            </w:r>
            <w:r>
              <w:rPr>
                <w:rFonts w:eastAsiaTheme="minorEastAsia" w:cstheme="minorBidi"/>
                <w:smallCaps w:val="0"/>
                <w:noProof/>
                <w:kern w:val="2"/>
                <w:sz w:val="24"/>
                <w:lang w:eastAsia="fr-FR"/>
                <w14:ligatures w14:val="standardContextual"/>
              </w:rPr>
              <w:tab/>
            </w:r>
            <w:r w:rsidRPr="00582E03">
              <w:rPr>
                <w:rStyle w:val="Hyperlink"/>
                <w:noProof/>
              </w:rPr>
              <w:t>Les coûts d’exploitation et de maintenance</w:t>
            </w:r>
            <w:r>
              <w:rPr>
                <w:noProof/>
                <w:webHidden/>
              </w:rPr>
              <w:tab/>
            </w:r>
            <w:r>
              <w:rPr>
                <w:noProof/>
                <w:webHidden/>
              </w:rPr>
              <w:fldChar w:fldCharType="begin"/>
            </w:r>
            <w:r>
              <w:rPr>
                <w:noProof/>
                <w:webHidden/>
              </w:rPr>
              <w:instrText xml:space="preserve"> PAGEREF _Toc158885015 \h </w:instrText>
            </w:r>
            <w:r>
              <w:rPr>
                <w:noProof/>
                <w:webHidden/>
              </w:rPr>
            </w:r>
            <w:r>
              <w:rPr>
                <w:noProof/>
                <w:webHidden/>
              </w:rPr>
              <w:fldChar w:fldCharType="separate"/>
            </w:r>
            <w:r>
              <w:rPr>
                <w:noProof/>
                <w:webHidden/>
              </w:rPr>
              <w:t>89</w:t>
            </w:r>
            <w:r>
              <w:rPr>
                <w:noProof/>
                <w:webHidden/>
              </w:rPr>
              <w:fldChar w:fldCharType="end"/>
            </w:r>
          </w:hyperlink>
        </w:p>
        <w:p w14:paraId="50F77FE8" w14:textId="7A4284E4"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6" w:history="1">
            <w:r w:rsidRPr="00582E03">
              <w:rPr>
                <w:rStyle w:val="Hyperlink"/>
                <w:bCs/>
                <w:noProof/>
              </w:rPr>
              <w:t>3.1.2.3.</w:t>
            </w:r>
            <w:r>
              <w:rPr>
                <w:rFonts w:eastAsiaTheme="minorEastAsia" w:cstheme="minorBidi"/>
                <w:smallCaps w:val="0"/>
                <w:noProof/>
                <w:kern w:val="2"/>
                <w:sz w:val="24"/>
                <w:lang w:eastAsia="fr-FR"/>
                <w14:ligatures w14:val="standardContextual"/>
              </w:rPr>
              <w:tab/>
            </w:r>
            <w:r w:rsidRPr="00582E03">
              <w:rPr>
                <w:rStyle w:val="Hyperlink"/>
                <w:noProof/>
              </w:rPr>
              <w:t>Les hypothèses de revenu</w:t>
            </w:r>
            <w:r>
              <w:rPr>
                <w:noProof/>
                <w:webHidden/>
              </w:rPr>
              <w:tab/>
            </w:r>
            <w:r>
              <w:rPr>
                <w:noProof/>
                <w:webHidden/>
              </w:rPr>
              <w:fldChar w:fldCharType="begin"/>
            </w:r>
            <w:r>
              <w:rPr>
                <w:noProof/>
                <w:webHidden/>
              </w:rPr>
              <w:instrText xml:space="preserve"> PAGEREF _Toc158885016 \h </w:instrText>
            </w:r>
            <w:r>
              <w:rPr>
                <w:noProof/>
                <w:webHidden/>
              </w:rPr>
            </w:r>
            <w:r>
              <w:rPr>
                <w:noProof/>
                <w:webHidden/>
              </w:rPr>
              <w:fldChar w:fldCharType="separate"/>
            </w:r>
            <w:r>
              <w:rPr>
                <w:noProof/>
                <w:webHidden/>
              </w:rPr>
              <w:t>93</w:t>
            </w:r>
            <w:r>
              <w:rPr>
                <w:noProof/>
                <w:webHidden/>
              </w:rPr>
              <w:fldChar w:fldCharType="end"/>
            </w:r>
          </w:hyperlink>
        </w:p>
        <w:p w14:paraId="41F2CC36" w14:textId="40FE16DA"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7" w:history="1">
            <w:r w:rsidRPr="00582E03">
              <w:rPr>
                <w:rStyle w:val="Hyperlink"/>
                <w:bCs/>
                <w:noProof/>
              </w:rPr>
              <w:t>3.1.2.4.</w:t>
            </w:r>
            <w:r>
              <w:rPr>
                <w:rFonts w:eastAsiaTheme="minorEastAsia" w:cstheme="minorBidi"/>
                <w:smallCaps w:val="0"/>
                <w:noProof/>
                <w:kern w:val="2"/>
                <w:sz w:val="24"/>
                <w:lang w:eastAsia="fr-FR"/>
                <w14:ligatures w14:val="standardContextual"/>
              </w:rPr>
              <w:tab/>
            </w:r>
            <w:r w:rsidRPr="00582E03">
              <w:rPr>
                <w:rStyle w:val="Hyperlink"/>
                <w:noProof/>
              </w:rPr>
              <w:t>Les hypothèses macro-économiques et financières</w:t>
            </w:r>
            <w:r>
              <w:rPr>
                <w:noProof/>
                <w:webHidden/>
              </w:rPr>
              <w:tab/>
            </w:r>
            <w:r>
              <w:rPr>
                <w:noProof/>
                <w:webHidden/>
              </w:rPr>
              <w:fldChar w:fldCharType="begin"/>
            </w:r>
            <w:r>
              <w:rPr>
                <w:noProof/>
                <w:webHidden/>
              </w:rPr>
              <w:instrText xml:space="preserve"> PAGEREF _Toc158885017 \h </w:instrText>
            </w:r>
            <w:r>
              <w:rPr>
                <w:noProof/>
                <w:webHidden/>
              </w:rPr>
            </w:r>
            <w:r>
              <w:rPr>
                <w:noProof/>
                <w:webHidden/>
              </w:rPr>
              <w:fldChar w:fldCharType="separate"/>
            </w:r>
            <w:r>
              <w:rPr>
                <w:noProof/>
                <w:webHidden/>
              </w:rPr>
              <w:t>101</w:t>
            </w:r>
            <w:r>
              <w:rPr>
                <w:noProof/>
                <w:webHidden/>
              </w:rPr>
              <w:fldChar w:fldCharType="end"/>
            </w:r>
          </w:hyperlink>
        </w:p>
        <w:p w14:paraId="1A9100CC" w14:textId="2680DE69"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8" w:history="1">
            <w:r w:rsidRPr="00582E03">
              <w:rPr>
                <w:rStyle w:val="Hyperlink"/>
                <w:bCs/>
                <w:noProof/>
              </w:rPr>
              <w:t>3.1.2.5.</w:t>
            </w:r>
            <w:r>
              <w:rPr>
                <w:rFonts w:eastAsiaTheme="minorEastAsia" w:cstheme="minorBidi"/>
                <w:smallCaps w:val="0"/>
                <w:noProof/>
                <w:kern w:val="2"/>
                <w:sz w:val="24"/>
                <w:lang w:eastAsia="fr-FR"/>
                <w14:ligatures w14:val="standardContextual"/>
              </w:rPr>
              <w:tab/>
            </w:r>
            <w:r w:rsidRPr="00582E03">
              <w:rPr>
                <w:rStyle w:val="Hyperlink"/>
                <w:noProof/>
              </w:rPr>
              <w:t>Les paramètres sous-jacents du modèle financier</w:t>
            </w:r>
            <w:r>
              <w:rPr>
                <w:noProof/>
                <w:webHidden/>
              </w:rPr>
              <w:tab/>
            </w:r>
            <w:r>
              <w:rPr>
                <w:noProof/>
                <w:webHidden/>
              </w:rPr>
              <w:fldChar w:fldCharType="begin"/>
            </w:r>
            <w:r>
              <w:rPr>
                <w:noProof/>
                <w:webHidden/>
              </w:rPr>
              <w:instrText xml:space="preserve"> PAGEREF _Toc158885018 \h </w:instrText>
            </w:r>
            <w:r>
              <w:rPr>
                <w:noProof/>
                <w:webHidden/>
              </w:rPr>
            </w:r>
            <w:r>
              <w:rPr>
                <w:noProof/>
                <w:webHidden/>
              </w:rPr>
              <w:fldChar w:fldCharType="separate"/>
            </w:r>
            <w:r>
              <w:rPr>
                <w:noProof/>
                <w:webHidden/>
              </w:rPr>
              <w:t>103</w:t>
            </w:r>
            <w:r>
              <w:rPr>
                <w:noProof/>
                <w:webHidden/>
              </w:rPr>
              <w:fldChar w:fldCharType="end"/>
            </w:r>
          </w:hyperlink>
        </w:p>
        <w:p w14:paraId="47D84908" w14:textId="57988907"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19" w:history="1">
            <w:r w:rsidRPr="00582E03">
              <w:rPr>
                <w:rStyle w:val="Hyperlink"/>
                <w:bCs/>
                <w:noProof/>
              </w:rPr>
              <w:t>3.1.3.1.</w:t>
            </w:r>
            <w:r>
              <w:rPr>
                <w:rFonts w:eastAsiaTheme="minorEastAsia" w:cstheme="minorBidi"/>
                <w:smallCaps w:val="0"/>
                <w:noProof/>
                <w:kern w:val="2"/>
                <w:sz w:val="24"/>
                <w:lang w:eastAsia="fr-FR"/>
                <w14:ligatures w14:val="standardContextual"/>
              </w:rPr>
              <w:tab/>
            </w:r>
            <w:r w:rsidRPr="00582E03">
              <w:rPr>
                <w:rStyle w:val="Hyperlink"/>
                <w:noProof/>
              </w:rPr>
              <w:t>Option 1 : Contrat de Concession</w:t>
            </w:r>
            <w:r>
              <w:rPr>
                <w:noProof/>
                <w:webHidden/>
              </w:rPr>
              <w:tab/>
            </w:r>
            <w:r>
              <w:rPr>
                <w:noProof/>
                <w:webHidden/>
              </w:rPr>
              <w:fldChar w:fldCharType="begin"/>
            </w:r>
            <w:r>
              <w:rPr>
                <w:noProof/>
                <w:webHidden/>
              </w:rPr>
              <w:instrText xml:space="preserve"> PAGEREF _Toc158885019 \h </w:instrText>
            </w:r>
            <w:r>
              <w:rPr>
                <w:noProof/>
                <w:webHidden/>
              </w:rPr>
            </w:r>
            <w:r>
              <w:rPr>
                <w:noProof/>
                <w:webHidden/>
              </w:rPr>
              <w:fldChar w:fldCharType="separate"/>
            </w:r>
            <w:r>
              <w:rPr>
                <w:noProof/>
                <w:webHidden/>
              </w:rPr>
              <w:t>104</w:t>
            </w:r>
            <w:r>
              <w:rPr>
                <w:noProof/>
                <w:webHidden/>
              </w:rPr>
              <w:fldChar w:fldCharType="end"/>
            </w:r>
          </w:hyperlink>
        </w:p>
        <w:p w14:paraId="4F769737" w14:textId="25415642"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1" w:history="1">
            <w:r w:rsidRPr="00582E03">
              <w:rPr>
                <w:rStyle w:val="Hyperlink"/>
                <w:bCs/>
                <w:noProof/>
              </w:rPr>
              <w:t>3.1.3.2.</w:t>
            </w:r>
            <w:r>
              <w:rPr>
                <w:rFonts w:eastAsiaTheme="minorEastAsia" w:cstheme="minorBidi"/>
                <w:smallCaps w:val="0"/>
                <w:noProof/>
                <w:kern w:val="2"/>
                <w:sz w:val="24"/>
                <w:lang w:eastAsia="fr-FR"/>
                <w14:ligatures w14:val="standardContextual"/>
              </w:rPr>
              <w:tab/>
            </w:r>
            <w:r w:rsidRPr="00582E03">
              <w:rPr>
                <w:rStyle w:val="Hyperlink"/>
                <w:noProof/>
              </w:rPr>
              <w:t>Option 2 : Contrat de Partenariat</w:t>
            </w:r>
            <w:r>
              <w:rPr>
                <w:noProof/>
                <w:webHidden/>
              </w:rPr>
              <w:tab/>
            </w:r>
            <w:r>
              <w:rPr>
                <w:noProof/>
                <w:webHidden/>
              </w:rPr>
              <w:fldChar w:fldCharType="begin"/>
            </w:r>
            <w:r>
              <w:rPr>
                <w:noProof/>
                <w:webHidden/>
              </w:rPr>
              <w:instrText xml:space="preserve"> PAGEREF _Toc158885021 \h </w:instrText>
            </w:r>
            <w:r>
              <w:rPr>
                <w:noProof/>
                <w:webHidden/>
              </w:rPr>
            </w:r>
            <w:r>
              <w:rPr>
                <w:noProof/>
                <w:webHidden/>
              </w:rPr>
              <w:fldChar w:fldCharType="separate"/>
            </w:r>
            <w:r>
              <w:rPr>
                <w:noProof/>
                <w:webHidden/>
              </w:rPr>
              <w:t>107</w:t>
            </w:r>
            <w:r>
              <w:rPr>
                <w:noProof/>
                <w:webHidden/>
              </w:rPr>
              <w:fldChar w:fldCharType="end"/>
            </w:r>
          </w:hyperlink>
        </w:p>
        <w:p w14:paraId="1393F49F" w14:textId="0611D119"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2" w:history="1">
            <w:r w:rsidRPr="00582E03">
              <w:rPr>
                <w:rStyle w:val="Hyperlink"/>
                <w:bCs/>
                <w:noProof/>
              </w:rPr>
              <w:t>3.1.3.3.</w:t>
            </w:r>
            <w:r>
              <w:rPr>
                <w:rFonts w:eastAsiaTheme="minorEastAsia" w:cstheme="minorBidi"/>
                <w:smallCaps w:val="0"/>
                <w:noProof/>
                <w:kern w:val="2"/>
                <w:sz w:val="24"/>
                <w:lang w:eastAsia="fr-FR"/>
                <w14:ligatures w14:val="standardContextual"/>
              </w:rPr>
              <w:tab/>
            </w:r>
            <w:r w:rsidRPr="00582E03">
              <w:rPr>
                <w:rStyle w:val="Hyperlink"/>
                <w:noProof/>
              </w:rPr>
              <w:t>Option 3 : EPC+F</w:t>
            </w:r>
            <w:r>
              <w:rPr>
                <w:noProof/>
                <w:webHidden/>
              </w:rPr>
              <w:tab/>
            </w:r>
            <w:r>
              <w:rPr>
                <w:noProof/>
                <w:webHidden/>
              </w:rPr>
              <w:fldChar w:fldCharType="begin"/>
            </w:r>
            <w:r>
              <w:rPr>
                <w:noProof/>
                <w:webHidden/>
              </w:rPr>
              <w:instrText xml:space="preserve"> PAGEREF _Toc158885022 \h </w:instrText>
            </w:r>
            <w:r>
              <w:rPr>
                <w:noProof/>
                <w:webHidden/>
              </w:rPr>
            </w:r>
            <w:r>
              <w:rPr>
                <w:noProof/>
                <w:webHidden/>
              </w:rPr>
              <w:fldChar w:fldCharType="separate"/>
            </w:r>
            <w:r>
              <w:rPr>
                <w:noProof/>
                <w:webHidden/>
              </w:rPr>
              <w:t>108</w:t>
            </w:r>
            <w:r>
              <w:rPr>
                <w:noProof/>
                <w:webHidden/>
              </w:rPr>
              <w:fldChar w:fldCharType="end"/>
            </w:r>
          </w:hyperlink>
        </w:p>
        <w:p w14:paraId="2E1C30DC" w14:textId="7FF006BB"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23" w:history="1">
            <w:r w:rsidRPr="00582E03">
              <w:rPr>
                <w:rStyle w:val="Hyperlink"/>
                <w:noProof/>
                <w:spacing w:val="-2"/>
              </w:rPr>
              <w:t>3.2.</w:t>
            </w:r>
            <w:r>
              <w:rPr>
                <w:rFonts w:eastAsiaTheme="minorEastAsia" w:cstheme="minorBidi"/>
                <w:i w:val="0"/>
                <w:iCs w:val="0"/>
                <w:noProof/>
                <w:kern w:val="2"/>
                <w:sz w:val="24"/>
                <w:lang w:eastAsia="fr-FR"/>
                <w14:ligatures w14:val="standardContextual"/>
              </w:rPr>
              <w:tab/>
            </w:r>
            <w:r w:rsidRPr="00582E03">
              <w:rPr>
                <w:rStyle w:val="Hyperlink"/>
                <w:noProof/>
              </w:rPr>
              <w:t>Analyse des risques du projet</w:t>
            </w:r>
            <w:r>
              <w:rPr>
                <w:noProof/>
                <w:webHidden/>
              </w:rPr>
              <w:tab/>
            </w:r>
            <w:r>
              <w:rPr>
                <w:noProof/>
                <w:webHidden/>
              </w:rPr>
              <w:fldChar w:fldCharType="begin"/>
            </w:r>
            <w:r>
              <w:rPr>
                <w:noProof/>
                <w:webHidden/>
              </w:rPr>
              <w:instrText xml:space="preserve"> PAGEREF _Toc158885023 \h </w:instrText>
            </w:r>
            <w:r>
              <w:rPr>
                <w:noProof/>
                <w:webHidden/>
              </w:rPr>
            </w:r>
            <w:r>
              <w:rPr>
                <w:noProof/>
                <w:webHidden/>
              </w:rPr>
              <w:fldChar w:fldCharType="separate"/>
            </w:r>
            <w:r>
              <w:rPr>
                <w:noProof/>
                <w:webHidden/>
              </w:rPr>
              <w:t>111</w:t>
            </w:r>
            <w:r>
              <w:rPr>
                <w:noProof/>
                <w:webHidden/>
              </w:rPr>
              <w:fldChar w:fldCharType="end"/>
            </w:r>
          </w:hyperlink>
        </w:p>
        <w:p w14:paraId="0A8B2B23" w14:textId="1DEB0AE7"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24" w:history="1">
            <w:r w:rsidRPr="00582E03">
              <w:rPr>
                <w:rStyle w:val="Hyperlink"/>
                <w:noProof/>
                <w:spacing w:val="-2"/>
              </w:rPr>
              <w:t>3.3.</w:t>
            </w:r>
            <w:r>
              <w:rPr>
                <w:rFonts w:eastAsiaTheme="minorEastAsia" w:cstheme="minorBidi"/>
                <w:i w:val="0"/>
                <w:iCs w:val="0"/>
                <w:noProof/>
                <w:kern w:val="2"/>
                <w:sz w:val="24"/>
                <w:lang w:eastAsia="fr-FR"/>
                <w14:ligatures w14:val="standardContextual"/>
              </w:rPr>
              <w:tab/>
            </w:r>
            <w:r w:rsidRPr="00582E03">
              <w:rPr>
                <w:rStyle w:val="Hyperlink"/>
                <w:noProof/>
              </w:rPr>
              <w:t>Analyse de la Value for Money</w:t>
            </w:r>
            <w:r>
              <w:rPr>
                <w:noProof/>
                <w:webHidden/>
              </w:rPr>
              <w:tab/>
            </w:r>
            <w:r>
              <w:rPr>
                <w:noProof/>
                <w:webHidden/>
              </w:rPr>
              <w:fldChar w:fldCharType="begin"/>
            </w:r>
            <w:r>
              <w:rPr>
                <w:noProof/>
                <w:webHidden/>
              </w:rPr>
              <w:instrText xml:space="preserve"> PAGEREF _Toc158885024 \h </w:instrText>
            </w:r>
            <w:r>
              <w:rPr>
                <w:noProof/>
                <w:webHidden/>
              </w:rPr>
            </w:r>
            <w:r>
              <w:rPr>
                <w:noProof/>
                <w:webHidden/>
              </w:rPr>
              <w:fldChar w:fldCharType="separate"/>
            </w:r>
            <w:r>
              <w:rPr>
                <w:noProof/>
                <w:webHidden/>
              </w:rPr>
              <w:t>115</w:t>
            </w:r>
            <w:r>
              <w:rPr>
                <w:noProof/>
                <w:webHidden/>
              </w:rPr>
              <w:fldChar w:fldCharType="end"/>
            </w:r>
          </w:hyperlink>
        </w:p>
        <w:p w14:paraId="18028E92" w14:textId="494BAA27"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5" w:history="1">
            <w:r w:rsidRPr="00582E03">
              <w:rPr>
                <w:rStyle w:val="Hyperlink"/>
                <w:bCs/>
                <w:noProof/>
              </w:rPr>
              <w:t>3.3.2.1.</w:t>
            </w:r>
            <w:r>
              <w:rPr>
                <w:rFonts w:eastAsiaTheme="minorEastAsia" w:cstheme="minorBidi"/>
                <w:smallCaps w:val="0"/>
                <w:noProof/>
                <w:kern w:val="2"/>
                <w:sz w:val="24"/>
                <w:lang w:eastAsia="fr-FR"/>
                <w14:ligatures w14:val="standardContextual"/>
              </w:rPr>
              <w:tab/>
            </w:r>
            <w:r w:rsidRPr="00582E03">
              <w:rPr>
                <w:rStyle w:val="Hyperlink"/>
                <w:noProof/>
              </w:rPr>
              <w:t>Introduction</w:t>
            </w:r>
            <w:r>
              <w:rPr>
                <w:noProof/>
                <w:webHidden/>
              </w:rPr>
              <w:tab/>
            </w:r>
            <w:r>
              <w:rPr>
                <w:noProof/>
                <w:webHidden/>
              </w:rPr>
              <w:fldChar w:fldCharType="begin"/>
            </w:r>
            <w:r>
              <w:rPr>
                <w:noProof/>
                <w:webHidden/>
              </w:rPr>
              <w:instrText xml:space="preserve"> PAGEREF _Toc158885025 \h </w:instrText>
            </w:r>
            <w:r>
              <w:rPr>
                <w:noProof/>
                <w:webHidden/>
              </w:rPr>
            </w:r>
            <w:r>
              <w:rPr>
                <w:noProof/>
                <w:webHidden/>
              </w:rPr>
              <w:fldChar w:fldCharType="separate"/>
            </w:r>
            <w:r>
              <w:rPr>
                <w:noProof/>
                <w:webHidden/>
              </w:rPr>
              <w:t>116</w:t>
            </w:r>
            <w:r>
              <w:rPr>
                <w:noProof/>
                <w:webHidden/>
              </w:rPr>
              <w:fldChar w:fldCharType="end"/>
            </w:r>
          </w:hyperlink>
        </w:p>
        <w:p w14:paraId="35243B00" w14:textId="13031349"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6" w:history="1">
            <w:r w:rsidRPr="00582E03">
              <w:rPr>
                <w:rStyle w:val="Hyperlink"/>
                <w:bCs/>
                <w:noProof/>
              </w:rPr>
              <w:t>3.3.2.2.</w:t>
            </w:r>
            <w:r>
              <w:rPr>
                <w:rFonts w:eastAsiaTheme="minorEastAsia" w:cstheme="minorBidi"/>
                <w:smallCaps w:val="0"/>
                <w:noProof/>
                <w:kern w:val="2"/>
                <w:sz w:val="24"/>
                <w:lang w:eastAsia="fr-FR"/>
                <w14:ligatures w14:val="standardContextual"/>
              </w:rPr>
              <w:tab/>
            </w:r>
            <w:r w:rsidRPr="00582E03">
              <w:rPr>
                <w:rStyle w:val="Hyperlink"/>
                <w:noProof/>
              </w:rPr>
              <w:t>Méthodologie</w:t>
            </w:r>
            <w:r>
              <w:rPr>
                <w:noProof/>
                <w:webHidden/>
              </w:rPr>
              <w:tab/>
            </w:r>
            <w:r>
              <w:rPr>
                <w:noProof/>
                <w:webHidden/>
              </w:rPr>
              <w:fldChar w:fldCharType="begin"/>
            </w:r>
            <w:r>
              <w:rPr>
                <w:noProof/>
                <w:webHidden/>
              </w:rPr>
              <w:instrText xml:space="preserve"> PAGEREF _Toc158885026 \h </w:instrText>
            </w:r>
            <w:r>
              <w:rPr>
                <w:noProof/>
                <w:webHidden/>
              </w:rPr>
            </w:r>
            <w:r>
              <w:rPr>
                <w:noProof/>
                <w:webHidden/>
              </w:rPr>
              <w:fldChar w:fldCharType="separate"/>
            </w:r>
            <w:r>
              <w:rPr>
                <w:noProof/>
                <w:webHidden/>
              </w:rPr>
              <w:t>116</w:t>
            </w:r>
            <w:r>
              <w:rPr>
                <w:noProof/>
                <w:webHidden/>
              </w:rPr>
              <w:fldChar w:fldCharType="end"/>
            </w:r>
          </w:hyperlink>
        </w:p>
        <w:p w14:paraId="49F83F2C" w14:textId="75EE002D"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7" w:history="1">
            <w:r w:rsidRPr="00582E03">
              <w:rPr>
                <w:rStyle w:val="Hyperlink"/>
                <w:bCs/>
                <w:noProof/>
              </w:rPr>
              <w:t>3.3.3.1.</w:t>
            </w:r>
            <w:r>
              <w:rPr>
                <w:rFonts w:eastAsiaTheme="minorEastAsia" w:cstheme="minorBidi"/>
                <w:smallCaps w:val="0"/>
                <w:noProof/>
                <w:kern w:val="2"/>
                <w:sz w:val="24"/>
                <w:lang w:eastAsia="fr-FR"/>
                <w14:ligatures w14:val="standardContextual"/>
              </w:rPr>
              <w:tab/>
            </w:r>
            <w:r w:rsidRPr="00582E03">
              <w:rPr>
                <w:rStyle w:val="Hyperlink"/>
                <w:noProof/>
              </w:rPr>
              <w:t>Coût du projet en Maîtrise d’Ouvrage Publique/ comparateur du secteur public (CSP)</w:t>
            </w:r>
            <w:r>
              <w:rPr>
                <w:noProof/>
                <w:webHidden/>
              </w:rPr>
              <w:tab/>
            </w:r>
            <w:r>
              <w:rPr>
                <w:noProof/>
                <w:webHidden/>
              </w:rPr>
              <w:fldChar w:fldCharType="begin"/>
            </w:r>
            <w:r>
              <w:rPr>
                <w:noProof/>
                <w:webHidden/>
              </w:rPr>
              <w:instrText xml:space="preserve"> PAGEREF _Toc158885027 \h </w:instrText>
            </w:r>
            <w:r>
              <w:rPr>
                <w:noProof/>
                <w:webHidden/>
              </w:rPr>
            </w:r>
            <w:r>
              <w:rPr>
                <w:noProof/>
                <w:webHidden/>
              </w:rPr>
              <w:fldChar w:fldCharType="separate"/>
            </w:r>
            <w:r>
              <w:rPr>
                <w:noProof/>
                <w:webHidden/>
              </w:rPr>
              <w:t>118</w:t>
            </w:r>
            <w:r>
              <w:rPr>
                <w:noProof/>
                <w:webHidden/>
              </w:rPr>
              <w:fldChar w:fldCharType="end"/>
            </w:r>
          </w:hyperlink>
        </w:p>
        <w:p w14:paraId="539C6276" w14:textId="4A1B529E"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8" w:history="1">
            <w:r w:rsidRPr="00582E03">
              <w:rPr>
                <w:rStyle w:val="Hyperlink"/>
                <w:bCs/>
                <w:noProof/>
              </w:rPr>
              <w:t>3.3.3.2.</w:t>
            </w:r>
            <w:r>
              <w:rPr>
                <w:rFonts w:eastAsiaTheme="minorEastAsia" w:cstheme="minorBidi"/>
                <w:smallCaps w:val="0"/>
                <w:noProof/>
                <w:kern w:val="2"/>
                <w:sz w:val="24"/>
                <w:lang w:eastAsia="fr-FR"/>
                <w14:ligatures w14:val="standardContextual"/>
              </w:rPr>
              <w:tab/>
            </w:r>
            <w:r w:rsidRPr="00582E03">
              <w:rPr>
                <w:rStyle w:val="Hyperlink"/>
                <w:noProof/>
              </w:rPr>
              <w:t>Value for Money pour l’option 2 : PPP à paiement public</w:t>
            </w:r>
            <w:r>
              <w:rPr>
                <w:noProof/>
                <w:webHidden/>
              </w:rPr>
              <w:tab/>
            </w:r>
            <w:r>
              <w:rPr>
                <w:noProof/>
                <w:webHidden/>
              </w:rPr>
              <w:fldChar w:fldCharType="begin"/>
            </w:r>
            <w:r>
              <w:rPr>
                <w:noProof/>
                <w:webHidden/>
              </w:rPr>
              <w:instrText xml:space="preserve"> PAGEREF _Toc158885028 \h </w:instrText>
            </w:r>
            <w:r>
              <w:rPr>
                <w:noProof/>
                <w:webHidden/>
              </w:rPr>
            </w:r>
            <w:r>
              <w:rPr>
                <w:noProof/>
                <w:webHidden/>
              </w:rPr>
              <w:fldChar w:fldCharType="separate"/>
            </w:r>
            <w:r>
              <w:rPr>
                <w:noProof/>
                <w:webHidden/>
              </w:rPr>
              <w:t>120</w:t>
            </w:r>
            <w:r>
              <w:rPr>
                <w:noProof/>
                <w:webHidden/>
              </w:rPr>
              <w:fldChar w:fldCharType="end"/>
            </w:r>
          </w:hyperlink>
        </w:p>
        <w:p w14:paraId="317A1CCA" w14:textId="40851B3E" w:rsidR="00B6621A" w:rsidRDefault="00B6621A">
          <w:pPr>
            <w:pStyle w:val="TOC2"/>
            <w:tabs>
              <w:tab w:val="left" w:pos="1320"/>
              <w:tab w:val="right" w:leader="dot" w:pos="9346"/>
            </w:tabs>
            <w:rPr>
              <w:rFonts w:eastAsiaTheme="minorEastAsia" w:cstheme="minorBidi"/>
              <w:smallCaps w:val="0"/>
              <w:noProof/>
              <w:kern w:val="2"/>
              <w:sz w:val="24"/>
              <w:lang w:eastAsia="fr-FR"/>
              <w14:ligatures w14:val="standardContextual"/>
            </w:rPr>
          </w:pPr>
          <w:hyperlink w:anchor="_Toc158885029" w:history="1">
            <w:r w:rsidRPr="00582E03">
              <w:rPr>
                <w:rStyle w:val="Hyperlink"/>
                <w:bCs/>
                <w:noProof/>
              </w:rPr>
              <w:t>3.3.3.3.</w:t>
            </w:r>
            <w:r>
              <w:rPr>
                <w:rFonts w:eastAsiaTheme="minorEastAsia" w:cstheme="minorBidi"/>
                <w:smallCaps w:val="0"/>
                <w:noProof/>
                <w:kern w:val="2"/>
                <w:sz w:val="24"/>
                <w:lang w:eastAsia="fr-FR"/>
                <w14:ligatures w14:val="standardContextual"/>
              </w:rPr>
              <w:tab/>
            </w:r>
            <w:r w:rsidRPr="00582E03">
              <w:rPr>
                <w:rStyle w:val="Hyperlink"/>
                <w:noProof/>
              </w:rPr>
              <w:t>Value for Money pour l’option 3 : EPC + F</w:t>
            </w:r>
            <w:r>
              <w:rPr>
                <w:noProof/>
                <w:webHidden/>
              </w:rPr>
              <w:tab/>
            </w:r>
            <w:r>
              <w:rPr>
                <w:noProof/>
                <w:webHidden/>
              </w:rPr>
              <w:fldChar w:fldCharType="begin"/>
            </w:r>
            <w:r>
              <w:rPr>
                <w:noProof/>
                <w:webHidden/>
              </w:rPr>
              <w:instrText xml:space="preserve"> PAGEREF _Toc158885029 \h </w:instrText>
            </w:r>
            <w:r>
              <w:rPr>
                <w:noProof/>
                <w:webHidden/>
              </w:rPr>
            </w:r>
            <w:r>
              <w:rPr>
                <w:noProof/>
                <w:webHidden/>
              </w:rPr>
              <w:fldChar w:fldCharType="separate"/>
            </w:r>
            <w:r>
              <w:rPr>
                <w:noProof/>
                <w:webHidden/>
              </w:rPr>
              <w:t>121</w:t>
            </w:r>
            <w:r>
              <w:rPr>
                <w:noProof/>
                <w:webHidden/>
              </w:rPr>
              <w:fldChar w:fldCharType="end"/>
            </w:r>
          </w:hyperlink>
        </w:p>
        <w:p w14:paraId="34AF35A5" w14:textId="5A3E7D15" w:rsidR="00B6621A" w:rsidRDefault="00B6621A">
          <w:pPr>
            <w:pStyle w:val="TOC2"/>
            <w:tabs>
              <w:tab w:val="left" w:pos="660"/>
              <w:tab w:val="right" w:leader="dot" w:pos="9346"/>
            </w:tabs>
            <w:rPr>
              <w:rFonts w:eastAsiaTheme="minorEastAsia" w:cstheme="minorBidi"/>
              <w:smallCaps w:val="0"/>
              <w:noProof/>
              <w:kern w:val="2"/>
              <w:sz w:val="24"/>
              <w:lang w:eastAsia="fr-FR"/>
              <w14:ligatures w14:val="standardContextual"/>
            </w:rPr>
          </w:pPr>
          <w:hyperlink w:anchor="_Toc158885030" w:history="1">
            <w:r w:rsidRPr="00582E03">
              <w:rPr>
                <w:rStyle w:val="Hyperlink"/>
                <w:noProof/>
              </w:rPr>
              <w:t>4.</w:t>
            </w:r>
            <w:r>
              <w:rPr>
                <w:rFonts w:eastAsiaTheme="minorEastAsia" w:cstheme="minorBidi"/>
                <w:smallCaps w:val="0"/>
                <w:noProof/>
                <w:kern w:val="2"/>
                <w:sz w:val="24"/>
                <w:lang w:eastAsia="fr-FR"/>
                <w14:ligatures w14:val="standardContextual"/>
              </w:rPr>
              <w:tab/>
            </w:r>
            <w:r w:rsidRPr="00582E03">
              <w:rPr>
                <w:rStyle w:val="Hyperlink"/>
                <w:noProof/>
              </w:rPr>
              <w:t>Conclusions et recommandations</w:t>
            </w:r>
            <w:r>
              <w:rPr>
                <w:noProof/>
                <w:webHidden/>
              </w:rPr>
              <w:tab/>
            </w:r>
            <w:r>
              <w:rPr>
                <w:noProof/>
                <w:webHidden/>
              </w:rPr>
              <w:fldChar w:fldCharType="begin"/>
            </w:r>
            <w:r>
              <w:rPr>
                <w:noProof/>
                <w:webHidden/>
              </w:rPr>
              <w:instrText xml:space="preserve"> PAGEREF _Toc158885030 \h </w:instrText>
            </w:r>
            <w:r>
              <w:rPr>
                <w:noProof/>
                <w:webHidden/>
              </w:rPr>
            </w:r>
            <w:r>
              <w:rPr>
                <w:noProof/>
                <w:webHidden/>
              </w:rPr>
              <w:fldChar w:fldCharType="separate"/>
            </w:r>
            <w:r>
              <w:rPr>
                <w:noProof/>
                <w:webHidden/>
              </w:rPr>
              <w:t>126</w:t>
            </w:r>
            <w:r>
              <w:rPr>
                <w:noProof/>
                <w:webHidden/>
              </w:rPr>
              <w:fldChar w:fldCharType="end"/>
            </w:r>
          </w:hyperlink>
        </w:p>
        <w:p w14:paraId="40A9C0A0" w14:textId="73490DFC"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31" w:history="1">
            <w:r w:rsidRPr="00582E03">
              <w:rPr>
                <w:rStyle w:val="Hyperlink"/>
                <w:noProof/>
                <w:spacing w:val="-2"/>
              </w:rPr>
              <w:t>4.1.</w:t>
            </w:r>
            <w:r>
              <w:rPr>
                <w:rFonts w:eastAsiaTheme="minorEastAsia" w:cstheme="minorBidi"/>
                <w:i w:val="0"/>
                <w:iCs w:val="0"/>
                <w:noProof/>
                <w:kern w:val="2"/>
                <w:sz w:val="24"/>
                <w:lang w:eastAsia="fr-FR"/>
                <w14:ligatures w14:val="standardContextual"/>
              </w:rPr>
              <w:tab/>
            </w:r>
            <w:r w:rsidRPr="00582E03">
              <w:rPr>
                <w:rStyle w:val="Hyperlink"/>
                <w:noProof/>
              </w:rPr>
              <w:t>Synthèse des résultats du pré-diagnostic financier et de l’évaluation préalable des scénarios de réalisation envisagés</w:t>
            </w:r>
            <w:r>
              <w:rPr>
                <w:noProof/>
                <w:webHidden/>
              </w:rPr>
              <w:tab/>
            </w:r>
            <w:r>
              <w:rPr>
                <w:noProof/>
                <w:webHidden/>
              </w:rPr>
              <w:fldChar w:fldCharType="begin"/>
            </w:r>
            <w:r>
              <w:rPr>
                <w:noProof/>
                <w:webHidden/>
              </w:rPr>
              <w:instrText xml:space="preserve"> PAGEREF _Toc158885031 \h </w:instrText>
            </w:r>
            <w:r>
              <w:rPr>
                <w:noProof/>
                <w:webHidden/>
              </w:rPr>
            </w:r>
            <w:r>
              <w:rPr>
                <w:noProof/>
                <w:webHidden/>
              </w:rPr>
              <w:fldChar w:fldCharType="separate"/>
            </w:r>
            <w:r>
              <w:rPr>
                <w:noProof/>
                <w:webHidden/>
              </w:rPr>
              <w:t>126</w:t>
            </w:r>
            <w:r>
              <w:rPr>
                <w:noProof/>
                <w:webHidden/>
              </w:rPr>
              <w:fldChar w:fldCharType="end"/>
            </w:r>
          </w:hyperlink>
        </w:p>
        <w:p w14:paraId="4B4F911E" w14:textId="2EFBA8E4"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32" w:history="1">
            <w:r w:rsidRPr="00582E03">
              <w:rPr>
                <w:rStyle w:val="Hyperlink"/>
                <w:noProof/>
                <w:spacing w:val="-2"/>
              </w:rPr>
              <w:t>4.2.</w:t>
            </w:r>
            <w:r>
              <w:rPr>
                <w:rFonts w:eastAsiaTheme="minorEastAsia" w:cstheme="minorBidi"/>
                <w:i w:val="0"/>
                <w:iCs w:val="0"/>
                <w:noProof/>
                <w:kern w:val="2"/>
                <w:sz w:val="24"/>
                <w:lang w:eastAsia="fr-FR"/>
                <w14:ligatures w14:val="standardContextual"/>
              </w:rPr>
              <w:tab/>
            </w:r>
            <w:r w:rsidRPr="00582E03">
              <w:rPr>
                <w:rStyle w:val="Hyperlink"/>
                <w:noProof/>
              </w:rPr>
              <w:t>Recommandations et prochaines étapes</w:t>
            </w:r>
            <w:r>
              <w:rPr>
                <w:noProof/>
                <w:webHidden/>
              </w:rPr>
              <w:tab/>
            </w:r>
            <w:r>
              <w:rPr>
                <w:noProof/>
                <w:webHidden/>
              </w:rPr>
              <w:fldChar w:fldCharType="begin"/>
            </w:r>
            <w:r>
              <w:rPr>
                <w:noProof/>
                <w:webHidden/>
              </w:rPr>
              <w:instrText xml:space="preserve"> PAGEREF _Toc158885032 \h </w:instrText>
            </w:r>
            <w:r>
              <w:rPr>
                <w:noProof/>
                <w:webHidden/>
              </w:rPr>
            </w:r>
            <w:r>
              <w:rPr>
                <w:noProof/>
                <w:webHidden/>
              </w:rPr>
              <w:fldChar w:fldCharType="separate"/>
            </w:r>
            <w:r>
              <w:rPr>
                <w:noProof/>
                <w:webHidden/>
              </w:rPr>
              <w:t>130</w:t>
            </w:r>
            <w:r>
              <w:rPr>
                <w:noProof/>
                <w:webHidden/>
              </w:rPr>
              <w:fldChar w:fldCharType="end"/>
            </w:r>
          </w:hyperlink>
        </w:p>
        <w:p w14:paraId="467F0151" w14:textId="4B51E81F" w:rsidR="00B6621A" w:rsidRDefault="00B6621A">
          <w:pPr>
            <w:pStyle w:val="TOC2"/>
            <w:tabs>
              <w:tab w:val="left" w:pos="660"/>
              <w:tab w:val="right" w:leader="dot" w:pos="9346"/>
            </w:tabs>
            <w:rPr>
              <w:rFonts w:eastAsiaTheme="minorEastAsia" w:cstheme="minorBidi"/>
              <w:smallCaps w:val="0"/>
              <w:noProof/>
              <w:kern w:val="2"/>
              <w:sz w:val="24"/>
              <w:lang w:eastAsia="fr-FR"/>
              <w14:ligatures w14:val="standardContextual"/>
            </w:rPr>
          </w:pPr>
          <w:hyperlink w:anchor="_Toc158885033" w:history="1">
            <w:r w:rsidRPr="00582E03">
              <w:rPr>
                <w:rStyle w:val="Hyperlink"/>
                <w:noProof/>
              </w:rPr>
              <w:t>5.</w:t>
            </w:r>
            <w:r>
              <w:rPr>
                <w:rFonts w:eastAsiaTheme="minorEastAsia" w:cstheme="minorBidi"/>
                <w:smallCaps w:val="0"/>
                <w:noProof/>
                <w:kern w:val="2"/>
                <w:sz w:val="24"/>
                <w:lang w:eastAsia="fr-FR"/>
                <w14:ligatures w14:val="standardContextual"/>
              </w:rPr>
              <w:tab/>
            </w:r>
            <w:r w:rsidRPr="00582E03">
              <w:rPr>
                <w:rStyle w:val="Hyperlink"/>
                <w:noProof/>
              </w:rPr>
              <w:t>Annexes</w:t>
            </w:r>
            <w:r>
              <w:rPr>
                <w:noProof/>
                <w:webHidden/>
              </w:rPr>
              <w:tab/>
            </w:r>
            <w:r>
              <w:rPr>
                <w:noProof/>
                <w:webHidden/>
              </w:rPr>
              <w:fldChar w:fldCharType="begin"/>
            </w:r>
            <w:r>
              <w:rPr>
                <w:noProof/>
                <w:webHidden/>
              </w:rPr>
              <w:instrText xml:space="preserve"> PAGEREF _Toc158885033 \h </w:instrText>
            </w:r>
            <w:r>
              <w:rPr>
                <w:noProof/>
                <w:webHidden/>
              </w:rPr>
            </w:r>
            <w:r>
              <w:rPr>
                <w:noProof/>
                <w:webHidden/>
              </w:rPr>
              <w:fldChar w:fldCharType="separate"/>
            </w:r>
            <w:r>
              <w:rPr>
                <w:noProof/>
                <w:webHidden/>
              </w:rPr>
              <w:t>131</w:t>
            </w:r>
            <w:r>
              <w:rPr>
                <w:noProof/>
                <w:webHidden/>
              </w:rPr>
              <w:fldChar w:fldCharType="end"/>
            </w:r>
          </w:hyperlink>
        </w:p>
        <w:p w14:paraId="11625CF7" w14:textId="52805121"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34" w:history="1">
            <w:r w:rsidRPr="00582E03">
              <w:rPr>
                <w:rStyle w:val="Hyperlink"/>
                <w:noProof/>
                <w:spacing w:val="-2"/>
              </w:rPr>
              <w:t>5.1.</w:t>
            </w:r>
            <w:r>
              <w:rPr>
                <w:rFonts w:eastAsiaTheme="minorEastAsia" w:cstheme="minorBidi"/>
                <w:i w:val="0"/>
                <w:iCs w:val="0"/>
                <w:noProof/>
                <w:kern w:val="2"/>
                <w:sz w:val="24"/>
                <w:lang w:eastAsia="fr-FR"/>
                <w14:ligatures w14:val="standardContextual"/>
              </w:rPr>
              <w:tab/>
            </w:r>
            <w:r w:rsidRPr="00582E03">
              <w:rPr>
                <w:rStyle w:val="Hyperlink"/>
                <w:noProof/>
              </w:rPr>
              <w:t>Annexe 1 : Matrice détaillée des risques</w:t>
            </w:r>
            <w:r>
              <w:rPr>
                <w:noProof/>
                <w:webHidden/>
              </w:rPr>
              <w:tab/>
            </w:r>
            <w:r>
              <w:rPr>
                <w:noProof/>
                <w:webHidden/>
              </w:rPr>
              <w:fldChar w:fldCharType="begin"/>
            </w:r>
            <w:r>
              <w:rPr>
                <w:noProof/>
                <w:webHidden/>
              </w:rPr>
              <w:instrText xml:space="preserve"> PAGEREF _Toc158885034 \h </w:instrText>
            </w:r>
            <w:r>
              <w:rPr>
                <w:noProof/>
                <w:webHidden/>
              </w:rPr>
            </w:r>
            <w:r>
              <w:rPr>
                <w:noProof/>
                <w:webHidden/>
              </w:rPr>
              <w:fldChar w:fldCharType="separate"/>
            </w:r>
            <w:r>
              <w:rPr>
                <w:noProof/>
                <w:webHidden/>
              </w:rPr>
              <w:t>132</w:t>
            </w:r>
            <w:r>
              <w:rPr>
                <w:noProof/>
                <w:webHidden/>
              </w:rPr>
              <w:fldChar w:fldCharType="end"/>
            </w:r>
          </w:hyperlink>
        </w:p>
        <w:p w14:paraId="05952FB9" w14:textId="58AE9482" w:rsidR="00B6621A" w:rsidRDefault="00B6621A">
          <w:pPr>
            <w:pStyle w:val="TOC3"/>
            <w:tabs>
              <w:tab w:val="left" w:pos="1100"/>
              <w:tab w:val="right" w:leader="dot" w:pos="9346"/>
            </w:tabs>
            <w:rPr>
              <w:rFonts w:eastAsiaTheme="minorEastAsia" w:cstheme="minorBidi"/>
              <w:i w:val="0"/>
              <w:iCs w:val="0"/>
              <w:noProof/>
              <w:kern w:val="2"/>
              <w:sz w:val="24"/>
              <w:lang w:eastAsia="fr-FR"/>
              <w14:ligatures w14:val="standardContextual"/>
            </w:rPr>
          </w:pPr>
          <w:hyperlink w:anchor="_Toc158885035" w:history="1">
            <w:r w:rsidRPr="00582E03">
              <w:rPr>
                <w:rStyle w:val="Hyperlink"/>
                <w:noProof/>
                <w:spacing w:val="-2"/>
              </w:rPr>
              <w:t>5.2.</w:t>
            </w:r>
            <w:r>
              <w:rPr>
                <w:rFonts w:eastAsiaTheme="minorEastAsia" w:cstheme="minorBidi"/>
                <w:i w:val="0"/>
                <w:iCs w:val="0"/>
                <w:noProof/>
                <w:kern w:val="2"/>
                <w:sz w:val="24"/>
                <w:lang w:eastAsia="fr-FR"/>
                <w14:ligatures w14:val="standardContextual"/>
              </w:rPr>
              <w:tab/>
            </w:r>
            <w:r w:rsidRPr="00582E03">
              <w:rPr>
                <w:rStyle w:val="Hyperlink"/>
                <w:noProof/>
              </w:rPr>
              <w:t>Annexe 2 : Coûts d’investissement détaillés</w:t>
            </w:r>
            <w:r>
              <w:rPr>
                <w:noProof/>
                <w:webHidden/>
              </w:rPr>
              <w:tab/>
            </w:r>
            <w:r>
              <w:rPr>
                <w:noProof/>
                <w:webHidden/>
              </w:rPr>
              <w:fldChar w:fldCharType="begin"/>
            </w:r>
            <w:r>
              <w:rPr>
                <w:noProof/>
                <w:webHidden/>
              </w:rPr>
              <w:instrText xml:space="preserve"> PAGEREF _Toc158885035 \h </w:instrText>
            </w:r>
            <w:r>
              <w:rPr>
                <w:noProof/>
                <w:webHidden/>
              </w:rPr>
            </w:r>
            <w:r>
              <w:rPr>
                <w:noProof/>
                <w:webHidden/>
              </w:rPr>
              <w:fldChar w:fldCharType="separate"/>
            </w:r>
            <w:r>
              <w:rPr>
                <w:noProof/>
                <w:webHidden/>
              </w:rPr>
              <w:t>141</w:t>
            </w:r>
            <w:r>
              <w:rPr>
                <w:noProof/>
                <w:webHidden/>
              </w:rPr>
              <w:fldChar w:fldCharType="end"/>
            </w:r>
          </w:hyperlink>
        </w:p>
        <w:p w14:paraId="5B4FE3C6" w14:textId="47548454" w:rsidR="00467BC9" w:rsidRPr="00007B3E" w:rsidRDefault="00467BC9">
          <w:r w:rsidRPr="00007B3E">
            <w:rPr>
              <w:b/>
              <w:bCs/>
            </w:rPr>
            <w:fldChar w:fldCharType="end"/>
          </w:r>
        </w:p>
      </w:sdtContent>
    </w:sdt>
    <w:p w14:paraId="4B8709F1" w14:textId="169543D0" w:rsidR="00467BC9" w:rsidRPr="00007B3E" w:rsidRDefault="00467BC9">
      <w:pPr>
        <w:widowControl/>
        <w:autoSpaceDE/>
        <w:autoSpaceDN/>
        <w:spacing w:before="0" w:after="160" w:line="259" w:lineRule="auto"/>
        <w:jc w:val="left"/>
        <w:rPr>
          <w:rFonts w:eastAsia="Calibri" w:cs="Calibri"/>
          <w:b/>
          <w:bCs/>
          <w:color w:val="002060"/>
          <w:sz w:val="36"/>
          <w:szCs w:val="36"/>
        </w:rPr>
      </w:pPr>
      <w:r w:rsidRPr="00007B3E">
        <w:br w:type="page"/>
      </w:r>
    </w:p>
    <w:p w14:paraId="71D67F22" w14:textId="77777777" w:rsidR="00A724BF" w:rsidRPr="00007B3E" w:rsidRDefault="00A724BF" w:rsidP="00A724BF">
      <w:pPr>
        <w:pStyle w:val="Titre11"/>
        <w:numPr>
          <w:ilvl w:val="0"/>
          <w:numId w:val="0"/>
        </w:numPr>
        <w:jc w:val="left"/>
      </w:pPr>
      <w:bookmarkStart w:id="11" w:name="Liste_des_TAbleaux"/>
      <w:bookmarkStart w:id="12" w:name="_Toc136949929"/>
      <w:bookmarkStart w:id="13" w:name="_Toc137137716"/>
      <w:bookmarkStart w:id="14" w:name="_Toc141255572"/>
      <w:bookmarkStart w:id="15" w:name="_Toc141255891"/>
      <w:bookmarkStart w:id="16" w:name="_Toc158884966"/>
      <w:bookmarkEnd w:id="7"/>
      <w:bookmarkEnd w:id="8"/>
      <w:bookmarkEnd w:id="9"/>
      <w:bookmarkEnd w:id="10"/>
      <w:bookmarkEnd w:id="11"/>
      <w:r w:rsidRPr="00007B3E">
        <w:lastRenderedPageBreak/>
        <w:t>LISTE</w:t>
      </w:r>
      <w:r w:rsidRPr="00007B3E">
        <w:rPr>
          <w:spacing w:val="-3"/>
        </w:rPr>
        <w:t xml:space="preserve"> </w:t>
      </w:r>
      <w:r w:rsidRPr="00007B3E">
        <w:t>DES</w:t>
      </w:r>
      <w:r w:rsidRPr="00007B3E">
        <w:rPr>
          <w:spacing w:val="-1"/>
        </w:rPr>
        <w:t xml:space="preserve"> </w:t>
      </w:r>
      <w:r w:rsidRPr="00007B3E">
        <w:rPr>
          <w:spacing w:val="-2"/>
        </w:rPr>
        <w:t>TABLEAUX</w:t>
      </w:r>
      <w:bookmarkEnd w:id="12"/>
      <w:bookmarkEnd w:id="13"/>
      <w:bookmarkEnd w:id="14"/>
      <w:bookmarkEnd w:id="15"/>
      <w:bookmarkEnd w:id="16"/>
    </w:p>
    <w:p w14:paraId="639239AE" w14:textId="65CDF081" w:rsidR="00B6621A" w:rsidRDefault="00A724BF">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r w:rsidRPr="00007B3E">
        <w:fldChar w:fldCharType="begin"/>
      </w:r>
      <w:r w:rsidRPr="00007B3E">
        <w:instrText xml:space="preserve"> TOC \h \z \c "Tableau" </w:instrText>
      </w:r>
      <w:r w:rsidRPr="00007B3E">
        <w:fldChar w:fldCharType="separate"/>
      </w:r>
      <w:hyperlink w:anchor="_Toc158885036" w:history="1">
        <w:r w:rsidR="00B6621A" w:rsidRPr="00F772E1">
          <w:rPr>
            <w:rStyle w:val="Hyperlink"/>
            <w:rFonts w:eastAsia="Calibri"/>
            <w:noProof/>
          </w:rPr>
          <w:t>Tableau 1 Répartition des responsabilités entre les acteurs publics et privés pour chaque option proposée</w:t>
        </w:r>
        <w:r w:rsidR="00B6621A">
          <w:rPr>
            <w:noProof/>
            <w:webHidden/>
          </w:rPr>
          <w:tab/>
        </w:r>
        <w:r w:rsidR="00B6621A">
          <w:rPr>
            <w:noProof/>
            <w:webHidden/>
          </w:rPr>
          <w:fldChar w:fldCharType="begin"/>
        </w:r>
        <w:r w:rsidR="00B6621A">
          <w:rPr>
            <w:noProof/>
            <w:webHidden/>
          </w:rPr>
          <w:instrText xml:space="preserve"> PAGEREF _Toc158885036 \h </w:instrText>
        </w:r>
        <w:r w:rsidR="00B6621A">
          <w:rPr>
            <w:noProof/>
            <w:webHidden/>
          </w:rPr>
        </w:r>
        <w:r w:rsidR="00B6621A">
          <w:rPr>
            <w:noProof/>
            <w:webHidden/>
          </w:rPr>
          <w:fldChar w:fldCharType="separate"/>
        </w:r>
        <w:r w:rsidR="00B6621A">
          <w:rPr>
            <w:noProof/>
            <w:webHidden/>
          </w:rPr>
          <w:t>16</w:t>
        </w:r>
        <w:r w:rsidR="00B6621A">
          <w:rPr>
            <w:noProof/>
            <w:webHidden/>
          </w:rPr>
          <w:fldChar w:fldCharType="end"/>
        </w:r>
      </w:hyperlink>
    </w:p>
    <w:p w14:paraId="7BBBB048" w14:textId="16A0BF61"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37" w:history="1">
        <w:r w:rsidRPr="00F772E1">
          <w:rPr>
            <w:rStyle w:val="Hyperlink"/>
            <w:rFonts w:eastAsia="Calibri"/>
            <w:noProof/>
          </w:rPr>
          <w:t>Tableau 2 Comparaison générale des options de mise en œuvre selon les objectifs du projet</w:t>
        </w:r>
        <w:r>
          <w:rPr>
            <w:noProof/>
            <w:webHidden/>
          </w:rPr>
          <w:tab/>
        </w:r>
        <w:r>
          <w:rPr>
            <w:noProof/>
            <w:webHidden/>
          </w:rPr>
          <w:fldChar w:fldCharType="begin"/>
        </w:r>
        <w:r>
          <w:rPr>
            <w:noProof/>
            <w:webHidden/>
          </w:rPr>
          <w:instrText xml:space="preserve"> PAGEREF _Toc158885037 \h </w:instrText>
        </w:r>
        <w:r>
          <w:rPr>
            <w:noProof/>
            <w:webHidden/>
          </w:rPr>
        </w:r>
        <w:r>
          <w:rPr>
            <w:noProof/>
            <w:webHidden/>
          </w:rPr>
          <w:fldChar w:fldCharType="separate"/>
        </w:r>
        <w:r>
          <w:rPr>
            <w:noProof/>
            <w:webHidden/>
          </w:rPr>
          <w:t>17</w:t>
        </w:r>
        <w:r>
          <w:rPr>
            <w:noProof/>
            <w:webHidden/>
          </w:rPr>
          <w:fldChar w:fldCharType="end"/>
        </w:r>
      </w:hyperlink>
    </w:p>
    <w:p w14:paraId="6A66C5D2" w14:textId="0273B163"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38" w:history="1">
        <w:r w:rsidRPr="00F772E1">
          <w:rPr>
            <w:rStyle w:val="Hyperlink"/>
            <w:rFonts w:eastAsia="Calibri"/>
            <w:noProof/>
          </w:rPr>
          <w:t>Tableau 3 Coûts d’investissement du Barreau Est (DT, CE 2023)</w:t>
        </w:r>
        <w:r>
          <w:rPr>
            <w:noProof/>
            <w:webHidden/>
          </w:rPr>
          <w:tab/>
        </w:r>
        <w:r>
          <w:rPr>
            <w:noProof/>
            <w:webHidden/>
          </w:rPr>
          <w:fldChar w:fldCharType="begin"/>
        </w:r>
        <w:r>
          <w:rPr>
            <w:noProof/>
            <w:webHidden/>
          </w:rPr>
          <w:instrText xml:space="preserve"> PAGEREF _Toc158885038 \h </w:instrText>
        </w:r>
        <w:r>
          <w:rPr>
            <w:noProof/>
            <w:webHidden/>
          </w:rPr>
        </w:r>
        <w:r>
          <w:rPr>
            <w:noProof/>
            <w:webHidden/>
          </w:rPr>
          <w:fldChar w:fldCharType="separate"/>
        </w:r>
        <w:r>
          <w:rPr>
            <w:noProof/>
            <w:webHidden/>
          </w:rPr>
          <w:t>18</w:t>
        </w:r>
        <w:r>
          <w:rPr>
            <w:noProof/>
            <w:webHidden/>
          </w:rPr>
          <w:fldChar w:fldCharType="end"/>
        </w:r>
      </w:hyperlink>
    </w:p>
    <w:p w14:paraId="03BFF950" w14:textId="53859281"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39" w:history="1">
        <w:r w:rsidRPr="00F772E1">
          <w:rPr>
            <w:rStyle w:val="Hyperlink"/>
            <w:rFonts w:eastAsia="Calibri"/>
            <w:noProof/>
          </w:rPr>
          <w:t>Tableau 4 Hypothèses des charges salariales et des autres charges d’exploitation (MDT CE 2023)</w:t>
        </w:r>
        <w:r>
          <w:rPr>
            <w:noProof/>
            <w:webHidden/>
          </w:rPr>
          <w:tab/>
        </w:r>
        <w:r>
          <w:rPr>
            <w:noProof/>
            <w:webHidden/>
          </w:rPr>
          <w:fldChar w:fldCharType="begin"/>
        </w:r>
        <w:r>
          <w:rPr>
            <w:noProof/>
            <w:webHidden/>
          </w:rPr>
          <w:instrText xml:space="preserve"> PAGEREF _Toc158885039 \h </w:instrText>
        </w:r>
        <w:r>
          <w:rPr>
            <w:noProof/>
            <w:webHidden/>
          </w:rPr>
        </w:r>
        <w:r>
          <w:rPr>
            <w:noProof/>
            <w:webHidden/>
          </w:rPr>
          <w:fldChar w:fldCharType="separate"/>
        </w:r>
        <w:r>
          <w:rPr>
            <w:noProof/>
            <w:webHidden/>
          </w:rPr>
          <w:t>18</w:t>
        </w:r>
        <w:r>
          <w:rPr>
            <w:noProof/>
            <w:webHidden/>
          </w:rPr>
          <w:fldChar w:fldCharType="end"/>
        </w:r>
      </w:hyperlink>
    </w:p>
    <w:p w14:paraId="76CC1460" w14:textId="21C316B7"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0" w:history="1">
        <w:r w:rsidRPr="00F772E1">
          <w:rPr>
            <w:rStyle w:val="Hyperlink"/>
            <w:rFonts w:eastAsia="Calibri"/>
            <w:noProof/>
          </w:rPr>
          <w:t>Tableau 5 Estimations des coûts de maintenance annuels (DT-CE 2023)</w:t>
        </w:r>
        <w:r>
          <w:rPr>
            <w:noProof/>
            <w:webHidden/>
          </w:rPr>
          <w:tab/>
        </w:r>
        <w:r>
          <w:rPr>
            <w:noProof/>
            <w:webHidden/>
          </w:rPr>
          <w:fldChar w:fldCharType="begin"/>
        </w:r>
        <w:r>
          <w:rPr>
            <w:noProof/>
            <w:webHidden/>
          </w:rPr>
          <w:instrText xml:space="preserve"> PAGEREF _Toc158885040 \h </w:instrText>
        </w:r>
        <w:r>
          <w:rPr>
            <w:noProof/>
            <w:webHidden/>
          </w:rPr>
        </w:r>
        <w:r>
          <w:rPr>
            <w:noProof/>
            <w:webHidden/>
          </w:rPr>
          <w:fldChar w:fldCharType="separate"/>
        </w:r>
        <w:r>
          <w:rPr>
            <w:noProof/>
            <w:webHidden/>
          </w:rPr>
          <w:t>18</w:t>
        </w:r>
        <w:r>
          <w:rPr>
            <w:noProof/>
            <w:webHidden/>
          </w:rPr>
          <w:fldChar w:fldCharType="end"/>
        </w:r>
      </w:hyperlink>
    </w:p>
    <w:p w14:paraId="0E36AE6C" w14:textId="0A81E8B4"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1" w:history="1">
        <w:r w:rsidRPr="00F772E1">
          <w:rPr>
            <w:rStyle w:val="Hyperlink"/>
            <w:rFonts w:eastAsia="Calibri"/>
            <w:noProof/>
          </w:rPr>
          <w:t>Tableau 6 Estimations de trafic sur le Barreau Est (2027)</w:t>
        </w:r>
        <w:r>
          <w:rPr>
            <w:noProof/>
            <w:webHidden/>
          </w:rPr>
          <w:tab/>
        </w:r>
        <w:r>
          <w:rPr>
            <w:noProof/>
            <w:webHidden/>
          </w:rPr>
          <w:fldChar w:fldCharType="begin"/>
        </w:r>
        <w:r>
          <w:rPr>
            <w:noProof/>
            <w:webHidden/>
          </w:rPr>
          <w:instrText xml:space="preserve"> PAGEREF _Toc158885041 \h </w:instrText>
        </w:r>
        <w:r>
          <w:rPr>
            <w:noProof/>
            <w:webHidden/>
          </w:rPr>
        </w:r>
        <w:r>
          <w:rPr>
            <w:noProof/>
            <w:webHidden/>
          </w:rPr>
          <w:fldChar w:fldCharType="separate"/>
        </w:r>
        <w:r>
          <w:rPr>
            <w:noProof/>
            <w:webHidden/>
          </w:rPr>
          <w:t>19</w:t>
        </w:r>
        <w:r>
          <w:rPr>
            <w:noProof/>
            <w:webHidden/>
          </w:rPr>
          <w:fldChar w:fldCharType="end"/>
        </w:r>
      </w:hyperlink>
    </w:p>
    <w:p w14:paraId="62CE2F56" w14:textId="72AED366"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2" w:history="1">
        <w:r w:rsidRPr="00F772E1">
          <w:rPr>
            <w:rStyle w:val="Hyperlink"/>
            <w:rFonts w:eastAsia="Calibri"/>
            <w:noProof/>
          </w:rPr>
          <w:t>Tableau 7 Recettes annuelles initiales de la SNCFT de la ligne ferroviaire (prestations) après sa mise en œuvre (CE 2023)</w:t>
        </w:r>
        <w:r>
          <w:rPr>
            <w:noProof/>
            <w:webHidden/>
          </w:rPr>
          <w:tab/>
        </w:r>
        <w:r>
          <w:rPr>
            <w:noProof/>
            <w:webHidden/>
          </w:rPr>
          <w:fldChar w:fldCharType="begin"/>
        </w:r>
        <w:r>
          <w:rPr>
            <w:noProof/>
            <w:webHidden/>
          </w:rPr>
          <w:instrText xml:space="preserve"> PAGEREF _Toc158885042 \h </w:instrText>
        </w:r>
        <w:r>
          <w:rPr>
            <w:noProof/>
            <w:webHidden/>
          </w:rPr>
        </w:r>
        <w:r>
          <w:rPr>
            <w:noProof/>
            <w:webHidden/>
          </w:rPr>
          <w:fldChar w:fldCharType="separate"/>
        </w:r>
        <w:r>
          <w:rPr>
            <w:noProof/>
            <w:webHidden/>
          </w:rPr>
          <w:t>19</w:t>
        </w:r>
        <w:r>
          <w:rPr>
            <w:noProof/>
            <w:webHidden/>
          </w:rPr>
          <w:fldChar w:fldCharType="end"/>
        </w:r>
      </w:hyperlink>
    </w:p>
    <w:p w14:paraId="1AFAE8BC" w14:textId="3E785C7B"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3" w:history="1">
        <w:r w:rsidRPr="00F772E1">
          <w:rPr>
            <w:rStyle w:val="Hyperlink"/>
            <w:rFonts w:eastAsia="Calibri"/>
            <w:noProof/>
          </w:rPr>
          <w:t>Tableau 8 Recettes de trafic des passagers pour la SNCFT (2028, CE 2023)</w:t>
        </w:r>
        <w:r>
          <w:rPr>
            <w:noProof/>
            <w:webHidden/>
          </w:rPr>
          <w:tab/>
        </w:r>
        <w:r>
          <w:rPr>
            <w:noProof/>
            <w:webHidden/>
          </w:rPr>
          <w:fldChar w:fldCharType="begin"/>
        </w:r>
        <w:r>
          <w:rPr>
            <w:noProof/>
            <w:webHidden/>
          </w:rPr>
          <w:instrText xml:space="preserve"> PAGEREF _Toc158885043 \h </w:instrText>
        </w:r>
        <w:r>
          <w:rPr>
            <w:noProof/>
            <w:webHidden/>
          </w:rPr>
        </w:r>
        <w:r>
          <w:rPr>
            <w:noProof/>
            <w:webHidden/>
          </w:rPr>
          <w:fldChar w:fldCharType="separate"/>
        </w:r>
        <w:r>
          <w:rPr>
            <w:noProof/>
            <w:webHidden/>
          </w:rPr>
          <w:t>19</w:t>
        </w:r>
        <w:r>
          <w:rPr>
            <w:noProof/>
            <w:webHidden/>
          </w:rPr>
          <w:fldChar w:fldCharType="end"/>
        </w:r>
      </w:hyperlink>
    </w:p>
    <w:p w14:paraId="26BF3CC1" w14:textId="3D30DD4E"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4" w:history="1">
        <w:r w:rsidRPr="00F772E1">
          <w:rPr>
            <w:rStyle w:val="Hyperlink"/>
            <w:rFonts w:eastAsia="Calibri"/>
            <w:noProof/>
          </w:rPr>
          <w:t>Tableau 9 Charges annuelles initiales de la SNCFT de la ligne ferroviaire après sa mise en œuvre (CE 2023)</w:t>
        </w:r>
        <w:r>
          <w:rPr>
            <w:noProof/>
            <w:webHidden/>
          </w:rPr>
          <w:tab/>
        </w:r>
        <w:r>
          <w:rPr>
            <w:noProof/>
            <w:webHidden/>
          </w:rPr>
          <w:fldChar w:fldCharType="begin"/>
        </w:r>
        <w:r>
          <w:rPr>
            <w:noProof/>
            <w:webHidden/>
          </w:rPr>
          <w:instrText xml:space="preserve"> PAGEREF _Toc158885044 \h </w:instrText>
        </w:r>
        <w:r>
          <w:rPr>
            <w:noProof/>
            <w:webHidden/>
          </w:rPr>
        </w:r>
        <w:r>
          <w:rPr>
            <w:noProof/>
            <w:webHidden/>
          </w:rPr>
          <w:fldChar w:fldCharType="separate"/>
        </w:r>
        <w:r>
          <w:rPr>
            <w:noProof/>
            <w:webHidden/>
          </w:rPr>
          <w:t>20</w:t>
        </w:r>
        <w:r>
          <w:rPr>
            <w:noProof/>
            <w:webHidden/>
          </w:rPr>
          <w:fldChar w:fldCharType="end"/>
        </w:r>
      </w:hyperlink>
    </w:p>
    <w:p w14:paraId="118A8465" w14:textId="7CEDB141"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5" w:history="1">
        <w:r w:rsidRPr="00F772E1">
          <w:rPr>
            <w:rStyle w:val="Hyperlink"/>
            <w:rFonts w:eastAsia="Calibri"/>
            <w:noProof/>
          </w:rPr>
          <w:t>Tableau 10 Estimation des redevances annuelles de sillons - passagers</w:t>
        </w:r>
        <w:r>
          <w:rPr>
            <w:noProof/>
            <w:webHidden/>
          </w:rPr>
          <w:tab/>
        </w:r>
        <w:r>
          <w:rPr>
            <w:noProof/>
            <w:webHidden/>
          </w:rPr>
          <w:fldChar w:fldCharType="begin"/>
        </w:r>
        <w:r>
          <w:rPr>
            <w:noProof/>
            <w:webHidden/>
          </w:rPr>
          <w:instrText xml:space="preserve"> PAGEREF _Toc158885045 \h </w:instrText>
        </w:r>
        <w:r>
          <w:rPr>
            <w:noProof/>
            <w:webHidden/>
          </w:rPr>
        </w:r>
        <w:r>
          <w:rPr>
            <w:noProof/>
            <w:webHidden/>
          </w:rPr>
          <w:fldChar w:fldCharType="separate"/>
        </w:r>
        <w:r>
          <w:rPr>
            <w:noProof/>
            <w:webHidden/>
          </w:rPr>
          <w:t>21</w:t>
        </w:r>
        <w:r>
          <w:rPr>
            <w:noProof/>
            <w:webHidden/>
          </w:rPr>
          <w:fldChar w:fldCharType="end"/>
        </w:r>
      </w:hyperlink>
    </w:p>
    <w:p w14:paraId="0A05C6B9" w14:textId="2465E40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6" w:history="1">
        <w:r w:rsidRPr="00F772E1">
          <w:rPr>
            <w:rStyle w:val="Hyperlink"/>
            <w:rFonts w:eastAsia="Calibri"/>
            <w:noProof/>
          </w:rPr>
          <w:t>Tableau 11 Hypothèses de revenus du projet</w:t>
        </w:r>
        <w:r>
          <w:rPr>
            <w:noProof/>
            <w:webHidden/>
          </w:rPr>
          <w:tab/>
        </w:r>
        <w:r>
          <w:rPr>
            <w:noProof/>
            <w:webHidden/>
          </w:rPr>
          <w:fldChar w:fldCharType="begin"/>
        </w:r>
        <w:r>
          <w:rPr>
            <w:noProof/>
            <w:webHidden/>
          </w:rPr>
          <w:instrText xml:space="preserve"> PAGEREF _Toc158885046 \h </w:instrText>
        </w:r>
        <w:r>
          <w:rPr>
            <w:noProof/>
            <w:webHidden/>
          </w:rPr>
        </w:r>
        <w:r>
          <w:rPr>
            <w:noProof/>
            <w:webHidden/>
          </w:rPr>
          <w:fldChar w:fldCharType="separate"/>
        </w:r>
        <w:r>
          <w:rPr>
            <w:noProof/>
            <w:webHidden/>
          </w:rPr>
          <w:t>21</w:t>
        </w:r>
        <w:r>
          <w:rPr>
            <w:noProof/>
            <w:webHidden/>
          </w:rPr>
          <w:fldChar w:fldCharType="end"/>
        </w:r>
      </w:hyperlink>
    </w:p>
    <w:p w14:paraId="1AA56B3F" w14:textId="703559B0"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7" w:history="1">
        <w:r w:rsidRPr="00F772E1">
          <w:rPr>
            <w:rStyle w:val="Hyperlink"/>
            <w:rFonts w:eastAsia="Calibri"/>
            <w:noProof/>
          </w:rPr>
          <w:t>Tableau 12 Résultats du pré-diagnostic financier et de l’évaluation préalable du projet</w:t>
        </w:r>
        <w:r>
          <w:rPr>
            <w:noProof/>
            <w:webHidden/>
          </w:rPr>
          <w:tab/>
        </w:r>
        <w:r>
          <w:rPr>
            <w:noProof/>
            <w:webHidden/>
          </w:rPr>
          <w:fldChar w:fldCharType="begin"/>
        </w:r>
        <w:r>
          <w:rPr>
            <w:noProof/>
            <w:webHidden/>
          </w:rPr>
          <w:instrText xml:space="preserve"> PAGEREF _Toc158885047 \h </w:instrText>
        </w:r>
        <w:r>
          <w:rPr>
            <w:noProof/>
            <w:webHidden/>
          </w:rPr>
        </w:r>
        <w:r>
          <w:rPr>
            <w:noProof/>
            <w:webHidden/>
          </w:rPr>
          <w:fldChar w:fldCharType="separate"/>
        </w:r>
        <w:r>
          <w:rPr>
            <w:noProof/>
            <w:webHidden/>
          </w:rPr>
          <w:t>23</w:t>
        </w:r>
        <w:r>
          <w:rPr>
            <w:noProof/>
            <w:webHidden/>
          </w:rPr>
          <w:fldChar w:fldCharType="end"/>
        </w:r>
      </w:hyperlink>
    </w:p>
    <w:p w14:paraId="571000AA" w14:textId="083FF8F0"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8" w:history="1">
        <w:r w:rsidRPr="00F772E1">
          <w:rPr>
            <w:rStyle w:val="Hyperlink"/>
            <w:rFonts w:eastAsia="Calibri"/>
            <w:noProof/>
          </w:rPr>
          <w:t>Tableau 13 Synthèse de l’analyse de la Value for Money des options retenues</w:t>
        </w:r>
        <w:r>
          <w:rPr>
            <w:noProof/>
            <w:webHidden/>
          </w:rPr>
          <w:tab/>
        </w:r>
        <w:r>
          <w:rPr>
            <w:noProof/>
            <w:webHidden/>
          </w:rPr>
          <w:fldChar w:fldCharType="begin"/>
        </w:r>
        <w:r>
          <w:rPr>
            <w:noProof/>
            <w:webHidden/>
          </w:rPr>
          <w:instrText xml:space="preserve"> PAGEREF _Toc158885048 \h </w:instrText>
        </w:r>
        <w:r>
          <w:rPr>
            <w:noProof/>
            <w:webHidden/>
          </w:rPr>
        </w:r>
        <w:r>
          <w:rPr>
            <w:noProof/>
            <w:webHidden/>
          </w:rPr>
          <w:fldChar w:fldCharType="separate"/>
        </w:r>
        <w:r>
          <w:rPr>
            <w:noProof/>
            <w:webHidden/>
          </w:rPr>
          <w:t>24</w:t>
        </w:r>
        <w:r>
          <w:rPr>
            <w:noProof/>
            <w:webHidden/>
          </w:rPr>
          <w:fldChar w:fldCharType="end"/>
        </w:r>
      </w:hyperlink>
    </w:p>
    <w:p w14:paraId="1BF65D1E" w14:textId="4AD3E402"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49" w:history="1">
        <w:r w:rsidRPr="00F772E1">
          <w:rPr>
            <w:rStyle w:val="Hyperlink"/>
            <w:rFonts w:eastAsia="Calibri"/>
            <w:noProof/>
          </w:rPr>
          <w:t>Tableau 14 Principaux intervenants du transport ferroviaire dans le monde</w:t>
        </w:r>
        <w:r>
          <w:rPr>
            <w:noProof/>
            <w:webHidden/>
          </w:rPr>
          <w:tab/>
        </w:r>
        <w:r>
          <w:rPr>
            <w:noProof/>
            <w:webHidden/>
          </w:rPr>
          <w:fldChar w:fldCharType="begin"/>
        </w:r>
        <w:r>
          <w:rPr>
            <w:noProof/>
            <w:webHidden/>
          </w:rPr>
          <w:instrText xml:space="preserve"> PAGEREF _Toc158885049 \h </w:instrText>
        </w:r>
        <w:r>
          <w:rPr>
            <w:noProof/>
            <w:webHidden/>
          </w:rPr>
        </w:r>
        <w:r>
          <w:rPr>
            <w:noProof/>
            <w:webHidden/>
          </w:rPr>
          <w:fldChar w:fldCharType="separate"/>
        </w:r>
        <w:r>
          <w:rPr>
            <w:noProof/>
            <w:webHidden/>
          </w:rPr>
          <w:t>49</w:t>
        </w:r>
        <w:r>
          <w:rPr>
            <w:noProof/>
            <w:webHidden/>
          </w:rPr>
          <w:fldChar w:fldCharType="end"/>
        </w:r>
      </w:hyperlink>
    </w:p>
    <w:p w14:paraId="555EF5D4" w14:textId="657B96DA"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0" w:history="1">
        <w:r w:rsidRPr="00F772E1">
          <w:rPr>
            <w:rStyle w:val="Hyperlink"/>
            <w:rFonts w:eastAsia="Calibri"/>
            <w:noProof/>
          </w:rPr>
          <w:t>Tableau 15 Principaux intervenants du transport ferroviaire en Afrique</w:t>
        </w:r>
        <w:r>
          <w:rPr>
            <w:noProof/>
            <w:webHidden/>
          </w:rPr>
          <w:tab/>
        </w:r>
        <w:r>
          <w:rPr>
            <w:noProof/>
            <w:webHidden/>
          </w:rPr>
          <w:fldChar w:fldCharType="begin"/>
        </w:r>
        <w:r>
          <w:rPr>
            <w:noProof/>
            <w:webHidden/>
          </w:rPr>
          <w:instrText xml:space="preserve"> PAGEREF _Toc158885050 \h </w:instrText>
        </w:r>
        <w:r>
          <w:rPr>
            <w:noProof/>
            <w:webHidden/>
          </w:rPr>
        </w:r>
        <w:r>
          <w:rPr>
            <w:noProof/>
            <w:webHidden/>
          </w:rPr>
          <w:fldChar w:fldCharType="separate"/>
        </w:r>
        <w:r>
          <w:rPr>
            <w:noProof/>
            <w:webHidden/>
          </w:rPr>
          <w:t>51</w:t>
        </w:r>
        <w:r>
          <w:rPr>
            <w:noProof/>
            <w:webHidden/>
          </w:rPr>
          <w:fldChar w:fldCharType="end"/>
        </w:r>
      </w:hyperlink>
    </w:p>
    <w:p w14:paraId="3709AD1E" w14:textId="7AADF484"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1" w:history="1">
        <w:r w:rsidRPr="00F772E1">
          <w:rPr>
            <w:rStyle w:val="Hyperlink"/>
            <w:rFonts w:eastAsia="Calibri"/>
            <w:noProof/>
          </w:rPr>
          <w:t>Tableau 16 Principaux intervenants en Transport ferroviaire en Tunisie</w:t>
        </w:r>
        <w:r>
          <w:rPr>
            <w:noProof/>
            <w:webHidden/>
          </w:rPr>
          <w:tab/>
        </w:r>
        <w:r>
          <w:rPr>
            <w:noProof/>
            <w:webHidden/>
          </w:rPr>
          <w:fldChar w:fldCharType="begin"/>
        </w:r>
        <w:r>
          <w:rPr>
            <w:noProof/>
            <w:webHidden/>
          </w:rPr>
          <w:instrText xml:space="preserve"> PAGEREF _Toc158885051 \h </w:instrText>
        </w:r>
        <w:r>
          <w:rPr>
            <w:noProof/>
            <w:webHidden/>
          </w:rPr>
        </w:r>
        <w:r>
          <w:rPr>
            <w:noProof/>
            <w:webHidden/>
          </w:rPr>
          <w:fldChar w:fldCharType="separate"/>
        </w:r>
        <w:r>
          <w:rPr>
            <w:noProof/>
            <w:webHidden/>
          </w:rPr>
          <w:t>52</w:t>
        </w:r>
        <w:r>
          <w:rPr>
            <w:noProof/>
            <w:webHidden/>
          </w:rPr>
          <w:fldChar w:fldCharType="end"/>
        </w:r>
      </w:hyperlink>
    </w:p>
    <w:p w14:paraId="09432F58" w14:textId="1776A612"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2" w:history="1">
        <w:r w:rsidRPr="00F772E1">
          <w:rPr>
            <w:rStyle w:val="Hyperlink"/>
            <w:rFonts w:eastAsia="Calibri"/>
            <w:noProof/>
          </w:rPr>
          <w:t>Tableau 17 Principales entreprises qui ont contribué aux Lignes D et E du RFR</w:t>
        </w:r>
        <w:r>
          <w:rPr>
            <w:noProof/>
            <w:webHidden/>
          </w:rPr>
          <w:tab/>
        </w:r>
        <w:r>
          <w:rPr>
            <w:noProof/>
            <w:webHidden/>
          </w:rPr>
          <w:fldChar w:fldCharType="begin"/>
        </w:r>
        <w:r>
          <w:rPr>
            <w:noProof/>
            <w:webHidden/>
          </w:rPr>
          <w:instrText xml:space="preserve"> PAGEREF _Toc158885052 \h </w:instrText>
        </w:r>
        <w:r>
          <w:rPr>
            <w:noProof/>
            <w:webHidden/>
          </w:rPr>
        </w:r>
        <w:r>
          <w:rPr>
            <w:noProof/>
            <w:webHidden/>
          </w:rPr>
          <w:fldChar w:fldCharType="separate"/>
        </w:r>
        <w:r>
          <w:rPr>
            <w:noProof/>
            <w:webHidden/>
          </w:rPr>
          <w:t>53</w:t>
        </w:r>
        <w:r>
          <w:rPr>
            <w:noProof/>
            <w:webHidden/>
          </w:rPr>
          <w:fldChar w:fldCharType="end"/>
        </w:r>
      </w:hyperlink>
    </w:p>
    <w:p w14:paraId="717BF578" w14:textId="6C191807"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3" w:history="1">
        <w:r w:rsidRPr="00F772E1">
          <w:rPr>
            <w:rStyle w:val="Hyperlink"/>
            <w:rFonts w:eastAsia="Calibri"/>
            <w:noProof/>
          </w:rPr>
          <w:t>Tableau 18 Sources de financement privé et commercial applicables au projet de la ligne 11</w:t>
        </w:r>
        <w:r>
          <w:rPr>
            <w:noProof/>
            <w:webHidden/>
          </w:rPr>
          <w:tab/>
        </w:r>
        <w:r>
          <w:rPr>
            <w:noProof/>
            <w:webHidden/>
          </w:rPr>
          <w:fldChar w:fldCharType="begin"/>
        </w:r>
        <w:r>
          <w:rPr>
            <w:noProof/>
            <w:webHidden/>
          </w:rPr>
          <w:instrText xml:space="preserve"> PAGEREF _Toc158885053 \h </w:instrText>
        </w:r>
        <w:r>
          <w:rPr>
            <w:noProof/>
            <w:webHidden/>
          </w:rPr>
        </w:r>
        <w:r>
          <w:rPr>
            <w:noProof/>
            <w:webHidden/>
          </w:rPr>
          <w:fldChar w:fldCharType="separate"/>
        </w:r>
        <w:r>
          <w:rPr>
            <w:noProof/>
            <w:webHidden/>
          </w:rPr>
          <w:t>56</w:t>
        </w:r>
        <w:r>
          <w:rPr>
            <w:noProof/>
            <w:webHidden/>
          </w:rPr>
          <w:fldChar w:fldCharType="end"/>
        </w:r>
      </w:hyperlink>
    </w:p>
    <w:p w14:paraId="3B84E6C5" w14:textId="75C10CB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4" w:history="1">
        <w:r w:rsidRPr="00F772E1">
          <w:rPr>
            <w:rStyle w:val="Hyperlink"/>
            <w:rFonts w:eastAsia="Calibri"/>
            <w:noProof/>
          </w:rPr>
          <w:t>Tableau 19 Sources de financement applicables au projet de la ligne 11 – bailleurs de fonds et ICM</w:t>
        </w:r>
        <w:r>
          <w:rPr>
            <w:noProof/>
            <w:webHidden/>
          </w:rPr>
          <w:tab/>
        </w:r>
        <w:r>
          <w:rPr>
            <w:noProof/>
            <w:webHidden/>
          </w:rPr>
          <w:fldChar w:fldCharType="begin"/>
        </w:r>
        <w:r>
          <w:rPr>
            <w:noProof/>
            <w:webHidden/>
          </w:rPr>
          <w:instrText xml:space="preserve"> PAGEREF _Toc158885054 \h </w:instrText>
        </w:r>
        <w:r>
          <w:rPr>
            <w:noProof/>
            <w:webHidden/>
          </w:rPr>
        </w:r>
        <w:r>
          <w:rPr>
            <w:noProof/>
            <w:webHidden/>
          </w:rPr>
          <w:fldChar w:fldCharType="separate"/>
        </w:r>
        <w:r>
          <w:rPr>
            <w:noProof/>
            <w:webHidden/>
          </w:rPr>
          <w:t>57</w:t>
        </w:r>
        <w:r>
          <w:rPr>
            <w:noProof/>
            <w:webHidden/>
          </w:rPr>
          <w:fldChar w:fldCharType="end"/>
        </w:r>
      </w:hyperlink>
    </w:p>
    <w:p w14:paraId="7495D5E0" w14:textId="385EB34D"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5" w:history="1">
        <w:r w:rsidRPr="00F772E1">
          <w:rPr>
            <w:rStyle w:val="Hyperlink"/>
            <w:rFonts w:eastAsia="Calibri"/>
            <w:noProof/>
          </w:rPr>
          <w:t>Tableau 20 Options de soutien public pour le projet de la ligne 11 (Barreau Est)</w:t>
        </w:r>
        <w:r>
          <w:rPr>
            <w:noProof/>
            <w:webHidden/>
          </w:rPr>
          <w:tab/>
        </w:r>
        <w:r>
          <w:rPr>
            <w:noProof/>
            <w:webHidden/>
          </w:rPr>
          <w:fldChar w:fldCharType="begin"/>
        </w:r>
        <w:r>
          <w:rPr>
            <w:noProof/>
            <w:webHidden/>
          </w:rPr>
          <w:instrText xml:space="preserve"> PAGEREF _Toc158885055 \h </w:instrText>
        </w:r>
        <w:r>
          <w:rPr>
            <w:noProof/>
            <w:webHidden/>
          </w:rPr>
        </w:r>
        <w:r>
          <w:rPr>
            <w:noProof/>
            <w:webHidden/>
          </w:rPr>
          <w:fldChar w:fldCharType="separate"/>
        </w:r>
        <w:r>
          <w:rPr>
            <w:noProof/>
            <w:webHidden/>
          </w:rPr>
          <w:t>60</w:t>
        </w:r>
        <w:r>
          <w:rPr>
            <w:noProof/>
            <w:webHidden/>
          </w:rPr>
          <w:fldChar w:fldCharType="end"/>
        </w:r>
      </w:hyperlink>
    </w:p>
    <w:p w14:paraId="333AE910" w14:textId="54BD038D"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6" w:history="1">
        <w:r w:rsidRPr="00F772E1">
          <w:rPr>
            <w:rStyle w:val="Hyperlink"/>
            <w:rFonts w:eastAsia="Calibri"/>
            <w:noProof/>
          </w:rPr>
          <w:t>Tableau 21 : Avantages et inconvénients du marché publique</w:t>
        </w:r>
        <w:r>
          <w:rPr>
            <w:noProof/>
            <w:webHidden/>
          </w:rPr>
          <w:tab/>
        </w:r>
        <w:r>
          <w:rPr>
            <w:noProof/>
            <w:webHidden/>
          </w:rPr>
          <w:fldChar w:fldCharType="begin"/>
        </w:r>
        <w:r>
          <w:rPr>
            <w:noProof/>
            <w:webHidden/>
          </w:rPr>
          <w:instrText xml:space="preserve"> PAGEREF _Toc158885056 \h </w:instrText>
        </w:r>
        <w:r>
          <w:rPr>
            <w:noProof/>
            <w:webHidden/>
          </w:rPr>
        </w:r>
        <w:r>
          <w:rPr>
            <w:noProof/>
            <w:webHidden/>
          </w:rPr>
          <w:fldChar w:fldCharType="separate"/>
        </w:r>
        <w:r>
          <w:rPr>
            <w:noProof/>
            <w:webHidden/>
          </w:rPr>
          <w:t>64</w:t>
        </w:r>
        <w:r>
          <w:rPr>
            <w:noProof/>
            <w:webHidden/>
          </w:rPr>
          <w:fldChar w:fldCharType="end"/>
        </w:r>
      </w:hyperlink>
    </w:p>
    <w:p w14:paraId="760BD9DC" w14:textId="589FF55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7" w:history="1">
        <w:r w:rsidRPr="00F772E1">
          <w:rPr>
            <w:rStyle w:val="Hyperlink"/>
            <w:rFonts w:eastAsia="Calibri"/>
            <w:noProof/>
          </w:rPr>
          <w:t>Tableau 22: Avantages et inconvénients de la concession</w:t>
        </w:r>
        <w:r>
          <w:rPr>
            <w:noProof/>
            <w:webHidden/>
          </w:rPr>
          <w:tab/>
        </w:r>
        <w:r>
          <w:rPr>
            <w:noProof/>
            <w:webHidden/>
          </w:rPr>
          <w:fldChar w:fldCharType="begin"/>
        </w:r>
        <w:r>
          <w:rPr>
            <w:noProof/>
            <w:webHidden/>
          </w:rPr>
          <w:instrText xml:space="preserve"> PAGEREF _Toc158885057 \h </w:instrText>
        </w:r>
        <w:r>
          <w:rPr>
            <w:noProof/>
            <w:webHidden/>
          </w:rPr>
        </w:r>
        <w:r>
          <w:rPr>
            <w:noProof/>
            <w:webHidden/>
          </w:rPr>
          <w:fldChar w:fldCharType="separate"/>
        </w:r>
        <w:r>
          <w:rPr>
            <w:noProof/>
            <w:webHidden/>
          </w:rPr>
          <w:t>68</w:t>
        </w:r>
        <w:r>
          <w:rPr>
            <w:noProof/>
            <w:webHidden/>
          </w:rPr>
          <w:fldChar w:fldCharType="end"/>
        </w:r>
      </w:hyperlink>
    </w:p>
    <w:p w14:paraId="3FB1BEF7" w14:textId="108A805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8" w:history="1">
        <w:r w:rsidRPr="00F772E1">
          <w:rPr>
            <w:rStyle w:val="Hyperlink"/>
            <w:rFonts w:eastAsia="Calibri"/>
            <w:noProof/>
          </w:rPr>
          <w:t>Tableau 23 : Avantages et inconvénients du contrat de partenariat</w:t>
        </w:r>
        <w:r>
          <w:rPr>
            <w:noProof/>
            <w:webHidden/>
          </w:rPr>
          <w:tab/>
        </w:r>
        <w:r>
          <w:rPr>
            <w:noProof/>
            <w:webHidden/>
          </w:rPr>
          <w:fldChar w:fldCharType="begin"/>
        </w:r>
        <w:r>
          <w:rPr>
            <w:noProof/>
            <w:webHidden/>
          </w:rPr>
          <w:instrText xml:space="preserve"> PAGEREF _Toc158885058 \h </w:instrText>
        </w:r>
        <w:r>
          <w:rPr>
            <w:noProof/>
            <w:webHidden/>
          </w:rPr>
        </w:r>
        <w:r>
          <w:rPr>
            <w:noProof/>
            <w:webHidden/>
          </w:rPr>
          <w:fldChar w:fldCharType="separate"/>
        </w:r>
        <w:r>
          <w:rPr>
            <w:noProof/>
            <w:webHidden/>
          </w:rPr>
          <w:t>70</w:t>
        </w:r>
        <w:r>
          <w:rPr>
            <w:noProof/>
            <w:webHidden/>
          </w:rPr>
          <w:fldChar w:fldCharType="end"/>
        </w:r>
      </w:hyperlink>
    </w:p>
    <w:p w14:paraId="20F7CEE4" w14:textId="6128C1F6"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59" w:history="1">
        <w:r w:rsidRPr="00F772E1">
          <w:rPr>
            <w:rStyle w:val="Hyperlink"/>
            <w:rFonts w:eastAsia="Calibri"/>
            <w:noProof/>
          </w:rPr>
          <w:t>Tableau 24 Exemples de concessions annulées en Afrique</w:t>
        </w:r>
        <w:r>
          <w:rPr>
            <w:noProof/>
            <w:webHidden/>
          </w:rPr>
          <w:tab/>
        </w:r>
        <w:r>
          <w:rPr>
            <w:noProof/>
            <w:webHidden/>
          </w:rPr>
          <w:fldChar w:fldCharType="begin"/>
        </w:r>
        <w:r>
          <w:rPr>
            <w:noProof/>
            <w:webHidden/>
          </w:rPr>
          <w:instrText xml:space="preserve"> PAGEREF _Toc158885059 \h </w:instrText>
        </w:r>
        <w:r>
          <w:rPr>
            <w:noProof/>
            <w:webHidden/>
          </w:rPr>
        </w:r>
        <w:r>
          <w:rPr>
            <w:noProof/>
            <w:webHidden/>
          </w:rPr>
          <w:fldChar w:fldCharType="separate"/>
        </w:r>
        <w:r>
          <w:rPr>
            <w:noProof/>
            <w:webHidden/>
          </w:rPr>
          <w:t>70</w:t>
        </w:r>
        <w:r>
          <w:rPr>
            <w:noProof/>
            <w:webHidden/>
          </w:rPr>
          <w:fldChar w:fldCharType="end"/>
        </w:r>
      </w:hyperlink>
    </w:p>
    <w:p w14:paraId="5DC8CD67" w14:textId="7AEBDF54"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0" w:history="1">
        <w:r w:rsidRPr="00F772E1">
          <w:rPr>
            <w:rStyle w:val="Hyperlink"/>
            <w:rFonts w:eastAsia="Calibri"/>
            <w:noProof/>
          </w:rPr>
          <w:t>Tableau 25 Répartition des responsabilités entre les acteurs publics et privés pour chaque option proposée</w:t>
        </w:r>
        <w:r>
          <w:rPr>
            <w:noProof/>
            <w:webHidden/>
          </w:rPr>
          <w:tab/>
        </w:r>
        <w:r>
          <w:rPr>
            <w:noProof/>
            <w:webHidden/>
          </w:rPr>
          <w:fldChar w:fldCharType="begin"/>
        </w:r>
        <w:r>
          <w:rPr>
            <w:noProof/>
            <w:webHidden/>
          </w:rPr>
          <w:instrText xml:space="preserve"> PAGEREF _Toc158885060 \h </w:instrText>
        </w:r>
        <w:r>
          <w:rPr>
            <w:noProof/>
            <w:webHidden/>
          </w:rPr>
        </w:r>
        <w:r>
          <w:rPr>
            <w:noProof/>
            <w:webHidden/>
          </w:rPr>
          <w:fldChar w:fldCharType="separate"/>
        </w:r>
        <w:r>
          <w:rPr>
            <w:noProof/>
            <w:webHidden/>
          </w:rPr>
          <w:t>77</w:t>
        </w:r>
        <w:r>
          <w:rPr>
            <w:noProof/>
            <w:webHidden/>
          </w:rPr>
          <w:fldChar w:fldCharType="end"/>
        </w:r>
      </w:hyperlink>
    </w:p>
    <w:p w14:paraId="7B7CDAAE" w14:textId="08D54BB0"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1" w:history="1">
        <w:r w:rsidRPr="00F772E1">
          <w:rPr>
            <w:rStyle w:val="Hyperlink"/>
            <w:rFonts w:eastAsia="Calibri"/>
            <w:noProof/>
          </w:rPr>
          <w:t>Tableau 26 Comparaison générale des options de mise en œuvre selon les objectifs du projet</w:t>
        </w:r>
        <w:r>
          <w:rPr>
            <w:noProof/>
            <w:webHidden/>
          </w:rPr>
          <w:tab/>
        </w:r>
        <w:r>
          <w:rPr>
            <w:noProof/>
            <w:webHidden/>
          </w:rPr>
          <w:fldChar w:fldCharType="begin"/>
        </w:r>
        <w:r>
          <w:rPr>
            <w:noProof/>
            <w:webHidden/>
          </w:rPr>
          <w:instrText xml:space="preserve"> PAGEREF _Toc158885061 \h </w:instrText>
        </w:r>
        <w:r>
          <w:rPr>
            <w:noProof/>
            <w:webHidden/>
          </w:rPr>
        </w:r>
        <w:r>
          <w:rPr>
            <w:noProof/>
            <w:webHidden/>
          </w:rPr>
          <w:fldChar w:fldCharType="separate"/>
        </w:r>
        <w:r>
          <w:rPr>
            <w:noProof/>
            <w:webHidden/>
          </w:rPr>
          <w:t>80</w:t>
        </w:r>
        <w:r>
          <w:rPr>
            <w:noProof/>
            <w:webHidden/>
          </w:rPr>
          <w:fldChar w:fldCharType="end"/>
        </w:r>
      </w:hyperlink>
    </w:p>
    <w:p w14:paraId="7FDE457C" w14:textId="3AD48B20"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2" w:history="1">
        <w:r w:rsidRPr="00F772E1">
          <w:rPr>
            <w:rStyle w:val="Hyperlink"/>
            <w:rFonts w:eastAsia="Calibri"/>
            <w:noProof/>
          </w:rPr>
          <w:t>Tableau 27 Analyse SWOT de l'option Maîtrise d'Ouvrage Publique</w:t>
        </w:r>
        <w:r>
          <w:rPr>
            <w:noProof/>
            <w:webHidden/>
          </w:rPr>
          <w:tab/>
        </w:r>
        <w:r>
          <w:rPr>
            <w:noProof/>
            <w:webHidden/>
          </w:rPr>
          <w:fldChar w:fldCharType="begin"/>
        </w:r>
        <w:r>
          <w:rPr>
            <w:noProof/>
            <w:webHidden/>
          </w:rPr>
          <w:instrText xml:space="preserve"> PAGEREF _Toc158885062 \h </w:instrText>
        </w:r>
        <w:r>
          <w:rPr>
            <w:noProof/>
            <w:webHidden/>
          </w:rPr>
        </w:r>
        <w:r>
          <w:rPr>
            <w:noProof/>
            <w:webHidden/>
          </w:rPr>
          <w:fldChar w:fldCharType="separate"/>
        </w:r>
        <w:r>
          <w:rPr>
            <w:noProof/>
            <w:webHidden/>
          </w:rPr>
          <w:t>83</w:t>
        </w:r>
        <w:r>
          <w:rPr>
            <w:noProof/>
            <w:webHidden/>
          </w:rPr>
          <w:fldChar w:fldCharType="end"/>
        </w:r>
      </w:hyperlink>
    </w:p>
    <w:p w14:paraId="0D1CA50E" w14:textId="3A199F6B"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3" w:history="1">
        <w:r w:rsidRPr="00F772E1">
          <w:rPr>
            <w:rStyle w:val="Hyperlink"/>
            <w:rFonts w:eastAsia="Calibri"/>
            <w:noProof/>
          </w:rPr>
          <w:t>Tableau 28 Analyse SWOT de l'option Contrat de Concession</w:t>
        </w:r>
        <w:r>
          <w:rPr>
            <w:noProof/>
            <w:webHidden/>
          </w:rPr>
          <w:tab/>
        </w:r>
        <w:r>
          <w:rPr>
            <w:noProof/>
            <w:webHidden/>
          </w:rPr>
          <w:fldChar w:fldCharType="begin"/>
        </w:r>
        <w:r>
          <w:rPr>
            <w:noProof/>
            <w:webHidden/>
          </w:rPr>
          <w:instrText xml:space="preserve"> PAGEREF _Toc158885063 \h </w:instrText>
        </w:r>
        <w:r>
          <w:rPr>
            <w:noProof/>
            <w:webHidden/>
          </w:rPr>
        </w:r>
        <w:r>
          <w:rPr>
            <w:noProof/>
            <w:webHidden/>
          </w:rPr>
          <w:fldChar w:fldCharType="separate"/>
        </w:r>
        <w:r>
          <w:rPr>
            <w:noProof/>
            <w:webHidden/>
          </w:rPr>
          <w:t>84</w:t>
        </w:r>
        <w:r>
          <w:rPr>
            <w:noProof/>
            <w:webHidden/>
          </w:rPr>
          <w:fldChar w:fldCharType="end"/>
        </w:r>
      </w:hyperlink>
    </w:p>
    <w:p w14:paraId="1EF4B911" w14:textId="6E62D843"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4" w:history="1">
        <w:r w:rsidRPr="00F772E1">
          <w:rPr>
            <w:rStyle w:val="Hyperlink"/>
            <w:rFonts w:eastAsia="Calibri"/>
            <w:noProof/>
          </w:rPr>
          <w:t>Tableau 29 Analyse SWOT de l'option Contrat de Partenariat (PPP à Paiement Public)</w:t>
        </w:r>
        <w:r>
          <w:rPr>
            <w:noProof/>
            <w:webHidden/>
          </w:rPr>
          <w:tab/>
        </w:r>
        <w:r>
          <w:rPr>
            <w:noProof/>
            <w:webHidden/>
          </w:rPr>
          <w:fldChar w:fldCharType="begin"/>
        </w:r>
        <w:r>
          <w:rPr>
            <w:noProof/>
            <w:webHidden/>
          </w:rPr>
          <w:instrText xml:space="preserve"> PAGEREF _Toc158885064 \h </w:instrText>
        </w:r>
        <w:r>
          <w:rPr>
            <w:noProof/>
            <w:webHidden/>
          </w:rPr>
        </w:r>
        <w:r>
          <w:rPr>
            <w:noProof/>
            <w:webHidden/>
          </w:rPr>
          <w:fldChar w:fldCharType="separate"/>
        </w:r>
        <w:r>
          <w:rPr>
            <w:noProof/>
            <w:webHidden/>
          </w:rPr>
          <w:t>85</w:t>
        </w:r>
        <w:r>
          <w:rPr>
            <w:noProof/>
            <w:webHidden/>
          </w:rPr>
          <w:fldChar w:fldCharType="end"/>
        </w:r>
      </w:hyperlink>
    </w:p>
    <w:p w14:paraId="2D6C96BF" w14:textId="54123577"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5" w:history="1">
        <w:r w:rsidRPr="00F772E1">
          <w:rPr>
            <w:rStyle w:val="Hyperlink"/>
            <w:rFonts w:eastAsia="Calibri"/>
            <w:noProof/>
          </w:rPr>
          <w:t>Tableau 30 Coûts d’investissement du Barreau Est (DT, CE 2023)</w:t>
        </w:r>
        <w:r>
          <w:rPr>
            <w:noProof/>
            <w:webHidden/>
          </w:rPr>
          <w:tab/>
        </w:r>
        <w:r>
          <w:rPr>
            <w:noProof/>
            <w:webHidden/>
          </w:rPr>
          <w:fldChar w:fldCharType="begin"/>
        </w:r>
        <w:r>
          <w:rPr>
            <w:noProof/>
            <w:webHidden/>
          </w:rPr>
          <w:instrText xml:space="preserve"> PAGEREF _Toc158885065 \h </w:instrText>
        </w:r>
        <w:r>
          <w:rPr>
            <w:noProof/>
            <w:webHidden/>
          </w:rPr>
        </w:r>
        <w:r>
          <w:rPr>
            <w:noProof/>
            <w:webHidden/>
          </w:rPr>
          <w:fldChar w:fldCharType="separate"/>
        </w:r>
        <w:r>
          <w:rPr>
            <w:noProof/>
            <w:webHidden/>
          </w:rPr>
          <w:t>88</w:t>
        </w:r>
        <w:r>
          <w:rPr>
            <w:noProof/>
            <w:webHidden/>
          </w:rPr>
          <w:fldChar w:fldCharType="end"/>
        </w:r>
      </w:hyperlink>
    </w:p>
    <w:p w14:paraId="39DFE17F" w14:textId="259FEC3C"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6" w:history="1">
        <w:r w:rsidRPr="00F772E1">
          <w:rPr>
            <w:rStyle w:val="Hyperlink"/>
            <w:rFonts w:eastAsia="Calibri"/>
            <w:noProof/>
          </w:rPr>
          <w:t>Tableau 31 Hypothèses du nombre de personnel de la SPV et des salaires annuels (MDT CE 2023)</w:t>
        </w:r>
        <w:r>
          <w:rPr>
            <w:noProof/>
            <w:webHidden/>
          </w:rPr>
          <w:tab/>
        </w:r>
        <w:r>
          <w:rPr>
            <w:noProof/>
            <w:webHidden/>
          </w:rPr>
          <w:fldChar w:fldCharType="begin"/>
        </w:r>
        <w:r>
          <w:rPr>
            <w:noProof/>
            <w:webHidden/>
          </w:rPr>
          <w:instrText xml:space="preserve"> PAGEREF _Toc158885066 \h </w:instrText>
        </w:r>
        <w:r>
          <w:rPr>
            <w:noProof/>
            <w:webHidden/>
          </w:rPr>
        </w:r>
        <w:r>
          <w:rPr>
            <w:noProof/>
            <w:webHidden/>
          </w:rPr>
          <w:fldChar w:fldCharType="separate"/>
        </w:r>
        <w:r>
          <w:rPr>
            <w:noProof/>
            <w:webHidden/>
          </w:rPr>
          <w:t>89</w:t>
        </w:r>
        <w:r>
          <w:rPr>
            <w:noProof/>
            <w:webHidden/>
          </w:rPr>
          <w:fldChar w:fldCharType="end"/>
        </w:r>
      </w:hyperlink>
    </w:p>
    <w:p w14:paraId="5CDAA33F" w14:textId="574E15E5"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7" w:history="1">
        <w:r w:rsidRPr="00F772E1">
          <w:rPr>
            <w:rStyle w:val="Hyperlink"/>
            <w:rFonts w:eastAsia="Calibri"/>
            <w:noProof/>
          </w:rPr>
          <w:t>Tableau 32 Coût d’exploitation ferroviaire pour le transport de voyageurs et de marchandises</w:t>
        </w:r>
        <w:r>
          <w:rPr>
            <w:noProof/>
            <w:webHidden/>
          </w:rPr>
          <w:tab/>
        </w:r>
        <w:r>
          <w:rPr>
            <w:noProof/>
            <w:webHidden/>
          </w:rPr>
          <w:fldChar w:fldCharType="begin"/>
        </w:r>
        <w:r>
          <w:rPr>
            <w:noProof/>
            <w:webHidden/>
          </w:rPr>
          <w:instrText xml:space="preserve"> PAGEREF _Toc158885067 \h </w:instrText>
        </w:r>
        <w:r>
          <w:rPr>
            <w:noProof/>
            <w:webHidden/>
          </w:rPr>
        </w:r>
        <w:r>
          <w:rPr>
            <w:noProof/>
            <w:webHidden/>
          </w:rPr>
          <w:fldChar w:fldCharType="separate"/>
        </w:r>
        <w:r>
          <w:rPr>
            <w:noProof/>
            <w:webHidden/>
          </w:rPr>
          <w:t>90</w:t>
        </w:r>
        <w:r>
          <w:rPr>
            <w:noProof/>
            <w:webHidden/>
          </w:rPr>
          <w:fldChar w:fldCharType="end"/>
        </w:r>
      </w:hyperlink>
    </w:p>
    <w:p w14:paraId="4AB5871F" w14:textId="220F79C5"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8" w:history="1">
        <w:r w:rsidRPr="00F772E1">
          <w:rPr>
            <w:rStyle w:val="Hyperlink"/>
            <w:rFonts w:eastAsia="Calibri"/>
            <w:noProof/>
          </w:rPr>
          <w:t>Tableau 33 Cycles de vie des principaux composants des actifs ferroviaires de l'infrastructure civile et des voies et systèmes</w:t>
        </w:r>
        <w:r>
          <w:rPr>
            <w:noProof/>
            <w:webHidden/>
          </w:rPr>
          <w:tab/>
        </w:r>
        <w:r>
          <w:rPr>
            <w:noProof/>
            <w:webHidden/>
          </w:rPr>
          <w:fldChar w:fldCharType="begin"/>
        </w:r>
        <w:r>
          <w:rPr>
            <w:noProof/>
            <w:webHidden/>
          </w:rPr>
          <w:instrText xml:space="preserve"> PAGEREF _Toc158885068 \h </w:instrText>
        </w:r>
        <w:r>
          <w:rPr>
            <w:noProof/>
            <w:webHidden/>
          </w:rPr>
        </w:r>
        <w:r>
          <w:rPr>
            <w:noProof/>
            <w:webHidden/>
          </w:rPr>
          <w:fldChar w:fldCharType="separate"/>
        </w:r>
        <w:r>
          <w:rPr>
            <w:noProof/>
            <w:webHidden/>
          </w:rPr>
          <w:t>92</w:t>
        </w:r>
        <w:r>
          <w:rPr>
            <w:noProof/>
            <w:webHidden/>
          </w:rPr>
          <w:fldChar w:fldCharType="end"/>
        </w:r>
      </w:hyperlink>
    </w:p>
    <w:p w14:paraId="310D84EF" w14:textId="1822D283"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69" w:history="1">
        <w:r w:rsidRPr="00F772E1">
          <w:rPr>
            <w:rStyle w:val="Hyperlink"/>
            <w:rFonts w:eastAsia="Calibri"/>
            <w:noProof/>
          </w:rPr>
          <w:t>Tableau 34 Estimations des coûts de maintenance annuels (DT-CE 2023)</w:t>
        </w:r>
        <w:r>
          <w:rPr>
            <w:noProof/>
            <w:webHidden/>
          </w:rPr>
          <w:tab/>
        </w:r>
        <w:r>
          <w:rPr>
            <w:noProof/>
            <w:webHidden/>
          </w:rPr>
          <w:fldChar w:fldCharType="begin"/>
        </w:r>
        <w:r>
          <w:rPr>
            <w:noProof/>
            <w:webHidden/>
          </w:rPr>
          <w:instrText xml:space="preserve"> PAGEREF _Toc158885069 \h </w:instrText>
        </w:r>
        <w:r>
          <w:rPr>
            <w:noProof/>
            <w:webHidden/>
          </w:rPr>
        </w:r>
        <w:r>
          <w:rPr>
            <w:noProof/>
            <w:webHidden/>
          </w:rPr>
          <w:fldChar w:fldCharType="separate"/>
        </w:r>
        <w:r>
          <w:rPr>
            <w:noProof/>
            <w:webHidden/>
          </w:rPr>
          <w:t>93</w:t>
        </w:r>
        <w:r>
          <w:rPr>
            <w:noProof/>
            <w:webHidden/>
          </w:rPr>
          <w:fldChar w:fldCharType="end"/>
        </w:r>
      </w:hyperlink>
    </w:p>
    <w:p w14:paraId="6EB1820A" w14:textId="58A3A930"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0" w:history="1">
        <w:r w:rsidRPr="00F772E1">
          <w:rPr>
            <w:rStyle w:val="Hyperlink"/>
            <w:rFonts w:eastAsia="Calibri"/>
            <w:noProof/>
          </w:rPr>
          <w:t>Tableau 35 Estimations de trafic voyageurs sur le Barreau Est</w:t>
        </w:r>
        <w:r>
          <w:rPr>
            <w:noProof/>
            <w:webHidden/>
          </w:rPr>
          <w:tab/>
        </w:r>
        <w:r>
          <w:rPr>
            <w:noProof/>
            <w:webHidden/>
          </w:rPr>
          <w:fldChar w:fldCharType="begin"/>
        </w:r>
        <w:r>
          <w:rPr>
            <w:noProof/>
            <w:webHidden/>
          </w:rPr>
          <w:instrText xml:space="preserve"> PAGEREF _Toc158885070 \h </w:instrText>
        </w:r>
        <w:r>
          <w:rPr>
            <w:noProof/>
            <w:webHidden/>
          </w:rPr>
        </w:r>
        <w:r>
          <w:rPr>
            <w:noProof/>
            <w:webHidden/>
          </w:rPr>
          <w:fldChar w:fldCharType="separate"/>
        </w:r>
        <w:r>
          <w:rPr>
            <w:noProof/>
            <w:webHidden/>
          </w:rPr>
          <w:t>93</w:t>
        </w:r>
        <w:r>
          <w:rPr>
            <w:noProof/>
            <w:webHidden/>
          </w:rPr>
          <w:fldChar w:fldCharType="end"/>
        </w:r>
      </w:hyperlink>
    </w:p>
    <w:p w14:paraId="2AD6A2D5" w14:textId="11F30158"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1" w:history="1">
        <w:r w:rsidRPr="00F772E1">
          <w:rPr>
            <w:rStyle w:val="Hyperlink"/>
            <w:rFonts w:eastAsia="Calibri"/>
            <w:noProof/>
          </w:rPr>
          <w:t>Tableau 36 Estimations de trafic marchandises sur le Barreau Est</w:t>
        </w:r>
        <w:r>
          <w:rPr>
            <w:noProof/>
            <w:webHidden/>
          </w:rPr>
          <w:tab/>
        </w:r>
        <w:r>
          <w:rPr>
            <w:noProof/>
            <w:webHidden/>
          </w:rPr>
          <w:fldChar w:fldCharType="begin"/>
        </w:r>
        <w:r>
          <w:rPr>
            <w:noProof/>
            <w:webHidden/>
          </w:rPr>
          <w:instrText xml:space="preserve"> PAGEREF _Toc158885071 \h </w:instrText>
        </w:r>
        <w:r>
          <w:rPr>
            <w:noProof/>
            <w:webHidden/>
          </w:rPr>
        </w:r>
        <w:r>
          <w:rPr>
            <w:noProof/>
            <w:webHidden/>
          </w:rPr>
          <w:fldChar w:fldCharType="separate"/>
        </w:r>
        <w:r>
          <w:rPr>
            <w:noProof/>
            <w:webHidden/>
          </w:rPr>
          <w:t>94</w:t>
        </w:r>
        <w:r>
          <w:rPr>
            <w:noProof/>
            <w:webHidden/>
          </w:rPr>
          <w:fldChar w:fldCharType="end"/>
        </w:r>
      </w:hyperlink>
    </w:p>
    <w:p w14:paraId="0731A01F" w14:textId="4A9305D5"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2" w:history="1">
        <w:r w:rsidRPr="00F772E1">
          <w:rPr>
            <w:rStyle w:val="Hyperlink"/>
            <w:rFonts w:eastAsia="Calibri"/>
            <w:noProof/>
          </w:rPr>
          <w:t>Tableau 37 Recettes annuelles initiales de la SNCFT de la ligne ferroviaire (prestations) après sa mise en œuvre (CE 2023)</w:t>
        </w:r>
        <w:r>
          <w:rPr>
            <w:noProof/>
            <w:webHidden/>
          </w:rPr>
          <w:tab/>
        </w:r>
        <w:r>
          <w:rPr>
            <w:noProof/>
            <w:webHidden/>
          </w:rPr>
          <w:fldChar w:fldCharType="begin"/>
        </w:r>
        <w:r>
          <w:rPr>
            <w:noProof/>
            <w:webHidden/>
          </w:rPr>
          <w:instrText xml:space="preserve"> PAGEREF _Toc158885072 \h </w:instrText>
        </w:r>
        <w:r>
          <w:rPr>
            <w:noProof/>
            <w:webHidden/>
          </w:rPr>
        </w:r>
        <w:r>
          <w:rPr>
            <w:noProof/>
            <w:webHidden/>
          </w:rPr>
          <w:fldChar w:fldCharType="separate"/>
        </w:r>
        <w:r>
          <w:rPr>
            <w:noProof/>
            <w:webHidden/>
          </w:rPr>
          <w:t>94</w:t>
        </w:r>
        <w:r>
          <w:rPr>
            <w:noProof/>
            <w:webHidden/>
          </w:rPr>
          <w:fldChar w:fldCharType="end"/>
        </w:r>
      </w:hyperlink>
    </w:p>
    <w:p w14:paraId="15D87777" w14:textId="159CECFB"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3" w:history="1">
        <w:r w:rsidRPr="00F772E1">
          <w:rPr>
            <w:rStyle w:val="Hyperlink"/>
            <w:rFonts w:eastAsia="Calibri"/>
            <w:noProof/>
          </w:rPr>
          <w:t>Tableau 38 Recettes de trafic des passagers pour la SNCFT (2028, CE 2023)</w:t>
        </w:r>
        <w:r>
          <w:rPr>
            <w:noProof/>
            <w:webHidden/>
          </w:rPr>
          <w:tab/>
        </w:r>
        <w:r>
          <w:rPr>
            <w:noProof/>
            <w:webHidden/>
          </w:rPr>
          <w:fldChar w:fldCharType="begin"/>
        </w:r>
        <w:r>
          <w:rPr>
            <w:noProof/>
            <w:webHidden/>
          </w:rPr>
          <w:instrText xml:space="preserve"> PAGEREF _Toc158885073 \h </w:instrText>
        </w:r>
        <w:r>
          <w:rPr>
            <w:noProof/>
            <w:webHidden/>
          </w:rPr>
        </w:r>
        <w:r>
          <w:rPr>
            <w:noProof/>
            <w:webHidden/>
          </w:rPr>
          <w:fldChar w:fldCharType="separate"/>
        </w:r>
        <w:r>
          <w:rPr>
            <w:noProof/>
            <w:webHidden/>
          </w:rPr>
          <w:t>95</w:t>
        </w:r>
        <w:r>
          <w:rPr>
            <w:noProof/>
            <w:webHidden/>
          </w:rPr>
          <w:fldChar w:fldCharType="end"/>
        </w:r>
      </w:hyperlink>
    </w:p>
    <w:p w14:paraId="2C6BDE88" w14:textId="7854F803"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4" w:history="1">
        <w:r w:rsidRPr="00F772E1">
          <w:rPr>
            <w:rStyle w:val="Hyperlink"/>
            <w:rFonts w:eastAsia="Calibri"/>
            <w:noProof/>
          </w:rPr>
          <w:t>Tableau 39 Charges annuelles initiales de la SNCFT de la ligne ferroviaire après sa mise en œuvre (CE 2023)</w:t>
        </w:r>
        <w:r>
          <w:rPr>
            <w:noProof/>
            <w:webHidden/>
          </w:rPr>
          <w:tab/>
        </w:r>
        <w:r>
          <w:rPr>
            <w:noProof/>
            <w:webHidden/>
          </w:rPr>
          <w:fldChar w:fldCharType="begin"/>
        </w:r>
        <w:r>
          <w:rPr>
            <w:noProof/>
            <w:webHidden/>
          </w:rPr>
          <w:instrText xml:space="preserve"> PAGEREF _Toc158885074 \h </w:instrText>
        </w:r>
        <w:r>
          <w:rPr>
            <w:noProof/>
            <w:webHidden/>
          </w:rPr>
        </w:r>
        <w:r>
          <w:rPr>
            <w:noProof/>
            <w:webHidden/>
          </w:rPr>
          <w:fldChar w:fldCharType="separate"/>
        </w:r>
        <w:r>
          <w:rPr>
            <w:noProof/>
            <w:webHidden/>
          </w:rPr>
          <w:t>96</w:t>
        </w:r>
        <w:r>
          <w:rPr>
            <w:noProof/>
            <w:webHidden/>
          </w:rPr>
          <w:fldChar w:fldCharType="end"/>
        </w:r>
      </w:hyperlink>
    </w:p>
    <w:p w14:paraId="4144DA21" w14:textId="50585FF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5" w:history="1">
        <w:r w:rsidRPr="00F772E1">
          <w:rPr>
            <w:rStyle w:val="Hyperlink"/>
            <w:rFonts w:eastAsia="Calibri"/>
            <w:noProof/>
          </w:rPr>
          <w:t>Tableau 40 Estimation des redevances annuelles de sillons - passagers</w:t>
        </w:r>
        <w:r>
          <w:rPr>
            <w:noProof/>
            <w:webHidden/>
          </w:rPr>
          <w:tab/>
        </w:r>
        <w:r>
          <w:rPr>
            <w:noProof/>
            <w:webHidden/>
          </w:rPr>
          <w:fldChar w:fldCharType="begin"/>
        </w:r>
        <w:r>
          <w:rPr>
            <w:noProof/>
            <w:webHidden/>
          </w:rPr>
          <w:instrText xml:space="preserve"> PAGEREF _Toc158885075 \h </w:instrText>
        </w:r>
        <w:r>
          <w:rPr>
            <w:noProof/>
            <w:webHidden/>
          </w:rPr>
        </w:r>
        <w:r>
          <w:rPr>
            <w:noProof/>
            <w:webHidden/>
          </w:rPr>
          <w:fldChar w:fldCharType="separate"/>
        </w:r>
        <w:r>
          <w:rPr>
            <w:noProof/>
            <w:webHidden/>
          </w:rPr>
          <w:t>98</w:t>
        </w:r>
        <w:r>
          <w:rPr>
            <w:noProof/>
            <w:webHidden/>
          </w:rPr>
          <w:fldChar w:fldCharType="end"/>
        </w:r>
      </w:hyperlink>
    </w:p>
    <w:p w14:paraId="0970EBD9" w14:textId="72364B06"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6" w:history="1">
        <w:r w:rsidRPr="00F772E1">
          <w:rPr>
            <w:rStyle w:val="Hyperlink"/>
            <w:rFonts w:eastAsia="Calibri"/>
            <w:noProof/>
          </w:rPr>
          <w:t>Tableau 41 Hypothèses de revenus du projet</w:t>
        </w:r>
        <w:r>
          <w:rPr>
            <w:noProof/>
            <w:webHidden/>
          </w:rPr>
          <w:tab/>
        </w:r>
        <w:r>
          <w:rPr>
            <w:noProof/>
            <w:webHidden/>
          </w:rPr>
          <w:fldChar w:fldCharType="begin"/>
        </w:r>
        <w:r>
          <w:rPr>
            <w:noProof/>
            <w:webHidden/>
          </w:rPr>
          <w:instrText xml:space="preserve"> PAGEREF _Toc158885076 \h </w:instrText>
        </w:r>
        <w:r>
          <w:rPr>
            <w:noProof/>
            <w:webHidden/>
          </w:rPr>
        </w:r>
        <w:r>
          <w:rPr>
            <w:noProof/>
            <w:webHidden/>
          </w:rPr>
          <w:fldChar w:fldCharType="separate"/>
        </w:r>
        <w:r>
          <w:rPr>
            <w:noProof/>
            <w:webHidden/>
          </w:rPr>
          <w:t>99</w:t>
        </w:r>
        <w:r>
          <w:rPr>
            <w:noProof/>
            <w:webHidden/>
          </w:rPr>
          <w:fldChar w:fldCharType="end"/>
        </w:r>
      </w:hyperlink>
    </w:p>
    <w:p w14:paraId="4C149EBA" w14:textId="3C67A30F"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7" w:history="1">
        <w:r w:rsidRPr="00F772E1">
          <w:rPr>
            <w:rStyle w:val="Hyperlink"/>
            <w:rFonts w:eastAsia="Calibri"/>
            <w:noProof/>
          </w:rPr>
          <w:t>Tableau 42 Etude rétrospective de l'inflation en Tunisie</w:t>
        </w:r>
        <w:r>
          <w:rPr>
            <w:noProof/>
            <w:webHidden/>
          </w:rPr>
          <w:tab/>
        </w:r>
        <w:r>
          <w:rPr>
            <w:noProof/>
            <w:webHidden/>
          </w:rPr>
          <w:fldChar w:fldCharType="begin"/>
        </w:r>
        <w:r>
          <w:rPr>
            <w:noProof/>
            <w:webHidden/>
          </w:rPr>
          <w:instrText xml:space="preserve"> PAGEREF _Toc158885077 \h </w:instrText>
        </w:r>
        <w:r>
          <w:rPr>
            <w:noProof/>
            <w:webHidden/>
          </w:rPr>
        </w:r>
        <w:r>
          <w:rPr>
            <w:noProof/>
            <w:webHidden/>
          </w:rPr>
          <w:fldChar w:fldCharType="separate"/>
        </w:r>
        <w:r>
          <w:rPr>
            <w:noProof/>
            <w:webHidden/>
          </w:rPr>
          <w:t>102</w:t>
        </w:r>
        <w:r>
          <w:rPr>
            <w:noProof/>
            <w:webHidden/>
          </w:rPr>
          <w:fldChar w:fldCharType="end"/>
        </w:r>
      </w:hyperlink>
    </w:p>
    <w:p w14:paraId="4E1A1691" w14:textId="55C877D1"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8" w:history="1">
        <w:r w:rsidRPr="00F772E1">
          <w:rPr>
            <w:rStyle w:val="Hyperlink"/>
            <w:rFonts w:eastAsia="Calibri"/>
            <w:noProof/>
          </w:rPr>
          <w:t>Tableau 43 Calcul du taux d’actualisation des flux de trésorerie</w:t>
        </w:r>
        <w:r>
          <w:rPr>
            <w:noProof/>
            <w:webHidden/>
          </w:rPr>
          <w:tab/>
        </w:r>
        <w:r>
          <w:rPr>
            <w:noProof/>
            <w:webHidden/>
          </w:rPr>
          <w:fldChar w:fldCharType="begin"/>
        </w:r>
        <w:r>
          <w:rPr>
            <w:noProof/>
            <w:webHidden/>
          </w:rPr>
          <w:instrText xml:space="preserve"> PAGEREF _Toc158885078 \h </w:instrText>
        </w:r>
        <w:r>
          <w:rPr>
            <w:noProof/>
            <w:webHidden/>
          </w:rPr>
        </w:r>
        <w:r>
          <w:rPr>
            <w:noProof/>
            <w:webHidden/>
          </w:rPr>
          <w:fldChar w:fldCharType="separate"/>
        </w:r>
        <w:r>
          <w:rPr>
            <w:noProof/>
            <w:webHidden/>
          </w:rPr>
          <w:t>102</w:t>
        </w:r>
        <w:r>
          <w:rPr>
            <w:noProof/>
            <w:webHidden/>
          </w:rPr>
          <w:fldChar w:fldCharType="end"/>
        </w:r>
      </w:hyperlink>
    </w:p>
    <w:p w14:paraId="59E0A013" w14:textId="6A60D5F1"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79" w:history="1">
        <w:r w:rsidRPr="00F772E1">
          <w:rPr>
            <w:rStyle w:val="Hyperlink"/>
            <w:rFonts w:eastAsia="Calibri"/>
            <w:noProof/>
          </w:rPr>
          <w:t>Tableau 44 Emplois et ressources à la fin de la période de construction – Option 1 – Concession sans subvention (Partenaire privé)</w:t>
        </w:r>
        <w:r>
          <w:rPr>
            <w:noProof/>
            <w:webHidden/>
          </w:rPr>
          <w:tab/>
        </w:r>
        <w:r>
          <w:rPr>
            <w:noProof/>
            <w:webHidden/>
          </w:rPr>
          <w:fldChar w:fldCharType="begin"/>
        </w:r>
        <w:r>
          <w:rPr>
            <w:noProof/>
            <w:webHidden/>
          </w:rPr>
          <w:instrText xml:space="preserve"> PAGEREF _Toc158885079 \h </w:instrText>
        </w:r>
        <w:r>
          <w:rPr>
            <w:noProof/>
            <w:webHidden/>
          </w:rPr>
        </w:r>
        <w:r>
          <w:rPr>
            <w:noProof/>
            <w:webHidden/>
          </w:rPr>
          <w:fldChar w:fldCharType="separate"/>
        </w:r>
        <w:r>
          <w:rPr>
            <w:noProof/>
            <w:webHidden/>
          </w:rPr>
          <w:t>104</w:t>
        </w:r>
        <w:r>
          <w:rPr>
            <w:noProof/>
            <w:webHidden/>
          </w:rPr>
          <w:fldChar w:fldCharType="end"/>
        </w:r>
      </w:hyperlink>
    </w:p>
    <w:p w14:paraId="1969EC38" w14:textId="3F8D5C38"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0" w:history="1">
        <w:r w:rsidRPr="00F772E1">
          <w:rPr>
            <w:rStyle w:val="Hyperlink"/>
            <w:rFonts w:eastAsia="Calibri"/>
            <w:noProof/>
          </w:rPr>
          <w:t>Tableau 45 Emplois et ressources à la fin de la période de construction – Option 1 – Concession avec subvention (Partenaire privé)</w:t>
        </w:r>
        <w:r>
          <w:rPr>
            <w:noProof/>
            <w:webHidden/>
          </w:rPr>
          <w:tab/>
        </w:r>
        <w:r>
          <w:rPr>
            <w:noProof/>
            <w:webHidden/>
          </w:rPr>
          <w:fldChar w:fldCharType="begin"/>
        </w:r>
        <w:r>
          <w:rPr>
            <w:noProof/>
            <w:webHidden/>
          </w:rPr>
          <w:instrText xml:space="preserve"> PAGEREF _Toc158885080 \h </w:instrText>
        </w:r>
        <w:r>
          <w:rPr>
            <w:noProof/>
            <w:webHidden/>
          </w:rPr>
        </w:r>
        <w:r>
          <w:rPr>
            <w:noProof/>
            <w:webHidden/>
          </w:rPr>
          <w:fldChar w:fldCharType="separate"/>
        </w:r>
        <w:r>
          <w:rPr>
            <w:noProof/>
            <w:webHidden/>
          </w:rPr>
          <w:t>106</w:t>
        </w:r>
        <w:r>
          <w:rPr>
            <w:noProof/>
            <w:webHidden/>
          </w:rPr>
          <w:fldChar w:fldCharType="end"/>
        </w:r>
      </w:hyperlink>
    </w:p>
    <w:p w14:paraId="0F97E8BA" w14:textId="1DCD89CD"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1" w:history="1">
        <w:r w:rsidRPr="00F772E1">
          <w:rPr>
            <w:rStyle w:val="Hyperlink"/>
            <w:rFonts w:eastAsia="Calibri"/>
            <w:noProof/>
          </w:rPr>
          <w:t>Tableau 46 Emplois et ressources à la fin de la période de construction – Option 2 - contrat de partenariat (Partenaire privé)</w:t>
        </w:r>
        <w:r>
          <w:rPr>
            <w:noProof/>
            <w:webHidden/>
          </w:rPr>
          <w:tab/>
        </w:r>
        <w:r>
          <w:rPr>
            <w:noProof/>
            <w:webHidden/>
          </w:rPr>
          <w:fldChar w:fldCharType="begin"/>
        </w:r>
        <w:r>
          <w:rPr>
            <w:noProof/>
            <w:webHidden/>
          </w:rPr>
          <w:instrText xml:space="preserve"> PAGEREF _Toc158885081 \h </w:instrText>
        </w:r>
        <w:r>
          <w:rPr>
            <w:noProof/>
            <w:webHidden/>
          </w:rPr>
        </w:r>
        <w:r>
          <w:rPr>
            <w:noProof/>
            <w:webHidden/>
          </w:rPr>
          <w:fldChar w:fldCharType="separate"/>
        </w:r>
        <w:r>
          <w:rPr>
            <w:noProof/>
            <w:webHidden/>
          </w:rPr>
          <w:t>107</w:t>
        </w:r>
        <w:r>
          <w:rPr>
            <w:noProof/>
            <w:webHidden/>
          </w:rPr>
          <w:fldChar w:fldCharType="end"/>
        </w:r>
      </w:hyperlink>
    </w:p>
    <w:p w14:paraId="51C7ECE1" w14:textId="58A410E2"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2" w:history="1">
        <w:r w:rsidRPr="00F772E1">
          <w:rPr>
            <w:rStyle w:val="Hyperlink"/>
            <w:rFonts w:eastAsia="Calibri"/>
            <w:noProof/>
          </w:rPr>
          <w:t>Tableau 47 Emplois et ressources à la fin de la période de construction – Option 3 – EPC+F (Partenaire public)</w:t>
        </w:r>
        <w:r>
          <w:rPr>
            <w:noProof/>
            <w:webHidden/>
          </w:rPr>
          <w:tab/>
        </w:r>
        <w:r>
          <w:rPr>
            <w:noProof/>
            <w:webHidden/>
          </w:rPr>
          <w:fldChar w:fldCharType="begin"/>
        </w:r>
        <w:r>
          <w:rPr>
            <w:noProof/>
            <w:webHidden/>
          </w:rPr>
          <w:instrText xml:space="preserve"> PAGEREF _Toc158885082 \h </w:instrText>
        </w:r>
        <w:r>
          <w:rPr>
            <w:noProof/>
            <w:webHidden/>
          </w:rPr>
        </w:r>
        <w:r>
          <w:rPr>
            <w:noProof/>
            <w:webHidden/>
          </w:rPr>
          <w:fldChar w:fldCharType="separate"/>
        </w:r>
        <w:r>
          <w:rPr>
            <w:noProof/>
            <w:webHidden/>
          </w:rPr>
          <w:t>109</w:t>
        </w:r>
        <w:r>
          <w:rPr>
            <w:noProof/>
            <w:webHidden/>
          </w:rPr>
          <w:fldChar w:fldCharType="end"/>
        </w:r>
      </w:hyperlink>
    </w:p>
    <w:p w14:paraId="7DD74E40" w14:textId="61A9B987"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3" w:history="1">
        <w:r w:rsidRPr="00F772E1">
          <w:rPr>
            <w:rStyle w:val="Hyperlink"/>
            <w:rFonts w:eastAsia="Calibri"/>
            <w:noProof/>
          </w:rPr>
          <w:t>Tableau 48: Risques généraux ou risques pays</w:t>
        </w:r>
        <w:r>
          <w:rPr>
            <w:noProof/>
            <w:webHidden/>
          </w:rPr>
          <w:tab/>
        </w:r>
        <w:r>
          <w:rPr>
            <w:noProof/>
            <w:webHidden/>
          </w:rPr>
          <w:fldChar w:fldCharType="begin"/>
        </w:r>
        <w:r>
          <w:rPr>
            <w:noProof/>
            <w:webHidden/>
          </w:rPr>
          <w:instrText xml:space="preserve"> PAGEREF _Toc158885083 \h </w:instrText>
        </w:r>
        <w:r>
          <w:rPr>
            <w:noProof/>
            <w:webHidden/>
          </w:rPr>
        </w:r>
        <w:r>
          <w:rPr>
            <w:noProof/>
            <w:webHidden/>
          </w:rPr>
          <w:fldChar w:fldCharType="separate"/>
        </w:r>
        <w:r>
          <w:rPr>
            <w:noProof/>
            <w:webHidden/>
          </w:rPr>
          <w:t>113</w:t>
        </w:r>
        <w:r>
          <w:rPr>
            <w:noProof/>
            <w:webHidden/>
          </w:rPr>
          <w:fldChar w:fldCharType="end"/>
        </w:r>
      </w:hyperlink>
    </w:p>
    <w:p w14:paraId="47E1D746" w14:textId="0B964D63"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4" w:history="1">
        <w:r w:rsidRPr="00F772E1">
          <w:rPr>
            <w:rStyle w:val="Hyperlink"/>
            <w:rFonts w:eastAsia="Calibri"/>
            <w:noProof/>
          </w:rPr>
          <w:t>Tableau 49 Risques spécifiques au projet</w:t>
        </w:r>
        <w:r>
          <w:rPr>
            <w:noProof/>
            <w:webHidden/>
          </w:rPr>
          <w:tab/>
        </w:r>
        <w:r>
          <w:rPr>
            <w:noProof/>
            <w:webHidden/>
          </w:rPr>
          <w:fldChar w:fldCharType="begin"/>
        </w:r>
        <w:r>
          <w:rPr>
            <w:noProof/>
            <w:webHidden/>
          </w:rPr>
          <w:instrText xml:space="preserve"> PAGEREF _Toc158885084 \h </w:instrText>
        </w:r>
        <w:r>
          <w:rPr>
            <w:noProof/>
            <w:webHidden/>
          </w:rPr>
        </w:r>
        <w:r>
          <w:rPr>
            <w:noProof/>
            <w:webHidden/>
          </w:rPr>
          <w:fldChar w:fldCharType="separate"/>
        </w:r>
        <w:r>
          <w:rPr>
            <w:noProof/>
            <w:webHidden/>
          </w:rPr>
          <w:t>113</w:t>
        </w:r>
        <w:r>
          <w:rPr>
            <w:noProof/>
            <w:webHidden/>
          </w:rPr>
          <w:fldChar w:fldCharType="end"/>
        </w:r>
      </w:hyperlink>
    </w:p>
    <w:p w14:paraId="3E0C732B" w14:textId="1532BBDE"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5" w:history="1">
        <w:r w:rsidRPr="00F772E1">
          <w:rPr>
            <w:rStyle w:val="Hyperlink"/>
            <w:rFonts w:eastAsia="Calibri"/>
            <w:noProof/>
          </w:rPr>
          <w:t>Tableau 50 : Exemples de probabilités d’occurrence et descriptions</w:t>
        </w:r>
        <w:r>
          <w:rPr>
            <w:noProof/>
            <w:webHidden/>
          </w:rPr>
          <w:tab/>
        </w:r>
        <w:r>
          <w:rPr>
            <w:noProof/>
            <w:webHidden/>
          </w:rPr>
          <w:fldChar w:fldCharType="begin"/>
        </w:r>
        <w:r>
          <w:rPr>
            <w:noProof/>
            <w:webHidden/>
          </w:rPr>
          <w:instrText xml:space="preserve"> PAGEREF _Toc158885085 \h </w:instrText>
        </w:r>
        <w:r>
          <w:rPr>
            <w:noProof/>
            <w:webHidden/>
          </w:rPr>
        </w:r>
        <w:r>
          <w:rPr>
            <w:noProof/>
            <w:webHidden/>
          </w:rPr>
          <w:fldChar w:fldCharType="separate"/>
        </w:r>
        <w:r>
          <w:rPr>
            <w:noProof/>
            <w:webHidden/>
          </w:rPr>
          <w:t>117</w:t>
        </w:r>
        <w:r>
          <w:rPr>
            <w:noProof/>
            <w:webHidden/>
          </w:rPr>
          <w:fldChar w:fldCharType="end"/>
        </w:r>
      </w:hyperlink>
    </w:p>
    <w:p w14:paraId="7EAB112F" w14:textId="1DD13C48"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6" w:history="1">
        <w:r w:rsidRPr="00F772E1">
          <w:rPr>
            <w:rStyle w:val="Hyperlink"/>
            <w:rFonts w:eastAsia="Calibri"/>
            <w:noProof/>
          </w:rPr>
          <w:t>Tableau 51 Coût du projet ajusté au risque pour l’Etat en MOP (Comparateur du Secteur Public)</w:t>
        </w:r>
        <w:r>
          <w:rPr>
            <w:noProof/>
            <w:webHidden/>
          </w:rPr>
          <w:tab/>
        </w:r>
        <w:r>
          <w:rPr>
            <w:noProof/>
            <w:webHidden/>
          </w:rPr>
          <w:fldChar w:fldCharType="begin"/>
        </w:r>
        <w:r>
          <w:rPr>
            <w:noProof/>
            <w:webHidden/>
          </w:rPr>
          <w:instrText xml:space="preserve"> PAGEREF _Toc158885086 \h </w:instrText>
        </w:r>
        <w:r>
          <w:rPr>
            <w:noProof/>
            <w:webHidden/>
          </w:rPr>
        </w:r>
        <w:r>
          <w:rPr>
            <w:noProof/>
            <w:webHidden/>
          </w:rPr>
          <w:fldChar w:fldCharType="separate"/>
        </w:r>
        <w:r>
          <w:rPr>
            <w:noProof/>
            <w:webHidden/>
          </w:rPr>
          <w:t>118</w:t>
        </w:r>
        <w:r>
          <w:rPr>
            <w:noProof/>
            <w:webHidden/>
          </w:rPr>
          <w:fldChar w:fldCharType="end"/>
        </w:r>
      </w:hyperlink>
    </w:p>
    <w:p w14:paraId="03BF2CBE" w14:textId="72110079"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7" w:history="1">
        <w:r w:rsidRPr="00F772E1">
          <w:rPr>
            <w:rStyle w:val="Hyperlink"/>
            <w:rFonts w:eastAsia="Calibri"/>
            <w:noProof/>
          </w:rPr>
          <w:t>Tableau 52 VAN et VfM pour l’option 2 : PPP à paiement public</w:t>
        </w:r>
        <w:r>
          <w:rPr>
            <w:noProof/>
            <w:webHidden/>
          </w:rPr>
          <w:tab/>
        </w:r>
        <w:r>
          <w:rPr>
            <w:noProof/>
            <w:webHidden/>
          </w:rPr>
          <w:fldChar w:fldCharType="begin"/>
        </w:r>
        <w:r>
          <w:rPr>
            <w:noProof/>
            <w:webHidden/>
          </w:rPr>
          <w:instrText xml:space="preserve"> PAGEREF _Toc158885087 \h </w:instrText>
        </w:r>
        <w:r>
          <w:rPr>
            <w:noProof/>
            <w:webHidden/>
          </w:rPr>
        </w:r>
        <w:r>
          <w:rPr>
            <w:noProof/>
            <w:webHidden/>
          </w:rPr>
          <w:fldChar w:fldCharType="separate"/>
        </w:r>
        <w:r>
          <w:rPr>
            <w:noProof/>
            <w:webHidden/>
          </w:rPr>
          <w:t>120</w:t>
        </w:r>
        <w:r>
          <w:rPr>
            <w:noProof/>
            <w:webHidden/>
          </w:rPr>
          <w:fldChar w:fldCharType="end"/>
        </w:r>
      </w:hyperlink>
    </w:p>
    <w:p w14:paraId="58242174" w14:textId="285DD4AB"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8" w:history="1">
        <w:r w:rsidRPr="00F772E1">
          <w:rPr>
            <w:rStyle w:val="Hyperlink"/>
            <w:rFonts w:eastAsia="Calibri"/>
            <w:noProof/>
          </w:rPr>
          <w:t>Tableau 53 VAN et VfM pour l’option 3 : EPC + F</w:t>
        </w:r>
        <w:r>
          <w:rPr>
            <w:noProof/>
            <w:webHidden/>
          </w:rPr>
          <w:tab/>
        </w:r>
        <w:r>
          <w:rPr>
            <w:noProof/>
            <w:webHidden/>
          </w:rPr>
          <w:fldChar w:fldCharType="begin"/>
        </w:r>
        <w:r>
          <w:rPr>
            <w:noProof/>
            <w:webHidden/>
          </w:rPr>
          <w:instrText xml:space="preserve"> PAGEREF _Toc158885088 \h </w:instrText>
        </w:r>
        <w:r>
          <w:rPr>
            <w:noProof/>
            <w:webHidden/>
          </w:rPr>
        </w:r>
        <w:r>
          <w:rPr>
            <w:noProof/>
            <w:webHidden/>
          </w:rPr>
          <w:fldChar w:fldCharType="separate"/>
        </w:r>
        <w:r>
          <w:rPr>
            <w:noProof/>
            <w:webHidden/>
          </w:rPr>
          <w:t>121</w:t>
        </w:r>
        <w:r>
          <w:rPr>
            <w:noProof/>
            <w:webHidden/>
          </w:rPr>
          <w:fldChar w:fldCharType="end"/>
        </w:r>
      </w:hyperlink>
    </w:p>
    <w:p w14:paraId="7D245453" w14:textId="42D3A84D"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89" w:history="1">
        <w:r w:rsidRPr="00F772E1">
          <w:rPr>
            <w:rStyle w:val="Hyperlink"/>
            <w:rFonts w:eastAsia="Calibri"/>
            <w:noProof/>
          </w:rPr>
          <w:t>Tableau 54 Synthèse de l’analyse de sensibilité sur l’option EPC + F</w:t>
        </w:r>
        <w:r>
          <w:rPr>
            <w:noProof/>
            <w:webHidden/>
          </w:rPr>
          <w:tab/>
        </w:r>
        <w:r>
          <w:rPr>
            <w:noProof/>
            <w:webHidden/>
          </w:rPr>
          <w:fldChar w:fldCharType="begin"/>
        </w:r>
        <w:r>
          <w:rPr>
            <w:noProof/>
            <w:webHidden/>
          </w:rPr>
          <w:instrText xml:space="preserve"> PAGEREF _Toc158885089 \h </w:instrText>
        </w:r>
        <w:r>
          <w:rPr>
            <w:noProof/>
            <w:webHidden/>
          </w:rPr>
        </w:r>
        <w:r>
          <w:rPr>
            <w:noProof/>
            <w:webHidden/>
          </w:rPr>
          <w:fldChar w:fldCharType="separate"/>
        </w:r>
        <w:r>
          <w:rPr>
            <w:noProof/>
            <w:webHidden/>
          </w:rPr>
          <w:t>124</w:t>
        </w:r>
        <w:r>
          <w:rPr>
            <w:noProof/>
            <w:webHidden/>
          </w:rPr>
          <w:fldChar w:fldCharType="end"/>
        </w:r>
      </w:hyperlink>
    </w:p>
    <w:p w14:paraId="75C3F7A6" w14:textId="722D628D"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90" w:history="1">
        <w:r w:rsidRPr="00F772E1">
          <w:rPr>
            <w:rStyle w:val="Hyperlink"/>
            <w:rFonts w:eastAsia="Calibri"/>
            <w:noProof/>
          </w:rPr>
          <w:t>Tableau 55 Synthèse des résultats du pré-diagnostic financier et de l’évaluation préalable</w:t>
        </w:r>
        <w:r>
          <w:rPr>
            <w:noProof/>
            <w:webHidden/>
          </w:rPr>
          <w:tab/>
        </w:r>
        <w:r>
          <w:rPr>
            <w:noProof/>
            <w:webHidden/>
          </w:rPr>
          <w:fldChar w:fldCharType="begin"/>
        </w:r>
        <w:r>
          <w:rPr>
            <w:noProof/>
            <w:webHidden/>
          </w:rPr>
          <w:instrText xml:space="preserve"> PAGEREF _Toc158885090 \h </w:instrText>
        </w:r>
        <w:r>
          <w:rPr>
            <w:noProof/>
            <w:webHidden/>
          </w:rPr>
        </w:r>
        <w:r>
          <w:rPr>
            <w:noProof/>
            <w:webHidden/>
          </w:rPr>
          <w:fldChar w:fldCharType="separate"/>
        </w:r>
        <w:r>
          <w:rPr>
            <w:noProof/>
            <w:webHidden/>
          </w:rPr>
          <w:t>127</w:t>
        </w:r>
        <w:r>
          <w:rPr>
            <w:noProof/>
            <w:webHidden/>
          </w:rPr>
          <w:fldChar w:fldCharType="end"/>
        </w:r>
      </w:hyperlink>
    </w:p>
    <w:p w14:paraId="7A00931D" w14:textId="557B7E12"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91" w:history="1">
        <w:r w:rsidRPr="00F772E1">
          <w:rPr>
            <w:rStyle w:val="Hyperlink"/>
            <w:rFonts w:eastAsia="Calibri"/>
            <w:noProof/>
          </w:rPr>
          <w:t>Tableau 56 Matrice détaillée des risques du projet de rétablissement de da liaison ferroviaire Kalaa Sghira – Kairouan (BARREAU EST) – Contrat de Concession</w:t>
        </w:r>
        <w:r>
          <w:rPr>
            <w:noProof/>
            <w:webHidden/>
          </w:rPr>
          <w:tab/>
        </w:r>
        <w:r>
          <w:rPr>
            <w:noProof/>
            <w:webHidden/>
          </w:rPr>
          <w:fldChar w:fldCharType="begin"/>
        </w:r>
        <w:r>
          <w:rPr>
            <w:noProof/>
            <w:webHidden/>
          </w:rPr>
          <w:instrText xml:space="preserve"> PAGEREF _Toc158885091 \h </w:instrText>
        </w:r>
        <w:r>
          <w:rPr>
            <w:noProof/>
            <w:webHidden/>
          </w:rPr>
        </w:r>
        <w:r>
          <w:rPr>
            <w:noProof/>
            <w:webHidden/>
          </w:rPr>
          <w:fldChar w:fldCharType="separate"/>
        </w:r>
        <w:r>
          <w:rPr>
            <w:noProof/>
            <w:webHidden/>
          </w:rPr>
          <w:t>132</w:t>
        </w:r>
        <w:r>
          <w:rPr>
            <w:noProof/>
            <w:webHidden/>
          </w:rPr>
          <w:fldChar w:fldCharType="end"/>
        </w:r>
      </w:hyperlink>
    </w:p>
    <w:p w14:paraId="0318AA76" w14:textId="2EC0B9C2" w:rsidR="00B6621A" w:rsidRDefault="00B6621A">
      <w:pPr>
        <w:pStyle w:val="TableofFigures"/>
        <w:tabs>
          <w:tab w:val="right" w:leader="dot" w:pos="9346"/>
        </w:tabs>
        <w:rPr>
          <w:rFonts w:asciiTheme="minorHAnsi" w:eastAsiaTheme="minorEastAsia" w:hAnsiTheme="minorHAnsi" w:cstheme="minorBidi"/>
          <w:noProof/>
          <w:kern w:val="2"/>
          <w:sz w:val="24"/>
          <w:szCs w:val="24"/>
          <w:lang w:eastAsia="fr-FR"/>
          <w14:ligatures w14:val="standardContextual"/>
        </w:rPr>
      </w:pPr>
      <w:hyperlink w:anchor="_Toc158885092" w:history="1">
        <w:r w:rsidRPr="00F772E1">
          <w:rPr>
            <w:rStyle w:val="Hyperlink"/>
            <w:rFonts w:eastAsia="Calibri"/>
            <w:noProof/>
          </w:rPr>
          <w:t>Tableau 57 Coûts d'investissement détaillés de la Ligne ferroviaire Kalaa Sghira-Kairouan (Juillet 2023)</w:t>
        </w:r>
        <w:r>
          <w:rPr>
            <w:noProof/>
            <w:webHidden/>
          </w:rPr>
          <w:tab/>
        </w:r>
        <w:r>
          <w:rPr>
            <w:noProof/>
            <w:webHidden/>
          </w:rPr>
          <w:fldChar w:fldCharType="begin"/>
        </w:r>
        <w:r>
          <w:rPr>
            <w:noProof/>
            <w:webHidden/>
          </w:rPr>
          <w:instrText xml:space="preserve"> PAGEREF _Toc158885092 \h </w:instrText>
        </w:r>
        <w:r>
          <w:rPr>
            <w:noProof/>
            <w:webHidden/>
          </w:rPr>
        </w:r>
        <w:r>
          <w:rPr>
            <w:noProof/>
            <w:webHidden/>
          </w:rPr>
          <w:fldChar w:fldCharType="separate"/>
        </w:r>
        <w:r>
          <w:rPr>
            <w:noProof/>
            <w:webHidden/>
          </w:rPr>
          <w:t>141</w:t>
        </w:r>
        <w:r>
          <w:rPr>
            <w:noProof/>
            <w:webHidden/>
          </w:rPr>
          <w:fldChar w:fldCharType="end"/>
        </w:r>
      </w:hyperlink>
    </w:p>
    <w:p w14:paraId="031526E9" w14:textId="64502C22" w:rsidR="00A724BF" w:rsidRPr="00007B3E" w:rsidRDefault="00A724BF" w:rsidP="00A724BF">
      <w:pPr>
        <w:spacing w:before="0" w:line="240" w:lineRule="auto"/>
        <w:sectPr w:rsidR="00A724BF" w:rsidRPr="00007B3E" w:rsidSect="0078429E">
          <w:pgSz w:w="11910" w:h="16850"/>
          <w:pgMar w:top="1140" w:right="1278" w:bottom="1240" w:left="1276" w:header="629" w:footer="1043" w:gutter="0"/>
          <w:cols w:space="720"/>
        </w:sectPr>
      </w:pPr>
      <w:r w:rsidRPr="00007B3E">
        <w:fldChar w:fldCharType="end"/>
      </w:r>
    </w:p>
    <w:p w14:paraId="5D825E2F" w14:textId="77777777" w:rsidR="00A724BF" w:rsidRPr="00007B3E" w:rsidRDefault="00A724BF" w:rsidP="00A724BF">
      <w:pPr>
        <w:pStyle w:val="BodyText"/>
        <w:rPr>
          <w:sz w:val="33"/>
        </w:rPr>
      </w:pPr>
    </w:p>
    <w:p w14:paraId="6D640AFD" w14:textId="77777777" w:rsidR="00A724BF" w:rsidRPr="00007B3E" w:rsidRDefault="00A724BF" w:rsidP="00A724BF">
      <w:pPr>
        <w:pStyle w:val="Titre11"/>
        <w:numPr>
          <w:ilvl w:val="0"/>
          <w:numId w:val="0"/>
        </w:numPr>
        <w:jc w:val="left"/>
      </w:pPr>
      <w:bookmarkStart w:id="17" w:name="_Toc136949930"/>
      <w:bookmarkStart w:id="18" w:name="_Toc137137717"/>
      <w:bookmarkStart w:id="19" w:name="_Toc141255573"/>
      <w:bookmarkStart w:id="20" w:name="_Toc141255892"/>
      <w:bookmarkStart w:id="21" w:name="_Toc158884967"/>
      <w:r w:rsidRPr="00007B3E">
        <w:t>LISTE DES FIGURES</w:t>
      </w:r>
      <w:bookmarkEnd w:id="17"/>
      <w:bookmarkEnd w:id="18"/>
      <w:bookmarkEnd w:id="19"/>
      <w:bookmarkEnd w:id="20"/>
      <w:bookmarkEnd w:id="21"/>
    </w:p>
    <w:p w14:paraId="457C33BB" w14:textId="5F4B0624" w:rsidR="00A41842" w:rsidRDefault="00A724BF">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r w:rsidRPr="00007B3E">
        <w:rPr>
          <w:sz w:val="24"/>
        </w:rPr>
        <w:fldChar w:fldCharType="begin"/>
      </w:r>
      <w:r w:rsidRPr="00007B3E">
        <w:rPr>
          <w:sz w:val="24"/>
        </w:rPr>
        <w:instrText xml:space="preserve"> TOC \h \z \c "Figure" </w:instrText>
      </w:r>
      <w:r w:rsidRPr="00007B3E">
        <w:rPr>
          <w:sz w:val="24"/>
        </w:rPr>
        <w:fldChar w:fldCharType="separate"/>
      </w:r>
      <w:hyperlink w:anchor="_Toc158885093" w:history="1">
        <w:r w:rsidR="00A41842" w:rsidRPr="00DB510A">
          <w:rPr>
            <w:rStyle w:val="Hyperlink"/>
            <w:rFonts w:eastAsia="Calibri"/>
            <w:noProof/>
          </w:rPr>
          <w:t>Figure 1 Ligne ferroviaire entre Kalâa Sghira et Kairouan</w:t>
        </w:r>
        <w:r w:rsidR="00A41842">
          <w:rPr>
            <w:noProof/>
            <w:webHidden/>
          </w:rPr>
          <w:tab/>
        </w:r>
        <w:r w:rsidR="00A41842">
          <w:rPr>
            <w:noProof/>
            <w:webHidden/>
          </w:rPr>
          <w:fldChar w:fldCharType="begin"/>
        </w:r>
        <w:r w:rsidR="00A41842">
          <w:rPr>
            <w:noProof/>
            <w:webHidden/>
          </w:rPr>
          <w:instrText xml:space="preserve"> PAGEREF _Toc158885093 \h </w:instrText>
        </w:r>
        <w:r w:rsidR="00A41842">
          <w:rPr>
            <w:noProof/>
            <w:webHidden/>
          </w:rPr>
        </w:r>
        <w:r w:rsidR="00A41842">
          <w:rPr>
            <w:noProof/>
            <w:webHidden/>
          </w:rPr>
          <w:fldChar w:fldCharType="separate"/>
        </w:r>
        <w:r w:rsidR="00A41842">
          <w:rPr>
            <w:noProof/>
            <w:webHidden/>
          </w:rPr>
          <w:t>10</w:t>
        </w:r>
        <w:r w:rsidR="00A41842">
          <w:rPr>
            <w:noProof/>
            <w:webHidden/>
          </w:rPr>
          <w:fldChar w:fldCharType="end"/>
        </w:r>
      </w:hyperlink>
    </w:p>
    <w:p w14:paraId="48D960B5" w14:textId="051D918F"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4" w:history="1">
        <w:r w:rsidRPr="00DB510A">
          <w:rPr>
            <w:rStyle w:val="Hyperlink"/>
            <w:rFonts w:eastAsia="Calibri"/>
            <w:noProof/>
          </w:rPr>
          <w:t>Figure 2 Ligne ferroviaire entre Kalâa Sghira et Kairouan</w:t>
        </w:r>
        <w:r>
          <w:rPr>
            <w:noProof/>
            <w:webHidden/>
          </w:rPr>
          <w:tab/>
        </w:r>
        <w:r>
          <w:rPr>
            <w:noProof/>
            <w:webHidden/>
          </w:rPr>
          <w:fldChar w:fldCharType="begin"/>
        </w:r>
        <w:r>
          <w:rPr>
            <w:noProof/>
            <w:webHidden/>
          </w:rPr>
          <w:instrText xml:space="preserve"> PAGEREF _Toc158885094 \h </w:instrText>
        </w:r>
        <w:r>
          <w:rPr>
            <w:noProof/>
            <w:webHidden/>
          </w:rPr>
        </w:r>
        <w:r>
          <w:rPr>
            <w:noProof/>
            <w:webHidden/>
          </w:rPr>
          <w:fldChar w:fldCharType="separate"/>
        </w:r>
        <w:r>
          <w:rPr>
            <w:noProof/>
            <w:webHidden/>
          </w:rPr>
          <w:t>27</w:t>
        </w:r>
        <w:r>
          <w:rPr>
            <w:noProof/>
            <w:webHidden/>
          </w:rPr>
          <w:fldChar w:fldCharType="end"/>
        </w:r>
      </w:hyperlink>
    </w:p>
    <w:p w14:paraId="565FCD14" w14:textId="6FCCCA46"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5" w:history="1">
        <w:r w:rsidRPr="00DB510A">
          <w:rPr>
            <w:rStyle w:val="Hyperlink"/>
            <w:rFonts w:eastAsia="Calibri"/>
            <w:noProof/>
          </w:rPr>
          <w:t>Figure 3 La liaison ferroviaire rapide de Gautrain</w:t>
        </w:r>
        <w:r>
          <w:rPr>
            <w:noProof/>
            <w:webHidden/>
          </w:rPr>
          <w:tab/>
        </w:r>
        <w:r>
          <w:rPr>
            <w:noProof/>
            <w:webHidden/>
          </w:rPr>
          <w:fldChar w:fldCharType="begin"/>
        </w:r>
        <w:r>
          <w:rPr>
            <w:noProof/>
            <w:webHidden/>
          </w:rPr>
          <w:instrText xml:space="preserve"> PAGEREF _Toc158885095 \h </w:instrText>
        </w:r>
        <w:r>
          <w:rPr>
            <w:noProof/>
            <w:webHidden/>
          </w:rPr>
        </w:r>
        <w:r>
          <w:rPr>
            <w:noProof/>
            <w:webHidden/>
          </w:rPr>
          <w:fldChar w:fldCharType="separate"/>
        </w:r>
        <w:r>
          <w:rPr>
            <w:noProof/>
            <w:webHidden/>
          </w:rPr>
          <w:t>29</w:t>
        </w:r>
        <w:r>
          <w:rPr>
            <w:noProof/>
            <w:webHidden/>
          </w:rPr>
          <w:fldChar w:fldCharType="end"/>
        </w:r>
      </w:hyperlink>
    </w:p>
    <w:p w14:paraId="344B637D" w14:textId="40F98415"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6" w:history="1">
        <w:r w:rsidRPr="00DB510A">
          <w:rPr>
            <w:rStyle w:val="Hyperlink"/>
            <w:rFonts w:eastAsia="Calibri"/>
            <w:noProof/>
          </w:rPr>
          <w:t>Figure 4 La Liaison Ferroviaire Liefkenshoek</w:t>
        </w:r>
        <w:r>
          <w:rPr>
            <w:noProof/>
            <w:webHidden/>
          </w:rPr>
          <w:tab/>
        </w:r>
        <w:r>
          <w:rPr>
            <w:noProof/>
            <w:webHidden/>
          </w:rPr>
          <w:fldChar w:fldCharType="begin"/>
        </w:r>
        <w:r>
          <w:rPr>
            <w:noProof/>
            <w:webHidden/>
          </w:rPr>
          <w:instrText xml:space="preserve"> PAGEREF _Toc158885096 \h </w:instrText>
        </w:r>
        <w:r>
          <w:rPr>
            <w:noProof/>
            <w:webHidden/>
          </w:rPr>
        </w:r>
        <w:r>
          <w:rPr>
            <w:noProof/>
            <w:webHidden/>
          </w:rPr>
          <w:fldChar w:fldCharType="separate"/>
        </w:r>
        <w:r>
          <w:rPr>
            <w:noProof/>
            <w:webHidden/>
          </w:rPr>
          <w:t>30</w:t>
        </w:r>
        <w:r>
          <w:rPr>
            <w:noProof/>
            <w:webHidden/>
          </w:rPr>
          <w:fldChar w:fldCharType="end"/>
        </w:r>
      </w:hyperlink>
    </w:p>
    <w:p w14:paraId="4B34897A" w14:textId="5210DC1D"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7" w:history="1">
        <w:r w:rsidRPr="00DB510A">
          <w:rPr>
            <w:rStyle w:val="Hyperlink"/>
            <w:rFonts w:eastAsia="Calibri"/>
            <w:noProof/>
          </w:rPr>
          <w:t>Figure 5 Membre du consortium privé Locorail NV</w:t>
        </w:r>
        <w:r>
          <w:rPr>
            <w:noProof/>
            <w:webHidden/>
          </w:rPr>
          <w:tab/>
        </w:r>
        <w:r>
          <w:rPr>
            <w:noProof/>
            <w:webHidden/>
          </w:rPr>
          <w:fldChar w:fldCharType="begin"/>
        </w:r>
        <w:r>
          <w:rPr>
            <w:noProof/>
            <w:webHidden/>
          </w:rPr>
          <w:instrText xml:space="preserve"> PAGEREF _Toc158885097 \h </w:instrText>
        </w:r>
        <w:r>
          <w:rPr>
            <w:noProof/>
            <w:webHidden/>
          </w:rPr>
        </w:r>
        <w:r>
          <w:rPr>
            <w:noProof/>
            <w:webHidden/>
          </w:rPr>
          <w:fldChar w:fldCharType="separate"/>
        </w:r>
        <w:r>
          <w:rPr>
            <w:noProof/>
            <w:webHidden/>
          </w:rPr>
          <w:t>31</w:t>
        </w:r>
        <w:r>
          <w:rPr>
            <w:noProof/>
            <w:webHidden/>
          </w:rPr>
          <w:fldChar w:fldCharType="end"/>
        </w:r>
      </w:hyperlink>
    </w:p>
    <w:p w14:paraId="398AE9B5" w14:textId="1EE34771"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8" w:history="1">
        <w:r w:rsidRPr="00DB510A">
          <w:rPr>
            <w:rStyle w:val="Hyperlink"/>
            <w:rFonts w:eastAsia="Calibri"/>
            <w:noProof/>
          </w:rPr>
          <w:t>Figure 6 Corridor de métro Alexandrie – Abou Qir et stations proposées</w:t>
        </w:r>
        <w:r>
          <w:rPr>
            <w:noProof/>
            <w:webHidden/>
          </w:rPr>
          <w:tab/>
        </w:r>
        <w:r>
          <w:rPr>
            <w:noProof/>
            <w:webHidden/>
          </w:rPr>
          <w:fldChar w:fldCharType="begin"/>
        </w:r>
        <w:r>
          <w:rPr>
            <w:noProof/>
            <w:webHidden/>
          </w:rPr>
          <w:instrText xml:space="preserve"> PAGEREF _Toc158885098 \h </w:instrText>
        </w:r>
        <w:r>
          <w:rPr>
            <w:noProof/>
            <w:webHidden/>
          </w:rPr>
        </w:r>
        <w:r>
          <w:rPr>
            <w:noProof/>
            <w:webHidden/>
          </w:rPr>
          <w:fldChar w:fldCharType="separate"/>
        </w:r>
        <w:r>
          <w:rPr>
            <w:noProof/>
            <w:webHidden/>
          </w:rPr>
          <w:t>32</w:t>
        </w:r>
        <w:r>
          <w:rPr>
            <w:noProof/>
            <w:webHidden/>
          </w:rPr>
          <w:fldChar w:fldCharType="end"/>
        </w:r>
      </w:hyperlink>
    </w:p>
    <w:p w14:paraId="21349D2C" w14:textId="3483CF37"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099" w:history="1">
        <w:r w:rsidRPr="00DB510A">
          <w:rPr>
            <w:rStyle w:val="Hyperlink"/>
            <w:rFonts w:eastAsia="Calibri"/>
            <w:noProof/>
          </w:rPr>
          <w:t>Figure 7 Structure contractuelle du projet de la Ligne Ferroviaire Urbaine Abu Qir</w:t>
        </w:r>
        <w:r>
          <w:rPr>
            <w:noProof/>
            <w:webHidden/>
          </w:rPr>
          <w:tab/>
        </w:r>
        <w:r>
          <w:rPr>
            <w:noProof/>
            <w:webHidden/>
          </w:rPr>
          <w:fldChar w:fldCharType="begin"/>
        </w:r>
        <w:r>
          <w:rPr>
            <w:noProof/>
            <w:webHidden/>
          </w:rPr>
          <w:instrText xml:space="preserve"> PAGEREF _Toc158885099 \h </w:instrText>
        </w:r>
        <w:r>
          <w:rPr>
            <w:noProof/>
            <w:webHidden/>
          </w:rPr>
        </w:r>
        <w:r>
          <w:rPr>
            <w:noProof/>
            <w:webHidden/>
          </w:rPr>
          <w:fldChar w:fldCharType="separate"/>
        </w:r>
        <w:r>
          <w:rPr>
            <w:noProof/>
            <w:webHidden/>
          </w:rPr>
          <w:t>33</w:t>
        </w:r>
        <w:r>
          <w:rPr>
            <w:noProof/>
            <w:webHidden/>
          </w:rPr>
          <w:fldChar w:fldCharType="end"/>
        </w:r>
      </w:hyperlink>
    </w:p>
    <w:p w14:paraId="7A7E6158" w14:textId="4AFC1257"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0" w:history="1">
        <w:r w:rsidRPr="00DB510A">
          <w:rPr>
            <w:rStyle w:val="Hyperlink"/>
            <w:rFonts w:eastAsia="Calibri"/>
            <w:noProof/>
          </w:rPr>
          <w:t>Figure 8 Actionnariat de la société Camrail en 2007</w:t>
        </w:r>
        <w:r>
          <w:rPr>
            <w:noProof/>
            <w:webHidden/>
          </w:rPr>
          <w:tab/>
        </w:r>
        <w:r>
          <w:rPr>
            <w:noProof/>
            <w:webHidden/>
          </w:rPr>
          <w:fldChar w:fldCharType="begin"/>
        </w:r>
        <w:r>
          <w:rPr>
            <w:noProof/>
            <w:webHidden/>
          </w:rPr>
          <w:instrText xml:space="preserve"> PAGEREF _Toc158885100 \h </w:instrText>
        </w:r>
        <w:r>
          <w:rPr>
            <w:noProof/>
            <w:webHidden/>
          </w:rPr>
        </w:r>
        <w:r>
          <w:rPr>
            <w:noProof/>
            <w:webHidden/>
          </w:rPr>
          <w:fldChar w:fldCharType="separate"/>
        </w:r>
        <w:r>
          <w:rPr>
            <w:noProof/>
            <w:webHidden/>
          </w:rPr>
          <w:t>34</w:t>
        </w:r>
        <w:r>
          <w:rPr>
            <w:noProof/>
            <w:webHidden/>
          </w:rPr>
          <w:fldChar w:fldCharType="end"/>
        </w:r>
      </w:hyperlink>
    </w:p>
    <w:p w14:paraId="5D696E4B" w14:textId="6D228F4C"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1" w:history="1">
        <w:r w:rsidRPr="00DB510A">
          <w:rPr>
            <w:rStyle w:val="Hyperlink"/>
            <w:rFonts w:eastAsia="Calibri"/>
            <w:noProof/>
          </w:rPr>
          <w:t>Figure 9 Carte des lignes ferroviaires gérées par CAMRAIL</w:t>
        </w:r>
        <w:r>
          <w:rPr>
            <w:noProof/>
            <w:webHidden/>
          </w:rPr>
          <w:tab/>
        </w:r>
        <w:r>
          <w:rPr>
            <w:noProof/>
            <w:webHidden/>
          </w:rPr>
          <w:fldChar w:fldCharType="begin"/>
        </w:r>
        <w:r>
          <w:rPr>
            <w:noProof/>
            <w:webHidden/>
          </w:rPr>
          <w:instrText xml:space="preserve"> PAGEREF _Toc158885101 \h </w:instrText>
        </w:r>
        <w:r>
          <w:rPr>
            <w:noProof/>
            <w:webHidden/>
          </w:rPr>
        </w:r>
        <w:r>
          <w:rPr>
            <w:noProof/>
            <w:webHidden/>
          </w:rPr>
          <w:fldChar w:fldCharType="separate"/>
        </w:r>
        <w:r>
          <w:rPr>
            <w:noProof/>
            <w:webHidden/>
          </w:rPr>
          <w:t>35</w:t>
        </w:r>
        <w:r>
          <w:rPr>
            <w:noProof/>
            <w:webHidden/>
          </w:rPr>
          <w:fldChar w:fldCharType="end"/>
        </w:r>
      </w:hyperlink>
    </w:p>
    <w:p w14:paraId="30B920DE" w14:textId="288D629D"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2" w:history="1">
        <w:r w:rsidRPr="00DB510A">
          <w:rPr>
            <w:rStyle w:val="Hyperlink"/>
            <w:rFonts w:eastAsia="Calibri"/>
            <w:noProof/>
          </w:rPr>
          <w:t>Figure 10 L'accident ferroviaire d'Eseka en octobre 2016</w:t>
        </w:r>
        <w:r>
          <w:rPr>
            <w:noProof/>
            <w:webHidden/>
          </w:rPr>
          <w:tab/>
        </w:r>
        <w:r>
          <w:rPr>
            <w:noProof/>
            <w:webHidden/>
          </w:rPr>
          <w:fldChar w:fldCharType="begin"/>
        </w:r>
        <w:r>
          <w:rPr>
            <w:noProof/>
            <w:webHidden/>
          </w:rPr>
          <w:instrText xml:space="preserve"> PAGEREF _Toc158885102 \h </w:instrText>
        </w:r>
        <w:r>
          <w:rPr>
            <w:noProof/>
            <w:webHidden/>
          </w:rPr>
        </w:r>
        <w:r>
          <w:rPr>
            <w:noProof/>
            <w:webHidden/>
          </w:rPr>
          <w:fldChar w:fldCharType="separate"/>
        </w:r>
        <w:r>
          <w:rPr>
            <w:noProof/>
            <w:webHidden/>
          </w:rPr>
          <w:t>36</w:t>
        </w:r>
        <w:r>
          <w:rPr>
            <w:noProof/>
            <w:webHidden/>
          </w:rPr>
          <w:fldChar w:fldCharType="end"/>
        </w:r>
      </w:hyperlink>
    </w:p>
    <w:p w14:paraId="492EB486" w14:textId="43419C4F"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3" w:history="1">
        <w:r w:rsidRPr="00DB510A">
          <w:rPr>
            <w:rStyle w:val="Hyperlink"/>
            <w:rFonts w:eastAsia="Calibri"/>
            <w:noProof/>
          </w:rPr>
          <w:t>Figure 11 Schéma institutionnel cible de la réforme du secteur ferroviaire au Maroc</w:t>
        </w:r>
        <w:r>
          <w:rPr>
            <w:noProof/>
            <w:webHidden/>
          </w:rPr>
          <w:tab/>
        </w:r>
        <w:r>
          <w:rPr>
            <w:noProof/>
            <w:webHidden/>
          </w:rPr>
          <w:fldChar w:fldCharType="begin"/>
        </w:r>
        <w:r>
          <w:rPr>
            <w:noProof/>
            <w:webHidden/>
          </w:rPr>
          <w:instrText xml:space="preserve"> PAGEREF _Toc158885103 \h </w:instrText>
        </w:r>
        <w:r>
          <w:rPr>
            <w:noProof/>
            <w:webHidden/>
          </w:rPr>
        </w:r>
        <w:r>
          <w:rPr>
            <w:noProof/>
            <w:webHidden/>
          </w:rPr>
          <w:fldChar w:fldCharType="separate"/>
        </w:r>
        <w:r>
          <w:rPr>
            <w:noProof/>
            <w:webHidden/>
          </w:rPr>
          <w:t>46</w:t>
        </w:r>
        <w:r>
          <w:rPr>
            <w:noProof/>
            <w:webHidden/>
          </w:rPr>
          <w:fldChar w:fldCharType="end"/>
        </w:r>
      </w:hyperlink>
    </w:p>
    <w:p w14:paraId="1FD04449" w14:textId="1B544DFC"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4" w:history="1">
        <w:r w:rsidRPr="00DB510A">
          <w:rPr>
            <w:rStyle w:val="Hyperlink"/>
            <w:rFonts w:eastAsia="Calibri"/>
            <w:noProof/>
          </w:rPr>
          <w:t>Figure 12 Structure d'un contrat de Marché Public</w:t>
        </w:r>
        <w:r>
          <w:rPr>
            <w:noProof/>
            <w:webHidden/>
          </w:rPr>
          <w:tab/>
        </w:r>
        <w:r>
          <w:rPr>
            <w:noProof/>
            <w:webHidden/>
          </w:rPr>
          <w:fldChar w:fldCharType="begin"/>
        </w:r>
        <w:r>
          <w:rPr>
            <w:noProof/>
            <w:webHidden/>
          </w:rPr>
          <w:instrText xml:space="preserve"> PAGEREF _Toc158885104 \h </w:instrText>
        </w:r>
        <w:r>
          <w:rPr>
            <w:noProof/>
            <w:webHidden/>
          </w:rPr>
        </w:r>
        <w:r>
          <w:rPr>
            <w:noProof/>
            <w:webHidden/>
          </w:rPr>
          <w:fldChar w:fldCharType="separate"/>
        </w:r>
        <w:r>
          <w:rPr>
            <w:noProof/>
            <w:webHidden/>
          </w:rPr>
          <w:t>65</w:t>
        </w:r>
        <w:r>
          <w:rPr>
            <w:noProof/>
            <w:webHidden/>
          </w:rPr>
          <w:fldChar w:fldCharType="end"/>
        </w:r>
      </w:hyperlink>
    </w:p>
    <w:p w14:paraId="13D86290" w14:textId="27C23C5F"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5" w:history="1">
        <w:r w:rsidRPr="00DB510A">
          <w:rPr>
            <w:rStyle w:val="Hyperlink"/>
            <w:rFonts w:eastAsia="Calibri"/>
            <w:noProof/>
          </w:rPr>
          <w:t>Figure 13 Structure d'un contrat d'EPC+F</w:t>
        </w:r>
        <w:r>
          <w:rPr>
            <w:noProof/>
            <w:webHidden/>
          </w:rPr>
          <w:tab/>
        </w:r>
        <w:r>
          <w:rPr>
            <w:noProof/>
            <w:webHidden/>
          </w:rPr>
          <w:fldChar w:fldCharType="begin"/>
        </w:r>
        <w:r>
          <w:rPr>
            <w:noProof/>
            <w:webHidden/>
          </w:rPr>
          <w:instrText xml:space="preserve"> PAGEREF _Toc158885105 \h </w:instrText>
        </w:r>
        <w:r>
          <w:rPr>
            <w:noProof/>
            <w:webHidden/>
          </w:rPr>
        </w:r>
        <w:r>
          <w:rPr>
            <w:noProof/>
            <w:webHidden/>
          </w:rPr>
          <w:fldChar w:fldCharType="separate"/>
        </w:r>
        <w:r>
          <w:rPr>
            <w:noProof/>
            <w:webHidden/>
          </w:rPr>
          <w:t>66</w:t>
        </w:r>
        <w:r>
          <w:rPr>
            <w:noProof/>
            <w:webHidden/>
          </w:rPr>
          <w:fldChar w:fldCharType="end"/>
        </w:r>
      </w:hyperlink>
    </w:p>
    <w:p w14:paraId="6F49F112" w14:textId="5BB95262"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6" w:history="1">
        <w:r w:rsidRPr="00DB510A">
          <w:rPr>
            <w:rStyle w:val="Hyperlink"/>
            <w:rFonts w:eastAsia="Calibri"/>
            <w:noProof/>
          </w:rPr>
          <w:t>Figure 14 Structure d'un contrat de concession</w:t>
        </w:r>
        <w:r>
          <w:rPr>
            <w:noProof/>
            <w:webHidden/>
          </w:rPr>
          <w:tab/>
        </w:r>
        <w:r>
          <w:rPr>
            <w:noProof/>
            <w:webHidden/>
          </w:rPr>
          <w:fldChar w:fldCharType="begin"/>
        </w:r>
        <w:r>
          <w:rPr>
            <w:noProof/>
            <w:webHidden/>
          </w:rPr>
          <w:instrText xml:space="preserve"> PAGEREF _Toc158885106 \h </w:instrText>
        </w:r>
        <w:r>
          <w:rPr>
            <w:noProof/>
            <w:webHidden/>
          </w:rPr>
        </w:r>
        <w:r>
          <w:rPr>
            <w:noProof/>
            <w:webHidden/>
          </w:rPr>
          <w:fldChar w:fldCharType="separate"/>
        </w:r>
        <w:r>
          <w:rPr>
            <w:noProof/>
            <w:webHidden/>
          </w:rPr>
          <w:t>67</w:t>
        </w:r>
        <w:r>
          <w:rPr>
            <w:noProof/>
            <w:webHidden/>
          </w:rPr>
          <w:fldChar w:fldCharType="end"/>
        </w:r>
      </w:hyperlink>
    </w:p>
    <w:p w14:paraId="02B239AD" w14:textId="751F8700"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7" w:history="1">
        <w:r w:rsidRPr="00DB510A">
          <w:rPr>
            <w:rStyle w:val="Hyperlink"/>
            <w:rFonts w:eastAsia="Calibri"/>
            <w:noProof/>
          </w:rPr>
          <w:t>Figure 15 Structure d'un contrat de partenariat</w:t>
        </w:r>
        <w:r>
          <w:rPr>
            <w:noProof/>
            <w:webHidden/>
          </w:rPr>
          <w:tab/>
        </w:r>
        <w:r>
          <w:rPr>
            <w:noProof/>
            <w:webHidden/>
          </w:rPr>
          <w:fldChar w:fldCharType="begin"/>
        </w:r>
        <w:r>
          <w:rPr>
            <w:noProof/>
            <w:webHidden/>
          </w:rPr>
          <w:instrText xml:space="preserve"> PAGEREF _Toc158885107 \h </w:instrText>
        </w:r>
        <w:r>
          <w:rPr>
            <w:noProof/>
            <w:webHidden/>
          </w:rPr>
        </w:r>
        <w:r>
          <w:rPr>
            <w:noProof/>
            <w:webHidden/>
          </w:rPr>
          <w:fldChar w:fldCharType="separate"/>
        </w:r>
        <w:r>
          <w:rPr>
            <w:noProof/>
            <w:webHidden/>
          </w:rPr>
          <w:t>69</w:t>
        </w:r>
        <w:r>
          <w:rPr>
            <w:noProof/>
            <w:webHidden/>
          </w:rPr>
          <w:fldChar w:fldCharType="end"/>
        </w:r>
      </w:hyperlink>
    </w:p>
    <w:p w14:paraId="0A5B5853" w14:textId="4604ED4E"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8" w:history="1">
        <w:r w:rsidRPr="00DB510A">
          <w:rPr>
            <w:rStyle w:val="Hyperlink"/>
            <w:rFonts w:eastAsia="Calibri"/>
            <w:noProof/>
          </w:rPr>
          <w:t>Figure 16 Flux de trésorerie du projet du Barreau Est</w:t>
        </w:r>
        <w:r>
          <w:rPr>
            <w:noProof/>
            <w:webHidden/>
          </w:rPr>
          <w:tab/>
        </w:r>
        <w:r>
          <w:rPr>
            <w:noProof/>
            <w:webHidden/>
          </w:rPr>
          <w:fldChar w:fldCharType="begin"/>
        </w:r>
        <w:r>
          <w:rPr>
            <w:noProof/>
            <w:webHidden/>
          </w:rPr>
          <w:instrText xml:space="preserve"> PAGEREF _Toc158885108 \h </w:instrText>
        </w:r>
        <w:r>
          <w:rPr>
            <w:noProof/>
            <w:webHidden/>
          </w:rPr>
        </w:r>
        <w:r>
          <w:rPr>
            <w:noProof/>
            <w:webHidden/>
          </w:rPr>
          <w:fldChar w:fldCharType="separate"/>
        </w:r>
        <w:r>
          <w:rPr>
            <w:noProof/>
            <w:webHidden/>
          </w:rPr>
          <w:t>101</w:t>
        </w:r>
        <w:r>
          <w:rPr>
            <w:noProof/>
            <w:webHidden/>
          </w:rPr>
          <w:fldChar w:fldCharType="end"/>
        </w:r>
      </w:hyperlink>
    </w:p>
    <w:p w14:paraId="6D581DA7" w14:textId="54AF7B7C"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09" w:history="1">
        <w:r w:rsidRPr="00DB510A">
          <w:rPr>
            <w:rStyle w:val="Hyperlink"/>
            <w:rFonts w:eastAsia="Calibri"/>
            <w:noProof/>
          </w:rPr>
          <w:t>Figure 17 Evolution des cash-flows – Option 1 – Concession sans subvention (Partenaire privé)</w:t>
        </w:r>
        <w:r>
          <w:rPr>
            <w:noProof/>
            <w:webHidden/>
          </w:rPr>
          <w:tab/>
        </w:r>
        <w:r>
          <w:rPr>
            <w:noProof/>
            <w:webHidden/>
          </w:rPr>
          <w:fldChar w:fldCharType="begin"/>
        </w:r>
        <w:r>
          <w:rPr>
            <w:noProof/>
            <w:webHidden/>
          </w:rPr>
          <w:instrText xml:space="preserve"> PAGEREF _Toc158885109 \h </w:instrText>
        </w:r>
        <w:r>
          <w:rPr>
            <w:noProof/>
            <w:webHidden/>
          </w:rPr>
        </w:r>
        <w:r>
          <w:rPr>
            <w:noProof/>
            <w:webHidden/>
          </w:rPr>
          <w:fldChar w:fldCharType="separate"/>
        </w:r>
        <w:r>
          <w:rPr>
            <w:noProof/>
            <w:webHidden/>
          </w:rPr>
          <w:t>105</w:t>
        </w:r>
        <w:r>
          <w:rPr>
            <w:noProof/>
            <w:webHidden/>
          </w:rPr>
          <w:fldChar w:fldCharType="end"/>
        </w:r>
      </w:hyperlink>
    </w:p>
    <w:p w14:paraId="687674A9" w14:textId="4C323A8C"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0" w:history="1">
        <w:r w:rsidRPr="00DB510A">
          <w:rPr>
            <w:rStyle w:val="Hyperlink"/>
            <w:rFonts w:eastAsia="Calibri"/>
            <w:noProof/>
          </w:rPr>
          <w:t>Figure 18 Evolution des cash-flows – Option 1 – Concession sans subvention (Secteur Public)</w:t>
        </w:r>
        <w:r>
          <w:rPr>
            <w:noProof/>
            <w:webHidden/>
          </w:rPr>
          <w:tab/>
        </w:r>
        <w:r>
          <w:rPr>
            <w:noProof/>
            <w:webHidden/>
          </w:rPr>
          <w:fldChar w:fldCharType="begin"/>
        </w:r>
        <w:r>
          <w:rPr>
            <w:noProof/>
            <w:webHidden/>
          </w:rPr>
          <w:instrText xml:space="preserve"> PAGEREF _Toc158885110 \h </w:instrText>
        </w:r>
        <w:r>
          <w:rPr>
            <w:noProof/>
            <w:webHidden/>
          </w:rPr>
        </w:r>
        <w:r>
          <w:rPr>
            <w:noProof/>
            <w:webHidden/>
          </w:rPr>
          <w:fldChar w:fldCharType="separate"/>
        </w:r>
        <w:r>
          <w:rPr>
            <w:noProof/>
            <w:webHidden/>
          </w:rPr>
          <w:t>105</w:t>
        </w:r>
        <w:r>
          <w:rPr>
            <w:noProof/>
            <w:webHidden/>
          </w:rPr>
          <w:fldChar w:fldCharType="end"/>
        </w:r>
      </w:hyperlink>
    </w:p>
    <w:p w14:paraId="236662C5" w14:textId="4C8427E2"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1" w:history="1">
        <w:r w:rsidRPr="00DB510A">
          <w:rPr>
            <w:rStyle w:val="Hyperlink"/>
            <w:rFonts w:eastAsia="Calibri"/>
            <w:noProof/>
          </w:rPr>
          <w:t>Figure 19 Evolution des cash-flows – Option 1 – Concession avec subvention (Partenaire privé)</w:t>
        </w:r>
        <w:r>
          <w:rPr>
            <w:noProof/>
            <w:webHidden/>
          </w:rPr>
          <w:tab/>
        </w:r>
        <w:r>
          <w:rPr>
            <w:noProof/>
            <w:webHidden/>
          </w:rPr>
          <w:fldChar w:fldCharType="begin"/>
        </w:r>
        <w:r>
          <w:rPr>
            <w:noProof/>
            <w:webHidden/>
          </w:rPr>
          <w:instrText xml:space="preserve"> PAGEREF _Toc158885111 \h </w:instrText>
        </w:r>
        <w:r>
          <w:rPr>
            <w:noProof/>
            <w:webHidden/>
          </w:rPr>
        </w:r>
        <w:r>
          <w:rPr>
            <w:noProof/>
            <w:webHidden/>
          </w:rPr>
          <w:fldChar w:fldCharType="separate"/>
        </w:r>
        <w:r>
          <w:rPr>
            <w:noProof/>
            <w:webHidden/>
          </w:rPr>
          <w:t>106</w:t>
        </w:r>
        <w:r>
          <w:rPr>
            <w:noProof/>
            <w:webHidden/>
          </w:rPr>
          <w:fldChar w:fldCharType="end"/>
        </w:r>
      </w:hyperlink>
    </w:p>
    <w:p w14:paraId="29E7DE35" w14:textId="1699EB66"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2" w:history="1">
        <w:r w:rsidRPr="00DB510A">
          <w:rPr>
            <w:rStyle w:val="Hyperlink"/>
            <w:rFonts w:eastAsia="Calibri"/>
            <w:noProof/>
          </w:rPr>
          <w:t>Figure 20 Evolution des cash-flows – Option 2 – Contrat de Partenariat (Partenaire privé)</w:t>
        </w:r>
        <w:r>
          <w:rPr>
            <w:noProof/>
            <w:webHidden/>
          </w:rPr>
          <w:tab/>
        </w:r>
        <w:r>
          <w:rPr>
            <w:noProof/>
            <w:webHidden/>
          </w:rPr>
          <w:fldChar w:fldCharType="begin"/>
        </w:r>
        <w:r>
          <w:rPr>
            <w:noProof/>
            <w:webHidden/>
          </w:rPr>
          <w:instrText xml:space="preserve"> PAGEREF _Toc158885112 \h </w:instrText>
        </w:r>
        <w:r>
          <w:rPr>
            <w:noProof/>
            <w:webHidden/>
          </w:rPr>
        </w:r>
        <w:r>
          <w:rPr>
            <w:noProof/>
            <w:webHidden/>
          </w:rPr>
          <w:fldChar w:fldCharType="separate"/>
        </w:r>
        <w:r>
          <w:rPr>
            <w:noProof/>
            <w:webHidden/>
          </w:rPr>
          <w:t>108</w:t>
        </w:r>
        <w:r>
          <w:rPr>
            <w:noProof/>
            <w:webHidden/>
          </w:rPr>
          <w:fldChar w:fldCharType="end"/>
        </w:r>
      </w:hyperlink>
    </w:p>
    <w:p w14:paraId="3F446B66" w14:textId="6BD5011B"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3" w:history="1">
        <w:r w:rsidRPr="00DB510A">
          <w:rPr>
            <w:rStyle w:val="Hyperlink"/>
            <w:rFonts w:eastAsia="Calibri"/>
            <w:noProof/>
          </w:rPr>
          <w:t>Figure 21 Evolution des cash-flows – Option 2 – Contrat de Partenariat (Partenaire Public)</w:t>
        </w:r>
        <w:r>
          <w:rPr>
            <w:noProof/>
            <w:webHidden/>
          </w:rPr>
          <w:tab/>
        </w:r>
        <w:r>
          <w:rPr>
            <w:noProof/>
            <w:webHidden/>
          </w:rPr>
          <w:fldChar w:fldCharType="begin"/>
        </w:r>
        <w:r>
          <w:rPr>
            <w:noProof/>
            <w:webHidden/>
          </w:rPr>
          <w:instrText xml:space="preserve"> PAGEREF _Toc158885113 \h </w:instrText>
        </w:r>
        <w:r>
          <w:rPr>
            <w:noProof/>
            <w:webHidden/>
          </w:rPr>
        </w:r>
        <w:r>
          <w:rPr>
            <w:noProof/>
            <w:webHidden/>
          </w:rPr>
          <w:fldChar w:fldCharType="separate"/>
        </w:r>
        <w:r>
          <w:rPr>
            <w:noProof/>
            <w:webHidden/>
          </w:rPr>
          <w:t>108</w:t>
        </w:r>
        <w:r>
          <w:rPr>
            <w:noProof/>
            <w:webHidden/>
          </w:rPr>
          <w:fldChar w:fldCharType="end"/>
        </w:r>
      </w:hyperlink>
    </w:p>
    <w:p w14:paraId="3ED90138" w14:textId="02EBE25D"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4" w:history="1">
        <w:r w:rsidRPr="00DB510A">
          <w:rPr>
            <w:rStyle w:val="Hyperlink"/>
            <w:rFonts w:eastAsia="Calibri"/>
            <w:noProof/>
          </w:rPr>
          <w:t>Figure 22 Evolution des cash-flows – Option 3 – EPC+F (Partenaire public)</w:t>
        </w:r>
        <w:r>
          <w:rPr>
            <w:noProof/>
            <w:webHidden/>
          </w:rPr>
          <w:tab/>
        </w:r>
        <w:r>
          <w:rPr>
            <w:noProof/>
            <w:webHidden/>
          </w:rPr>
          <w:fldChar w:fldCharType="begin"/>
        </w:r>
        <w:r>
          <w:rPr>
            <w:noProof/>
            <w:webHidden/>
          </w:rPr>
          <w:instrText xml:space="preserve"> PAGEREF _Toc158885114 \h </w:instrText>
        </w:r>
        <w:r>
          <w:rPr>
            <w:noProof/>
            <w:webHidden/>
          </w:rPr>
        </w:r>
        <w:r>
          <w:rPr>
            <w:noProof/>
            <w:webHidden/>
          </w:rPr>
          <w:fldChar w:fldCharType="separate"/>
        </w:r>
        <w:r>
          <w:rPr>
            <w:noProof/>
            <w:webHidden/>
          </w:rPr>
          <w:t>109</w:t>
        </w:r>
        <w:r>
          <w:rPr>
            <w:noProof/>
            <w:webHidden/>
          </w:rPr>
          <w:fldChar w:fldCharType="end"/>
        </w:r>
      </w:hyperlink>
    </w:p>
    <w:p w14:paraId="2610A107" w14:textId="4A944722"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5" w:history="1">
        <w:r w:rsidRPr="00DB510A">
          <w:rPr>
            <w:rStyle w:val="Hyperlink"/>
            <w:rFonts w:eastAsia="Calibri"/>
            <w:noProof/>
          </w:rPr>
          <w:t>Figure 23 Value for Money de l’option 2 : PPP à paiement public</w:t>
        </w:r>
        <w:r>
          <w:rPr>
            <w:noProof/>
            <w:webHidden/>
          </w:rPr>
          <w:tab/>
        </w:r>
        <w:r>
          <w:rPr>
            <w:noProof/>
            <w:webHidden/>
          </w:rPr>
          <w:fldChar w:fldCharType="begin"/>
        </w:r>
        <w:r>
          <w:rPr>
            <w:noProof/>
            <w:webHidden/>
          </w:rPr>
          <w:instrText xml:space="preserve"> PAGEREF _Toc158885115 \h </w:instrText>
        </w:r>
        <w:r>
          <w:rPr>
            <w:noProof/>
            <w:webHidden/>
          </w:rPr>
        </w:r>
        <w:r>
          <w:rPr>
            <w:noProof/>
            <w:webHidden/>
          </w:rPr>
          <w:fldChar w:fldCharType="separate"/>
        </w:r>
        <w:r>
          <w:rPr>
            <w:noProof/>
            <w:webHidden/>
          </w:rPr>
          <w:t>121</w:t>
        </w:r>
        <w:r>
          <w:rPr>
            <w:noProof/>
            <w:webHidden/>
          </w:rPr>
          <w:fldChar w:fldCharType="end"/>
        </w:r>
      </w:hyperlink>
    </w:p>
    <w:p w14:paraId="66FE61A8" w14:textId="45A75C99" w:rsidR="00A41842" w:rsidRDefault="00A41842">
      <w:pPr>
        <w:pStyle w:val="TableofFigures"/>
        <w:tabs>
          <w:tab w:val="right" w:leader="dot" w:pos="9204"/>
        </w:tabs>
        <w:rPr>
          <w:rFonts w:asciiTheme="minorHAnsi" w:eastAsiaTheme="minorEastAsia" w:hAnsiTheme="minorHAnsi" w:cstheme="minorBidi"/>
          <w:noProof/>
          <w:kern w:val="2"/>
          <w:sz w:val="24"/>
          <w:szCs w:val="24"/>
          <w:lang w:eastAsia="fr-FR"/>
          <w14:ligatures w14:val="standardContextual"/>
        </w:rPr>
      </w:pPr>
      <w:hyperlink w:anchor="_Toc158885116" w:history="1">
        <w:r w:rsidRPr="00DB510A">
          <w:rPr>
            <w:rStyle w:val="Hyperlink"/>
            <w:rFonts w:eastAsia="Calibri"/>
            <w:noProof/>
            <w:lang w:val="en-US"/>
          </w:rPr>
          <w:t>Figure 24 Value for Money de l’option 3 : EPC + F</w:t>
        </w:r>
        <w:r>
          <w:rPr>
            <w:noProof/>
            <w:webHidden/>
          </w:rPr>
          <w:tab/>
        </w:r>
        <w:r>
          <w:rPr>
            <w:noProof/>
            <w:webHidden/>
          </w:rPr>
          <w:fldChar w:fldCharType="begin"/>
        </w:r>
        <w:r>
          <w:rPr>
            <w:noProof/>
            <w:webHidden/>
          </w:rPr>
          <w:instrText xml:space="preserve"> PAGEREF _Toc158885116 \h </w:instrText>
        </w:r>
        <w:r>
          <w:rPr>
            <w:noProof/>
            <w:webHidden/>
          </w:rPr>
        </w:r>
        <w:r>
          <w:rPr>
            <w:noProof/>
            <w:webHidden/>
          </w:rPr>
          <w:fldChar w:fldCharType="separate"/>
        </w:r>
        <w:r>
          <w:rPr>
            <w:noProof/>
            <w:webHidden/>
          </w:rPr>
          <w:t>122</w:t>
        </w:r>
        <w:r>
          <w:rPr>
            <w:noProof/>
            <w:webHidden/>
          </w:rPr>
          <w:fldChar w:fldCharType="end"/>
        </w:r>
      </w:hyperlink>
    </w:p>
    <w:p w14:paraId="522F02AE" w14:textId="47F55B3F" w:rsidR="00A724BF" w:rsidRPr="00007B3E" w:rsidRDefault="00A724BF" w:rsidP="00A724BF">
      <w:pPr>
        <w:spacing w:before="0" w:line="240" w:lineRule="auto"/>
        <w:rPr>
          <w:sz w:val="24"/>
        </w:rPr>
      </w:pPr>
      <w:r w:rsidRPr="00007B3E">
        <w:rPr>
          <w:sz w:val="24"/>
        </w:rPr>
        <w:fldChar w:fldCharType="end"/>
      </w:r>
      <w:bookmarkStart w:id="22" w:name="1._RESUME"/>
      <w:bookmarkStart w:id="23" w:name="_Toc136949931"/>
      <w:bookmarkStart w:id="24" w:name="_Toc137137718"/>
      <w:bookmarkStart w:id="25" w:name="_Toc141255574"/>
      <w:bookmarkStart w:id="26" w:name="_Toc141255893"/>
      <w:bookmarkEnd w:id="22"/>
      <w:r w:rsidRPr="00007B3E">
        <w:rPr>
          <w:sz w:val="24"/>
        </w:rPr>
        <w:br w:type="page"/>
      </w:r>
    </w:p>
    <w:p w14:paraId="310971DD" w14:textId="77777777" w:rsidR="003C28CA" w:rsidRPr="00007B3E" w:rsidRDefault="003C28CA" w:rsidP="003C28CA">
      <w:pPr>
        <w:pStyle w:val="Titre11"/>
        <w:numPr>
          <w:ilvl w:val="0"/>
          <w:numId w:val="0"/>
        </w:numPr>
        <w:jc w:val="left"/>
      </w:pPr>
      <w:bookmarkStart w:id="27" w:name="_Toc158884968"/>
      <w:r w:rsidRPr="00007B3E">
        <w:lastRenderedPageBreak/>
        <w:t>LISTE DES ABREVIATIONS</w:t>
      </w:r>
      <w:bookmarkEnd w:id="27"/>
    </w:p>
    <w:tbl>
      <w:tblPr>
        <w:tblStyle w:val="TableGrid"/>
        <w:tblW w:w="9067" w:type="dxa"/>
        <w:tblLook w:val="04A0" w:firstRow="1" w:lastRow="0" w:firstColumn="1" w:lastColumn="0" w:noHBand="0" w:noVBand="1"/>
      </w:tblPr>
      <w:tblGrid>
        <w:gridCol w:w="2623"/>
        <w:gridCol w:w="6444"/>
      </w:tblGrid>
      <w:tr w:rsidR="003C28CA" w:rsidRPr="00007B3E" w14:paraId="087AD70E" w14:textId="77777777" w:rsidTr="003C28CA">
        <w:tc>
          <w:tcPr>
            <w:tcW w:w="2623" w:type="dxa"/>
            <w:shd w:val="clear" w:color="auto" w:fill="B4C6E7" w:themeFill="accent1" w:themeFillTint="66"/>
            <w:vAlign w:val="center"/>
          </w:tcPr>
          <w:p w14:paraId="52620BF1" w14:textId="77777777" w:rsidR="003C28CA" w:rsidRPr="00007B3E" w:rsidRDefault="003C28CA">
            <w:pPr>
              <w:spacing w:before="40" w:after="40"/>
              <w:rPr>
                <w:b/>
                <w:bCs/>
                <w:lang w:val="fr-FR"/>
              </w:rPr>
            </w:pPr>
            <w:r w:rsidRPr="00007B3E">
              <w:rPr>
                <w:b/>
                <w:bCs/>
                <w:lang w:val="fr-FR"/>
              </w:rPr>
              <w:t>Abréviation/ Acronyme</w:t>
            </w:r>
          </w:p>
        </w:tc>
        <w:tc>
          <w:tcPr>
            <w:tcW w:w="6444" w:type="dxa"/>
            <w:shd w:val="clear" w:color="auto" w:fill="B4C6E7" w:themeFill="accent1" w:themeFillTint="66"/>
            <w:vAlign w:val="center"/>
          </w:tcPr>
          <w:p w14:paraId="16710288" w14:textId="77777777" w:rsidR="003C28CA" w:rsidRPr="00007B3E" w:rsidRDefault="003C28CA">
            <w:pPr>
              <w:spacing w:before="40" w:after="40"/>
              <w:rPr>
                <w:b/>
                <w:bCs/>
                <w:lang w:val="fr-FR"/>
              </w:rPr>
            </w:pPr>
            <w:r w:rsidRPr="00007B3E">
              <w:rPr>
                <w:b/>
                <w:bCs/>
                <w:lang w:val="fr-FR"/>
              </w:rPr>
              <w:t>Equivalent</w:t>
            </w:r>
          </w:p>
        </w:tc>
      </w:tr>
      <w:tr w:rsidR="003C28CA" w:rsidRPr="000E2AA4" w14:paraId="49C70D4C" w14:textId="77777777" w:rsidTr="003C28CA">
        <w:tc>
          <w:tcPr>
            <w:tcW w:w="2623" w:type="dxa"/>
            <w:vAlign w:val="center"/>
          </w:tcPr>
          <w:p w14:paraId="4595962B" w14:textId="77777777" w:rsidR="003C28CA" w:rsidRPr="00007B3E" w:rsidRDefault="003C28CA">
            <w:pPr>
              <w:spacing w:before="40" w:after="40"/>
              <w:rPr>
                <w:b/>
                <w:bCs/>
                <w:lang w:val="fr-FR"/>
              </w:rPr>
            </w:pPr>
            <w:r w:rsidRPr="00007B3E">
              <w:rPr>
                <w:b/>
                <w:bCs/>
                <w:lang w:val="fr-FR"/>
              </w:rPr>
              <w:t>ADSCR</w:t>
            </w:r>
          </w:p>
        </w:tc>
        <w:tc>
          <w:tcPr>
            <w:tcW w:w="6444" w:type="dxa"/>
            <w:vAlign w:val="center"/>
          </w:tcPr>
          <w:p w14:paraId="16AEC4F8" w14:textId="76AB9FB3" w:rsidR="003C28CA" w:rsidRPr="00A8239A" w:rsidRDefault="003C28CA">
            <w:pPr>
              <w:spacing w:before="40" w:after="40"/>
              <w:rPr>
                <w:i/>
                <w:iCs/>
              </w:rPr>
            </w:pPr>
            <w:r w:rsidRPr="00220A4E">
              <w:rPr>
                <w:i/>
                <w:iCs/>
              </w:rPr>
              <w:t xml:space="preserve">Annual Debt Service </w:t>
            </w:r>
            <w:r w:rsidR="0016545E" w:rsidRPr="00220A4E">
              <w:rPr>
                <w:i/>
                <w:iCs/>
              </w:rPr>
              <w:t>Coverage</w:t>
            </w:r>
            <w:r w:rsidRPr="00220A4E">
              <w:rPr>
                <w:i/>
                <w:iCs/>
              </w:rPr>
              <w:t xml:space="preserve"> Ratio</w:t>
            </w:r>
          </w:p>
        </w:tc>
      </w:tr>
      <w:tr w:rsidR="003C28CA" w:rsidRPr="00007B3E" w14:paraId="6422C7E4" w14:textId="77777777" w:rsidTr="003C28CA">
        <w:tc>
          <w:tcPr>
            <w:tcW w:w="2623" w:type="dxa"/>
            <w:vAlign w:val="center"/>
          </w:tcPr>
          <w:p w14:paraId="74560714" w14:textId="77777777" w:rsidR="003C28CA" w:rsidRPr="00007B3E" w:rsidRDefault="003C28CA">
            <w:pPr>
              <w:spacing w:before="40" w:after="40"/>
              <w:rPr>
                <w:b/>
                <w:bCs/>
                <w:lang w:val="fr-FR"/>
              </w:rPr>
            </w:pPr>
            <w:r w:rsidRPr="00007B3E">
              <w:rPr>
                <w:b/>
                <w:bCs/>
                <w:lang w:val="fr-FR"/>
              </w:rPr>
              <w:t>BTP</w:t>
            </w:r>
          </w:p>
        </w:tc>
        <w:tc>
          <w:tcPr>
            <w:tcW w:w="6444" w:type="dxa"/>
            <w:vAlign w:val="center"/>
          </w:tcPr>
          <w:p w14:paraId="235A8EBE" w14:textId="77777777" w:rsidR="003C28CA" w:rsidRPr="00007B3E" w:rsidRDefault="003C28CA">
            <w:pPr>
              <w:spacing w:before="40" w:after="40"/>
              <w:rPr>
                <w:lang w:val="fr-FR"/>
              </w:rPr>
            </w:pPr>
            <w:r w:rsidRPr="00007B3E">
              <w:rPr>
                <w:lang w:val="fr-FR"/>
              </w:rPr>
              <w:t>Bâtiment et Travaux Publics</w:t>
            </w:r>
          </w:p>
        </w:tc>
      </w:tr>
      <w:tr w:rsidR="003C28CA" w:rsidRPr="00007B3E" w14:paraId="2FC596B3" w14:textId="77777777" w:rsidTr="003C28CA">
        <w:tc>
          <w:tcPr>
            <w:tcW w:w="2623" w:type="dxa"/>
            <w:vAlign w:val="center"/>
          </w:tcPr>
          <w:p w14:paraId="255B70DD" w14:textId="77777777" w:rsidR="003C28CA" w:rsidRPr="00007B3E" w:rsidRDefault="003C28CA">
            <w:pPr>
              <w:spacing w:before="40" w:after="40"/>
              <w:rPr>
                <w:b/>
                <w:bCs/>
                <w:lang w:val="fr-FR"/>
              </w:rPr>
            </w:pPr>
            <w:r w:rsidRPr="00007B3E">
              <w:rPr>
                <w:b/>
                <w:bCs/>
                <w:lang w:val="fr-FR"/>
              </w:rPr>
              <w:t>CAPEX</w:t>
            </w:r>
          </w:p>
        </w:tc>
        <w:tc>
          <w:tcPr>
            <w:tcW w:w="6444" w:type="dxa"/>
            <w:vAlign w:val="center"/>
          </w:tcPr>
          <w:p w14:paraId="40058B80" w14:textId="77777777" w:rsidR="003C28CA" w:rsidRPr="00007B3E" w:rsidRDefault="003C28CA">
            <w:pPr>
              <w:spacing w:before="40" w:after="40"/>
              <w:rPr>
                <w:i/>
                <w:iCs/>
                <w:lang w:val="fr-FR"/>
              </w:rPr>
            </w:pPr>
            <w:r w:rsidRPr="00007B3E">
              <w:rPr>
                <w:i/>
                <w:iCs/>
                <w:lang w:val="fr-FR"/>
              </w:rPr>
              <w:t xml:space="preserve">Capital </w:t>
            </w:r>
            <w:proofErr w:type="spellStart"/>
            <w:r w:rsidRPr="00007B3E">
              <w:rPr>
                <w:i/>
                <w:iCs/>
                <w:lang w:val="fr-FR"/>
              </w:rPr>
              <w:t>Expenditures</w:t>
            </w:r>
            <w:proofErr w:type="spellEnd"/>
          </w:p>
        </w:tc>
      </w:tr>
      <w:tr w:rsidR="003C28CA" w:rsidRPr="00007B3E" w14:paraId="5B9611DD" w14:textId="77777777" w:rsidTr="003C28CA">
        <w:tc>
          <w:tcPr>
            <w:tcW w:w="2623" w:type="dxa"/>
            <w:vAlign w:val="center"/>
          </w:tcPr>
          <w:p w14:paraId="4A332BC4" w14:textId="77777777" w:rsidR="003C28CA" w:rsidRPr="00007B3E" w:rsidRDefault="003C28CA">
            <w:pPr>
              <w:spacing w:before="40" w:after="40"/>
              <w:rPr>
                <w:b/>
                <w:bCs/>
                <w:lang w:val="fr-FR"/>
              </w:rPr>
            </w:pPr>
            <w:r w:rsidRPr="00007B3E">
              <w:rPr>
                <w:b/>
                <w:bCs/>
                <w:lang w:val="fr-FR"/>
              </w:rPr>
              <w:t>CE</w:t>
            </w:r>
          </w:p>
        </w:tc>
        <w:tc>
          <w:tcPr>
            <w:tcW w:w="6444" w:type="dxa"/>
            <w:vAlign w:val="center"/>
          </w:tcPr>
          <w:p w14:paraId="2822D6C5" w14:textId="77777777" w:rsidR="003C28CA" w:rsidRPr="00007B3E" w:rsidRDefault="003C28CA">
            <w:pPr>
              <w:spacing w:before="40" w:after="40"/>
              <w:rPr>
                <w:lang w:val="fr-FR"/>
              </w:rPr>
            </w:pPr>
            <w:r w:rsidRPr="00007B3E">
              <w:rPr>
                <w:lang w:val="fr-FR"/>
              </w:rPr>
              <w:t>Conditions Economiques</w:t>
            </w:r>
          </w:p>
        </w:tc>
      </w:tr>
      <w:tr w:rsidR="003C28CA" w:rsidRPr="00007B3E" w14:paraId="07E4CF69" w14:textId="77777777" w:rsidTr="003C28CA">
        <w:tc>
          <w:tcPr>
            <w:tcW w:w="2623" w:type="dxa"/>
            <w:vAlign w:val="center"/>
          </w:tcPr>
          <w:p w14:paraId="2738445F" w14:textId="77777777" w:rsidR="003C28CA" w:rsidRPr="00007B3E" w:rsidRDefault="003C28CA">
            <w:pPr>
              <w:spacing w:before="40" w:after="40"/>
              <w:rPr>
                <w:b/>
                <w:bCs/>
                <w:lang w:val="fr-FR"/>
              </w:rPr>
            </w:pPr>
            <w:r w:rsidRPr="00007B3E">
              <w:rPr>
                <w:b/>
                <w:bCs/>
                <w:lang w:val="fr-FR"/>
              </w:rPr>
              <w:t>CSP</w:t>
            </w:r>
          </w:p>
        </w:tc>
        <w:tc>
          <w:tcPr>
            <w:tcW w:w="6444" w:type="dxa"/>
            <w:vAlign w:val="center"/>
          </w:tcPr>
          <w:p w14:paraId="34A3B85E" w14:textId="77777777" w:rsidR="003C28CA" w:rsidRPr="00007B3E" w:rsidRDefault="003C28CA">
            <w:pPr>
              <w:spacing w:before="40" w:after="40"/>
              <w:rPr>
                <w:lang w:val="fr-FR"/>
              </w:rPr>
            </w:pPr>
            <w:r w:rsidRPr="00007B3E">
              <w:rPr>
                <w:lang w:val="fr-FR"/>
              </w:rPr>
              <w:t>Comparateur du Secteur Public</w:t>
            </w:r>
          </w:p>
        </w:tc>
      </w:tr>
      <w:tr w:rsidR="003C28CA" w:rsidRPr="00007B3E" w14:paraId="31ECCF9E" w14:textId="77777777" w:rsidTr="003C28CA">
        <w:tc>
          <w:tcPr>
            <w:tcW w:w="2623" w:type="dxa"/>
            <w:vAlign w:val="center"/>
          </w:tcPr>
          <w:p w14:paraId="6FF599C7" w14:textId="77777777" w:rsidR="003C28CA" w:rsidRPr="00007B3E" w:rsidRDefault="003C28CA">
            <w:pPr>
              <w:spacing w:before="40" w:after="40"/>
              <w:rPr>
                <w:b/>
                <w:bCs/>
                <w:lang w:val="fr-FR"/>
              </w:rPr>
            </w:pPr>
            <w:r w:rsidRPr="00007B3E">
              <w:rPr>
                <w:b/>
                <w:bCs/>
                <w:lang w:val="fr-FR"/>
              </w:rPr>
              <w:t>D&amp;B</w:t>
            </w:r>
          </w:p>
        </w:tc>
        <w:tc>
          <w:tcPr>
            <w:tcW w:w="6444" w:type="dxa"/>
            <w:vAlign w:val="center"/>
          </w:tcPr>
          <w:p w14:paraId="3C194EB2" w14:textId="77777777" w:rsidR="003C28CA" w:rsidRPr="00007B3E" w:rsidRDefault="003C28CA">
            <w:pPr>
              <w:spacing w:before="40" w:after="40"/>
              <w:rPr>
                <w:i/>
                <w:iCs/>
                <w:lang w:val="fr-FR"/>
              </w:rPr>
            </w:pPr>
            <w:r w:rsidRPr="00007B3E">
              <w:rPr>
                <w:i/>
                <w:iCs/>
                <w:lang w:val="fr-FR"/>
              </w:rPr>
              <w:t xml:space="preserve">Design and </w:t>
            </w:r>
            <w:proofErr w:type="spellStart"/>
            <w:r w:rsidRPr="00007B3E">
              <w:rPr>
                <w:i/>
                <w:iCs/>
                <w:lang w:val="fr-FR"/>
              </w:rPr>
              <w:t>Build</w:t>
            </w:r>
            <w:proofErr w:type="spellEnd"/>
          </w:p>
        </w:tc>
      </w:tr>
      <w:tr w:rsidR="003C28CA" w:rsidRPr="00007B3E" w14:paraId="6F1F6F3E" w14:textId="77777777" w:rsidTr="003C28CA">
        <w:tc>
          <w:tcPr>
            <w:tcW w:w="2623" w:type="dxa"/>
            <w:vAlign w:val="center"/>
          </w:tcPr>
          <w:p w14:paraId="64E5A8C7" w14:textId="77777777" w:rsidR="003C28CA" w:rsidRPr="00007B3E" w:rsidRDefault="003C28CA">
            <w:pPr>
              <w:spacing w:before="40" w:after="40"/>
              <w:rPr>
                <w:b/>
                <w:bCs/>
                <w:lang w:val="fr-FR"/>
              </w:rPr>
            </w:pPr>
            <w:r w:rsidRPr="00007B3E">
              <w:rPr>
                <w:b/>
                <w:bCs/>
                <w:lang w:val="fr-FR" w:bidi="ar-TN"/>
              </w:rPr>
              <w:t>DSCR</w:t>
            </w:r>
          </w:p>
        </w:tc>
        <w:tc>
          <w:tcPr>
            <w:tcW w:w="6444" w:type="dxa"/>
            <w:vAlign w:val="center"/>
          </w:tcPr>
          <w:p w14:paraId="5988C5F7" w14:textId="77777777" w:rsidR="003C28CA" w:rsidRPr="00007B3E" w:rsidRDefault="003C28CA">
            <w:pPr>
              <w:spacing w:before="40" w:after="40"/>
              <w:rPr>
                <w:i/>
                <w:iCs/>
                <w:lang w:val="fr-FR" w:bidi="ar-TN"/>
              </w:rPr>
            </w:pPr>
            <w:proofErr w:type="spellStart"/>
            <w:r w:rsidRPr="00007B3E">
              <w:rPr>
                <w:i/>
                <w:iCs/>
                <w:lang w:val="fr-FR" w:bidi="ar-TN"/>
              </w:rPr>
              <w:t>Debt</w:t>
            </w:r>
            <w:proofErr w:type="spellEnd"/>
            <w:r w:rsidRPr="00007B3E">
              <w:rPr>
                <w:i/>
                <w:iCs/>
                <w:lang w:val="fr-FR" w:bidi="ar-TN"/>
              </w:rPr>
              <w:t xml:space="preserve"> Service </w:t>
            </w:r>
            <w:proofErr w:type="spellStart"/>
            <w:r w:rsidRPr="00007B3E">
              <w:rPr>
                <w:i/>
                <w:iCs/>
                <w:lang w:val="fr-FR" w:bidi="ar-TN"/>
              </w:rPr>
              <w:t>Coverage</w:t>
            </w:r>
            <w:proofErr w:type="spellEnd"/>
            <w:r w:rsidRPr="00007B3E">
              <w:rPr>
                <w:i/>
                <w:iCs/>
                <w:lang w:val="fr-FR" w:bidi="ar-TN"/>
              </w:rPr>
              <w:t xml:space="preserve"> Ratio</w:t>
            </w:r>
          </w:p>
        </w:tc>
      </w:tr>
      <w:tr w:rsidR="003C28CA" w:rsidRPr="00007B3E" w14:paraId="28342626" w14:textId="77777777" w:rsidTr="003C28CA">
        <w:tc>
          <w:tcPr>
            <w:tcW w:w="2623" w:type="dxa"/>
            <w:vAlign w:val="center"/>
          </w:tcPr>
          <w:p w14:paraId="23FB878D" w14:textId="77777777" w:rsidR="003C28CA" w:rsidRPr="00007B3E" w:rsidRDefault="003C28CA">
            <w:pPr>
              <w:spacing w:before="40" w:after="40"/>
              <w:rPr>
                <w:b/>
                <w:bCs/>
                <w:lang w:val="fr-FR"/>
              </w:rPr>
            </w:pPr>
            <w:r w:rsidRPr="00007B3E">
              <w:rPr>
                <w:b/>
                <w:bCs/>
                <w:lang w:val="fr-FR"/>
              </w:rPr>
              <w:t>DT</w:t>
            </w:r>
          </w:p>
        </w:tc>
        <w:tc>
          <w:tcPr>
            <w:tcW w:w="6444" w:type="dxa"/>
            <w:vAlign w:val="center"/>
          </w:tcPr>
          <w:p w14:paraId="038BE09A" w14:textId="77777777" w:rsidR="003C28CA" w:rsidRPr="00007B3E" w:rsidRDefault="003C28CA">
            <w:pPr>
              <w:spacing w:before="40" w:after="40"/>
              <w:rPr>
                <w:lang w:val="fr-FR"/>
              </w:rPr>
            </w:pPr>
            <w:r w:rsidRPr="00007B3E">
              <w:rPr>
                <w:lang w:val="fr-FR"/>
              </w:rPr>
              <w:t>Dinar Tunisien</w:t>
            </w:r>
          </w:p>
        </w:tc>
      </w:tr>
      <w:tr w:rsidR="003C28CA" w:rsidRPr="00007B3E" w14:paraId="33F10D43" w14:textId="77777777" w:rsidTr="003C28CA">
        <w:tc>
          <w:tcPr>
            <w:tcW w:w="2623" w:type="dxa"/>
            <w:vAlign w:val="center"/>
          </w:tcPr>
          <w:p w14:paraId="73A84E1A" w14:textId="77777777" w:rsidR="003C28CA" w:rsidRPr="00007B3E" w:rsidRDefault="003C28CA">
            <w:pPr>
              <w:spacing w:before="40" w:after="40"/>
              <w:rPr>
                <w:b/>
                <w:bCs/>
                <w:lang w:val="fr-FR"/>
              </w:rPr>
            </w:pPr>
            <w:r w:rsidRPr="00007B3E">
              <w:rPr>
                <w:b/>
                <w:bCs/>
                <w:lang w:val="fr-FR"/>
              </w:rPr>
              <w:t>EPC</w:t>
            </w:r>
          </w:p>
        </w:tc>
        <w:tc>
          <w:tcPr>
            <w:tcW w:w="6444" w:type="dxa"/>
            <w:vAlign w:val="center"/>
          </w:tcPr>
          <w:p w14:paraId="1AC93488" w14:textId="60FE59F1" w:rsidR="003C28CA" w:rsidRPr="00007B3E" w:rsidRDefault="003C28CA">
            <w:pPr>
              <w:spacing w:before="40" w:after="40"/>
              <w:rPr>
                <w:i/>
                <w:iCs/>
                <w:lang w:val="fr-FR"/>
              </w:rPr>
            </w:pPr>
            <w:r w:rsidRPr="00007B3E">
              <w:rPr>
                <w:i/>
                <w:iCs/>
                <w:lang w:val="fr-FR"/>
              </w:rPr>
              <w:t xml:space="preserve">Engineering, </w:t>
            </w:r>
            <w:proofErr w:type="spellStart"/>
            <w:r w:rsidRPr="00007B3E">
              <w:rPr>
                <w:i/>
                <w:iCs/>
                <w:lang w:val="fr-FR"/>
              </w:rPr>
              <w:t>Procurement</w:t>
            </w:r>
            <w:proofErr w:type="spellEnd"/>
            <w:r w:rsidRPr="00007B3E">
              <w:rPr>
                <w:i/>
                <w:iCs/>
                <w:lang w:val="fr-FR"/>
              </w:rPr>
              <w:t xml:space="preserve"> and </w:t>
            </w:r>
            <w:r w:rsidR="0016545E" w:rsidRPr="00007B3E">
              <w:rPr>
                <w:i/>
                <w:iCs/>
                <w:lang w:val="fr-FR"/>
              </w:rPr>
              <w:t>Construction</w:t>
            </w:r>
          </w:p>
        </w:tc>
      </w:tr>
      <w:tr w:rsidR="003C28CA" w:rsidRPr="000E2AA4" w14:paraId="57ADDF2A" w14:textId="77777777" w:rsidTr="003C28CA">
        <w:tc>
          <w:tcPr>
            <w:tcW w:w="2623" w:type="dxa"/>
            <w:vAlign w:val="center"/>
          </w:tcPr>
          <w:p w14:paraId="4196A499" w14:textId="77777777" w:rsidR="003C28CA" w:rsidRPr="00007B3E" w:rsidRDefault="003C28CA">
            <w:pPr>
              <w:spacing w:before="40" w:after="40"/>
              <w:rPr>
                <w:b/>
                <w:bCs/>
                <w:lang w:val="fr-FR"/>
              </w:rPr>
            </w:pPr>
            <w:r w:rsidRPr="00007B3E">
              <w:rPr>
                <w:b/>
                <w:bCs/>
                <w:lang w:val="fr-FR"/>
              </w:rPr>
              <w:t>EPC + F</w:t>
            </w:r>
          </w:p>
        </w:tc>
        <w:tc>
          <w:tcPr>
            <w:tcW w:w="6444" w:type="dxa"/>
            <w:vAlign w:val="center"/>
          </w:tcPr>
          <w:p w14:paraId="4B355294" w14:textId="77777777" w:rsidR="003C28CA" w:rsidRPr="00A8239A" w:rsidRDefault="003C28CA">
            <w:pPr>
              <w:spacing w:before="40" w:after="40"/>
              <w:rPr>
                <w:i/>
                <w:iCs/>
              </w:rPr>
            </w:pPr>
            <w:r w:rsidRPr="00220A4E">
              <w:rPr>
                <w:i/>
                <w:iCs/>
              </w:rPr>
              <w:t>Engineering, Procurement and Construction + Financing</w:t>
            </w:r>
          </w:p>
        </w:tc>
      </w:tr>
      <w:tr w:rsidR="003C28CA" w:rsidRPr="00007B3E" w14:paraId="34092054" w14:textId="77777777" w:rsidTr="003C28CA">
        <w:tc>
          <w:tcPr>
            <w:tcW w:w="2623" w:type="dxa"/>
            <w:vAlign w:val="center"/>
          </w:tcPr>
          <w:p w14:paraId="44574193" w14:textId="77777777" w:rsidR="003C28CA" w:rsidRPr="00007B3E" w:rsidRDefault="003C28CA">
            <w:pPr>
              <w:spacing w:before="40" w:after="40"/>
              <w:rPr>
                <w:b/>
                <w:bCs/>
                <w:lang w:val="fr-FR"/>
              </w:rPr>
            </w:pPr>
            <w:r w:rsidRPr="00007B3E">
              <w:rPr>
                <w:b/>
                <w:bCs/>
                <w:lang w:val="fr-FR"/>
              </w:rPr>
              <w:t>E&amp;M</w:t>
            </w:r>
          </w:p>
        </w:tc>
        <w:tc>
          <w:tcPr>
            <w:tcW w:w="6444" w:type="dxa"/>
            <w:vAlign w:val="center"/>
          </w:tcPr>
          <w:p w14:paraId="627B6CC8" w14:textId="77777777" w:rsidR="003C28CA" w:rsidRPr="00007B3E" w:rsidRDefault="003C28CA">
            <w:pPr>
              <w:spacing w:before="40" w:after="40"/>
              <w:rPr>
                <w:lang w:val="fr-FR"/>
              </w:rPr>
            </w:pPr>
            <w:r w:rsidRPr="00007B3E">
              <w:rPr>
                <w:lang w:val="fr-FR"/>
              </w:rPr>
              <w:t>Exploitation et Maintenance</w:t>
            </w:r>
          </w:p>
        </w:tc>
      </w:tr>
      <w:tr w:rsidR="003C28CA" w:rsidRPr="00007B3E" w14:paraId="654D4C56" w14:textId="77777777" w:rsidTr="003C28CA">
        <w:tc>
          <w:tcPr>
            <w:tcW w:w="2623" w:type="dxa"/>
            <w:vAlign w:val="center"/>
          </w:tcPr>
          <w:p w14:paraId="5D2A1107" w14:textId="77777777" w:rsidR="003C28CA" w:rsidRPr="00007B3E" w:rsidRDefault="003C28CA">
            <w:pPr>
              <w:spacing w:before="40" w:after="40"/>
              <w:rPr>
                <w:b/>
                <w:bCs/>
                <w:lang w:val="fr-FR"/>
              </w:rPr>
            </w:pPr>
            <w:r w:rsidRPr="00007B3E">
              <w:rPr>
                <w:b/>
                <w:bCs/>
                <w:lang w:val="fr-FR"/>
              </w:rPr>
              <w:t>GER</w:t>
            </w:r>
          </w:p>
        </w:tc>
        <w:tc>
          <w:tcPr>
            <w:tcW w:w="6444" w:type="dxa"/>
            <w:vAlign w:val="center"/>
          </w:tcPr>
          <w:p w14:paraId="31DC2391" w14:textId="77777777" w:rsidR="003C28CA" w:rsidRPr="00007B3E" w:rsidRDefault="003C28CA">
            <w:pPr>
              <w:spacing w:before="40" w:after="40"/>
              <w:rPr>
                <w:lang w:val="fr-FR"/>
              </w:rPr>
            </w:pPr>
            <w:r w:rsidRPr="00007B3E">
              <w:rPr>
                <w:lang w:val="fr-FR"/>
              </w:rPr>
              <w:t>Grands Entretiens et Renouvellements</w:t>
            </w:r>
          </w:p>
        </w:tc>
      </w:tr>
      <w:tr w:rsidR="003C28CA" w:rsidRPr="00007B3E" w14:paraId="45C24769" w14:textId="77777777" w:rsidTr="003C28CA">
        <w:tc>
          <w:tcPr>
            <w:tcW w:w="2623" w:type="dxa"/>
            <w:vAlign w:val="center"/>
          </w:tcPr>
          <w:p w14:paraId="61767733" w14:textId="77777777" w:rsidR="003C28CA" w:rsidRPr="00007B3E" w:rsidRDefault="003C28CA">
            <w:pPr>
              <w:spacing w:before="40" w:after="40"/>
              <w:rPr>
                <w:b/>
                <w:bCs/>
                <w:lang w:val="fr-FR"/>
              </w:rPr>
            </w:pPr>
            <w:r w:rsidRPr="00007B3E">
              <w:rPr>
                <w:b/>
                <w:bCs/>
                <w:lang w:val="fr-FR"/>
              </w:rPr>
              <w:t>HT</w:t>
            </w:r>
          </w:p>
        </w:tc>
        <w:tc>
          <w:tcPr>
            <w:tcW w:w="6444" w:type="dxa"/>
            <w:vAlign w:val="center"/>
          </w:tcPr>
          <w:p w14:paraId="18C7D851" w14:textId="77777777" w:rsidR="003C28CA" w:rsidRPr="00007B3E" w:rsidRDefault="003C28CA">
            <w:pPr>
              <w:spacing w:before="40" w:after="40"/>
              <w:rPr>
                <w:lang w:val="fr-FR"/>
              </w:rPr>
            </w:pPr>
            <w:r w:rsidRPr="00007B3E">
              <w:rPr>
                <w:lang w:val="fr-FR"/>
              </w:rPr>
              <w:t>Hors-Taxe</w:t>
            </w:r>
          </w:p>
        </w:tc>
      </w:tr>
      <w:tr w:rsidR="00A7682F" w:rsidRPr="00007B3E" w14:paraId="32B9A39F" w14:textId="77777777">
        <w:tc>
          <w:tcPr>
            <w:tcW w:w="2623" w:type="dxa"/>
            <w:vAlign w:val="center"/>
          </w:tcPr>
          <w:p w14:paraId="6833E110" w14:textId="77777777" w:rsidR="00A7682F" w:rsidRPr="00007B3E" w:rsidRDefault="00A7682F">
            <w:pPr>
              <w:spacing w:before="40" w:after="40"/>
              <w:rPr>
                <w:b/>
                <w:bCs/>
                <w:lang w:val="fr-FR"/>
              </w:rPr>
            </w:pPr>
            <w:r w:rsidRPr="00007B3E">
              <w:rPr>
                <w:b/>
                <w:bCs/>
                <w:lang w:val="fr-FR"/>
              </w:rPr>
              <w:t>MDT</w:t>
            </w:r>
          </w:p>
        </w:tc>
        <w:tc>
          <w:tcPr>
            <w:tcW w:w="6444" w:type="dxa"/>
            <w:vAlign w:val="center"/>
          </w:tcPr>
          <w:p w14:paraId="294E0F9C" w14:textId="77777777" w:rsidR="00A7682F" w:rsidRPr="00007B3E" w:rsidRDefault="00A7682F">
            <w:pPr>
              <w:spacing w:before="40" w:after="40"/>
              <w:rPr>
                <w:lang w:val="fr-FR"/>
              </w:rPr>
            </w:pPr>
            <w:r w:rsidRPr="00007B3E">
              <w:rPr>
                <w:lang w:val="fr-FR"/>
              </w:rPr>
              <w:t>Million de Dinars</w:t>
            </w:r>
          </w:p>
        </w:tc>
      </w:tr>
      <w:tr w:rsidR="00A7682F" w:rsidRPr="00007B3E" w14:paraId="56FB9C64" w14:textId="77777777">
        <w:tc>
          <w:tcPr>
            <w:tcW w:w="2623" w:type="dxa"/>
            <w:vAlign w:val="center"/>
          </w:tcPr>
          <w:p w14:paraId="16C6DD56" w14:textId="77777777" w:rsidR="00A7682F" w:rsidRPr="00007B3E" w:rsidRDefault="00A7682F">
            <w:pPr>
              <w:spacing w:before="40" w:after="40"/>
              <w:rPr>
                <w:b/>
                <w:bCs/>
                <w:lang w:val="fr-FR"/>
              </w:rPr>
            </w:pPr>
            <w:r w:rsidRPr="00007B3E">
              <w:rPr>
                <w:b/>
                <w:bCs/>
                <w:lang w:val="fr-FR"/>
              </w:rPr>
              <w:t>MOP</w:t>
            </w:r>
          </w:p>
        </w:tc>
        <w:tc>
          <w:tcPr>
            <w:tcW w:w="6444" w:type="dxa"/>
            <w:vAlign w:val="center"/>
          </w:tcPr>
          <w:p w14:paraId="6625E629" w14:textId="42CFD377" w:rsidR="00A7682F" w:rsidRPr="00007B3E" w:rsidRDefault="00A7682F">
            <w:pPr>
              <w:spacing w:before="40" w:after="40"/>
              <w:rPr>
                <w:lang w:val="fr-FR"/>
              </w:rPr>
            </w:pPr>
            <w:r w:rsidRPr="00007B3E">
              <w:rPr>
                <w:lang w:val="fr-FR"/>
              </w:rPr>
              <w:t>Maîtrise d’Ouvrage Publi</w:t>
            </w:r>
            <w:r w:rsidR="0055790A">
              <w:rPr>
                <w:lang w:val="fr-FR"/>
              </w:rPr>
              <w:t>que</w:t>
            </w:r>
          </w:p>
        </w:tc>
      </w:tr>
      <w:tr w:rsidR="003C28CA" w:rsidRPr="00007B3E" w14:paraId="1332E9D7" w14:textId="77777777" w:rsidTr="003C28CA">
        <w:tc>
          <w:tcPr>
            <w:tcW w:w="2623" w:type="dxa"/>
            <w:vAlign w:val="center"/>
          </w:tcPr>
          <w:p w14:paraId="493A5286" w14:textId="77777777" w:rsidR="003C28CA" w:rsidRPr="00007B3E" w:rsidRDefault="003C28CA">
            <w:pPr>
              <w:spacing w:before="40" w:after="40"/>
              <w:rPr>
                <w:b/>
                <w:bCs/>
                <w:lang w:val="fr-FR"/>
              </w:rPr>
            </w:pPr>
            <w:r w:rsidRPr="00007B3E">
              <w:rPr>
                <w:b/>
                <w:bCs/>
                <w:lang w:val="fr-FR"/>
              </w:rPr>
              <w:t>OPEX</w:t>
            </w:r>
          </w:p>
        </w:tc>
        <w:tc>
          <w:tcPr>
            <w:tcW w:w="6444" w:type="dxa"/>
            <w:vAlign w:val="center"/>
          </w:tcPr>
          <w:p w14:paraId="5D7CAE2D" w14:textId="77777777" w:rsidR="003C28CA" w:rsidRPr="00007B3E" w:rsidRDefault="003C28CA">
            <w:pPr>
              <w:spacing w:before="40" w:after="40"/>
              <w:rPr>
                <w:i/>
                <w:iCs/>
                <w:lang w:val="fr-FR"/>
              </w:rPr>
            </w:pPr>
            <w:proofErr w:type="spellStart"/>
            <w:r w:rsidRPr="00007B3E">
              <w:rPr>
                <w:i/>
                <w:iCs/>
                <w:lang w:val="fr-FR"/>
              </w:rPr>
              <w:t>Operational</w:t>
            </w:r>
            <w:proofErr w:type="spellEnd"/>
            <w:r w:rsidRPr="00007B3E">
              <w:rPr>
                <w:i/>
                <w:iCs/>
                <w:lang w:val="fr-FR"/>
              </w:rPr>
              <w:t xml:space="preserve"> </w:t>
            </w:r>
            <w:proofErr w:type="spellStart"/>
            <w:r w:rsidRPr="00007B3E">
              <w:rPr>
                <w:i/>
                <w:iCs/>
                <w:lang w:val="fr-FR"/>
              </w:rPr>
              <w:t>Expenditures</w:t>
            </w:r>
            <w:proofErr w:type="spellEnd"/>
          </w:p>
        </w:tc>
      </w:tr>
      <w:tr w:rsidR="003C28CA" w:rsidRPr="00007B3E" w14:paraId="59D05D5B" w14:textId="77777777" w:rsidTr="003C28CA">
        <w:tc>
          <w:tcPr>
            <w:tcW w:w="2623" w:type="dxa"/>
            <w:vAlign w:val="center"/>
          </w:tcPr>
          <w:p w14:paraId="23418964" w14:textId="77777777" w:rsidR="003C28CA" w:rsidRPr="00007B3E" w:rsidRDefault="003C28CA">
            <w:pPr>
              <w:spacing w:before="40" w:after="40"/>
              <w:rPr>
                <w:b/>
                <w:bCs/>
                <w:lang w:val="fr-FR"/>
              </w:rPr>
            </w:pPr>
            <w:r w:rsidRPr="00007B3E">
              <w:rPr>
                <w:b/>
                <w:bCs/>
                <w:lang w:val="fr-FR"/>
              </w:rPr>
              <w:t>O&amp;P</w:t>
            </w:r>
          </w:p>
        </w:tc>
        <w:tc>
          <w:tcPr>
            <w:tcW w:w="6444" w:type="dxa"/>
            <w:vAlign w:val="center"/>
          </w:tcPr>
          <w:p w14:paraId="24408238" w14:textId="77777777" w:rsidR="003C28CA" w:rsidRPr="00007B3E" w:rsidRDefault="003C28CA">
            <w:pPr>
              <w:spacing w:before="40" w:after="40"/>
              <w:rPr>
                <w:i/>
                <w:iCs/>
                <w:lang w:val="fr-FR"/>
              </w:rPr>
            </w:pPr>
            <w:proofErr w:type="spellStart"/>
            <w:r w:rsidRPr="00007B3E">
              <w:rPr>
                <w:i/>
                <w:iCs/>
                <w:lang w:val="fr-FR"/>
              </w:rPr>
              <w:t>Operate</w:t>
            </w:r>
            <w:proofErr w:type="spellEnd"/>
            <w:r w:rsidRPr="00007B3E">
              <w:rPr>
                <w:i/>
                <w:iCs/>
                <w:lang w:val="fr-FR"/>
              </w:rPr>
              <w:t xml:space="preserve"> and </w:t>
            </w:r>
            <w:proofErr w:type="spellStart"/>
            <w:r w:rsidRPr="00007B3E">
              <w:rPr>
                <w:i/>
                <w:iCs/>
                <w:lang w:val="fr-FR"/>
              </w:rPr>
              <w:t>Maintain</w:t>
            </w:r>
            <w:proofErr w:type="spellEnd"/>
          </w:p>
        </w:tc>
      </w:tr>
      <w:tr w:rsidR="003C28CA" w:rsidRPr="00007B3E" w14:paraId="1B2923EE" w14:textId="77777777" w:rsidTr="003C28CA">
        <w:tc>
          <w:tcPr>
            <w:tcW w:w="2623" w:type="dxa"/>
            <w:vAlign w:val="center"/>
          </w:tcPr>
          <w:p w14:paraId="299A630C" w14:textId="77777777" w:rsidR="003C28CA" w:rsidRPr="00007B3E" w:rsidRDefault="003C28CA">
            <w:pPr>
              <w:spacing w:before="40" w:after="40"/>
              <w:rPr>
                <w:b/>
                <w:bCs/>
                <w:lang w:val="fr-FR"/>
              </w:rPr>
            </w:pPr>
            <w:r w:rsidRPr="00007B3E">
              <w:rPr>
                <w:b/>
                <w:bCs/>
                <w:lang w:val="fr-FR"/>
              </w:rPr>
              <w:t>PPP</w:t>
            </w:r>
          </w:p>
        </w:tc>
        <w:tc>
          <w:tcPr>
            <w:tcW w:w="6444" w:type="dxa"/>
            <w:vAlign w:val="center"/>
          </w:tcPr>
          <w:p w14:paraId="22D687EC" w14:textId="77777777" w:rsidR="003C28CA" w:rsidRPr="00007B3E" w:rsidRDefault="003C28CA">
            <w:pPr>
              <w:spacing w:before="40" w:after="40"/>
              <w:rPr>
                <w:lang w:val="fr-FR"/>
              </w:rPr>
            </w:pPr>
            <w:r w:rsidRPr="00007B3E">
              <w:rPr>
                <w:lang w:val="fr-FR"/>
              </w:rPr>
              <w:t>Partenariat Public Privé</w:t>
            </w:r>
          </w:p>
        </w:tc>
      </w:tr>
      <w:tr w:rsidR="00A7682F" w:rsidRPr="00007B3E" w14:paraId="1EDBEE80" w14:textId="77777777" w:rsidTr="003C28CA">
        <w:tc>
          <w:tcPr>
            <w:tcW w:w="2623" w:type="dxa"/>
            <w:vAlign w:val="center"/>
          </w:tcPr>
          <w:p w14:paraId="0F4B55A7" w14:textId="33388C1F" w:rsidR="00A7682F" w:rsidRPr="00007B3E" w:rsidRDefault="00A7682F">
            <w:pPr>
              <w:spacing w:before="40" w:after="40"/>
              <w:rPr>
                <w:b/>
                <w:bCs/>
                <w:lang w:val="fr-FR"/>
              </w:rPr>
            </w:pPr>
            <w:r w:rsidRPr="00007B3E">
              <w:rPr>
                <w:b/>
                <w:bCs/>
                <w:lang w:val="fr-FR"/>
              </w:rPr>
              <w:t>SNCFT</w:t>
            </w:r>
          </w:p>
        </w:tc>
        <w:tc>
          <w:tcPr>
            <w:tcW w:w="6444" w:type="dxa"/>
            <w:vAlign w:val="center"/>
          </w:tcPr>
          <w:p w14:paraId="5821AC4D" w14:textId="506CFDA0" w:rsidR="00A7682F" w:rsidRPr="00007B3E" w:rsidRDefault="00A7682F">
            <w:pPr>
              <w:spacing w:before="40" w:after="40"/>
              <w:rPr>
                <w:lang w:val="fr-FR"/>
              </w:rPr>
            </w:pPr>
            <w:r w:rsidRPr="00007B3E">
              <w:rPr>
                <w:lang w:val="fr-FR"/>
              </w:rPr>
              <w:t>Société Nationale des Chemins de Fer Tunisiens</w:t>
            </w:r>
          </w:p>
        </w:tc>
      </w:tr>
      <w:tr w:rsidR="003C28CA" w:rsidRPr="00007B3E" w14:paraId="5D706351" w14:textId="77777777" w:rsidTr="003C28CA">
        <w:tc>
          <w:tcPr>
            <w:tcW w:w="2623" w:type="dxa"/>
            <w:vAlign w:val="center"/>
          </w:tcPr>
          <w:p w14:paraId="33B4B7DE" w14:textId="77777777" w:rsidR="003C28CA" w:rsidRPr="00007B3E" w:rsidRDefault="003C28CA">
            <w:pPr>
              <w:spacing w:before="40" w:after="40"/>
              <w:rPr>
                <w:b/>
                <w:bCs/>
                <w:lang w:val="fr-FR"/>
              </w:rPr>
            </w:pPr>
            <w:r w:rsidRPr="00007B3E">
              <w:rPr>
                <w:b/>
                <w:bCs/>
                <w:lang w:val="fr-FR" w:bidi="ar-TN"/>
              </w:rPr>
              <w:t>SPV</w:t>
            </w:r>
          </w:p>
        </w:tc>
        <w:tc>
          <w:tcPr>
            <w:tcW w:w="6444" w:type="dxa"/>
            <w:vAlign w:val="center"/>
          </w:tcPr>
          <w:p w14:paraId="36FE863B" w14:textId="77777777" w:rsidR="003C28CA" w:rsidRPr="00007B3E" w:rsidRDefault="003C28CA">
            <w:pPr>
              <w:spacing w:before="40" w:after="40"/>
              <w:rPr>
                <w:i/>
                <w:iCs/>
                <w:lang w:val="fr-FR"/>
              </w:rPr>
            </w:pPr>
            <w:proofErr w:type="spellStart"/>
            <w:r w:rsidRPr="00007B3E">
              <w:rPr>
                <w:i/>
                <w:iCs/>
                <w:lang w:val="fr-FR" w:bidi="ar-TN"/>
              </w:rPr>
              <w:t>Special</w:t>
            </w:r>
            <w:proofErr w:type="spellEnd"/>
            <w:r w:rsidRPr="00007B3E">
              <w:rPr>
                <w:i/>
                <w:iCs/>
                <w:lang w:val="fr-FR" w:bidi="ar-TN"/>
              </w:rPr>
              <w:t xml:space="preserve"> </w:t>
            </w:r>
            <w:proofErr w:type="spellStart"/>
            <w:r w:rsidRPr="00007B3E">
              <w:rPr>
                <w:i/>
                <w:iCs/>
                <w:lang w:val="fr-FR" w:bidi="ar-TN"/>
              </w:rPr>
              <w:t>Purpose</w:t>
            </w:r>
            <w:proofErr w:type="spellEnd"/>
            <w:r w:rsidRPr="00007B3E">
              <w:rPr>
                <w:i/>
                <w:iCs/>
                <w:lang w:val="fr-FR" w:bidi="ar-TN"/>
              </w:rPr>
              <w:t xml:space="preserve"> </w:t>
            </w:r>
            <w:proofErr w:type="spellStart"/>
            <w:r w:rsidRPr="00007B3E">
              <w:rPr>
                <w:i/>
                <w:iCs/>
                <w:lang w:val="fr-FR" w:bidi="ar-TN"/>
              </w:rPr>
              <w:t>Vehicle</w:t>
            </w:r>
            <w:proofErr w:type="spellEnd"/>
          </w:p>
        </w:tc>
      </w:tr>
      <w:tr w:rsidR="003C28CA" w:rsidRPr="00007B3E" w14:paraId="7498B2EA" w14:textId="77777777" w:rsidTr="003C28CA">
        <w:tc>
          <w:tcPr>
            <w:tcW w:w="2623" w:type="dxa"/>
            <w:vAlign w:val="center"/>
          </w:tcPr>
          <w:p w14:paraId="3B9F0B1E" w14:textId="77777777" w:rsidR="003C28CA" w:rsidRPr="00007B3E" w:rsidRDefault="003C28CA">
            <w:pPr>
              <w:spacing w:before="40" w:after="40"/>
              <w:rPr>
                <w:b/>
                <w:bCs/>
                <w:lang w:val="fr-FR"/>
              </w:rPr>
            </w:pPr>
            <w:r w:rsidRPr="00007B3E">
              <w:rPr>
                <w:b/>
                <w:bCs/>
                <w:lang w:val="fr-FR"/>
              </w:rPr>
              <w:t>TRI</w:t>
            </w:r>
          </w:p>
        </w:tc>
        <w:tc>
          <w:tcPr>
            <w:tcW w:w="6444" w:type="dxa"/>
            <w:vAlign w:val="center"/>
          </w:tcPr>
          <w:p w14:paraId="5F7A5EEE" w14:textId="77777777" w:rsidR="003C28CA" w:rsidRPr="00007B3E" w:rsidRDefault="003C28CA">
            <w:pPr>
              <w:spacing w:before="40" w:after="40"/>
              <w:rPr>
                <w:lang w:val="fr-FR"/>
              </w:rPr>
            </w:pPr>
            <w:r w:rsidRPr="00007B3E">
              <w:rPr>
                <w:lang w:val="fr-FR"/>
              </w:rPr>
              <w:t>Taux de Rendement Interne</w:t>
            </w:r>
          </w:p>
        </w:tc>
      </w:tr>
      <w:tr w:rsidR="003C28CA" w:rsidRPr="00007B3E" w14:paraId="56F69E4B" w14:textId="77777777" w:rsidTr="003C28CA">
        <w:tc>
          <w:tcPr>
            <w:tcW w:w="2623" w:type="dxa"/>
            <w:vAlign w:val="center"/>
          </w:tcPr>
          <w:p w14:paraId="2114AEC6" w14:textId="77777777" w:rsidR="003C28CA" w:rsidRPr="00007B3E" w:rsidRDefault="003C28CA">
            <w:pPr>
              <w:spacing w:before="40" w:after="40"/>
              <w:rPr>
                <w:b/>
                <w:bCs/>
                <w:lang w:val="fr-FR"/>
              </w:rPr>
            </w:pPr>
            <w:r w:rsidRPr="00007B3E">
              <w:rPr>
                <w:b/>
                <w:bCs/>
                <w:lang w:val="fr-FR"/>
              </w:rPr>
              <w:t>TTC</w:t>
            </w:r>
          </w:p>
        </w:tc>
        <w:tc>
          <w:tcPr>
            <w:tcW w:w="6444" w:type="dxa"/>
            <w:vAlign w:val="center"/>
          </w:tcPr>
          <w:p w14:paraId="3181ADD5" w14:textId="77777777" w:rsidR="003C28CA" w:rsidRPr="00007B3E" w:rsidRDefault="003C28CA">
            <w:pPr>
              <w:spacing w:before="40" w:after="40"/>
              <w:rPr>
                <w:lang w:val="fr-FR"/>
              </w:rPr>
            </w:pPr>
            <w:r w:rsidRPr="00007B3E">
              <w:rPr>
                <w:lang w:val="fr-FR"/>
              </w:rPr>
              <w:t>Toute Taxe Comprise</w:t>
            </w:r>
          </w:p>
        </w:tc>
      </w:tr>
      <w:tr w:rsidR="003C28CA" w:rsidRPr="00007B3E" w14:paraId="400E62E6" w14:textId="77777777" w:rsidTr="003C28CA">
        <w:tc>
          <w:tcPr>
            <w:tcW w:w="2623" w:type="dxa"/>
            <w:vAlign w:val="center"/>
          </w:tcPr>
          <w:p w14:paraId="4E237BE3" w14:textId="77777777" w:rsidR="003C28CA" w:rsidRPr="00007B3E" w:rsidRDefault="003C28CA">
            <w:pPr>
              <w:spacing w:before="40" w:after="40"/>
              <w:rPr>
                <w:b/>
                <w:bCs/>
                <w:lang w:val="fr-FR"/>
              </w:rPr>
            </w:pPr>
            <w:r w:rsidRPr="00007B3E">
              <w:rPr>
                <w:b/>
                <w:bCs/>
                <w:lang w:val="fr-FR"/>
              </w:rPr>
              <w:t>TVA</w:t>
            </w:r>
          </w:p>
        </w:tc>
        <w:tc>
          <w:tcPr>
            <w:tcW w:w="6444" w:type="dxa"/>
            <w:vAlign w:val="center"/>
          </w:tcPr>
          <w:p w14:paraId="425488BC" w14:textId="77777777" w:rsidR="003C28CA" w:rsidRPr="00007B3E" w:rsidRDefault="003C28CA">
            <w:pPr>
              <w:spacing w:before="40" w:after="40"/>
              <w:rPr>
                <w:lang w:val="fr-FR"/>
              </w:rPr>
            </w:pPr>
            <w:r w:rsidRPr="00007B3E">
              <w:rPr>
                <w:lang w:val="fr-FR"/>
              </w:rPr>
              <w:t>Taxe sur la Valeur Ajoutée</w:t>
            </w:r>
          </w:p>
        </w:tc>
      </w:tr>
      <w:tr w:rsidR="003C28CA" w:rsidRPr="00007B3E" w14:paraId="58A2BBDF" w14:textId="77777777" w:rsidTr="003C28CA">
        <w:tc>
          <w:tcPr>
            <w:tcW w:w="2623" w:type="dxa"/>
            <w:vAlign w:val="center"/>
          </w:tcPr>
          <w:p w14:paraId="02F4D9CA" w14:textId="77777777" w:rsidR="003C28CA" w:rsidRPr="00007B3E" w:rsidRDefault="003C28CA">
            <w:pPr>
              <w:spacing w:before="40" w:after="40"/>
              <w:rPr>
                <w:b/>
                <w:bCs/>
                <w:lang w:val="fr-FR"/>
              </w:rPr>
            </w:pPr>
            <w:r w:rsidRPr="00007B3E">
              <w:rPr>
                <w:b/>
                <w:bCs/>
                <w:lang w:val="fr-FR"/>
              </w:rPr>
              <w:t>VAN</w:t>
            </w:r>
          </w:p>
        </w:tc>
        <w:tc>
          <w:tcPr>
            <w:tcW w:w="6444" w:type="dxa"/>
            <w:vAlign w:val="center"/>
          </w:tcPr>
          <w:p w14:paraId="0653D1C2" w14:textId="77777777" w:rsidR="003C28CA" w:rsidRPr="00007B3E" w:rsidRDefault="003C28CA">
            <w:pPr>
              <w:spacing w:before="40" w:after="40"/>
              <w:rPr>
                <w:lang w:val="fr-FR"/>
              </w:rPr>
            </w:pPr>
            <w:r w:rsidRPr="00007B3E">
              <w:rPr>
                <w:lang w:val="fr-FR"/>
              </w:rPr>
              <w:t>Valeur Actuelle Nette</w:t>
            </w:r>
          </w:p>
        </w:tc>
      </w:tr>
      <w:tr w:rsidR="003C28CA" w:rsidRPr="00007B3E" w14:paraId="5565BDD1" w14:textId="77777777" w:rsidTr="003C28CA">
        <w:tc>
          <w:tcPr>
            <w:tcW w:w="2623" w:type="dxa"/>
            <w:vAlign w:val="center"/>
          </w:tcPr>
          <w:p w14:paraId="760E33EA" w14:textId="77777777" w:rsidR="003C28CA" w:rsidRPr="00007B3E" w:rsidRDefault="003C28CA">
            <w:pPr>
              <w:spacing w:before="40" w:after="40"/>
              <w:rPr>
                <w:b/>
                <w:bCs/>
                <w:lang w:val="fr-FR"/>
              </w:rPr>
            </w:pPr>
            <w:proofErr w:type="spellStart"/>
            <w:r w:rsidRPr="00007B3E">
              <w:rPr>
                <w:b/>
                <w:bCs/>
                <w:lang w:val="fr-FR" w:bidi="ar-TN"/>
              </w:rPr>
              <w:t>VfM</w:t>
            </w:r>
            <w:proofErr w:type="spellEnd"/>
          </w:p>
        </w:tc>
        <w:tc>
          <w:tcPr>
            <w:tcW w:w="6444" w:type="dxa"/>
            <w:vAlign w:val="center"/>
          </w:tcPr>
          <w:p w14:paraId="19EA87BB" w14:textId="77777777" w:rsidR="003C28CA" w:rsidRPr="00007B3E" w:rsidRDefault="003C28CA">
            <w:pPr>
              <w:spacing w:before="40" w:after="40"/>
              <w:rPr>
                <w:i/>
                <w:iCs/>
                <w:lang w:val="fr-FR"/>
              </w:rPr>
            </w:pPr>
            <w:r w:rsidRPr="00007B3E">
              <w:rPr>
                <w:i/>
                <w:iCs/>
                <w:lang w:val="fr-FR" w:bidi="ar-TN"/>
              </w:rPr>
              <w:t>Value for Money</w:t>
            </w:r>
          </w:p>
        </w:tc>
      </w:tr>
    </w:tbl>
    <w:p w14:paraId="3B2FCD33" w14:textId="77777777" w:rsidR="003C28CA" w:rsidRPr="00007B3E" w:rsidRDefault="003C28CA" w:rsidP="003C28CA">
      <w:pPr>
        <w:ind w:left="142"/>
        <w:sectPr w:rsidR="003C28CA" w:rsidRPr="00007B3E" w:rsidSect="0078429E">
          <w:pgSz w:w="11910" w:h="16850"/>
          <w:pgMar w:top="1140" w:right="1278" w:bottom="1240" w:left="1418" w:header="629" w:footer="1043" w:gutter="0"/>
          <w:cols w:space="720"/>
        </w:sectPr>
      </w:pPr>
    </w:p>
    <w:p w14:paraId="7086AB8B" w14:textId="77777777" w:rsidR="00A724BF" w:rsidRPr="00007B3E" w:rsidRDefault="00A724BF" w:rsidP="00A724BF">
      <w:pPr>
        <w:pStyle w:val="Titre11"/>
        <w:numPr>
          <w:ilvl w:val="0"/>
          <w:numId w:val="0"/>
        </w:numPr>
        <w:jc w:val="left"/>
      </w:pPr>
      <w:bookmarkStart w:id="28" w:name="_Toc158884969"/>
      <w:r w:rsidRPr="00007B3E">
        <w:lastRenderedPageBreak/>
        <w:t>RESUME EXECUTIF</w:t>
      </w:r>
      <w:bookmarkStart w:id="29" w:name="2._INTRODUCTION"/>
      <w:bookmarkStart w:id="30" w:name="_Toc136949932"/>
      <w:bookmarkStart w:id="31" w:name="_Toc137137719"/>
      <w:bookmarkStart w:id="32" w:name="_Toc141255575"/>
      <w:bookmarkStart w:id="33" w:name="_Toc141255894"/>
      <w:bookmarkEnd w:id="23"/>
      <w:bookmarkEnd w:id="24"/>
      <w:bookmarkEnd w:id="25"/>
      <w:bookmarkEnd w:id="26"/>
      <w:bookmarkEnd w:id="28"/>
      <w:bookmarkEnd w:id="29"/>
    </w:p>
    <w:p w14:paraId="7419DE61" w14:textId="7478EAE1" w:rsidR="00FF145D" w:rsidRPr="00007B3E" w:rsidRDefault="00931335" w:rsidP="00FF145D">
      <w:pPr>
        <w:tabs>
          <w:tab w:val="left" w:pos="1218"/>
          <w:tab w:val="left" w:pos="1219"/>
        </w:tabs>
        <w:spacing w:before="240" w:after="0"/>
      </w:pPr>
      <w:ins w:id="34" w:author="Farouk Bouhafs" w:date="2024-02-05T10:45:00Z">
        <w:r w:rsidRPr="00007B3E">
          <w:t xml:space="preserve">La réalisation de ce projet a pour objectif principal de remettre en service </w:t>
        </w:r>
        <w:r>
          <w:t xml:space="preserve">le tronçon </w:t>
        </w:r>
        <w:proofErr w:type="spellStart"/>
        <w:r w:rsidRPr="00007B3E">
          <w:t>Kalâa</w:t>
        </w:r>
        <w:proofErr w:type="spellEnd"/>
        <w:r w:rsidRPr="00007B3E">
          <w:t xml:space="preserve"> </w:t>
        </w:r>
        <w:proofErr w:type="spellStart"/>
        <w:r w:rsidRPr="00007B3E">
          <w:t>Sghira</w:t>
        </w:r>
        <w:proofErr w:type="spellEnd"/>
        <w:r>
          <w:t>-Kairouan</w:t>
        </w:r>
        <w:r w:rsidRPr="00007B3E">
          <w:t xml:space="preserve"> </w:t>
        </w:r>
        <w:r>
          <w:t xml:space="preserve">de </w:t>
        </w:r>
        <w:r w:rsidRPr="00007B3E">
          <w:t xml:space="preserve">la ligne ferroviaire numéro 11 </w:t>
        </w:r>
        <w:r>
          <w:t>qui relie Sousse à Kasserine</w:t>
        </w:r>
      </w:ins>
      <w:del w:id="35" w:author="Farouk Bouhafs" w:date="2024-02-05T10:45:00Z">
        <w:r w:rsidR="00FF145D" w:rsidRPr="00007B3E" w:rsidDel="00931335">
          <w:delText xml:space="preserve">La réalisation de ce projet a pour objectif principal de remettre en service la ligne ferroviaire numéro 11 entre Kalâa Sghira et </w:delText>
        </w:r>
        <w:r w:rsidR="00DA46CF" w:rsidDel="00931335">
          <w:delText>Kairouan</w:delText>
        </w:r>
      </w:del>
      <w:r w:rsidR="00FF145D" w:rsidRPr="00007B3E">
        <w:t xml:space="preserve">, offrant ainsi des services de transport de marchandises et de voyageurs. Cette initiative comprend la remise en état d'une section ferroviaire qui s'étend sur </w:t>
      </w:r>
      <w:r w:rsidR="007809CD">
        <w:t>51</w:t>
      </w:r>
      <w:r w:rsidR="00FF145D" w:rsidRPr="00007B3E">
        <w:t xml:space="preserve"> kilomètres de </w:t>
      </w:r>
      <w:proofErr w:type="spellStart"/>
      <w:r w:rsidR="00FF145D" w:rsidRPr="00007B3E">
        <w:t>Kalâa</w:t>
      </w:r>
      <w:proofErr w:type="spellEnd"/>
      <w:r w:rsidR="00FF145D" w:rsidRPr="00007B3E">
        <w:t xml:space="preserve"> </w:t>
      </w:r>
      <w:proofErr w:type="spellStart"/>
      <w:r w:rsidR="00FF145D" w:rsidRPr="00007B3E">
        <w:t>Sghira</w:t>
      </w:r>
      <w:proofErr w:type="spellEnd"/>
      <w:r w:rsidR="00FF145D" w:rsidRPr="00007B3E">
        <w:t xml:space="preserve"> à </w:t>
      </w:r>
      <w:r w:rsidR="00E66BCE">
        <w:t>Sidi</w:t>
      </w:r>
      <w:r w:rsidR="007809CD">
        <w:t xml:space="preserve"> Amor </w:t>
      </w:r>
      <w:proofErr w:type="spellStart"/>
      <w:r w:rsidR="007809CD">
        <w:t>Kenani</w:t>
      </w:r>
      <w:proofErr w:type="spellEnd"/>
      <w:r w:rsidR="0005625F">
        <w:t xml:space="preserve"> </w:t>
      </w:r>
      <w:r w:rsidR="00FF145D" w:rsidRPr="00007B3E">
        <w:t xml:space="preserve">et la construction d'une nouvelle infrastructure sur </w:t>
      </w:r>
      <w:r w:rsidR="0005625F">
        <w:t>9</w:t>
      </w:r>
      <w:r w:rsidR="00FF145D" w:rsidRPr="00007B3E">
        <w:t xml:space="preserve"> kilomètres entre </w:t>
      </w:r>
      <w:r w:rsidR="007809CD">
        <w:t xml:space="preserve">Sidi Amor </w:t>
      </w:r>
      <w:proofErr w:type="spellStart"/>
      <w:r w:rsidR="007809CD">
        <w:t>Kenani</w:t>
      </w:r>
      <w:proofErr w:type="spellEnd"/>
      <w:r w:rsidR="00FF145D" w:rsidRPr="00007B3E">
        <w:t xml:space="preserve"> et Kairouan</w:t>
      </w:r>
      <w:r w:rsidR="00BE09E3">
        <w:t xml:space="preserve"> sud</w:t>
      </w:r>
      <w:r w:rsidR="00FF145D" w:rsidRPr="00007B3E">
        <w:t>, qui représente une extension de la ligne jusqu'à Kairouan.</w:t>
      </w:r>
      <w:r w:rsidR="00467860">
        <w:t xml:space="preserve"> Le coût d’investissement total du projet </w:t>
      </w:r>
      <w:r w:rsidR="004C07C1">
        <w:t>est estimé</w:t>
      </w:r>
      <w:r w:rsidR="00467860">
        <w:t xml:space="preserve"> à </w:t>
      </w:r>
      <w:r w:rsidR="00467860" w:rsidRPr="00124064">
        <w:rPr>
          <w:b/>
          <w:bCs/>
          <w:rPrChange w:id="36" w:author="Farouk Bouhafs" w:date="2024-02-05T10:48:00Z">
            <w:rPr/>
          </w:rPrChange>
        </w:rPr>
        <w:t>493,8 MDT (HT</w:t>
      </w:r>
      <w:ins w:id="37" w:author="Farouk Bouhafs" w:date="2024-02-05T10:27:00Z">
        <w:r w:rsidR="00271171" w:rsidRPr="00124064">
          <w:rPr>
            <w:b/>
            <w:bCs/>
            <w:rPrChange w:id="38" w:author="Farouk Bouhafs" w:date="2024-02-05T10:48:00Z">
              <w:rPr/>
            </w:rPrChange>
          </w:rPr>
          <w:t>-CE 2023</w:t>
        </w:r>
      </w:ins>
      <w:r w:rsidR="00467860" w:rsidRPr="00124064">
        <w:rPr>
          <w:b/>
          <w:bCs/>
          <w:rPrChange w:id="39" w:author="Farouk Bouhafs" w:date="2024-02-05T10:48:00Z">
            <w:rPr/>
          </w:rPrChange>
        </w:rPr>
        <w:t>)</w:t>
      </w:r>
      <w:r w:rsidR="00467860">
        <w:t>.</w:t>
      </w:r>
    </w:p>
    <w:p w14:paraId="1F753763" w14:textId="77777777" w:rsidR="00FF145D" w:rsidRPr="00007B3E" w:rsidRDefault="00FF145D" w:rsidP="00FF145D">
      <w:pPr>
        <w:keepNext/>
        <w:tabs>
          <w:tab w:val="left" w:pos="1218"/>
          <w:tab w:val="left" w:pos="1219"/>
        </w:tabs>
        <w:spacing w:before="240" w:after="0"/>
        <w:jc w:val="center"/>
      </w:pPr>
      <w:r w:rsidRPr="001F110D">
        <w:rPr>
          <w:noProof/>
        </w:rPr>
        <w:drawing>
          <wp:inline distT="0" distB="0" distL="0" distR="0" wp14:anchorId="7C766811" wp14:editId="13D8FA49">
            <wp:extent cx="3625850" cy="4503434"/>
            <wp:effectExtent l="0" t="0" r="0" b="0"/>
            <wp:docPr id="1033621772" name="Picture 1033621772"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A map of a roa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8070" cy="4506191"/>
                    </a:xfrm>
                    <a:prstGeom prst="rect">
                      <a:avLst/>
                    </a:prstGeom>
                    <a:noFill/>
                    <a:ln>
                      <a:noFill/>
                    </a:ln>
                  </pic:spPr>
                </pic:pic>
              </a:graphicData>
            </a:graphic>
          </wp:inline>
        </w:drawing>
      </w:r>
    </w:p>
    <w:p w14:paraId="6EDA8616" w14:textId="6C0C99D6" w:rsidR="00FF145D" w:rsidRPr="00007B3E" w:rsidRDefault="00FF145D" w:rsidP="00FF145D">
      <w:pPr>
        <w:pStyle w:val="Caption"/>
        <w:jc w:val="center"/>
      </w:pPr>
      <w:bookmarkStart w:id="40" w:name="_Toc158885093"/>
      <w:r w:rsidRPr="00007B3E">
        <w:t xml:space="preserve">Figure </w:t>
      </w:r>
      <w:r>
        <w:fldChar w:fldCharType="begin"/>
      </w:r>
      <w:r>
        <w:instrText xml:space="preserve"> SEQ Figure \* ARABIC </w:instrText>
      </w:r>
      <w:r>
        <w:fldChar w:fldCharType="separate"/>
      </w:r>
      <w:r w:rsidR="0019555C">
        <w:rPr>
          <w:noProof/>
        </w:rPr>
        <w:t>1</w:t>
      </w:r>
      <w:r>
        <w:rPr>
          <w:noProof/>
        </w:rPr>
        <w:fldChar w:fldCharType="end"/>
      </w:r>
      <w:r w:rsidRPr="00007B3E">
        <w:t xml:space="preserve"> Ligne ferroviaire entre </w:t>
      </w:r>
      <w:del w:id="41" w:author="Farouk Bouhafs" w:date="2024-02-05T10:49:00Z">
        <w:r w:rsidRPr="00007B3E" w:rsidDel="00124064">
          <w:delText xml:space="preserve">Kalaa </w:delText>
        </w:r>
      </w:del>
      <w:proofErr w:type="spellStart"/>
      <w:ins w:id="42" w:author="Farouk Bouhafs" w:date="2024-02-05T10:49:00Z">
        <w:r w:rsidR="00124064" w:rsidRPr="00007B3E">
          <w:t>Kal</w:t>
        </w:r>
        <w:r w:rsidR="00124064">
          <w:t>â</w:t>
        </w:r>
        <w:r w:rsidR="00124064" w:rsidRPr="00007B3E">
          <w:t>a</w:t>
        </w:r>
        <w:proofErr w:type="spellEnd"/>
        <w:r w:rsidR="00124064" w:rsidRPr="00007B3E">
          <w:t xml:space="preserve"> </w:t>
        </w:r>
      </w:ins>
      <w:proofErr w:type="spellStart"/>
      <w:r w:rsidRPr="00007B3E">
        <w:t>Sghira</w:t>
      </w:r>
      <w:proofErr w:type="spellEnd"/>
      <w:r w:rsidRPr="00007B3E">
        <w:t xml:space="preserve"> et Kairouan</w:t>
      </w:r>
      <w:bookmarkEnd w:id="40"/>
      <w:r w:rsidR="00BE0F65">
        <w:t xml:space="preserve"> (Barreau Est)</w:t>
      </w:r>
    </w:p>
    <w:p w14:paraId="5056F1E0" w14:textId="77777777" w:rsidR="00FF145D" w:rsidRPr="00007B3E" w:rsidRDefault="00FF145D" w:rsidP="00FF145D">
      <w:pPr>
        <w:jc w:val="right"/>
      </w:pPr>
      <w:r w:rsidRPr="00007B3E">
        <w:rPr>
          <w:b/>
          <w:bCs/>
        </w:rPr>
        <w:t>Source</w:t>
      </w:r>
      <w:r w:rsidRPr="00007B3E">
        <w:t xml:space="preserve"> : Rapport de factibilité économique</w:t>
      </w:r>
    </w:p>
    <w:p w14:paraId="328A1031" w14:textId="0ECE3229" w:rsidR="00FF145D" w:rsidRPr="00007B3E" w:rsidRDefault="00FF145D" w:rsidP="00FF145D">
      <w:pPr>
        <w:tabs>
          <w:tab w:val="left" w:pos="1218"/>
          <w:tab w:val="left" w:pos="1219"/>
        </w:tabs>
        <w:spacing w:before="240" w:after="0"/>
      </w:pPr>
      <w:r w:rsidRPr="00007B3E">
        <w:t xml:space="preserve">La ligne 11 a été partiellement détruite en 1969 dans la plaine de Kairouan y compris la bretelle </w:t>
      </w:r>
      <w:proofErr w:type="spellStart"/>
      <w:r w:rsidRPr="00007B3E">
        <w:t>Khazzazia</w:t>
      </w:r>
      <w:proofErr w:type="spellEnd"/>
      <w:r w:rsidRPr="00007B3E">
        <w:t xml:space="preserve">-Kairouan. Il s’agit d’une ligne métrique (écartement égal à 1,0 mètre) </w:t>
      </w:r>
      <w:r w:rsidR="004C07C1" w:rsidRPr="004C07C1">
        <w:t>sur une plateforme permettant le changement à écartement standard et électrification,</w:t>
      </w:r>
      <w:r w:rsidR="004C07C1">
        <w:t xml:space="preserve"> </w:t>
      </w:r>
      <w:r w:rsidRPr="00007B3E">
        <w:t xml:space="preserve">avec des caractéristiques qui permettent de circuler </w:t>
      </w:r>
      <w:r w:rsidR="00B7148B">
        <w:t xml:space="preserve">à </w:t>
      </w:r>
      <w:r w:rsidR="00B7148B" w:rsidRPr="00007B3E">
        <w:t xml:space="preserve">une vitesse </w:t>
      </w:r>
      <w:r w:rsidR="00B7148B">
        <w:t xml:space="preserve">pouvant aller jusqu’à </w:t>
      </w:r>
      <w:r w:rsidR="004C07C1" w:rsidRPr="004C07C1">
        <w:t>140</w:t>
      </w:r>
      <w:r w:rsidR="004C07C1">
        <w:t xml:space="preserve"> k</w:t>
      </w:r>
      <w:r w:rsidR="004C07C1" w:rsidRPr="004C07C1">
        <w:t>m/</w:t>
      </w:r>
      <w:r w:rsidR="004C07C1">
        <w:t>h</w:t>
      </w:r>
      <w:r w:rsidR="004C07C1" w:rsidRPr="004C07C1">
        <w:t xml:space="preserve"> pour </w:t>
      </w:r>
      <w:r w:rsidR="004C07C1">
        <w:t xml:space="preserve">un </w:t>
      </w:r>
      <w:r w:rsidR="004C07C1" w:rsidRPr="004C07C1">
        <w:t xml:space="preserve">écartement métrique et 160 km/h pour </w:t>
      </w:r>
      <w:r w:rsidR="004C07C1">
        <w:t xml:space="preserve">un </w:t>
      </w:r>
      <w:r w:rsidR="004C07C1" w:rsidRPr="004C07C1">
        <w:t xml:space="preserve">écartement standard </w:t>
      </w:r>
      <w:r w:rsidR="00BE09E3">
        <w:t>après sa réhabilitation</w:t>
      </w:r>
      <w:r w:rsidRPr="00007B3E">
        <w:t>.</w:t>
      </w:r>
    </w:p>
    <w:p w14:paraId="759BFE44" w14:textId="2DAF1EEA" w:rsidR="00FF145D" w:rsidRPr="00007B3E" w:rsidRDefault="00FF145D" w:rsidP="002209DA">
      <w:r w:rsidRPr="00007B3E">
        <w:rPr>
          <w:rFonts w:eastAsia="Calibri"/>
        </w:rPr>
        <w:lastRenderedPageBreak/>
        <w:t>L'objectif principal de cette étude de pré-diagnostic financier et d'évaluation préalable des options PPP est de fournir une analyse approfondie des différentes possibilités d'exécution et d’exploitation du projet, en mettant en lumière leurs avantages et inconvénients respectifs. Notre démarche consiste à élaborer un pré-diagnostic financier solide, à développer un modèle financier robuste et à réaliser une évaluation comparative détaillée entre les options de partenariat public-privé (PPP) et les méthodes traditionnelles de maîtrise d'ouvrage publique (MOP).</w:t>
      </w:r>
    </w:p>
    <w:p w14:paraId="2E47EBA9" w14:textId="3241C42F" w:rsidR="00DF057A" w:rsidRPr="00007B3E" w:rsidRDefault="00DF057A" w:rsidP="00DF057A">
      <w:r w:rsidRPr="00007B3E">
        <w:t>Dans cette étude, nous nous sommes basés sur quatre benchmarks internationaux de projets ferroviaires afin de tirer les meilleures pratiques et les leçons qui profiteront au projet, à savoir :</w:t>
      </w:r>
    </w:p>
    <w:p w14:paraId="1828881E" w14:textId="38FB121E" w:rsidR="00DF057A" w:rsidRPr="00007B3E" w:rsidRDefault="00DF057A" w:rsidP="00DF057A">
      <w:pPr>
        <w:pStyle w:val="ListParagraph"/>
      </w:pPr>
      <w:r w:rsidRPr="00007B3E">
        <w:t xml:space="preserve">Le projet </w:t>
      </w:r>
      <w:proofErr w:type="spellStart"/>
      <w:r w:rsidRPr="00007B3E">
        <w:t>Gautrain</w:t>
      </w:r>
      <w:proofErr w:type="spellEnd"/>
      <w:r w:rsidRPr="00007B3E">
        <w:t xml:space="preserve"> Rapid Rail Link </w:t>
      </w:r>
      <w:del w:id="43" w:author="Farouk Bouhafs" w:date="2024-02-15T09:45:00Z">
        <w:r w:rsidRPr="00007B3E" w:rsidDel="000E2AA4">
          <w:delText>-</w:delText>
        </w:r>
      </w:del>
      <w:ins w:id="44" w:author="Farouk Bouhafs" w:date="2024-02-15T09:45:00Z">
        <w:r w:rsidR="000E2AA4">
          <w:t>–</w:t>
        </w:r>
      </w:ins>
      <w:r w:rsidRPr="00007B3E">
        <w:t xml:space="preserve"> Afrique</w:t>
      </w:r>
      <w:ins w:id="45" w:author="Farouk Bouhafs" w:date="2024-02-15T09:45:00Z">
        <w:r w:rsidR="000E2AA4">
          <w:t xml:space="preserve"> </w:t>
        </w:r>
      </w:ins>
      <w:del w:id="46" w:author="Farouk Bouhafs" w:date="2024-02-15T09:45:00Z">
        <w:r w:rsidRPr="00007B3E" w:rsidDel="000E2AA4">
          <w:delText xml:space="preserve"> </w:delText>
        </w:r>
      </w:del>
      <w:r w:rsidRPr="00007B3E">
        <w:t>du Sud</w:t>
      </w:r>
      <w:ins w:id="47" w:author="Farouk Bouhafs" w:date="2024-02-15T09:45:00Z">
        <w:r w:rsidR="000E2AA4">
          <w:t> ;</w:t>
        </w:r>
      </w:ins>
    </w:p>
    <w:p w14:paraId="65FA9294" w14:textId="20106D7B" w:rsidR="00DF057A" w:rsidRPr="00007B3E" w:rsidRDefault="00DF057A" w:rsidP="00DF057A">
      <w:pPr>
        <w:pStyle w:val="ListParagraph"/>
      </w:pPr>
      <w:r w:rsidRPr="00007B3E">
        <w:t xml:space="preserve">Projet de la Liaison Ferroviaire </w:t>
      </w:r>
      <w:proofErr w:type="spellStart"/>
      <w:r w:rsidRPr="00007B3E">
        <w:t>Liefkenshoek</w:t>
      </w:r>
      <w:proofErr w:type="spellEnd"/>
      <w:r w:rsidRPr="00007B3E">
        <w:t xml:space="preserve"> </w:t>
      </w:r>
      <w:del w:id="48" w:author="Farouk Bouhafs" w:date="2024-02-15T09:45:00Z">
        <w:r w:rsidRPr="00007B3E" w:rsidDel="000E2AA4">
          <w:delText>-</w:delText>
        </w:r>
      </w:del>
      <w:ins w:id="49" w:author="Farouk Bouhafs" w:date="2024-02-15T09:45:00Z">
        <w:r w:rsidR="000E2AA4">
          <w:t>–</w:t>
        </w:r>
      </w:ins>
      <w:r w:rsidRPr="00007B3E">
        <w:t xml:space="preserve"> </w:t>
      </w:r>
      <w:del w:id="50" w:author="Farouk Bouhafs" w:date="2024-02-15T09:45:00Z">
        <w:r w:rsidRPr="00007B3E" w:rsidDel="000E2AA4">
          <w:delText>Belgique</w:delText>
        </w:r>
      </w:del>
      <w:ins w:id="51" w:author="Farouk Bouhafs" w:date="2024-02-15T09:45:00Z">
        <w:r w:rsidR="000E2AA4">
          <w:t> Belgique ;</w:t>
        </w:r>
      </w:ins>
    </w:p>
    <w:p w14:paraId="58D633FF" w14:textId="7CE8BAE4" w:rsidR="00DF057A" w:rsidRPr="00007B3E" w:rsidRDefault="00DF057A" w:rsidP="00DF057A">
      <w:pPr>
        <w:pStyle w:val="ListParagraph"/>
      </w:pPr>
      <w:r w:rsidRPr="00007B3E">
        <w:t xml:space="preserve">Réhabilitation et Modernisation de la Ligne Ferroviaire Urbaine Abu </w:t>
      </w:r>
      <w:proofErr w:type="spellStart"/>
      <w:r w:rsidRPr="00007B3E">
        <w:t>Qir</w:t>
      </w:r>
      <w:proofErr w:type="spellEnd"/>
      <w:r w:rsidRPr="00007B3E">
        <w:t xml:space="preserve"> en Alexandrie </w:t>
      </w:r>
      <w:del w:id="52" w:author="Farouk Bouhafs" w:date="2024-02-15T09:45:00Z">
        <w:r w:rsidRPr="00007B3E" w:rsidDel="000E2AA4">
          <w:delText>-</w:delText>
        </w:r>
      </w:del>
      <w:ins w:id="53" w:author="Farouk Bouhafs" w:date="2024-02-15T09:45:00Z">
        <w:r w:rsidR="000E2AA4">
          <w:t>–</w:t>
        </w:r>
      </w:ins>
      <w:r w:rsidRPr="00007B3E">
        <w:t xml:space="preserve"> Egypte</w:t>
      </w:r>
      <w:ins w:id="54" w:author="Farouk Bouhafs" w:date="2024-02-15T09:45:00Z">
        <w:r w:rsidR="000E2AA4">
          <w:t> ; et</w:t>
        </w:r>
      </w:ins>
    </w:p>
    <w:p w14:paraId="2C959D9F" w14:textId="77777777" w:rsidR="00DF057A" w:rsidRPr="00007B3E" w:rsidRDefault="00DF057A" w:rsidP="00DF057A">
      <w:pPr>
        <w:pStyle w:val="ListParagraph"/>
      </w:pPr>
      <w:proofErr w:type="spellStart"/>
      <w:r w:rsidRPr="00007B3E">
        <w:t>Camrail</w:t>
      </w:r>
      <w:proofErr w:type="spellEnd"/>
      <w:r w:rsidRPr="00007B3E">
        <w:t xml:space="preserve"> (</w:t>
      </w:r>
      <w:proofErr w:type="spellStart"/>
      <w:r w:rsidRPr="00007B3E">
        <w:t>Cameroon</w:t>
      </w:r>
      <w:proofErr w:type="spellEnd"/>
      <w:r w:rsidRPr="00007B3E">
        <w:t xml:space="preserve"> Railways) – Cameroun.</w:t>
      </w:r>
    </w:p>
    <w:p w14:paraId="6CE06CE4" w14:textId="07A80CC8" w:rsidR="00D402AC" w:rsidRPr="00007B3E" w:rsidRDefault="00D402AC" w:rsidP="00D402AC">
      <w:r w:rsidRPr="00007B3E">
        <w:t>Cette étude de benchmark a fourni des leçons à tirer pour le projet de la Ligne 11 (Barreau Est), à savoir :</w:t>
      </w:r>
    </w:p>
    <w:p w14:paraId="38A95081" w14:textId="20101C5D" w:rsidR="00D402AC" w:rsidRPr="00007B3E" w:rsidRDefault="00D402AC" w:rsidP="00D402AC">
      <w:pPr>
        <w:pStyle w:val="ListParagraph"/>
      </w:pPr>
      <w:r w:rsidRPr="00007B3E">
        <w:t xml:space="preserve">Importance d'une </w:t>
      </w:r>
      <w:r w:rsidRPr="00A8239A">
        <w:rPr>
          <w:b/>
          <w:bCs/>
        </w:rPr>
        <w:t>planification et gestion rigoureuse</w:t>
      </w:r>
      <w:r w:rsidR="00007B3E" w:rsidRPr="00007B3E">
        <w:t> ;</w:t>
      </w:r>
    </w:p>
    <w:p w14:paraId="528229DF" w14:textId="17767E15" w:rsidR="00D402AC" w:rsidRPr="00007B3E" w:rsidRDefault="00D402AC" w:rsidP="00D402AC">
      <w:pPr>
        <w:pStyle w:val="ListParagraph"/>
      </w:pPr>
      <w:r w:rsidRPr="00007B3E">
        <w:t xml:space="preserve">Nécessité d'une </w:t>
      </w:r>
      <w:r w:rsidRPr="00A8239A">
        <w:rPr>
          <w:b/>
          <w:bCs/>
        </w:rPr>
        <w:t>infrastructure solide</w:t>
      </w:r>
      <w:r w:rsidRPr="00007B3E">
        <w:t xml:space="preserve"> et d'un </w:t>
      </w:r>
      <w:r w:rsidRPr="00A8239A">
        <w:rPr>
          <w:b/>
          <w:bCs/>
        </w:rPr>
        <w:t>entretien régulier</w:t>
      </w:r>
      <w:r w:rsidR="001B6D0C">
        <w:rPr>
          <w:b/>
          <w:bCs/>
        </w:rPr>
        <w:t>,</w:t>
      </w:r>
      <w:r w:rsidR="00007B3E" w:rsidRPr="00007B3E">
        <w:t> </w:t>
      </w:r>
      <w:r w:rsidR="001B6D0C">
        <w:t xml:space="preserve">avec </w:t>
      </w:r>
      <w:r w:rsidR="001B6D0C" w:rsidRPr="00007B3E">
        <w:t xml:space="preserve">un accent particulier </w:t>
      </w:r>
      <w:r w:rsidR="001B6D0C">
        <w:t xml:space="preserve">mis </w:t>
      </w:r>
      <w:r w:rsidR="001B6D0C" w:rsidRPr="00007B3E">
        <w:t xml:space="preserve">sur la </w:t>
      </w:r>
      <w:r w:rsidR="001B6D0C" w:rsidRPr="00007B3E">
        <w:rPr>
          <w:b/>
          <w:bCs/>
        </w:rPr>
        <w:t>sécurité</w:t>
      </w:r>
      <w:r w:rsidR="001B6D0C">
        <w:rPr>
          <w:b/>
          <w:bCs/>
        </w:rPr>
        <w:t xml:space="preserve"> de la ligne </w:t>
      </w:r>
      <w:r w:rsidR="00007B3E" w:rsidRPr="00007B3E">
        <w:t>; et</w:t>
      </w:r>
    </w:p>
    <w:p w14:paraId="668D3503" w14:textId="6D3213DB" w:rsidR="00D402AC" w:rsidRPr="00007B3E" w:rsidRDefault="00D402AC" w:rsidP="00D402AC">
      <w:pPr>
        <w:pStyle w:val="ListParagraph"/>
      </w:pPr>
      <w:r w:rsidRPr="00007B3E">
        <w:t xml:space="preserve">Implication des </w:t>
      </w:r>
      <w:r w:rsidRPr="00A8239A">
        <w:rPr>
          <w:b/>
          <w:bCs/>
        </w:rPr>
        <w:t>financements mixtes</w:t>
      </w:r>
      <w:r w:rsidRPr="00007B3E">
        <w:t xml:space="preserve"> pour une</w:t>
      </w:r>
      <w:r w:rsidR="00007B3E" w:rsidRPr="00007B3E">
        <w:t xml:space="preserve"> meilleure</w:t>
      </w:r>
      <w:r w:rsidRPr="00007B3E">
        <w:t xml:space="preserve"> viabilité financière.</w:t>
      </w:r>
    </w:p>
    <w:p w14:paraId="17215540" w14:textId="78584FB6" w:rsidR="0055712B" w:rsidRDefault="0055712B" w:rsidP="0055712B">
      <w:r>
        <w:t>Le</w:t>
      </w:r>
      <w:r w:rsidRPr="008174CA">
        <w:t xml:space="preserve"> mapping initial des investisseurs et des promoteurs privés intervenant dans le secteur ferroviaire</w:t>
      </w:r>
      <w:r>
        <w:t xml:space="preserve"> a identifié en Tunisie </w:t>
      </w:r>
      <w:r w:rsidRPr="008174CA">
        <w:t xml:space="preserve">des entreprises comme Colas Rail Tunisie, </w:t>
      </w:r>
      <w:r w:rsidR="00E25B32">
        <w:t xml:space="preserve">SOROUBAT, </w:t>
      </w:r>
      <w:r w:rsidR="007655F6">
        <w:t xml:space="preserve">SBF, </w:t>
      </w:r>
      <w:r w:rsidRPr="008174CA">
        <w:t>G2I et SOTRAFER</w:t>
      </w:r>
      <w:r>
        <w:t xml:space="preserve"> (l’opérateur public). D</w:t>
      </w:r>
      <w:r w:rsidRPr="00776766">
        <w:t xml:space="preserve">es entreprises internationales telles que CCCC, Vinci, Alstom Transport, Siemens </w:t>
      </w:r>
      <w:proofErr w:type="spellStart"/>
      <w:r w:rsidRPr="00776766">
        <w:t>Mobility</w:t>
      </w:r>
      <w:proofErr w:type="spellEnd"/>
      <w:r w:rsidRPr="00776766">
        <w:t>, Hitachi, Egis Rail et NGE</w:t>
      </w:r>
      <w:r>
        <w:t xml:space="preserve"> sont présents à l’échelle internationale tandis que des acteurs </w:t>
      </w:r>
      <w:r w:rsidRPr="008174CA">
        <w:t xml:space="preserve">comme Bolloré Railways et </w:t>
      </w:r>
      <w:proofErr w:type="spellStart"/>
      <w:r w:rsidRPr="008174CA">
        <w:t>Grindrod</w:t>
      </w:r>
      <w:proofErr w:type="spellEnd"/>
      <w:r w:rsidRPr="008174CA">
        <w:t xml:space="preserve"> Rail</w:t>
      </w:r>
      <w:r>
        <w:t xml:space="preserve"> marquent leur présence en Afrique.</w:t>
      </w:r>
    </w:p>
    <w:p w14:paraId="74D04666" w14:textId="77777777" w:rsidR="0055712B" w:rsidRPr="00007B3E" w:rsidRDefault="0055712B" w:rsidP="0055712B">
      <w:r w:rsidRPr="00007B3E">
        <w:t xml:space="preserve">Quant au financement du projet, il est attendu une contribution de différentes sources : </w:t>
      </w:r>
    </w:p>
    <w:p w14:paraId="7529A233" w14:textId="77777777" w:rsidR="0055712B" w:rsidRPr="00007B3E" w:rsidRDefault="0055712B" w:rsidP="0055712B">
      <w:pPr>
        <w:pStyle w:val="ListParagraph"/>
      </w:pPr>
      <w:r w:rsidRPr="00007B3E">
        <w:t>Les banques commerciales (prêteurs/dette projet),</w:t>
      </w:r>
    </w:p>
    <w:p w14:paraId="59407523" w14:textId="77777777" w:rsidR="0055712B" w:rsidRPr="00007B3E" w:rsidRDefault="0055712B" w:rsidP="0055712B">
      <w:pPr>
        <w:pStyle w:val="ListParagraph"/>
      </w:pPr>
      <w:r w:rsidRPr="00007B3E">
        <w:t xml:space="preserve">Les bailleurs de fonds, </w:t>
      </w:r>
    </w:p>
    <w:p w14:paraId="18DAAE3D" w14:textId="77777777" w:rsidR="0055712B" w:rsidRPr="00007B3E" w:rsidRDefault="0055712B" w:rsidP="0055712B">
      <w:pPr>
        <w:pStyle w:val="ListParagraph"/>
      </w:pPr>
      <w:r w:rsidRPr="00007B3E">
        <w:t>Les fonds propres des actionnaires de la société projet (SPV) ou autres investisseurs, et</w:t>
      </w:r>
    </w:p>
    <w:p w14:paraId="388CC0E8" w14:textId="72EA2882" w:rsidR="0055712B" w:rsidRPr="00007B3E" w:rsidRDefault="0055712B" w:rsidP="00A8239A">
      <w:pPr>
        <w:pStyle w:val="ListParagraph"/>
      </w:pPr>
      <w:r w:rsidRPr="00007B3E">
        <w:t xml:space="preserve">Un </w:t>
      </w:r>
      <w:r>
        <w:t>financement public</w:t>
      </w:r>
      <w:r w:rsidRPr="00007B3E">
        <w:t>.</w:t>
      </w:r>
    </w:p>
    <w:p w14:paraId="00EB3165" w14:textId="1D46001D" w:rsidR="00D402AC" w:rsidRPr="00007B3E" w:rsidRDefault="00A768E3" w:rsidP="00D402AC">
      <w:r w:rsidRPr="00007B3E">
        <w:t>Le cadre juridique du secteur ferroviaire en Tunisie</w:t>
      </w:r>
      <w:r w:rsidR="00D402AC" w:rsidRPr="00007B3E">
        <w:t xml:space="preserve"> </w:t>
      </w:r>
      <w:r w:rsidRPr="00007B3E">
        <w:t>est régi principalement par</w:t>
      </w:r>
      <w:r w:rsidR="00AE7398">
        <w:t> :</w:t>
      </w:r>
    </w:p>
    <w:p w14:paraId="53FB5B0A" w14:textId="4C4CDEC5" w:rsidR="00D402AC" w:rsidRPr="00007B3E" w:rsidRDefault="00A768E3" w:rsidP="00A8239A">
      <w:pPr>
        <w:pStyle w:val="ListParagraph"/>
      </w:pPr>
      <w:r w:rsidRPr="00007B3E">
        <w:t>La loi n° 98-74 du 19 août 1998, relative aux chemins de fer, complétée et modifiée par la Loi n°2005-23 du 7 Mars 2005</w:t>
      </w:r>
      <w:r w:rsidR="00331CDD" w:rsidRPr="00007B3E">
        <w:t xml:space="preserve">. Cette loi </w:t>
      </w:r>
      <w:r w:rsidRPr="00007B3E">
        <w:t>porte sur les spécifications techniques du matériel roulant ferroviaire, en mettant l'accent sur l'introduction de mesures renforcées concernant la maintenance et la sécurité.</w:t>
      </w:r>
    </w:p>
    <w:p w14:paraId="4B664D07" w14:textId="5D70A24B" w:rsidR="00C754DB" w:rsidRPr="00007B3E" w:rsidRDefault="00C754DB" w:rsidP="00A8239A">
      <w:pPr>
        <w:pStyle w:val="ListParagraph"/>
      </w:pPr>
      <w:r w:rsidRPr="00007B3E">
        <w:lastRenderedPageBreak/>
        <w:t>La Loi n° 98-90 du 2 novembre 1998, relative à la Société Nationale des Chemins de Fer Tunisiens. Selon cette législation, la SNCFT est chargée de l'exploitation du réseau ferroviaire tunisien.</w:t>
      </w:r>
    </w:p>
    <w:p w14:paraId="25761071" w14:textId="77777777" w:rsidR="00C754DB" w:rsidRPr="00007B3E" w:rsidRDefault="00C754DB" w:rsidP="00A8239A">
      <w:pPr>
        <w:pStyle w:val="ListParagraph"/>
      </w:pPr>
      <w:r w:rsidRPr="00007B3E">
        <w:t>La loi n° 2004-33 relative à l'organisation des transports terrestres. En vertu de ces lois générales, le transport ferroviaire est soumis aux mêmes régulations que celles qui s'appliquent à l'ensemble des transports terrestres, couvrant des aspects tels que la sécurité, le coût, l'impact environnemental et la réponse aux besoins de la communauté.</w:t>
      </w:r>
    </w:p>
    <w:p w14:paraId="6B46D20D" w14:textId="2215614D" w:rsidR="00592D6E" w:rsidRPr="00007B3E" w:rsidRDefault="00DD3F44" w:rsidP="00592D6E">
      <w:r w:rsidRPr="00007B3E">
        <w:t>L</w:t>
      </w:r>
      <w:r w:rsidR="00592D6E" w:rsidRPr="00007B3E">
        <w:t>es principaux intervenants du secteur ferroviaire en Tunisie</w:t>
      </w:r>
      <w:r w:rsidR="001C3AB2">
        <w:t xml:space="preserve"> sont :</w:t>
      </w:r>
    </w:p>
    <w:p w14:paraId="79131FFF" w14:textId="7DC18226" w:rsidR="00592D6E" w:rsidRPr="00007B3E" w:rsidRDefault="00592D6E" w:rsidP="00A8239A">
      <w:pPr>
        <w:pStyle w:val="ListParagraph"/>
      </w:pPr>
      <w:r w:rsidRPr="00007B3E">
        <w:t xml:space="preserve">Le </w:t>
      </w:r>
      <w:r w:rsidRPr="00A8239A">
        <w:rPr>
          <w:b/>
          <w:bCs/>
        </w:rPr>
        <w:t>Ministère du Transport</w:t>
      </w:r>
      <w:r w:rsidR="00D820E8" w:rsidRPr="00007B3E">
        <w:t xml:space="preserve">, </w:t>
      </w:r>
      <w:r w:rsidRPr="00007B3E">
        <w:t>responsable des politiques et des programmes du secteur des transports (</w:t>
      </w:r>
      <w:r w:rsidR="00D820E8" w:rsidRPr="00007B3E">
        <w:t>y compris le</w:t>
      </w:r>
      <w:r w:rsidRPr="00007B3E">
        <w:t xml:space="preserve"> ferroviaire). Dans le cadre du projet de ligne ferroviaire 11, le Ministère du Transport </w:t>
      </w:r>
      <w:proofErr w:type="gramStart"/>
      <w:r w:rsidRPr="00007B3E">
        <w:t>aura</w:t>
      </w:r>
      <w:proofErr w:type="gramEnd"/>
      <w:r w:rsidRPr="00007B3E">
        <w:t xml:space="preserve"> un rôle de supervision et de coordination entre les différents acteurs pour assurer la gouvernance globale du projet.</w:t>
      </w:r>
    </w:p>
    <w:p w14:paraId="0566F5DC" w14:textId="4C5CFB08" w:rsidR="00171BA7" w:rsidRPr="00007B3E" w:rsidRDefault="00592D6E" w:rsidP="00A8239A">
      <w:pPr>
        <w:pStyle w:val="ListParagraph"/>
      </w:pPr>
      <w:r w:rsidRPr="00007B3E">
        <w:t xml:space="preserve">La </w:t>
      </w:r>
      <w:r w:rsidRPr="00A8239A">
        <w:rPr>
          <w:b/>
          <w:bCs/>
        </w:rPr>
        <w:t>Société Nationale des Chemins de Fer Tunisiens (SNCFT)</w:t>
      </w:r>
      <w:r w:rsidR="00D820E8" w:rsidRPr="00A8239A">
        <w:rPr>
          <w:b/>
          <w:bCs/>
        </w:rPr>
        <w:t>,</w:t>
      </w:r>
      <w:r w:rsidRPr="00007B3E">
        <w:t xml:space="preserve"> un établissement public non administratif chargé de la gestion, de l’exploitation et de l’entretien du réseau ferroviaire tunisien, responsable du développement de ce réseau à travers l’extension des lignes existantes ou la création de nouvelles lignes.</w:t>
      </w:r>
    </w:p>
    <w:p w14:paraId="6D0AABF6" w14:textId="2EF2357F" w:rsidR="00171BA7" w:rsidRPr="00007B3E" w:rsidRDefault="00592D6E" w:rsidP="00A8239A">
      <w:pPr>
        <w:pStyle w:val="ListParagraph"/>
      </w:pPr>
      <w:r w:rsidRPr="00007B3E">
        <w:t xml:space="preserve">La </w:t>
      </w:r>
      <w:r w:rsidRPr="00A8239A">
        <w:rPr>
          <w:b/>
          <w:bCs/>
        </w:rPr>
        <w:t>Société des Travaux Ferroviaires (SOTRAFER)</w:t>
      </w:r>
      <w:r w:rsidR="00A25421" w:rsidRPr="00A8239A">
        <w:rPr>
          <w:b/>
          <w:bCs/>
        </w:rPr>
        <w:t>,</w:t>
      </w:r>
      <w:r w:rsidR="00A25421" w:rsidRPr="00007B3E">
        <w:t xml:space="preserve"> p</w:t>
      </w:r>
      <w:r w:rsidRPr="00007B3E">
        <w:t>ou</w:t>
      </w:r>
      <w:r w:rsidR="00A25421" w:rsidRPr="00007B3E">
        <w:t>vant</w:t>
      </w:r>
      <w:r w:rsidRPr="00007B3E">
        <w:t xml:space="preserve"> agir en tant que sous-contractant pour l'exécution des travaux ferroviaires, en collaboration avec le partenaire privé sélectionné.</w:t>
      </w:r>
    </w:p>
    <w:p w14:paraId="024D6F20" w14:textId="1CFB0BD3" w:rsidR="00592D6E" w:rsidRDefault="00592D6E" w:rsidP="00171BA7">
      <w:pPr>
        <w:pStyle w:val="ListParagraph"/>
      </w:pPr>
      <w:r w:rsidRPr="00007B3E">
        <w:t xml:space="preserve">Le </w:t>
      </w:r>
      <w:proofErr w:type="gramStart"/>
      <w:r w:rsidRPr="00A8239A">
        <w:rPr>
          <w:b/>
          <w:bCs/>
        </w:rPr>
        <w:t>Ministère</w:t>
      </w:r>
      <w:r w:rsidR="00E3726F" w:rsidRPr="00A8239A">
        <w:rPr>
          <w:b/>
          <w:bCs/>
        </w:rPr>
        <w:t xml:space="preserve"> </w:t>
      </w:r>
      <w:r w:rsidRPr="00A8239A">
        <w:rPr>
          <w:b/>
          <w:bCs/>
        </w:rPr>
        <w:t>de l'Équipement</w:t>
      </w:r>
      <w:proofErr w:type="gramEnd"/>
      <w:r w:rsidRPr="00A8239A">
        <w:rPr>
          <w:b/>
          <w:bCs/>
        </w:rPr>
        <w:t xml:space="preserve"> et de l'Habitat (MEH)</w:t>
      </w:r>
      <w:r w:rsidR="00D6047E" w:rsidRPr="00A8239A">
        <w:rPr>
          <w:b/>
          <w:bCs/>
        </w:rPr>
        <w:t xml:space="preserve">, </w:t>
      </w:r>
      <w:r w:rsidR="00D6047E" w:rsidRPr="00007B3E">
        <w:t xml:space="preserve">qui </w:t>
      </w:r>
      <w:r w:rsidRPr="00007B3E">
        <w:t>travaillerait en étroite collaboration avec le Ministère du Transport pour aligner le projet avec les objectifs nationaux d'infrastructures et d'aménagement du territoire.</w:t>
      </w:r>
    </w:p>
    <w:p w14:paraId="11D3D7B6" w14:textId="715EF74C" w:rsidR="00171BA7" w:rsidRDefault="00171BA7" w:rsidP="00CB02FA">
      <w:pPr>
        <w:pStyle w:val="ListParagraph"/>
      </w:pPr>
      <w:r w:rsidRPr="00007B3E">
        <w:t xml:space="preserve">La </w:t>
      </w:r>
      <w:r w:rsidR="00E3726F" w:rsidRPr="00A8239A">
        <w:rPr>
          <w:b/>
          <w:bCs/>
        </w:rPr>
        <w:t>« </w:t>
      </w:r>
      <w:r w:rsidRPr="00A8239A">
        <w:rPr>
          <w:b/>
          <w:bCs/>
        </w:rPr>
        <w:t>SNCFT Réseau</w:t>
      </w:r>
      <w:r w:rsidR="00E3726F" w:rsidRPr="00A8239A">
        <w:rPr>
          <w:b/>
          <w:bCs/>
        </w:rPr>
        <w:t> »</w:t>
      </w:r>
      <w:r w:rsidRPr="00A8239A">
        <w:rPr>
          <w:b/>
          <w:bCs/>
        </w:rPr>
        <w:t>,</w:t>
      </w:r>
      <w:r w:rsidR="00CB02FA">
        <w:t xml:space="preserve"> une entité inexistante aujourd’hui, serait, </w:t>
      </w:r>
      <w:r w:rsidRPr="00007B3E">
        <w:t xml:space="preserve">selon l’étude du Plan Directeur National des Transports à l’horizon 2040, le </w:t>
      </w:r>
      <w:r w:rsidR="00CB02FA">
        <w:t xml:space="preserve">futur </w:t>
      </w:r>
      <w:r w:rsidRPr="00007B3E">
        <w:t>gestionnaire de l’infrastructure ferroviaire en charge de l’entretien du réseau ferré national, la construction de nouvelles lignes de chemin de fer, et la gestion de la circulation de tous les trains empruntant le réseau ferré national.</w:t>
      </w:r>
    </w:p>
    <w:p w14:paraId="40B04742" w14:textId="5071E40C" w:rsidR="00647F05" w:rsidRPr="00007B3E" w:rsidRDefault="00B65185" w:rsidP="00647F05">
      <w:del w:id="55" w:author="Farouk Bouhafs" w:date="2024-02-15T09:51:00Z">
        <w:r w:rsidRPr="00007B3E" w:rsidDel="00647F05">
          <w:delText xml:space="preserve">En attendant la création de « </w:delText>
        </w:r>
        <w:r w:rsidRPr="00B65185" w:rsidDel="00647F05">
          <w:rPr>
            <w:b/>
            <w:bCs/>
          </w:rPr>
          <w:delText>SNCFT Réseau</w:delText>
        </w:r>
        <w:r w:rsidRPr="00007B3E" w:rsidDel="00647F05">
          <w:delText xml:space="preserve"> », </w:delText>
        </w:r>
        <w:r w:rsidRPr="00B92D5D" w:rsidDel="00647F05">
          <w:rPr>
            <w:highlight w:val="yellow"/>
            <w:rPrChange w:id="56" w:author="Farouk Bouhafs" w:date="2024-02-14T17:34:00Z">
              <w:rPr/>
            </w:rPrChange>
          </w:rPr>
          <w:delText xml:space="preserve">la Société Nationale des Chemins de Fer Tunisiens (SNCFT) assumera le rôle </w:delText>
        </w:r>
        <w:r w:rsidRPr="00B92D5D" w:rsidDel="00647F05">
          <w:rPr>
            <w:b/>
            <w:bCs/>
            <w:highlight w:val="yellow"/>
            <w:u w:val="single"/>
            <w:rPrChange w:id="57" w:author="Farouk Bouhafs" w:date="2024-02-14T17:34:00Z">
              <w:rPr>
                <w:b/>
                <w:bCs/>
                <w:u w:val="single"/>
              </w:rPr>
            </w:rPrChange>
          </w:rPr>
          <w:delText>d'autorité contractante</w:delText>
        </w:r>
        <w:r w:rsidRPr="00B92D5D" w:rsidDel="00647F05">
          <w:rPr>
            <w:highlight w:val="yellow"/>
            <w:rPrChange w:id="58" w:author="Farouk Bouhafs" w:date="2024-02-14T17:34:00Z">
              <w:rPr/>
            </w:rPrChange>
          </w:rPr>
          <w:delText xml:space="preserve"> pour le projet de la ligne 11 (Barreau Est). En tant qu'autorité contractante, la SNCFT orchestrera l'appel d'offres, la sélection et la négociation avec les partenaires privés, en s'assurant de leur capacité à financer, construire et exploiter la ligne dans le cadre des accords de PPP. Elle se chargera de l'intégration de cette nouvelle infrastructure au sein du réseau national, en mettant en place un système de gestion de la circulation des trains efficace. Dans le cadre du PPP, la SNCFT s'assurera que les accords incluent des clauses garantissant la qualité, la sécurité et la performance du service ferroviaire, tout en préservant l'intérêt public</w:delText>
        </w:r>
        <w:r w:rsidRPr="00007B3E" w:rsidDel="00647F05">
          <w:delText>.</w:delText>
        </w:r>
      </w:del>
      <w:ins w:id="59" w:author="Farouk Bouhafs" w:date="2024-02-15T09:51:00Z">
        <w:r w:rsidR="00647F05">
          <w:t xml:space="preserve">En anticipation de la future structuration du secteur ferroviaire et la potentielle création de « SNCFT Réseau », le rôle d'autorité contractante pour le projet de la ligne ferroviaire numéro 11 (Barreau Est) </w:t>
        </w:r>
        <w:r w:rsidR="00647F05" w:rsidRPr="00D1073C">
          <w:rPr>
            <w:b/>
            <w:bCs/>
          </w:rPr>
          <w:t>reste à préciser</w:t>
        </w:r>
        <w:r w:rsidR="00647F05">
          <w:t>. Actuellement, la Société Nationale des Chemins de Fer Tunisiens (SNCFT) est envisagée pour piloter les premières phases du projet, incluant l'appel d'offres et la sélection des partenaires privés dans le cadre d'un partenariat public-privé. Toutefois, conformément à la volonté de l'État de préserver la propriété publique du domaine ferroviaire et d'assurer son exploitation et son entretien par la SNCFT sous forme d’un PPP, la détermination finale de l'autorité contractante nécessite une réflexion approfondie.</w:t>
        </w:r>
      </w:ins>
    </w:p>
    <w:p w14:paraId="33D09192" w14:textId="0B3E7086" w:rsidR="008C1C21" w:rsidRPr="00007B3E" w:rsidRDefault="008C1C21" w:rsidP="008C1C21">
      <w:r w:rsidRPr="00007B3E">
        <w:t>Les Partenariats Public-Privé en Tunisie</w:t>
      </w:r>
      <w:r>
        <w:t xml:space="preserve"> </w:t>
      </w:r>
      <w:r w:rsidRPr="00007B3E">
        <w:t xml:space="preserve">reposent sur un système juridique bicéphale qui encadre deux formes de contrats : les concessions et les </w:t>
      </w:r>
      <w:r w:rsidR="003C77F1">
        <w:t>c</w:t>
      </w:r>
      <w:r w:rsidRPr="00007B3E">
        <w:t xml:space="preserve">ontrats de </w:t>
      </w:r>
      <w:r w:rsidR="003C77F1">
        <w:t>p</w:t>
      </w:r>
      <w:r w:rsidRPr="00007B3E">
        <w:t xml:space="preserve">artenariat. </w:t>
      </w:r>
    </w:p>
    <w:p w14:paraId="636D66D4" w14:textId="77777777" w:rsidR="008C1C21" w:rsidRPr="00007B3E" w:rsidRDefault="008C1C21" w:rsidP="008C1C21">
      <w:pPr>
        <w:pStyle w:val="ListParagraph"/>
      </w:pPr>
      <w:r w:rsidRPr="00007B3E">
        <w:lastRenderedPageBreak/>
        <w:t xml:space="preserve">Les </w:t>
      </w:r>
      <w:r w:rsidRPr="00A8239A">
        <w:rPr>
          <w:b/>
          <w:bCs/>
        </w:rPr>
        <w:t>contrats de concession</w:t>
      </w:r>
      <w:r w:rsidRPr="00007B3E">
        <w:t xml:space="preserve"> en Tunisie sont régis par la Loi n°2008-23 du 1er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t>
      </w:r>
    </w:p>
    <w:p w14:paraId="770EB638" w14:textId="26F00AD7" w:rsidR="008C1C21" w:rsidRPr="00007B3E" w:rsidRDefault="003C77F1" w:rsidP="008C1C21">
      <w:pPr>
        <w:pStyle w:val="ListParagraph"/>
      </w:pPr>
      <w:r>
        <w:t>Les</w:t>
      </w:r>
      <w:r w:rsidR="008C1C21" w:rsidRPr="00007B3E">
        <w:t xml:space="preserve"> </w:t>
      </w:r>
      <w:r w:rsidRPr="00A8239A">
        <w:rPr>
          <w:b/>
          <w:bCs/>
        </w:rPr>
        <w:t>c</w:t>
      </w:r>
      <w:r w:rsidR="008C1C21" w:rsidRPr="00A8239A">
        <w:rPr>
          <w:b/>
          <w:bCs/>
        </w:rPr>
        <w:t xml:space="preserve">ontrats de </w:t>
      </w:r>
      <w:r w:rsidRPr="00A8239A">
        <w:rPr>
          <w:b/>
          <w:bCs/>
        </w:rPr>
        <w:t>p</w:t>
      </w:r>
      <w:r w:rsidR="008C1C21" w:rsidRPr="00A8239A">
        <w:rPr>
          <w:b/>
          <w:bCs/>
        </w:rPr>
        <w:t>artenariat</w:t>
      </w:r>
      <w:r>
        <w:t xml:space="preserve"> </w:t>
      </w:r>
      <w:r w:rsidR="008C1C21" w:rsidRPr="00007B3E">
        <w:t>sont régis par la loi n°2015-49 du 27 novembre 2015, relative aux contrats de partenariat public-privé, amendée par la loi n° 2019-47 du 29 mai 2019 relative à l’amélioration du climat de l’investissement, ainsi que ses décrets d’application.</w:t>
      </w:r>
    </w:p>
    <w:p w14:paraId="6FACC549" w14:textId="77777777" w:rsidR="00592D6E" w:rsidRPr="00007B3E" w:rsidRDefault="00592D6E" w:rsidP="00592D6E">
      <w:r w:rsidRPr="00007B3E">
        <w:t>Le cadre institutionnel des Partenariats Public-Privé en Tunisie est composé principalement de :</w:t>
      </w:r>
    </w:p>
    <w:p w14:paraId="5219773C" w14:textId="0F4F11FD" w:rsidR="00592D6E" w:rsidRPr="00007B3E" w:rsidRDefault="00592D6E" w:rsidP="00592D6E">
      <w:pPr>
        <w:pStyle w:val="ListParagraph"/>
      </w:pPr>
      <w:r w:rsidRPr="00007B3E">
        <w:rPr>
          <w:b/>
          <w:bCs/>
        </w:rPr>
        <w:t>L’Instance Générale des Partenariats Public-Privé</w:t>
      </w:r>
      <w:r w:rsidRPr="00007B3E">
        <w:t xml:space="preserve"> </w:t>
      </w:r>
      <w:r w:rsidRPr="00007B3E">
        <w:rPr>
          <w:b/>
          <w:bCs/>
        </w:rPr>
        <w:t>(IGPPP)</w:t>
      </w:r>
      <w:r w:rsidRPr="00007B3E">
        <w:t xml:space="preserve"> – Présidence du gouvernement. </w:t>
      </w:r>
    </w:p>
    <w:p w14:paraId="360010FD" w14:textId="6771BE8C" w:rsidR="00592D6E" w:rsidRPr="00007B3E" w:rsidRDefault="00592D6E" w:rsidP="00592D6E">
      <w:pPr>
        <w:pStyle w:val="ListParagraph"/>
      </w:pPr>
      <w:r w:rsidRPr="00007B3E">
        <w:rPr>
          <w:b/>
          <w:bCs/>
        </w:rPr>
        <w:t>Le Conseil Stratégique de Partenariat Public-Privé</w:t>
      </w:r>
      <w:r w:rsidRPr="00007B3E">
        <w:t xml:space="preserve">. </w:t>
      </w:r>
    </w:p>
    <w:p w14:paraId="14BBAFAE" w14:textId="11A7DE13" w:rsidR="00592D6E" w:rsidRPr="00007B3E" w:rsidRDefault="00592D6E">
      <w:pPr>
        <w:pStyle w:val="ListParagraph"/>
      </w:pPr>
      <w:r w:rsidRPr="00007B3E">
        <w:rPr>
          <w:b/>
          <w:bCs/>
        </w:rPr>
        <w:t>Le Comité National d'Approbation des Projets Publics</w:t>
      </w:r>
      <w:r w:rsidRPr="00007B3E">
        <w:t xml:space="preserve"> - Ministère du Développement de l’Investissement et de la Coopération Internationale.</w:t>
      </w:r>
    </w:p>
    <w:p w14:paraId="23F0F270" w14:textId="6FFF30E0" w:rsidR="00592D6E" w:rsidRPr="00007B3E" w:rsidRDefault="00592D6E">
      <w:pPr>
        <w:pStyle w:val="ListParagraph"/>
      </w:pPr>
      <w:r w:rsidRPr="00007B3E">
        <w:rPr>
          <w:b/>
          <w:bCs/>
        </w:rPr>
        <w:t>Les départements du ministère des Domaines de l'État et des Affaires Foncières</w:t>
      </w:r>
      <w:r w:rsidRPr="00007B3E">
        <w:t>.</w:t>
      </w:r>
    </w:p>
    <w:p w14:paraId="4C81DB43" w14:textId="77777777" w:rsidR="008C1C21" w:rsidRPr="00007B3E" w:rsidRDefault="008C1C21" w:rsidP="008C1C21">
      <w:r w:rsidRPr="00007B3E">
        <w:t>Quant au cadre juridique des marchés publics en Tunisie est représenté par :</w:t>
      </w:r>
    </w:p>
    <w:p w14:paraId="2CC5677E" w14:textId="1B764152" w:rsidR="008C1C21" w:rsidRPr="00007B3E" w:rsidRDefault="008C1C21" w:rsidP="008C1C21">
      <w:pPr>
        <w:pStyle w:val="ListParagraph"/>
      </w:pPr>
      <w:r w:rsidRPr="00007B3E">
        <w:t xml:space="preserve">Décret n° 2014-1039 du 13 mars 2014, portant réglementation des marchés publics ; </w:t>
      </w:r>
      <w:del w:id="60" w:author="Farouk Bouhafs" w:date="2024-02-15T09:53:00Z">
        <w:r w:rsidRPr="00007B3E" w:rsidDel="006B5ED0">
          <w:delText>et</w:delText>
        </w:r>
      </w:del>
    </w:p>
    <w:p w14:paraId="2C20118F" w14:textId="391112EA" w:rsidR="008C1C21" w:rsidRDefault="008C1C21" w:rsidP="008C1C21">
      <w:pPr>
        <w:pStyle w:val="ListParagraph"/>
        <w:rPr>
          <w:ins w:id="61" w:author="Farouk Bouhafs" w:date="2024-02-15T09:53:00Z"/>
        </w:rPr>
      </w:pPr>
      <w:r w:rsidRPr="00007B3E">
        <w:t>Décret gouvernemental n° 2018-416 du 11 mai 2018, modifiant et complétant le décret n° 2014-1039 du 13 mars 2014, portant réglementation des marchés publics</w:t>
      </w:r>
      <w:ins w:id="62" w:author="Farouk Bouhafs" w:date="2024-02-15T09:53:00Z">
        <w:r w:rsidR="006B5ED0">
          <w:t> ;</w:t>
        </w:r>
      </w:ins>
      <w:del w:id="63" w:author="Farouk Bouhafs" w:date="2024-02-15T09:53:00Z">
        <w:r w:rsidRPr="00007B3E" w:rsidDel="006B5ED0">
          <w:delText>.</w:delText>
        </w:r>
      </w:del>
      <w:ins w:id="64" w:author="Farouk Bouhafs" w:date="2024-02-15T09:53:00Z">
        <w:r w:rsidR="006B5ED0" w:rsidRPr="006B5ED0">
          <w:t xml:space="preserve"> </w:t>
        </w:r>
        <w:r w:rsidR="006B5ED0" w:rsidRPr="00007B3E">
          <w:t>et</w:t>
        </w:r>
      </w:ins>
    </w:p>
    <w:p w14:paraId="3E3C7ABB" w14:textId="1BB838C6" w:rsidR="006B5ED0" w:rsidRPr="00007B3E" w:rsidRDefault="006B5ED0" w:rsidP="008C1C21">
      <w:pPr>
        <w:pStyle w:val="ListParagraph"/>
      </w:pPr>
      <w:ins w:id="65" w:author="Farouk Bouhafs" w:date="2024-02-15T09:53:00Z">
        <w:r w:rsidRPr="006B5ED0">
          <w:t>Décret-loi n° 2022-68 du 19 octobre 2022, édictant des dispositions spéciales pour l'amélioration de l'efficacité de la réalisation des projets publics et privés</w:t>
        </w:r>
        <w:r>
          <w:t>.</w:t>
        </w:r>
      </w:ins>
    </w:p>
    <w:p w14:paraId="7694937F" w14:textId="19620A26" w:rsidR="00C71267" w:rsidRPr="00007B3E" w:rsidRDefault="00C71267" w:rsidP="00C71267">
      <w:r w:rsidRPr="00007B3E">
        <w:t xml:space="preserve">Dans cette étude, nous avons exploré les différentes options possibles pour la construction et l’exploitation de la ligne ferroviaire </w:t>
      </w:r>
      <w:proofErr w:type="spellStart"/>
      <w:r w:rsidRPr="00007B3E">
        <w:t>Kalaa</w:t>
      </w:r>
      <w:proofErr w:type="spellEnd"/>
      <w:r w:rsidRPr="00007B3E">
        <w:t xml:space="preserve"> </w:t>
      </w:r>
      <w:proofErr w:type="spellStart"/>
      <w:r w:rsidRPr="00007B3E">
        <w:t>Sghira</w:t>
      </w:r>
      <w:proofErr w:type="spellEnd"/>
      <w:r w:rsidRPr="00007B3E">
        <w:t>-Kairouan (Barreau Est). Cette analyse est effectuée du point de vue du partenaire privé qui sera chargé de la construction et/ou de l’exploitation-maintenance de la ligne, selon l’un des schémas de montage suivant :</w:t>
      </w:r>
    </w:p>
    <w:p w14:paraId="3CEB6872" w14:textId="0130213B" w:rsidR="00C71267" w:rsidRPr="00007B3E" w:rsidRDefault="00C71267" w:rsidP="00C71267">
      <w:pPr>
        <w:pStyle w:val="ListParagraph"/>
      </w:pPr>
      <w:r w:rsidRPr="00007B3E">
        <w:rPr>
          <w:b/>
          <w:bCs/>
        </w:rPr>
        <w:t>Maîtrise d’</w:t>
      </w:r>
      <w:r w:rsidR="0055790A">
        <w:rPr>
          <w:b/>
          <w:bCs/>
        </w:rPr>
        <w:t>O</w:t>
      </w:r>
      <w:r w:rsidRPr="00007B3E">
        <w:rPr>
          <w:b/>
          <w:bCs/>
        </w:rPr>
        <w:t xml:space="preserve">uvrage </w:t>
      </w:r>
      <w:r w:rsidR="0055790A">
        <w:rPr>
          <w:b/>
          <w:bCs/>
        </w:rPr>
        <w:t>P</w:t>
      </w:r>
      <w:r w:rsidR="0055790A" w:rsidRPr="00007B3E">
        <w:rPr>
          <w:b/>
          <w:bCs/>
        </w:rPr>
        <w:t>ubli</w:t>
      </w:r>
      <w:r w:rsidR="0055790A">
        <w:rPr>
          <w:b/>
          <w:bCs/>
        </w:rPr>
        <w:t>que</w:t>
      </w:r>
      <w:r w:rsidR="0055790A" w:rsidRPr="00007B3E">
        <w:t xml:space="preserve"> </w:t>
      </w:r>
      <w:r w:rsidRPr="00007B3E">
        <w:t>(marché public – pas de PPP), représenté par un contrat selon lequel un ou plusieurs acteurs privés s’engageront soit à assurer la conception et la construction de la ligne (Design-</w:t>
      </w:r>
      <w:proofErr w:type="spellStart"/>
      <w:r w:rsidRPr="00007B3E">
        <w:t>Build</w:t>
      </w:r>
      <w:proofErr w:type="spellEnd"/>
      <w:r w:rsidRPr="00007B3E">
        <w:t>), avec une possibilité d’a</w:t>
      </w:r>
      <w:r w:rsidR="00600783">
        <w:t xml:space="preserve">ssurer le </w:t>
      </w:r>
      <w:r w:rsidRPr="00007B3E">
        <w:t>financement</w:t>
      </w:r>
      <w:r w:rsidR="00600783">
        <w:t xml:space="preserve"> (EPC+F)</w:t>
      </w:r>
      <w:r w:rsidR="001D47B5">
        <w:t> ;</w:t>
      </w:r>
    </w:p>
    <w:p w14:paraId="7D07CD76" w14:textId="67211D17" w:rsidR="005264F6" w:rsidRPr="00007B3E" w:rsidRDefault="00C71267" w:rsidP="00C71267">
      <w:pPr>
        <w:pStyle w:val="ListParagraph"/>
      </w:pPr>
      <w:r w:rsidRPr="00007B3E">
        <w:t xml:space="preserve">Un </w:t>
      </w:r>
      <w:r w:rsidRPr="00007B3E">
        <w:rPr>
          <w:b/>
          <w:bCs/>
        </w:rPr>
        <w:t>contrat de concession,</w:t>
      </w:r>
      <w:r w:rsidRPr="00007B3E">
        <w:t xml:space="preserve"> avec la conception, le financement, l’exploitation et le financement assurés par le partenaire privé (le concessionnaire) </w:t>
      </w:r>
      <w:r w:rsidR="00EF093A">
        <w:t xml:space="preserve">qui prend le risque </w:t>
      </w:r>
      <w:r w:rsidR="001D47B5">
        <w:t xml:space="preserve">des recettes et </w:t>
      </w:r>
      <w:r w:rsidR="00EF093A">
        <w:t>du niveau de trafic</w:t>
      </w:r>
      <w:r w:rsidR="001D47B5">
        <w:t xml:space="preserve"> </w:t>
      </w:r>
      <w:r w:rsidRPr="00007B3E">
        <w:t>; et</w:t>
      </w:r>
    </w:p>
    <w:p w14:paraId="59C722E3" w14:textId="710A7437" w:rsidR="00C71267" w:rsidRPr="00007B3E" w:rsidRDefault="00C71267" w:rsidP="00A8239A">
      <w:pPr>
        <w:pStyle w:val="ListParagraph"/>
      </w:pPr>
      <w:r w:rsidRPr="00007B3E">
        <w:t xml:space="preserve">La réalisation du projet dans le cadre d’un </w:t>
      </w:r>
      <w:r w:rsidRPr="005264F6">
        <w:rPr>
          <w:b/>
          <w:bCs/>
        </w:rPr>
        <w:t>contrat de partenariat</w:t>
      </w:r>
      <w:r w:rsidRPr="00007B3E">
        <w:t xml:space="preserve">, avec également la conception, le financement, l’exploitation et le financement assurés par le partenaire </w:t>
      </w:r>
      <w:r w:rsidRPr="00007B3E">
        <w:lastRenderedPageBreak/>
        <w:t>privé</w:t>
      </w:r>
      <w:r w:rsidR="00EF093A">
        <w:t xml:space="preserve">, sans </w:t>
      </w:r>
      <w:r w:rsidR="00425A23">
        <w:t>prise de risque du niveau de trafic</w:t>
      </w:r>
      <w:r w:rsidRPr="00007B3E">
        <w:t>.</w:t>
      </w:r>
    </w:p>
    <w:p w14:paraId="47924EEF" w14:textId="4C542AF8" w:rsidR="00C71267" w:rsidRPr="00007B3E" w:rsidRDefault="00C71267" w:rsidP="00C71267">
      <w:pPr>
        <w:rPr>
          <w:b/>
          <w:bCs/>
        </w:rPr>
      </w:pPr>
      <w:r w:rsidRPr="00007B3E">
        <w:rPr>
          <w:b/>
          <w:bCs/>
        </w:rPr>
        <w:t xml:space="preserve">Option </w:t>
      </w:r>
      <w:r w:rsidR="004C731D">
        <w:rPr>
          <w:b/>
          <w:bCs/>
        </w:rPr>
        <w:t>0</w:t>
      </w:r>
      <w:r w:rsidR="004C731D" w:rsidRPr="00007B3E">
        <w:rPr>
          <w:b/>
          <w:bCs/>
        </w:rPr>
        <w:t xml:space="preserve"> </w:t>
      </w:r>
      <w:r w:rsidRPr="00007B3E">
        <w:rPr>
          <w:b/>
          <w:bCs/>
        </w:rPr>
        <w:t>: Ma</w:t>
      </w:r>
      <w:r w:rsidR="000B5A5B">
        <w:rPr>
          <w:b/>
          <w:bCs/>
        </w:rPr>
        <w:t>î</w:t>
      </w:r>
      <w:r w:rsidRPr="00007B3E">
        <w:rPr>
          <w:b/>
          <w:bCs/>
        </w:rPr>
        <w:t>trise d’</w:t>
      </w:r>
      <w:r w:rsidR="000B5A5B">
        <w:rPr>
          <w:b/>
          <w:bCs/>
        </w:rPr>
        <w:t>O</w:t>
      </w:r>
      <w:r w:rsidRPr="00007B3E">
        <w:rPr>
          <w:b/>
          <w:bCs/>
        </w:rPr>
        <w:t xml:space="preserve">uvrage </w:t>
      </w:r>
      <w:r w:rsidR="000B5A5B">
        <w:rPr>
          <w:b/>
          <w:bCs/>
        </w:rPr>
        <w:t>P</w:t>
      </w:r>
      <w:r w:rsidRPr="00007B3E">
        <w:rPr>
          <w:b/>
          <w:bCs/>
        </w:rPr>
        <w:t>ubli</w:t>
      </w:r>
      <w:r w:rsidR="000B5A5B">
        <w:rPr>
          <w:b/>
          <w:bCs/>
        </w:rPr>
        <w:t>que</w:t>
      </w:r>
      <w:r w:rsidRPr="00007B3E">
        <w:rPr>
          <w:b/>
          <w:bCs/>
        </w:rPr>
        <w:t xml:space="preserve"> (MOP)</w:t>
      </w:r>
    </w:p>
    <w:p w14:paraId="52EAF2F3" w14:textId="437C157D" w:rsidR="00C71267" w:rsidRPr="00007B3E" w:rsidRDefault="00C71267" w:rsidP="00C71267">
      <w:r w:rsidRPr="00007B3E">
        <w:t xml:space="preserve">La </w:t>
      </w:r>
      <w:r w:rsidR="002D731C">
        <w:t>M</w:t>
      </w:r>
      <w:r w:rsidRPr="00007B3E">
        <w:t>a</w:t>
      </w:r>
      <w:r w:rsidR="002D731C">
        <w:t>î</w:t>
      </w:r>
      <w:r w:rsidRPr="00007B3E">
        <w:t>trise d’Ouvrage Publi</w:t>
      </w:r>
      <w:r w:rsidR="0055790A">
        <w:t>que</w:t>
      </w:r>
      <w:r w:rsidRPr="00007B3E">
        <w:t xml:space="preserve"> (MOP) est régie en Tunisie par le cade juridique des marchés public</w:t>
      </w:r>
      <w:r w:rsidR="00425A23">
        <w:t>s</w:t>
      </w:r>
      <w:r w:rsidRPr="00007B3E">
        <w:t>, à savoir le Décret n° 2014-1039 du 13 mars 2014, portant réglementation des marchés publics, ainsi que le Décret gouvernemental n° 2018-416 du 11 mai 2018, modifiant et complétant le décret n° 2014-1039 du 13 mars 2014, portant réglementation des marchés publics.</w:t>
      </w:r>
      <w:ins w:id="66" w:author="Farouk Bouhafs" w:date="2024-02-15T09:56:00Z">
        <w:r w:rsidR="0064533D" w:rsidRPr="0064533D">
          <w:t xml:space="preserve"> </w:t>
        </w:r>
        <w:r w:rsidR="0064533D" w:rsidRPr="0064533D">
          <w:t>Ce cadre a été également complété par le Décret-loi n° 2022-68 du 19 octobre 2022, édictant des dispositions spéciales pour l'amélioration de l'efficacité de la réalisation des projets publics et privés.</w:t>
        </w:r>
      </w:ins>
    </w:p>
    <w:p w14:paraId="1A774319" w14:textId="77777777" w:rsidR="00C71267" w:rsidRPr="00007B3E" w:rsidRDefault="00C71267" w:rsidP="00C71267">
      <w:r w:rsidRPr="00007B3E">
        <w:t xml:space="preserve">Dans cette option, la partie publique </w:t>
      </w:r>
      <w:r w:rsidRPr="00007B3E">
        <w:rPr>
          <w:b/>
          <w:bCs/>
        </w:rPr>
        <w:t>mobilise le financement nécessaire pour la réalisation du projet</w:t>
      </w:r>
      <w:r w:rsidRPr="00007B3E">
        <w:t>, avec recours soit à ses ressources propres, soit aux bailleurs de fonds.</w:t>
      </w:r>
    </w:p>
    <w:p w14:paraId="6C55E25B" w14:textId="77777777" w:rsidR="00C71267" w:rsidRPr="00007B3E" w:rsidRDefault="00C71267" w:rsidP="00C71267">
      <w:r w:rsidRPr="00007B3E">
        <w:t>Le recours à l’application de la réglementation des marchés publics conduit donc à découper les activités en deux lots séparés :</w:t>
      </w:r>
    </w:p>
    <w:p w14:paraId="35D9B9D1" w14:textId="5285C148" w:rsidR="00C71267" w:rsidRPr="00007B3E" w:rsidRDefault="00C71267" w:rsidP="00C71267">
      <w:pPr>
        <w:pStyle w:val="ListParagraph"/>
      </w:pPr>
      <w:r w:rsidRPr="00007B3E">
        <w:t xml:space="preserve">Un </w:t>
      </w:r>
      <w:r w:rsidR="00007EE5" w:rsidRPr="00007B3E">
        <w:t xml:space="preserve">contrat </w:t>
      </w:r>
      <w:r w:rsidRPr="00007B3E">
        <w:t xml:space="preserve">pour la </w:t>
      </w:r>
      <w:r w:rsidRPr="00007B3E">
        <w:rPr>
          <w:b/>
          <w:bCs/>
        </w:rPr>
        <w:t>conception et la réalisation</w:t>
      </w:r>
      <w:r w:rsidRPr="00007B3E">
        <w:t xml:space="preserve"> (EPC) ; </w:t>
      </w:r>
    </w:p>
    <w:p w14:paraId="5E6288EB" w14:textId="01540798" w:rsidR="00120571" w:rsidRDefault="00893381">
      <w:pPr>
        <w:pStyle w:val="ListParagraph"/>
      </w:pPr>
      <w:r w:rsidRPr="00007B3E">
        <w:rPr>
          <w:b/>
          <w:bCs/>
        </w:rPr>
        <w:t>L</w:t>
      </w:r>
      <w:r w:rsidR="00C71267" w:rsidRPr="00007B3E">
        <w:rPr>
          <w:b/>
          <w:bCs/>
        </w:rPr>
        <w:t>’exploitation et la maintenance</w:t>
      </w:r>
      <w:r w:rsidR="00C71267" w:rsidRPr="00007B3E">
        <w:t xml:space="preserve"> </w:t>
      </w:r>
      <w:r w:rsidRPr="00007B3E">
        <w:t xml:space="preserve">de la ligne et des infrastructures par </w:t>
      </w:r>
      <w:r w:rsidR="00095B50" w:rsidRPr="00007B3E">
        <w:rPr>
          <w:b/>
          <w:bCs/>
        </w:rPr>
        <w:t>SNCFT Réseau</w:t>
      </w:r>
      <w:r w:rsidR="00B00C3D">
        <w:rPr>
          <w:b/>
          <w:bCs/>
        </w:rPr>
        <w:t xml:space="preserve">. </w:t>
      </w:r>
      <w:r w:rsidR="00B00C3D" w:rsidRPr="00A8239A">
        <w:t xml:space="preserve">Ici l’exploitation s’entend au sens de </w:t>
      </w:r>
      <w:r w:rsidR="00334F34">
        <w:t xml:space="preserve">la </w:t>
      </w:r>
      <w:r w:rsidR="00B00C3D" w:rsidRPr="00A8239A">
        <w:t>commercialisation des « sillions »</w:t>
      </w:r>
      <w:r w:rsidR="00AB07F3" w:rsidRPr="00A8239A">
        <w:t> ; et</w:t>
      </w:r>
    </w:p>
    <w:p w14:paraId="2CEF00BA" w14:textId="489CFE5A" w:rsidR="00AB07F3" w:rsidRPr="0088222B" w:rsidRDefault="00AB07F3">
      <w:pPr>
        <w:pStyle w:val="ListParagraph"/>
      </w:pPr>
      <w:r w:rsidRPr="00A8239A">
        <w:t xml:space="preserve">L’exploitation de la </w:t>
      </w:r>
      <w:r w:rsidR="0088222B" w:rsidRPr="00A8239A">
        <w:t>ligne au sens exploitation des trains est assurée par la SNCFT.</w:t>
      </w:r>
    </w:p>
    <w:p w14:paraId="052B7937" w14:textId="17F590C3" w:rsidR="00120571" w:rsidRPr="00007B3E" w:rsidRDefault="00120571" w:rsidP="00A8239A">
      <w:pPr>
        <w:widowControl/>
        <w:autoSpaceDE/>
        <w:autoSpaceDN/>
        <w:spacing w:before="0" w:after="160" w:line="259" w:lineRule="auto"/>
        <w:jc w:val="left"/>
        <w:rPr>
          <w:b/>
          <w:bCs/>
        </w:rPr>
      </w:pPr>
      <w:r w:rsidRPr="00007B3E">
        <w:rPr>
          <w:b/>
          <w:bCs/>
        </w:rPr>
        <w:t xml:space="preserve">Option </w:t>
      </w:r>
      <w:r w:rsidR="004C731D">
        <w:rPr>
          <w:b/>
          <w:bCs/>
        </w:rPr>
        <w:t>1</w:t>
      </w:r>
      <w:r w:rsidR="004C731D" w:rsidRPr="00007B3E">
        <w:rPr>
          <w:b/>
          <w:bCs/>
        </w:rPr>
        <w:t xml:space="preserve"> </w:t>
      </w:r>
      <w:r w:rsidRPr="00007B3E">
        <w:rPr>
          <w:b/>
          <w:bCs/>
        </w:rPr>
        <w:t>: Contrat de concession</w:t>
      </w:r>
    </w:p>
    <w:p w14:paraId="6FD5DE49" w14:textId="77777777" w:rsidR="00120571" w:rsidRPr="00007B3E" w:rsidRDefault="00120571" w:rsidP="00120571">
      <w:r w:rsidRPr="00007B3E">
        <w:t>Les contrats de concession en Tunisie sont régis par la Loi n°2008-23 du 1</w:t>
      </w:r>
      <w:r w:rsidRPr="00007B3E">
        <w:rPr>
          <w:vertAlign w:val="superscript"/>
        </w:rPr>
        <w:t>er</w:t>
      </w:r>
      <w:r w:rsidRPr="00007B3E">
        <w:t xml:space="preserve">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t>
      </w:r>
    </w:p>
    <w:p w14:paraId="7ABD9645" w14:textId="77777777" w:rsidR="00120571" w:rsidRPr="00007B3E" w:rsidRDefault="00120571" w:rsidP="00120571">
      <w:r w:rsidRPr="00007B3E">
        <w:t>Dans le cas d’un projet ferroviaire avec un opérateur ferroviaire historique comme la SNCFT, la concession est un acte imputable à l’Etat par lequel une autorité contractante, telle que la SNCFT, confie à un partenaire privé la gestion partielle de services publics dont cette autorité serait normalement chargée et dont le tiers assume tout ou partie du risque.</w:t>
      </w:r>
    </w:p>
    <w:p w14:paraId="563AC9BB" w14:textId="77777777" w:rsidR="00120571" w:rsidRPr="00007B3E" w:rsidRDefault="00120571" w:rsidP="00120571">
      <w:r w:rsidRPr="00007B3E">
        <w:t>La durée du contrat de concession pour les lignes ferroviaires varie</w:t>
      </w:r>
      <w:r w:rsidRPr="00007B3E">
        <w:rPr>
          <w:lang w:eastAsia="fr-FR"/>
        </w:rPr>
        <w:t xml:space="preserve"> généralement entre </w:t>
      </w:r>
      <w:r w:rsidRPr="00007B3E">
        <w:rPr>
          <w:b/>
          <w:lang w:eastAsia="fr-FR"/>
        </w:rPr>
        <w:t>20 et 40 ans</w:t>
      </w:r>
      <w:r w:rsidRPr="00007B3E">
        <w:rPr>
          <w:lang w:eastAsia="fr-FR"/>
        </w:rPr>
        <w:t>.</w:t>
      </w:r>
    </w:p>
    <w:p w14:paraId="2859DDBB" w14:textId="3571945F" w:rsidR="00120571" w:rsidRPr="00007B3E" w:rsidRDefault="00120571" w:rsidP="00120571">
      <w:r w:rsidRPr="00007B3E">
        <w:t xml:space="preserve">Cette option est utilisée </w:t>
      </w:r>
      <w:r w:rsidRPr="00007B3E">
        <w:rPr>
          <w:b/>
          <w:bCs/>
        </w:rPr>
        <w:t>lorsque le potentiel de revenus du projet est élevé</w:t>
      </w:r>
      <w:r w:rsidRPr="00007B3E">
        <w:t xml:space="preserve"> en raison de la combinaison d'une demande (trafic</w:t>
      </w:r>
      <w:r w:rsidR="00D052CF">
        <w:t xml:space="preserve"> et/ou fret</w:t>
      </w:r>
      <w:r w:rsidRPr="00007B3E">
        <w:t>) élevée et/ou d'un revenu élevé.</w:t>
      </w:r>
    </w:p>
    <w:p w14:paraId="4FD2B386" w14:textId="42BF4DD9" w:rsidR="00F26A25" w:rsidRPr="00007B3E" w:rsidRDefault="00F26A25" w:rsidP="00F26A25">
      <w:pPr>
        <w:rPr>
          <w:b/>
          <w:bCs/>
        </w:rPr>
      </w:pPr>
      <w:r w:rsidRPr="00007B3E">
        <w:rPr>
          <w:b/>
          <w:bCs/>
        </w:rPr>
        <w:t xml:space="preserve">Option </w:t>
      </w:r>
      <w:r w:rsidR="004C731D">
        <w:rPr>
          <w:b/>
          <w:bCs/>
        </w:rPr>
        <w:t>2</w:t>
      </w:r>
      <w:r w:rsidR="004C731D" w:rsidRPr="00007B3E">
        <w:rPr>
          <w:b/>
          <w:bCs/>
        </w:rPr>
        <w:t xml:space="preserve"> </w:t>
      </w:r>
      <w:r w:rsidRPr="00007B3E">
        <w:rPr>
          <w:b/>
          <w:bCs/>
        </w:rPr>
        <w:t>: Contrat de Partenariat (PPP à paiements publics)</w:t>
      </w:r>
    </w:p>
    <w:p w14:paraId="21C15853" w14:textId="401A62D6" w:rsidR="00F26A25" w:rsidRPr="00007B3E" w:rsidRDefault="00F26A25" w:rsidP="006F62B2">
      <w:r w:rsidRPr="00007B3E">
        <w:t xml:space="preserve">Le contrat de partenariat est régi en Tunisie par la loi n° 2015-49 du 27 novembre 2015 relative aux contrats de partenariat public privé, </w:t>
      </w:r>
      <w:r w:rsidR="0016560B">
        <w:t>modifi</w:t>
      </w:r>
      <w:r w:rsidRPr="00007B3E">
        <w:t>ée par la loi n° 2019-47 du 29 mai 2019 relative à l’amélioration du climat de l’investissement.</w:t>
      </w:r>
      <w:r w:rsidR="006F62B2" w:rsidRPr="00007B3E">
        <w:t xml:space="preserve"> </w:t>
      </w:r>
      <w:r w:rsidRPr="00007B3E">
        <w:t>Le contrat de partenariat, également connu sous le PPP basé sur la performance, PPP basé sur la disponibilité, PPP à paiement public ou PPP à paiement différé</w:t>
      </w:r>
      <w:r w:rsidR="00D5182C">
        <w:t>.</w:t>
      </w:r>
    </w:p>
    <w:p w14:paraId="0816BBD7" w14:textId="14D388EA" w:rsidR="00611A9F" w:rsidRDefault="00F26A25" w:rsidP="00147883">
      <w:r w:rsidRPr="00007B3E">
        <w:t xml:space="preserve">Dans le cadre du contrat de partenariat, le partenaire privé ne prend pas en charge le risque de fluctuation des recettes de la ligne ferroviaire, cependant, il les perçoit de l’Etat des </w:t>
      </w:r>
      <w:r w:rsidRPr="00007B3E">
        <w:rPr>
          <w:b/>
          <w:bCs/>
        </w:rPr>
        <w:t>loyers</w:t>
      </w:r>
      <w:r w:rsidRPr="00007B3E">
        <w:t xml:space="preserve"> pour couvrir </w:t>
      </w:r>
      <w:r w:rsidRPr="00007B3E">
        <w:lastRenderedPageBreak/>
        <w:t xml:space="preserve">les coûts engagés (investissement, maintenance et renouvellement). </w:t>
      </w:r>
      <w:r w:rsidR="00611A9F" w:rsidRPr="00007B3E">
        <w:t xml:space="preserve">En outre, le paiement du loyer relatif à la maintenance est obligatoirement subordonné à la réalisation des </w:t>
      </w:r>
      <w:r w:rsidR="00611A9F" w:rsidRPr="00007B3E">
        <w:rPr>
          <w:b/>
          <w:bCs/>
          <w:i/>
          <w:iCs/>
        </w:rPr>
        <w:t>objectifs de performance</w:t>
      </w:r>
      <w:r w:rsidR="00611A9F" w:rsidRPr="00007B3E">
        <w:t xml:space="preserve"> assignés à la société du projet et à la </w:t>
      </w:r>
      <w:r w:rsidR="00611A9F" w:rsidRPr="00007B3E">
        <w:rPr>
          <w:b/>
          <w:bCs/>
          <w:i/>
          <w:iCs/>
        </w:rPr>
        <w:t>disponibilité des ouvrages et des équipements</w:t>
      </w:r>
      <w:r w:rsidR="00611A9F" w:rsidRPr="00007B3E">
        <w:t xml:space="preserve"> conformément aux conditions du contrat.</w:t>
      </w:r>
      <w:r w:rsidR="00147883" w:rsidRPr="00007B3E">
        <w:t xml:space="preserve"> </w:t>
      </w:r>
      <w:r w:rsidRPr="00007B3E">
        <w:t>Au terme du contrat de partenariat, la propriété de la ligne ferroviaire et de ses infrastructures connexes sera transférée à l’autorité publique (la SNCFT).</w:t>
      </w:r>
      <w:r w:rsidR="00611A9F" w:rsidRPr="00007B3E">
        <w:t xml:space="preserve"> La durée du contrat est généralement </w:t>
      </w:r>
      <w:r w:rsidR="00611A9F" w:rsidRPr="00007B3E">
        <w:rPr>
          <w:b/>
          <w:bCs/>
        </w:rPr>
        <w:t>entre 20 et 40 ans</w:t>
      </w:r>
      <w:r w:rsidR="00611A9F" w:rsidRPr="00007B3E">
        <w:t>.</w:t>
      </w:r>
    </w:p>
    <w:p w14:paraId="16E7F3BA" w14:textId="657116D0" w:rsidR="004C731D" w:rsidRPr="004C07C1" w:rsidRDefault="004C731D" w:rsidP="00147883">
      <w:pPr>
        <w:rPr>
          <w:b/>
          <w:bCs/>
        </w:rPr>
      </w:pPr>
      <w:r w:rsidRPr="004C07C1">
        <w:rPr>
          <w:b/>
          <w:bCs/>
        </w:rPr>
        <w:t>Option</w:t>
      </w:r>
      <w:r w:rsidR="008D1260" w:rsidRPr="004C07C1">
        <w:rPr>
          <w:b/>
          <w:bCs/>
        </w:rPr>
        <w:t xml:space="preserve"> 3 :</w:t>
      </w:r>
      <w:r w:rsidR="006C004B" w:rsidRPr="004C07C1">
        <w:rPr>
          <w:b/>
          <w:bCs/>
        </w:rPr>
        <w:t xml:space="preserve"> Engineering, </w:t>
      </w:r>
      <w:proofErr w:type="spellStart"/>
      <w:r w:rsidR="006C004B" w:rsidRPr="004C07C1">
        <w:rPr>
          <w:b/>
          <w:bCs/>
        </w:rPr>
        <w:t>Procurement</w:t>
      </w:r>
      <w:proofErr w:type="spellEnd"/>
      <w:r w:rsidR="006C004B" w:rsidRPr="004C07C1">
        <w:rPr>
          <w:b/>
          <w:bCs/>
        </w:rPr>
        <w:t xml:space="preserve">, Construction and </w:t>
      </w:r>
      <w:proofErr w:type="spellStart"/>
      <w:r w:rsidR="006C004B" w:rsidRPr="004C07C1">
        <w:rPr>
          <w:b/>
          <w:bCs/>
        </w:rPr>
        <w:t>Financing</w:t>
      </w:r>
      <w:proofErr w:type="spellEnd"/>
      <w:r w:rsidR="006C004B" w:rsidRPr="004C07C1">
        <w:rPr>
          <w:b/>
          <w:bCs/>
        </w:rPr>
        <w:t xml:space="preserve"> (EPC + F)</w:t>
      </w:r>
    </w:p>
    <w:p w14:paraId="2A7BB5B8" w14:textId="3F3C06DA" w:rsidR="006C004B" w:rsidDel="008F0841" w:rsidRDefault="006C004B" w:rsidP="006A3338">
      <w:pPr>
        <w:rPr>
          <w:del w:id="67" w:author="Farouk Bouhafs" w:date="2024-02-15T09:57:00Z"/>
        </w:rPr>
      </w:pPr>
      <w:r w:rsidRPr="00007B3E">
        <w:t>EPC+F est un mécanisme de financement de projet dans lequel l’entrepreneur EPC organise également le financement du projet, par le biais de liens avec les institutions de financement.</w:t>
      </w:r>
      <w:r w:rsidR="006A3338">
        <w:t xml:space="preserve"> </w:t>
      </w:r>
      <w:r w:rsidRPr="00007B3E">
        <w:t>Ce modèle est utile lorsque les contractants EPC ont un meilleur accès au financement à faible coût, notamment à travers les EXIM Banks</w:t>
      </w:r>
      <w:r>
        <w:t>.</w:t>
      </w:r>
      <w:r w:rsidR="006A3338">
        <w:t xml:space="preserve"> </w:t>
      </w:r>
      <w:r w:rsidR="006A3338" w:rsidRPr="00007B3E">
        <w:t xml:space="preserve">A la différence du modèle EPC classique, le partenaire privé prend en charge non seulement l'exécution technique du projet, mais aussi la mobilisation du financement de sa réalisation. Cela permet à l'autorité publique de bénéficier d'une approche de financement innovante où les </w:t>
      </w:r>
      <w:r w:rsidR="006A3338">
        <w:t>sources de financement public</w:t>
      </w:r>
      <w:r w:rsidR="006A3338" w:rsidRPr="00007B3E">
        <w:t xml:space="preserve"> sont apportées par le secteur privé, réduisant ainsi </w:t>
      </w:r>
      <w:r w:rsidR="006A3338">
        <w:t>le risque de disponibilité du financement du projet</w:t>
      </w:r>
      <w:r w:rsidR="006A3338" w:rsidRPr="00007B3E">
        <w:t>. L'autorité publique rembourse ensuite le financement apporté au fil du temps, généralement sur une période allant de 5 à 10 ans.</w:t>
      </w:r>
      <w:ins w:id="68" w:author="Farouk Bouhafs" w:date="2024-02-15T09:57:00Z">
        <w:r w:rsidR="00A40231">
          <w:t xml:space="preserve"> </w:t>
        </w:r>
        <w:r w:rsidR="00A40231" w:rsidRPr="00A40231">
          <w:t>Il est à mentionner que l</w:t>
        </w:r>
        <w:r w:rsidR="00A40231">
          <w:t>’article 7 du</w:t>
        </w:r>
        <w:r w:rsidR="00A40231" w:rsidRPr="00A40231">
          <w:t xml:space="preserve"> décret-loi n° 2022-68 du 19 octobre 2022 édictant des dispositions spéciales pour l'amélioration de l'efficacité de la réalisation des projets publics et privés a introduit la possibilité de lancer des appels d’offres de marchés publics incluant la composante financement</w:t>
        </w:r>
        <w:r w:rsidR="008F0841">
          <w:t>.</w:t>
        </w:r>
      </w:ins>
    </w:p>
    <w:p w14:paraId="1D10DD03" w14:textId="77777777" w:rsidR="006C004B" w:rsidRPr="00007B3E" w:rsidRDefault="006C004B" w:rsidP="008F0841"/>
    <w:p w14:paraId="26A744AC" w14:textId="77777777" w:rsidR="007B4667" w:rsidRPr="00007B3E" w:rsidRDefault="007B4667" w:rsidP="007B4667">
      <w:r w:rsidRPr="00007B3E">
        <w:t>Malgré l’existence en Tunisie d’un cadre juridique et institutionnel des PPP et du secteur ferroviaire, il convient de rappeler que la réussite d’une PPP/Concession ferroviaire est tributaire des prérequis suivants :</w:t>
      </w:r>
    </w:p>
    <w:p w14:paraId="7A024110" w14:textId="77777777" w:rsidR="007B4667" w:rsidRPr="00007B3E" w:rsidRDefault="007B4667" w:rsidP="007B4667">
      <w:pPr>
        <w:pStyle w:val="ListParagraph"/>
      </w:pPr>
      <w:r w:rsidRPr="00007B3E">
        <w:t>Etablir une stratégie du secteur ferroviaire à long terme </w:t>
      </w:r>
    </w:p>
    <w:p w14:paraId="43870710" w14:textId="77777777" w:rsidR="007B4667" w:rsidRPr="00007B3E" w:rsidRDefault="007B4667" w:rsidP="007B4667">
      <w:pPr>
        <w:pStyle w:val="ListParagraph"/>
      </w:pPr>
      <w:r w:rsidRPr="00007B3E">
        <w:t>Sécuriser les engagements financiers publics</w:t>
      </w:r>
    </w:p>
    <w:p w14:paraId="2E26BB38" w14:textId="77777777" w:rsidR="007B4667" w:rsidRPr="00007B3E" w:rsidRDefault="007B4667" w:rsidP="007B4667">
      <w:pPr>
        <w:pStyle w:val="ListParagraph"/>
      </w:pPr>
      <w:r w:rsidRPr="00007B3E">
        <w:t>Bien préciser les responsabilités du partenaire public et du partenaire privé </w:t>
      </w:r>
    </w:p>
    <w:p w14:paraId="1EE914FC" w14:textId="4F4E7FE3" w:rsidR="007B4667" w:rsidRPr="00007B3E" w:rsidRDefault="007B4667" w:rsidP="007B4667">
      <w:pPr>
        <w:pStyle w:val="ListParagraph"/>
      </w:pPr>
      <w:r w:rsidRPr="00007B3E">
        <w:t>Créer des organes de régulation du secteur ferroviaire</w:t>
      </w:r>
      <w:r w:rsidR="001D47B5">
        <w:t>.</w:t>
      </w:r>
    </w:p>
    <w:p w14:paraId="6EF4552A" w14:textId="77777777" w:rsidR="00643F4D" w:rsidRPr="00007B3E" w:rsidRDefault="00643F4D" w:rsidP="00643F4D">
      <w:r w:rsidRPr="00007B3E">
        <w:t xml:space="preserve">Dans le domaine ferroviaire, l'optimisation des opérations est essentielle pour assurer l'efficacité et la rentabilité, tant pour le transport de fret que de passagers. Des exemples internationaux, tels que le modèle intégré de Deutsche Bahn en Allemagne, le </w:t>
      </w:r>
      <w:proofErr w:type="spellStart"/>
      <w:r w:rsidRPr="00007B3E">
        <w:t>Madaraka</w:t>
      </w:r>
      <w:proofErr w:type="spellEnd"/>
      <w:r w:rsidRPr="00007B3E">
        <w:t xml:space="preserve"> Express au Kenya, et le corridor de fret </w:t>
      </w:r>
      <w:proofErr w:type="spellStart"/>
      <w:r w:rsidRPr="00007B3E">
        <w:t>Sishen</w:t>
      </w:r>
      <w:proofErr w:type="spellEnd"/>
      <w:r w:rsidRPr="00007B3E">
        <w:t>–Saldanha en Afrique du Sud, montrent l'importance d'une gestion rigoureuse, d'investissements stratégiques dans l'infrastructure, et d'une collaboration efficace entre les secteurs public et privé. Ces systèmes illustrent comment des planifications soignées et des partenariats bien structurés peuvent aboutir à des services de transport ferroviaire de haute qualité et économiquement viables.</w:t>
      </w:r>
    </w:p>
    <w:p w14:paraId="2E7427BE" w14:textId="77777777" w:rsidR="00643F4D" w:rsidRPr="00007B3E" w:rsidRDefault="00643F4D" w:rsidP="00643F4D">
      <w:r w:rsidRPr="00007B3E">
        <w:t xml:space="preserve">En intégrant les meilleures pratiques mondiales, le projet de la ligne ferroviaire </w:t>
      </w:r>
      <w:proofErr w:type="spellStart"/>
      <w:r w:rsidRPr="00007B3E">
        <w:t>Kalâa</w:t>
      </w:r>
      <w:proofErr w:type="spellEnd"/>
      <w:r w:rsidRPr="00007B3E">
        <w:t xml:space="preserve"> </w:t>
      </w:r>
      <w:proofErr w:type="spellStart"/>
      <w:r w:rsidRPr="00007B3E">
        <w:t>Sghira</w:t>
      </w:r>
      <w:proofErr w:type="spellEnd"/>
      <w:r w:rsidRPr="00007B3E">
        <w:t xml:space="preserve">-Kairouan pourrait bénéficier d'innovations technologiques telles que l'automatisation et la digitalisation. L'utilisation de technologies avancées comme l'ETCS en Suisse ou les trains à grande vitesse en Asie montre la voie à suivre pour une gestion plus sûre et plus efficace du trafic ferroviaire. En adoptant </w:t>
      </w:r>
      <w:r w:rsidRPr="00007B3E">
        <w:lastRenderedPageBreak/>
        <w:t>des méthodes d'optimisation des opérations ferroviaires, telles que l'utilisation de wagons à double étage en Amérique du Nord, le projet pourrait maximiser l'efficacité logistique sans nécessiter d'expansion majeure de l'infrastructure. Ces approches innovantes et ces pratiques optimisées pourraient être intégrées dans les scénarios d'exécution du projet, qu'il s'agisse d'une concession, d'un PPP à paiements publics, ou d'EPC+F, pour garantir sa réussite et sa durabilité.</w:t>
      </w:r>
    </w:p>
    <w:p w14:paraId="404938BB" w14:textId="77777777" w:rsidR="00643F4D" w:rsidRPr="00007B3E" w:rsidRDefault="00643F4D" w:rsidP="00643F4D">
      <w:r w:rsidRPr="00007B3E">
        <w:t>Selon l’option PPP choisie, le partenaire privé peut être associé de diverses manières, en fonction des niveaux de risque et de responsabilités transférés et/ou conservés par les parties au contrat, comme indiqué dans le tableau suivant.</w:t>
      </w:r>
    </w:p>
    <w:p w14:paraId="54122C3C" w14:textId="6AFE2811" w:rsidR="00643F4D" w:rsidRPr="00007B3E" w:rsidRDefault="00643F4D" w:rsidP="00643F4D">
      <w:pPr>
        <w:pStyle w:val="Caption"/>
      </w:pPr>
      <w:bookmarkStart w:id="69" w:name="_Toc158885036"/>
      <w:r w:rsidRPr="00007B3E">
        <w:t xml:space="preserve">Tableau </w:t>
      </w:r>
      <w:r>
        <w:fldChar w:fldCharType="begin"/>
      </w:r>
      <w:r>
        <w:instrText xml:space="preserve"> SEQ Tableau \* ARABIC </w:instrText>
      </w:r>
      <w:r>
        <w:fldChar w:fldCharType="separate"/>
      </w:r>
      <w:r w:rsidR="00125256">
        <w:rPr>
          <w:noProof/>
        </w:rPr>
        <w:t>1</w:t>
      </w:r>
      <w:r>
        <w:rPr>
          <w:noProof/>
        </w:rPr>
        <w:fldChar w:fldCharType="end"/>
      </w:r>
      <w:r w:rsidRPr="00007B3E">
        <w:t xml:space="preserve"> Répartition des responsabilités entre les acteurs publics et privés pour chaque option proposée</w:t>
      </w:r>
      <w:bookmarkEnd w:id="69"/>
    </w:p>
    <w:tbl>
      <w:tblPr>
        <w:tblW w:w="49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36"/>
        <w:gridCol w:w="1597"/>
        <w:gridCol w:w="1660"/>
        <w:gridCol w:w="1660"/>
        <w:gridCol w:w="1660"/>
      </w:tblGrid>
      <w:tr w:rsidR="006A3338" w:rsidRPr="00007B3E" w14:paraId="42DD7672" w14:textId="77777777" w:rsidTr="00A8239A">
        <w:trPr>
          <w:trHeight w:val="561"/>
          <w:tblHeader/>
        </w:trPr>
        <w:tc>
          <w:tcPr>
            <w:tcW w:w="1310" w:type="pct"/>
            <w:shd w:val="clear" w:color="auto" w:fill="B4C6E7" w:themeFill="accent1" w:themeFillTint="66"/>
            <w:hideMark/>
          </w:tcPr>
          <w:p w14:paraId="5837CC84" w14:textId="77777777" w:rsidR="006A3338" w:rsidRPr="00007B3E" w:rsidRDefault="006A3338" w:rsidP="006A3338">
            <w:pPr>
              <w:spacing w:before="0" w:after="0"/>
              <w:rPr>
                <w:b/>
                <w:bCs/>
                <w:sz w:val="18"/>
                <w:szCs w:val="18"/>
              </w:rPr>
            </w:pPr>
            <w:r w:rsidRPr="00007B3E">
              <w:rPr>
                <w:b/>
                <w:bCs/>
                <w:sz w:val="18"/>
                <w:szCs w:val="18"/>
              </w:rPr>
              <w:t>Risques/ responsabilités</w:t>
            </w:r>
          </w:p>
        </w:tc>
        <w:tc>
          <w:tcPr>
            <w:tcW w:w="896" w:type="pct"/>
            <w:shd w:val="clear" w:color="auto" w:fill="B4C6E7" w:themeFill="accent1" w:themeFillTint="66"/>
          </w:tcPr>
          <w:p w14:paraId="6FADD22C" w14:textId="56397019" w:rsidR="006A3338" w:rsidRPr="00007B3E" w:rsidRDefault="006A3338" w:rsidP="006A3338">
            <w:pPr>
              <w:spacing w:before="0" w:after="0"/>
              <w:rPr>
                <w:b/>
                <w:bCs/>
                <w:sz w:val="18"/>
                <w:szCs w:val="18"/>
              </w:rPr>
            </w:pPr>
            <w:r w:rsidRPr="00007B3E">
              <w:rPr>
                <w:b/>
                <w:bCs/>
                <w:sz w:val="18"/>
                <w:szCs w:val="18"/>
              </w:rPr>
              <w:t xml:space="preserve">Option </w:t>
            </w:r>
            <w:r>
              <w:rPr>
                <w:b/>
                <w:bCs/>
                <w:sz w:val="18"/>
                <w:szCs w:val="18"/>
              </w:rPr>
              <w:t>0</w:t>
            </w:r>
            <w:r w:rsidRPr="00007B3E">
              <w:rPr>
                <w:b/>
                <w:bCs/>
                <w:sz w:val="18"/>
                <w:szCs w:val="18"/>
              </w:rPr>
              <w:t xml:space="preserve"> : </w:t>
            </w:r>
            <w:r>
              <w:rPr>
                <w:b/>
                <w:bCs/>
                <w:sz w:val="18"/>
                <w:szCs w:val="18"/>
              </w:rPr>
              <w:t>MOP</w:t>
            </w:r>
          </w:p>
        </w:tc>
        <w:tc>
          <w:tcPr>
            <w:tcW w:w="931" w:type="pct"/>
            <w:shd w:val="clear" w:color="auto" w:fill="B4C6E7" w:themeFill="accent1" w:themeFillTint="66"/>
          </w:tcPr>
          <w:p w14:paraId="411B5E0C" w14:textId="3BBECD82" w:rsidR="006A3338" w:rsidRPr="00007B3E" w:rsidDel="006A3338" w:rsidRDefault="006A3338" w:rsidP="006A3338">
            <w:pPr>
              <w:spacing w:before="0" w:after="0"/>
              <w:rPr>
                <w:b/>
                <w:bCs/>
                <w:sz w:val="18"/>
                <w:szCs w:val="18"/>
              </w:rPr>
            </w:pPr>
            <w:r w:rsidRPr="00007B3E">
              <w:rPr>
                <w:b/>
                <w:bCs/>
                <w:sz w:val="18"/>
                <w:szCs w:val="18"/>
              </w:rPr>
              <w:t xml:space="preserve">Option </w:t>
            </w:r>
            <w:r>
              <w:rPr>
                <w:b/>
                <w:bCs/>
                <w:sz w:val="18"/>
                <w:szCs w:val="18"/>
              </w:rPr>
              <w:t>1</w:t>
            </w:r>
            <w:r w:rsidRPr="00007B3E">
              <w:rPr>
                <w:b/>
                <w:bCs/>
                <w:sz w:val="18"/>
                <w:szCs w:val="18"/>
              </w:rPr>
              <w:t> : Concession</w:t>
            </w:r>
          </w:p>
        </w:tc>
        <w:tc>
          <w:tcPr>
            <w:tcW w:w="931" w:type="pct"/>
            <w:shd w:val="clear" w:color="auto" w:fill="B4C6E7" w:themeFill="accent1" w:themeFillTint="66"/>
          </w:tcPr>
          <w:p w14:paraId="51F3D62A" w14:textId="69510B1D" w:rsidR="006A3338" w:rsidRPr="00007B3E" w:rsidDel="006A3338" w:rsidRDefault="006A3338" w:rsidP="006A3338">
            <w:pPr>
              <w:spacing w:before="0" w:after="0"/>
              <w:rPr>
                <w:b/>
                <w:bCs/>
                <w:sz w:val="18"/>
                <w:szCs w:val="18"/>
              </w:rPr>
            </w:pPr>
            <w:r w:rsidRPr="00007B3E">
              <w:rPr>
                <w:b/>
                <w:bCs/>
                <w:sz w:val="18"/>
                <w:szCs w:val="18"/>
              </w:rPr>
              <w:t xml:space="preserve">Option </w:t>
            </w:r>
            <w:r>
              <w:rPr>
                <w:b/>
                <w:bCs/>
                <w:sz w:val="18"/>
                <w:szCs w:val="18"/>
              </w:rPr>
              <w:t>2</w:t>
            </w:r>
            <w:r w:rsidRPr="00007B3E">
              <w:rPr>
                <w:b/>
                <w:bCs/>
                <w:sz w:val="18"/>
                <w:szCs w:val="18"/>
              </w:rPr>
              <w:t> : Contrat de partenariat</w:t>
            </w:r>
          </w:p>
        </w:tc>
        <w:tc>
          <w:tcPr>
            <w:tcW w:w="931" w:type="pct"/>
            <w:shd w:val="clear" w:color="auto" w:fill="B4C6E7" w:themeFill="accent1" w:themeFillTint="66"/>
          </w:tcPr>
          <w:p w14:paraId="0BCF84B1" w14:textId="0F3E07A6" w:rsidR="006A3338" w:rsidRPr="00007B3E" w:rsidDel="006A3338" w:rsidRDefault="006A3338" w:rsidP="006A3338">
            <w:pPr>
              <w:spacing w:before="0" w:after="0"/>
              <w:rPr>
                <w:b/>
                <w:bCs/>
                <w:sz w:val="18"/>
                <w:szCs w:val="18"/>
              </w:rPr>
            </w:pPr>
            <w:r w:rsidRPr="00007B3E">
              <w:rPr>
                <w:b/>
                <w:bCs/>
                <w:sz w:val="18"/>
                <w:szCs w:val="18"/>
              </w:rPr>
              <w:t xml:space="preserve">Option </w:t>
            </w:r>
            <w:r>
              <w:rPr>
                <w:b/>
                <w:bCs/>
                <w:sz w:val="18"/>
                <w:szCs w:val="18"/>
              </w:rPr>
              <w:t>3</w:t>
            </w:r>
            <w:r w:rsidRPr="00007B3E">
              <w:rPr>
                <w:b/>
                <w:bCs/>
                <w:sz w:val="18"/>
                <w:szCs w:val="18"/>
              </w:rPr>
              <w:t> : EPC+F</w:t>
            </w:r>
          </w:p>
        </w:tc>
      </w:tr>
      <w:tr w:rsidR="006A3338" w:rsidRPr="00007B3E" w14:paraId="74344853" w14:textId="77777777" w:rsidTr="00A8239A">
        <w:trPr>
          <w:trHeight w:val="40"/>
        </w:trPr>
        <w:tc>
          <w:tcPr>
            <w:tcW w:w="1310" w:type="pct"/>
            <w:hideMark/>
          </w:tcPr>
          <w:p w14:paraId="4515DEC9" w14:textId="77777777" w:rsidR="006A3338" w:rsidRPr="00007B3E" w:rsidRDefault="006A3338" w:rsidP="006A3338">
            <w:pPr>
              <w:spacing w:before="0" w:after="0"/>
              <w:rPr>
                <w:b/>
                <w:bCs/>
                <w:sz w:val="18"/>
                <w:szCs w:val="18"/>
              </w:rPr>
            </w:pPr>
            <w:r w:rsidRPr="00007B3E">
              <w:rPr>
                <w:b/>
                <w:bCs/>
                <w:sz w:val="18"/>
                <w:szCs w:val="18"/>
              </w:rPr>
              <w:t>Financement des travaux de construction</w:t>
            </w:r>
          </w:p>
        </w:tc>
        <w:tc>
          <w:tcPr>
            <w:tcW w:w="896" w:type="pct"/>
          </w:tcPr>
          <w:p w14:paraId="7310AA05" w14:textId="77777777" w:rsidR="006A3338" w:rsidRPr="00007B3E" w:rsidRDefault="006A3338" w:rsidP="006A3338">
            <w:pPr>
              <w:spacing w:before="0" w:after="0"/>
              <w:rPr>
                <w:sz w:val="18"/>
                <w:szCs w:val="18"/>
              </w:rPr>
            </w:pPr>
            <w:r w:rsidRPr="00007B3E">
              <w:rPr>
                <w:sz w:val="18"/>
                <w:szCs w:val="18"/>
              </w:rPr>
              <w:t>Autorité contractante</w:t>
            </w:r>
          </w:p>
        </w:tc>
        <w:tc>
          <w:tcPr>
            <w:tcW w:w="931" w:type="pct"/>
          </w:tcPr>
          <w:p w14:paraId="78F66D68" w14:textId="7C7711DA"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20D036C7" w14:textId="7EF4C403"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2B9F0922" w14:textId="59B81E7B" w:rsidR="006A3338" w:rsidRPr="00007B3E" w:rsidDel="006A3338" w:rsidRDefault="006A3338" w:rsidP="006A3338">
            <w:pPr>
              <w:spacing w:before="0" w:after="0"/>
              <w:rPr>
                <w:sz w:val="18"/>
                <w:szCs w:val="18"/>
              </w:rPr>
            </w:pPr>
            <w:r w:rsidRPr="00007B3E">
              <w:rPr>
                <w:sz w:val="18"/>
                <w:szCs w:val="18"/>
              </w:rPr>
              <w:t>Partenaire privé</w:t>
            </w:r>
          </w:p>
        </w:tc>
      </w:tr>
      <w:tr w:rsidR="006A3338" w:rsidRPr="00007B3E" w14:paraId="588A29D4" w14:textId="77777777" w:rsidTr="00A8239A">
        <w:trPr>
          <w:trHeight w:val="89"/>
        </w:trPr>
        <w:tc>
          <w:tcPr>
            <w:tcW w:w="1310" w:type="pct"/>
            <w:hideMark/>
          </w:tcPr>
          <w:p w14:paraId="14C797AF" w14:textId="77777777" w:rsidR="006A3338" w:rsidRPr="00007B3E" w:rsidRDefault="006A3338" w:rsidP="006A3338">
            <w:pPr>
              <w:spacing w:before="0" w:after="0"/>
              <w:rPr>
                <w:b/>
                <w:bCs/>
                <w:sz w:val="18"/>
                <w:szCs w:val="18"/>
              </w:rPr>
            </w:pPr>
            <w:r w:rsidRPr="00007B3E">
              <w:rPr>
                <w:b/>
                <w:bCs/>
                <w:sz w:val="18"/>
                <w:szCs w:val="18"/>
              </w:rPr>
              <w:t>Construction de l’ouvrage</w:t>
            </w:r>
          </w:p>
        </w:tc>
        <w:tc>
          <w:tcPr>
            <w:tcW w:w="896" w:type="pct"/>
          </w:tcPr>
          <w:p w14:paraId="4812CE0B" w14:textId="748E604C" w:rsidR="006A3338" w:rsidRPr="00007B3E" w:rsidRDefault="006A3338" w:rsidP="006A3338">
            <w:pPr>
              <w:spacing w:before="0" w:after="0"/>
              <w:rPr>
                <w:sz w:val="18"/>
                <w:szCs w:val="18"/>
              </w:rPr>
            </w:pPr>
            <w:r w:rsidRPr="00007B3E">
              <w:rPr>
                <w:sz w:val="18"/>
                <w:szCs w:val="18"/>
              </w:rPr>
              <w:t>Partenaire privé</w:t>
            </w:r>
          </w:p>
        </w:tc>
        <w:tc>
          <w:tcPr>
            <w:tcW w:w="931" w:type="pct"/>
          </w:tcPr>
          <w:p w14:paraId="5F5B9CC0" w14:textId="0F10B5FB"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58995DDF" w14:textId="0F2220A6"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0F3A1881" w14:textId="077630D9" w:rsidR="006A3338" w:rsidRPr="00007B3E" w:rsidDel="006A3338" w:rsidRDefault="006A3338" w:rsidP="006A3338">
            <w:pPr>
              <w:spacing w:before="0" w:after="0"/>
              <w:rPr>
                <w:sz w:val="18"/>
                <w:szCs w:val="18"/>
              </w:rPr>
            </w:pPr>
            <w:r w:rsidRPr="00007B3E">
              <w:rPr>
                <w:sz w:val="18"/>
                <w:szCs w:val="18"/>
              </w:rPr>
              <w:t>Partenaire privé</w:t>
            </w:r>
          </w:p>
        </w:tc>
      </w:tr>
      <w:tr w:rsidR="006A3338" w:rsidRPr="00007B3E" w14:paraId="5B65C291" w14:textId="77777777" w:rsidTr="00A8239A">
        <w:trPr>
          <w:trHeight w:val="265"/>
        </w:trPr>
        <w:tc>
          <w:tcPr>
            <w:tcW w:w="1310" w:type="pct"/>
            <w:hideMark/>
          </w:tcPr>
          <w:p w14:paraId="47739DA1" w14:textId="77777777" w:rsidR="006A3338" w:rsidRPr="00007B3E" w:rsidRDefault="006A3338" w:rsidP="006A3338">
            <w:pPr>
              <w:spacing w:before="0" w:after="0"/>
              <w:rPr>
                <w:b/>
                <w:bCs/>
                <w:sz w:val="18"/>
                <w:szCs w:val="18"/>
              </w:rPr>
            </w:pPr>
            <w:r w:rsidRPr="00007B3E">
              <w:rPr>
                <w:b/>
                <w:bCs/>
                <w:sz w:val="18"/>
                <w:szCs w:val="18"/>
              </w:rPr>
              <w:t xml:space="preserve">Exploitation </w:t>
            </w:r>
          </w:p>
        </w:tc>
        <w:tc>
          <w:tcPr>
            <w:tcW w:w="896" w:type="pct"/>
          </w:tcPr>
          <w:p w14:paraId="39730DBE" w14:textId="77777777" w:rsidR="006A3338" w:rsidRPr="00007B3E" w:rsidRDefault="006A3338" w:rsidP="006A3338">
            <w:pPr>
              <w:spacing w:before="0" w:after="0"/>
              <w:rPr>
                <w:sz w:val="18"/>
                <w:szCs w:val="18"/>
              </w:rPr>
            </w:pPr>
            <w:r w:rsidRPr="00007B3E">
              <w:rPr>
                <w:sz w:val="18"/>
                <w:szCs w:val="18"/>
              </w:rPr>
              <w:t>Autorité contractante</w:t>
            </w:r>
          </w:p>
        </w:tc>
        <w:tc>
          <w:tcPr>
            <w:tcW w:w="931" w:type="pct"/>
          </w:tcPr>
          <w:p w14:paraId="5A920C02" w14:textId="2B4B3834" w:rsidR="006A3338" w:rsidRPr="00007B3E" w:rsidDel="006A3338" w:rsidRDefault="006A3338" w:rsidP="006A3338">
            <w:pPr>
              <w:spacing w:before="0" w:after="0"/>
              <w:rPr>
                <w:sz w:val="18"/>
                <w:szCs w:val="18"/>
              </w:rPr>
            </w:pPr>
            <w:r w:rsidRPr="00007B3E">
              <w:rPr>
                <w:sz w:val="18"/>
                <w:szCs w:val="18"/>
              </w:rPr>
              <w:t>Autorité contractante</w:t>
            </w:r>
          </w:p>
        </w:tc>
        <w:tc>
          <w:tcPr>
            <w:tcW w:w="931" w:type="pct"/>
          </w:tcPr>
          <w:p w14:paraId="2FE398F8" w14:textId="7FB7E9B2" w:rsidR="006A3338" w:rsidRPr="00007B3E" w:rsidDel="006A3338" w:rsidRDefault="006A3338" w:rsidP="006A3338">
            <w:pPr>
              <w:spacing w:before="0" w:after="0"/>
              <w:rPr>
                <w:sz w:val="18"/>
                <w:szCs w:val="18"/>
              </w:rPr>
            </w:pPr>
            <w:r w:rsidRPr="00007B3E">
              <w:rPr>
                <w:sz w:val="18"/>
                <w:szCs w:val="18"/>
              </w:rPr>
              <w:t>Autorité contractante</w:t>
            </w:r>
          </w:p>
        </w:tc>
        <w:tc>
          <w:tcPr>
            <w:tcW w:w="931" w:type="pct"/>
          </w:tcPr>
          <w:p w14:paraId="5CECD8EE" w14:textId="5C3CB857" w:rsidR="006A3338" w:rsidRPr="00007B3E" w:rsidDel="006A3338" w:rsidRDefault="006A3338" w:rsidP="006A3338">
            <w:pPr>
              <w:spacing w:before="0" w:after="0"/>
              <w:rPr>
                <w:sz w:val="18"/>
                <w:szCs w:val="18"/>
              </w:rPr>
            </w:pPr>
            <w:r w:rsidRPr="00007B3E">
              <w:rPr>
                <w:sz w:val="18"/>
                <w:szCs w:val="18"/>
              </w:rPr>
              <w:t>Autorité contractante</w:t>
            </w:r>
          </w:p>
        </w:tc>
      </w:tr>
      <w:tr w:rsidR="006A3338" w:rsidRPr="00007B3E" w14:paraId="67BF77E2" w14:textId="77777777" w:rsidTr="00A8239A">
        <w:trPr>
          <w:trHeight w:val="265"/>
        </w:trPr>
        <w:tc>
          <w:tcPr>
            <w:tcW w:w="1310" w:type="pct"/>
            <w:hideMark/>
          </w:tcPr>
          <w:p w14:paraId="69E60DC3" w14:textId="77777777" w:rsidR="006A3338" w:rsidRPr="00007B3E" w:rsidRDefault="006A3338" w:rsidP="006A3338">
            <w:pPr>
              <w:spacing w:before="0" w:after="0"/>
              <w:jc w:val="left"/>
              <w:rPr>
                <w:b/>
                <w:bCs/>
                <w:sz w:val="18"/>
                <w:szCs w:val="18"/>
              </w:rPr>
            </w:pPr>
            <w:r w:rsidRPr="00007B3E">
              <w:rPr>
                <w:b/>
                <w:bCs/>
                <w:sz w:val="18"/>
                <w:szCs w:val="18"/>
              </w:rPr>
              <w:t>Maintenance, Gros entretien et renouvellements</w:t>
            </w:r>
          </w:p>
        </w:tc>
        <w:tc>
          <w:tcPr>
            <w:tcW w:w="896" w:type="pct"/>
          </w:tcPr>
          <w:p w14:paraId="39AAF0EB" w14:textId="77777777" w:rsidR="006A3338" w:rsidRPr="00007B3E" w:rsidRDefault="006A3338" w:rsidP="006A3338">
            <w:pPr>
              <w:spacing w:before="0" w:after="0"/>
              <w:rPr>
                <w:sz w:val="18"/>
                <w:szCs w:val="18"/>
              </w:rPr>
            </w:pPr>
            <w:r w:rsidRPr="00007B3E">
              <w:rPr>
                <w:sz w:val="18"/>
                <w:szCs w:val="18"/>
              </w:rPr>
              <w:t>Autorité contractante</w:t>
            </w:r>
          </w:p>
        </w:tc>
        <w:tc>
          <w:tcPr>
            <w:tcW w:w="931" w:type="pct"/>
          </w:tcPr>
          <w:p w14:paraId="3315C97C" w14:textId="4D8D4474"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65DF5623" w14:textId="3F87FA78"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1DB0993C" w14:textId="2078D4B3" w:rsidR="006A3338" w:rsidRPr="00007B3E" w:rsidDel="006A3338" w:rsidRDefault="006A3338" w:rsidP="006A3338">
            <w:pPr>
              <w:spacing w:before="0" w:after="0"/>
              <w:rPr>
                <w:sz w:val="18"/>
                <w:szCs w:val="18"/>
              </w:rPr>
            </w:pPr>
            <w:r w:rsidRPr="00007B3E">
              <w:rPr>
                <w:sz w:val="18"/>
                <w:szCs w:val="18"/>
              </w:rPr>
              <w:t>Autorité contractante</w:t>
            </w:r>
          </w:p>
        </w:tc>
      </w:tr>
      <w:tr w:rsidR="006A3338" w:rsidRPr="00007B3E" w14:paraId="2526251B" w14:textId="77777777" w:rsidTr="00A8239A">
        <w:trPr>
          <w:trHeight w:val="41"/>
        </w:trPr>
        <w:tc>
          <w:tcPr>
            <w:tcW w:w="1310" w:type="pct"/>
            <w:hideMark/>
          </w:tcPr>
          <w:p w14:paraId="37670560" w14:textId="77777777" w:rsidR="006A3338" w:rsidRPr="00007B3E" w:rsidRDefault="006A3338" w:rsidP="006A3338">
            <w:pPr>
              <w:spacing w:before="0" w:after="0"/>
              <w:rPr>
                <w:b/>
                <w:bCs/>
                <w:sz w:val="18"/>
                <w:szCs w:val="18"/>
              </w:rPr>
            </w:pPr>
            <w:r w:rsidRPr="00007B3E">
              <w:rPr>
                <w:b/>
                <w:bCs/>
                <w:sz w:val="18"/>
                <w:szCs w:val="18"/>
              </w:rPr>
              <w:t>Rémunération par</w:t>
            </w:r>
          </w:p>
        </w:tc>
        <w:tc>
          <w:tcPr>
            <w:tcW w:w="896" w:type="pct"/>
          </w:tcPr>
          <w:p w14:paraId="0645F96A" w14:textId="77777777" w:rsidR="006A3338" w:rsidRPr="00007B3E" w:rsidRDefault="006A3338" w:rsidP="006A3338">
            <w:pPr>
              <w:spacing w:before="0" w:after="0"/>
              <w:rPr>
                <w:sz w:val="18"/>
                <w:szCs w:val="18"/>
              </w:rPr>
            </w:pPr>
            <w:r w:rsidRPr="00007B3E">
              <w:rPr>
                <w:sz w:val="18"/>
                <w:szCs w:val="18"/>
              </w:rPr>
              <w:t>Autorité contractante</w:t>
            </w:r>
          </w:p>
        </w:tc>
        <w:tc>
          <w:tcPr>
            <w:tcW w:w="931" w:type="pct"/>
          </w:tcPr>
          <w:p w14:paraId="21D44288" w14:textId="5EA0AFC0" w:rsidR="006A3338" w:rsidRPr="00007B3E" w:rsidDel="006A3338" w:rsidRDefault="006A3338" w:rsidP="006A3338">
            <w:pPr>
              <w:spacing w:before="0" w:after="0"/>
              <w:rPr>
                <w:sz w:val="18"/>
                <w:szCs w:val="18"/>
              </w:rPr>
            </w:pPr>
            <w:r w:rsidRPr="00007B3E">
              <w:rPr>
                <w:sz w:val="18"/>
                <w:szCs w:val="18"/>
              </w:rPr>
              <w:t>Autorité contractante / Exploitant ferroviaire</w:t>
            </w:r>
          </w:p>
        </w:tc>
        <w:tc>
          <w:tcPr>
            <w:tcW w:w="931" w:type="pct"/>
          </w:tcPr>
          <w:p w14:paraId="67093073" w14:textId="558330A4" w:rsidR="006A3338" w:rsidRPr="00007B3E" w:rsidDel="006A3338" w:rsidRDefault="006A3338" w:rsidP="006A3338">
            <w:pPr>
              <w:spacing w:before="0" w:after="0"/>
              <w:rPr>
                <w:sz w:val="18"/>
                <w:szCs w:val="18"/>
              </w:rPr>
            </w:pPr>
            <w:r w:rsidRPr="00007B3E">
              <w:rPr>
                <w:sz w:val="18"/>
                <w:szCs w:val="18"/>
              </w:rPr>
              <w:t>Autorité contractante</w:t>
            </w:r>
          </w:p>
        </w:tc>
        <w:tc>
          <w:tcPr>
            <w:tcW w:w="931" w:type="pct"/>
          </w:tcPr>
          <w:p w14:paraId="4CBC0492" w14:textId="56848A81" w:rsidR="006A3338" w:rsidRPr="00007B3E" w:rsidDel="006A3338" w:rsidRDefault="006A3338" w:rsidP="006A3338">
            <w:pPr>
              <w:spacing w:before="0" w:after="0"/>
              <w:rPr>
                <w:sz w:val="18"/>
                <w:szCs w:val="18"/>
              </w:rPr>
            </w:pPr>
            <w:r w:rsidRPr="00007B3E">
              <w:rPr>
                <w:sz w:val="18"/>
                <w:szCs w:val="18"/>
              </w:rPr>
              <w:t>Autorité contractante</w:t>
            </w:r>
          </w:p>
        </w:tc>
      </w:tr>
      <w:tr w:rsidR="006A3338" w:rsidRPr="00007B3E" w14:paraId="64B0673B" w14:textId="77777777" w:rsidTr="00A8239A">
        <w:trPr>
          <w:trHeight w:val="85"/>
        </w:trPr>
        <w:tc>
          <w:tcPr>
            <w:tcW w:w="1310" w:type="pct"/>
            <w:hideMark/>
          </w:tcPr>
          <w:p w14:paraId="436A37C7" w14:textId="347FB845" w:rsidR="006A3338" w:rsidRPr="00007B3E" w:rsidRDefault="006A3338" w:rsidP="006A3338">
            <w:pPr>
              <w:spacing w:before="0" w:after="0"/>
              <w:rPr>
                <w:b/>
                <w:bCs/>
                <w:sz w:val="18"/>
                <w:szCs w:val="18"/>
              </w:rPr>
            </w:pPr>
            <w:r w:rsidRPr="00007B3E">
              <w:rPr>
                <w:b/>
                <w:bCs/>
                <w:sz w:val="18"/>
                <w:szCs w:val="18"/>
              </w:rPr>
              <w:t>Risque de recette</w:t>
            </w:r>
            <w:r>
              <w:rPr>
                <w:b/>
                <w:bCs/>
                <w:sz w:val="18"/>
                <w:szCs w:val="18"/>
              </w:rPr>
              <w:t>s</w:t>
            </w:r>
          </w:p>
        </w:tc>
        <w:tc>
          <w:tcPr>
            <w:tcW w:w="896" w:type="pct"/>
          </w:tcPr>
          <w:p w14:paraId="5CEAA542" w14:textId="77777777" w:rsidR="006A3338" w:rsidRPr="00007B3E" w:rsidRDefault="006A3338" w:rsidP="006A3338">
            <w:pPr>
              <w:spacing w:before="0" w:after="0"/>
              <w:rPr>
                <w:sz w:val="18"/>
                <w:szCs w:val="18"/>
              </w:rPr>
            </w:pPr>
            <w:r w:rsidRPr="00007B3E">
              <w:rPr>
                <w:sz w:val="18"/>
                <w:szCs w:val="18"/>
              </w:rPr>
              <w:t>Autorité contractante</w:t>
            </w:r>
          </w:p>
        </w:tc>
        <w:tc>
          <w:tcPr>
            <w:tcW w:w="931" w:type="pct"/>
          </w:tcPr>
          <w:p w14:paraId="7A6F4883" w14:textId="24EDDFE4" w:rsidR="006A3338" w:rsidRPr="00007B3E" w:rsidDel="006A3338" w:rsidRDefault="006A3338" w:rsidP="006A3338">
            <w:pPr>
              <w:spacing w:before="0" w:after="0"/>
              <w:rPr>
                <w:sz w:val="18"/>
                <w:szCs w:val="18"/>
              </w:rPr>
            </w:pPr>
            <w:r w:rsidRPr="00007B3E">
              <w:rPr>
                <w:sz w:val="18"/>
                <w:szCs w:val="18"/>
              </w:rPr>
              <w:t>Partenaire privé</w:t>
            </w:r>
          </w:p>
        </w:tc>
        <w:tc>
          <w:tcPr>
            <w:tcW w:w="931" w:type="pct"/>
          </w:tcPr>
          <w:p w14:paraId="1A3DCA52" w14:textId="54B2FF46" w:rsidR="006A3338" w:rsidRPr="00007B3E" w:rsidDel="006A3338" w:rsidRDefault="006A3338" w:rsidP="006A3338">
            <w:pPr>
              <w:spacing w:before="0" w:after="0"/>
              <w:rPr>
                <w:sz w:val="18"/>
                <w:szCs w:val="18"/>
              </w:rPr>
            </w:pPr>
            <w:r w:rsidRPr="00007B3E">
              <w:rPr>
                <w:sz w:val="18"/>
                <w:szCs w:val="18"/>
              </w:rPr>
              <w:t>Autorité contractante</w:t>
            </w:r>
          </w:p>
        </w:tc>
        <w:tc>
          <w:tcPr>
            <w:tcW w:w="931" w:type="pct"/>
          </w:tcPr>
          <w:p w14:paraId="6ACEBE3B" w14:textId="35C24889" w:rsidR="006A3338" w:rsidRPr="00007B3E" w:rsidDel="006A3338" w:rsidRDefault="006A3338" w:rsidP="006A3338">
            <w:pPr>
              <w:spacing w:before="0" w:after="0"/>
              <w:rPr>
                <w:sz w:val="18"/>
                <w:szCs w:val="18"/>
              </w:rPr>
            </w:pPr>
            <w:r w:rsidRPr="00007B3E">
              <w:rPr>
                <w:sz w:val="18"/>
                <w:szCs w:val="18"/>
              </w:rPr>
              <w:t>Autorité contractante</w:t>
            </w:r>
          </w:p>
        </w:tc>
      </w:tr>
    </w:tbl>
    <w:p w14:paraId="5E751EF8" w14:textId="77777777" w:rsidR="00643F4D" w:rsidRPr="00007B3E" w:rsidRDefault="00643F4D" w:rsidP="00643F4D">
      <w:pPr>
        <w:jc w:val="right"/>
        <w:rPr>
          <w:i/>
          <w:iCs/>
          <w:sz w:val="20"/>
          <w:szCs w:val="20"/>
        </w:rPr>
      </w:pPr>
      <w:r w:rsidRPr="00007B3E">
        <w:rPr>
          <w:b/>
          <w:bCs/>
          <w:i/>
          <w:iCs/>
          <w:sz w:val="20"/>
          <w:szCs w:val="20"/>
        </w:rPr>
        <w:t xml:space="preserve">Source : </w:t>
      </w:r>
      <w:r w:rsidRPr="00007B3E">
        <w:rPr>
          <w:i/>
          <w:iCs/>
          <w:sz w:val="20"/>
          <w:szCs w:val="20"/>
        </w:rPr>
        <w:t>Auteur</w:t>
      </w:r>
    </w:p>
    <w:p w14:paraId="0A63F089" w14:textId="0244F2C8" w:rsidR="00643F4D" w:rsidRPr="00007B3E" w:rsidRDefault="00643F4D" w:rsidP="00B94469">
      <w:r w:rsidRPr="00007B3E">
        <w:t>La comparaison des options de réalisation du projet est un processus au cas par cas basé sur une analyse multicritères.</w:t>
      </w:r>
      <w:r w:rsidR="00B94469">
        <w:t xml:space="preserve"> </w:t>
      </w:r>
      <w:r w:rsidRPr="00007B3E">
        <w:t>Les critères suivants pourraient être pertinents pour déterminer le modèle préféré, sur la base de l’expérience internationale en matière de développement d</w:t>
      </w:r>
      <w:r w:rsidR="006B5207">
        <w:t xml:space="preserve">es </w:t>
      </w:r>
      <w:r w:rsidRPr="00007B3E">
        <w:t>infrastructures et de la compréhension des objectifs du projet :</w:t>
      </w:r>
    </w:p>
    <w:p w14:paraId="46D1233F" w14:textId="77777777" w:rsidR="00643F4D" w:rsidRPr="00007B3E" w:rsidRDefault="00643F4D" w:rsidP="00643F4D">
      <w:pPr>
        <w:pStyle w:val="ListParagraph"/>
      </w:pPr>
      <w:r w:rsidRPr="00007B3E">
        <w:t>Minimiser le financement du coût d’investissement par l’Etat</w:t>
      </w:r>
    </w:p>
    <w:p w14:paraId="60421043" w14:textId="77777777" w:rsidR="00643F4D" w:rsidRPr="00007B3E" w:rsidRDefault="00643F4D" w:rsidP="00643F4D">
      <w:pPr>
        <w:pStyle w:val="ListParagraph"/>
      </w:pPr>
      <w:r w:rsidRPr="00007B3E">
        <w:t>Réduire les annuités d’une dette de l’Etat</w:t>
      </w:r>
    </w:p>
    <w:p w14:paraId="6176B527" w14:textId="77777777" w:rsidR="00643F4D" w:rsidRPr="00007B3E" w:rsidRDefault="00643F4D" w:rsidP="00643F4D">
      <w:pPr>
        <w:pStyle w:val="ListParagraph"/>
      </w:pPr>
      <w:r w:rsidRPr="00007B3E">
        <w:t>Appel d'offres rapide et livraison accélérée du projet</w:t>
      </w:r>
    </w:p>
    <w:p w14:paraId="221078B4" w14:textId="77777777" w:rsidR="00643F4D" w:rsidRPr="00007B3E" w:rsidRDefault="00643F4D" w:rsidP="00643F4D">
      <w:pPr>
        <w:pStyle w:val="ListParagraph"/>
      </w:pPr>
      <w:r w:rsidRPr="00007B3E">
        <w:t>Attractivité pour le secteur privé</w:t>
      </w:r>
    </w:p>
    <w:p w14:paraId="6CF35B91" w14:textId="77777777" w:rsidR="00643F4D" w:rsidRPr="00007B3E" w:rsidRDefault="00643F4D" w:rsidP="00643F4D">
      <w:pPr>
        <w:pStyle w:val="ListParagraph"/>
      </w:pPr>
      <w:r w:rsidRPr="00007B3E">
        <w:t>Transfert de risques vers le secteur privé </w:t>
      </w:r>
    </w:p>
    <w:p w14:paraId="4F0CC322" w14:textId="77777777" w:rsidR="00643F4D" w:rsidRPr="00007B3E" w:rsidRDefault="00643F4D" w:rsidP="00643F4D">
      <w:pPr>
        <w:pStyle w:val="ListParagraph"/>
      </w:pPr>
      <w:r w:rsidRPr="00007B3E">
        <w:t>Eviter/Réduire les coûts opérationnels pour l'Etat</w:t>
      </w:r>
    </w:p>
    <w:p w14:paraId="37A6DA20" w14:textId="77777777" w:rsidR="00643F4D" w:rsidRPr="00007B3E" w:rsidRDefault="00643F4D" w:rsidP="00643F4D">
      <w:pPr>
        <w:pStyle w:val="ListParagraph"/>
      </w:pPr>
      <w:r w:rsidRPr="00007B3E">
        <w:t xml:space="preserve">Connaitre le vrai coût du sillon ferroviaire </w:t>
      </w:r>
    </w:p>
    <w:p w14:paraId="170AD13F" w14:textId="77777777" w:rsidR="00643F4D" w:rsidRPr="00007B3E" w:rsidRDefault="00643F4D" w:rsidP="00643F4D">
      <w:pPr>
        <w:pStyle w:val="ListParagraph"/>
      </w:pPr>
      <w:r w:rsidRPr="00007B3E">
        <w:t xml:space="preserve">Complexité du projet </w:t>
      </w:r>
    </w:p>
    <w:p w14:paraId="150A2CA4" w14:textId="77777777" w:rsidR="00643F4D" w:rsidRPr="00007B3E" w:rsidRDefault="00643F4D" w:rsidP="00643F4D">
      <w:pPr>
        <w:pStyle w:val="ListParagraph"/>
      </w:pPr>
      <w:r w:rsidRPr="00007B3E">
        <w:t>Niveau de performance du service et impact</w:t>
      </w:r>
    </w:p>
    <w:p w14:paraId="268640F2" w14:textId="0F09E10E" w:rsidR="00643F4D" w:rsidRPr="00007B3E" w:rsidRDefault="00643F4D" w:rsidP="00643F4D">
      <w:r w:rsidRPr="00007B3E">
        <w:lastRenderedPageBreak/>
        <w:t>Le tableau suivant présente une comparaison, d’un point de vue stratégique et selon une approche qualitative, de ces options de réalisation du projet.</w:t>
      </w:r>
    </w:p>
    <w:p w14:paraId="07764089" w14:textId="0CC713DC" w:rsidR="00643F4D" w:rsidRDefault="00643F4D" w:rsidP="00643F4D">
      <w:pPr>
        <w:pStyle w:val="Caption"/>
      </w:pPr>
      <w:bookmarkStart w:id="70" w:name="_Toc158885037"/>
      <w:r w:rsidRPr="00007B3E">
        <w:t xml:space="preserve">Tableau </w:t>
      </w:r>
      <w:r>
        <w:fldChar w:fldCharType="begin"/>
      </w:r>
      <w:r>
        <w:instrText xml:space="preserve"> SEQ Tableau \* ARABIC </w:instrText>
      </w:r>
      <w:r>
        <w:fldChar w:fldCharType="separate"/>
      </w:r>
      <w:r w:rsidR="00125256">
        <w:rPr>
          <w:noProof/>
        </w:rPr>
        <w:t>2</w:t>
      </w:r>
      <w:r>
        <w:rPr>
          <w:noProof/>
        </w:rPr>
        <w:fldChar w:fldCharType="end"/>
      </w:r>
      <w:r w:rsidRPr="00007B3E">
        <w:t xml:space="preserve"> Comparaison générale des options de mise en œuvre selon les objectifs du projet</w:t>
      </w:r>
      <w:bookmarkEnd w:id="70"/>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66"/>
        <w:gridCol w:w="1953"/>
        <w:gridCol w:w="1418"/>
        <w:gridCol w:w="1260"/>
        <w:gridCol w:w="1570"/>
      </w:tblGrid>
      <w:tr w:rsidR="004C07C1" w:rsidRPr="004C07C1" w14:paraId="462D60AA" w14:textId="77777777" w:rsidTr="004C07C1">
        <w:trPr>
          <w:trHeight w:val="20"/>
          <w:tblHeader/>
        </w:trPr>
        <w:tc>
          <w:tcPr>
            <w:tcW w:w="1580" w:type="pct"/>
            <w:shd w:val="clear" w:color="auto" w:fill="B4C6E7" w:themeFill="accent1" w:themeFillTint="66"/>
            <w:tcMar>
              <w:top w:w="15" w:type="dxa"/>
              <w:left w:w="108" w:type="dxa"/>
              <w:bottom w:w="0" w:type="dxa"/>
              <w:right w:w="108" w:type="dxa"/>
            </w:tcMar>
            <w:vAlign w:val="center"/>
            <w:hideMark/>
          </w:tcPr>
          <w:p w14:paraId="17CB3999" w14:textId="77777777" w:rsidR="004C07C1" w:rsidRPr="004C07C1" w:rsidRDefault="004C07C1" w:rsidP="006E311E">
            <w:pPr>
              <w:spacing w:before="20" w:after="40" w:line="240" w:lineRule="auto"/>
              <w:rPr>
                <w:b/>
                <w:bCs/>
                <w:sz w:val="18"/>
                <w:szCs w:val="18"/>
              </w:rPr>
            </w:pPr>
            <w:r w:rsidRPr="004C07C1">
              <w:rPr>
                <w:b/>
                <w:bCs/>
                <w:sz w:val="18"/>
                <w:szCs w:val="18"/>
              </w:rPr>
              <w:t>Critère</w:t>
            </w:r>
          </w:p>
        </w:tc>
        <w:tc>
          <w:tcPr>
            <w:tcW w:w="1077" w:type="pct"/>
            <w:shd w:val="clear" w:color="auto" w:fill="B4C6E7" w:themeFill="accent1" w:themeFillTint="66"/>
            <w:tcMar>
              <w:top w:w="15" w:type="dxa"/>
              <w:left w:w="108" w:type="dxa"/>
              <w:bottom w:w="0" w:type="dxa"/>
              <w:right w:w="108" w:type="dxa"/>
            </w:tcMar>
            <w:vAlign w:val="center"/>
            <w:hideMark/>
          </w:tcPr>
          <w:p w14:paraId="6A6D6916" w14:textId="77777777" w:rsidR="004C07C1" w:rsidRPr="004C07C1" w:rsidRDefault="004C07C1" w:rsidP="006E311E">
            <w:pPr>
              <w:spacing w:before="20" w:after="40" w:line="240" w:lineRule="auto"/>
              <w:jc w:val="center"/>
              <w:rPr>
                <w:b/>
                <w:bCs/>
                <w:sz w:val="18"/>
                <w:szCs w:val="18"/>
              </w:rPr>
            </w:pPr>
            <w:r w:rsidRPr="004C07C1">
              <w:rPr>
                <w:b/>
                <w:bCs/>
                <w:sz w:val="16"/>
                <w:szCs w:val="16"/>
              </w:rPr>
              <w:t>Maitrise d’ouvrage publique</w:t>
            </w:r>
          </w:p>
        </w:tc>
        <w:tc>
          <w:tcPr>
            <w:tcW w:w="782" w:type="pct"/>
            <w:shd w:val="clear" w:color="auto" w:fill="B4C6E7" w:themeFill="accent1" w:themeFillTint="66"/>
            <w:tcMar>
              <w:top w:w="15" w:type="dxa"/>
              <w:left w:w="108" w:type="dxa"/>
              <w:bottom w:w="0" w:type="dxa"/>
              <w:right w:w="108" w:type="dxa"/>
            </w:tcMar>
            <w:vAlign w:val="center"/>
            <w:hideMark/>
          </w:tcPr>
          <w:p w14:paraId="02656E47" w14:textId="77777777" w:rsidR="004C07C1" w:rsidRPr="004C07C1" w:rsidRDefault="004C07C1" w:rsidP="006E311E">
            <w:pPr>
              <w:spacing w:before="20" w:after="40" w:line="240" w:lineRule="auto"/>
              <w:jc w:val="center"/>
              <w:rPr>
                <w:b/>
                <w:bCs/>
                <w:sz w:val="18"/>
                <w:szCs w:val="18"/>
              </w:rPr>
            </w:pPr>
            <w:r w:rsidRPr="004C07C1">
              <w:rPr>
                <w:b/>
                <w:bCs/>
                <w:sz w:val="16"/>
                <w:szCs w:val="16"/>
              </w:rPr>
              <w:t>Concession</w:t>
            </w:r>
          </w:p>
        </w:tc>
        <w:tc>
          <w:tcPr>
            <w:tcW w:w="695" w:type="pct"/>
            <w:shd w:val="clear" w:color="auto" w:fill="B4C6E7" w:themeFill="accent1" w:themeFillTint="66"/>
            <w:tcMar>
              <w:top w:w="15" w:type="dxa"/>
              <w:left w:w="108" w:type="dxa"/>
              <w:bottom w:w="0" w:type="dxa"/>
              <w:right w:w="108" w:type="dxa"/>
            </w:tcMar>
            <w:vAlign w:val="center"/>
            <w:hideMark/>
          </w:tcPr>
          <w:p w14:paraId="084441E2" w14:textId="77777777" w:rsidR="004C07C1" w:rsidRPr="004C07C1" w:rsidRDefault="004C07C1" w:rsidP="006E311E">
            <w:pPr>
              <w:spacing w:before="20" w:after="40" w:line="240" w:lineRule="auto"/>
              <w:jc w:val="center"/>
              <w:rPr>
                <w:b/>
                <w:bCs/>
                <w:sz w:val="18"/>
                <w:szCs w:val="18"/>
              </w:rPr>
            </w:pPr>
            <w:r w:rsidRPr="004C07C1">
              <w:rPr>
                <w:b/>
                <w:bCs/>
                <w:sz w:val="16"/>
                <w:szCs w:val="16"/>
              </w:rPr>
              <w:t>Contrat de Partenariat</w:t>
            </w:r>
          </w:p>
        </w:tc>
        <w:tc>
          <w:tcPr>
            <w:tcW w:w="866" w:type="pct"/>
            <w:shd w:val="clear" w:color="auto" w:fill="B4C6E7" w:themeFill="accent1" w:themeFillTint="66"/>
            <w:tcMar>
              <w:top w:w="15" w:type="dxa"/>
              <w:left w:w="108" w:type="dxa"/>
              <w:bottom w:w="0" w:type="dxa"/>
              <w:right w:w="108" w:type="dxa"/>
            </w:tcMar>
            <w:vAlign w:val="center"/>
            <w:hideMark/>
          </w:tcPr>
          <w:p w14:paraId="3DA03566" w14:textId="77777777" w:rsidR="004C07C1" w:rsidRPr="004C07C1" w:rsidRDefault="004C07C1" w:rsidP="006E311E">
            <w:pPr>
              <w:spacing w:before="20" w:after="40" w:line="240" w:lineRule="auto"/>
              <w:jc w:val="center"/>
              <w:rPr>
                <w:b/>
                <w:bCs/>
                <w:sz w:val="18"/>
                <w:szCs w:val="18"/>
              </w:rPr>
            </w:pPr>
            <w:r w:rsidRPr="004C07C1">
              <w:rPr>
                <w:b/>
                <w:bCs/>
                <w:sz w:val="16"/>
                <w:szCs w:val="16"/>
              </w:rPr>
              <w:t>EPC+F</w:t>
            </w:r>
          </w:p>
        </w:tc>
      </w:tr>
      <w:tr w:rsidR="004C07C1" w:rsidRPr="004C07C1" w14:paraId="525FA1DB" w14:textId="77777777" w:rsidTr="004C07C1">
        <w:trPr>
          <w:trHeight w:val="29"/>
        </w:trPr>
        <w:tc>
          <w:tcPr>
            <w:tcW w:w="1580" w:type="pct"/>
            <w:shd w:val="clear" w:color="auto" w:fill="auto"/>
            <w:tcMar>
              <w:top w:w="15" w:type="dxa"/>
              <w:left w:w="108" w:type="dxa"/>
              <w:bottom w:w="0" w:type="dxa"/>
              <w:right w:w="108" w:type="dxa"/>
            </w:tcMar>
            <w:vAlign w:val="center"/>
            <w:hideMark/>
          </w:tcPr>
          <w:p w14:paraId="55E22369"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Minimiser le financement du coût d’investissement par l’Etat</w:t>
            </w:r>
          </w:p>
        </w:tc>
        <w:tc>
          <w:tcPr>
            <w:tcW w:w="1077" w:type="pct"/>
            <w:shd w:val="clear" w:color="auto" w:fill="auto"/>
            <w:tcMar>
              <w:top w:w="15" w:type="dxa"/>
              <w:left w:w="108" w:type="dxa"/>
              <w:bottom w:w="0" w:type="dxa"/>
              <w:right w:w="108" w:type="dxa"/>
            </w:tcMar>
            <w:vAlign w:val="center"/>
            <w:hideMark/>
          </w:tcPr>
          <w:p w14:paraId="5F756230" w14:textId="77777777" w:rsidR="004C07C1" w:rsidRPr="004C07C1" w:rsidRDefault="004C07C1" w:rsidP="006E311E">
            <w:pPr>
              <w:spacing w:before="20" w:after="40" w:line="240" w:lineRule="auto"/>
              <w:jc w:val="center"/>
              <w:rPr>
                <w:sz w:val="18"/>
                <w:szCs w:val="18"/>
              </w:rPr>
            </w:pPr>
            <w:r w:rsidRPr="004C07C1">
              <w:rPr>
                <w:rFonts w:cs="Calibri"/>
                <w:b/>
                <w:bCs/>
                <w:color w:val="C00000"/>
                <w:sz w:val="18"/>
                <w:szCs w:val="18"/>
              </w:rPr>
              <w:t>2</w:t>
            </w:r>
          </w:p>
        </w:tc>
        <w:tc>
          <w:tcPr>
            <w:tcW w:w="782" w:type="pct"/>
            <w:shd w:val="clear" w:color="auto" w:fill="auto"/>
            <w:tcMar>
              <w:top w:w="15" w:type="dxa"/>
              <w:left w:w="108" w:type="dxa"/>
              <w:bottom w:w="0" w:type="dxa"/>
              <w:right w:w="108" w:type="dxa"/>
            </w:tcMar>
            <w:vAlign w:val="center"/>
            <w:hideMark/>
          </w:tcPr>
          <w:p w14:paraId="3544AC9F" w14:textId="77777777" w:rsidR="004C07C1" w:rsidRPr="004C07C1" w:rsidRDefault="004C07C1" w:rsidP="006E311E">
            <w:pPr>
              <w:spacing w:before="20" w:after="40" w:line="240" w:lineRule="auto"/>
              <w:jc w:val="center"/>
              <w:rPr>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hideMark/>
          </w:tcPr>
          <w:p w14:paraId="269F19CB" w14:textId="77777777" w:rsidR="004C07C1" w:rsidRPr="004C07C1" w:rsidRDefault="004C07C1" w:rsidP="006E311E">
            <w:pPr>
              <w:spacing w:before="20" w:after="40" w:line="240" w:lineRule="auto"/>
              <w:jc w:val="center"/>
              <w:rPr>
                <w:sz w:val="18"/>
                <w:szCs w:val="18"/>
                <w:highlight w:val="yellow"/>
              </w:rPr>
            </w:pPr>
            <w:r w:rsidRPr="004C07C1">
              <w:rPr>
                <w:rFonts w:cs="Calibri"/>
                <w:b/>
                <w:bCs/>
                <w:color w:val="92D050"/>
                <w:sz w:val="18"/>
                <w:szCs w:val="18"/>
              </w:rPr>
              <w:t>3</w:t>
            </w:r>
          </w:p>
        </w:tc>
        <w:tc>
          <w:tcPr>
            <w:tcW w:w="866" w:type="pct"/>
            <w:shd w:val="clear" w:color="auto" w:fill="auto"/>
            <w:tcMar>
              <w:top w:w="15" w:type="dxa"/>
              <w:left w:w="108" w:type="dxa"/>
              <w:bottom w:w="0" w:type="dxa"/>
              <w:right w:w="108" w:type="dxa"/>
            </w:tcMar>
            <w:vAlign w:val="center"/>
            <w:hideMark/>
          </w:tcPr>
          <w:p w14:paraId="40AD45E8" w14:textId="77777777" w:rsidR="004C07C1" w:rsidRPr="004C07C1" w:rsidRDefault="004C07C1" w:rsidP="006E311E">
            <w:pPr>
              <w:spacing w:before="20" w:after="40" w:line="240" w:lineRule="auto"/>
              <w:jc w:val="center"/>
              <w:rPr>
                <w:sz w:val="18"/>
                <w:szCs w:val="18"/>
              </w:rPr>
            </w:pPr>
            <w:r w:rsidRPr="004C07C1">
              <w:rPr>
                <w:rFonts w:cs="Calibri"/>
                <w:b/>
                <w:bCs/>
                <w:color w:val="C00000"/>
                <w:sz w:val="18"/>
                <w:szCs w:val="18"/>
              </w:rPr>
              <w:t>2</w:t>
            </w:r>
          </w:p>
        </w:tc>
      </w:tr>
      <w:tr w:rsidR="004C07C1" w:rsidRPr="004C07C1" w14:paraId="0B3676F0" w14:textId="77777777" w:rsidTr="004C07C1">
        <w:trPr>
          <w:trHeight w:val="26"/>
        </w:trPr>
        <w:tc>
          <w:tcPr>
            <w:tcW w:w="1580" w:type="pct"/>
            <w:shd w:val="clear" w:color="auto" w:fill="auto"/>
            <w:tcMar>
              <w:top w:w="15" w:type="dxa"/>
              <w:left w:w="108" w:type="dxa"/>
              <w:bottom w:w="0" w:type="dxa"/>
              <w:right w:w="108" w:type="dxa"/>
            </w:tcMar>
            <w:vAlign w:val="center"/>
            <w:hideMark/>
          </w:tcPr>
          <w:p w14:paraId="39D140D3"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Réduire les annuités d’une dette de l’Etat</w:t>
            </w:r>
          </w:p>
        </w:tc>
        <w:tc>
          <w:tcPr>
            <w:tcW w:w="1077" w:type="pct"/>
            <w:shd w:val="clear" w:color="auto" w:fill="auto"/>
            <w:tcMar>
              <w:top w:w="15" w:type="dxa"/>
              <w:left w:w="108" w:type="dxa"/>
              <w:bottom w:w="0" w:type="dxa"/>
              <w:right w:w="108" w:type="dxa"/>
            </w:tcMar>
            <w:vAlign w:val="center"/>
            <w:hideMark/>
          </w:tcPr>
          <w:p w14:paraId="2BB0B891"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FF0000"/>
                <w:sz w:val="18"/>
                <w:szCs w:val="18"/>
              </w:rPr>
              <w:t>1</w:t>
            </w:r>
          </w:p>
        </w:tc>
        <w:tc>
          <w:tcPr>
            <w:tcW w:w="782" w:type="pct"/>
            <w:shd w:val="clear" w:color="auto" w:fill="auto"/>
            <w:tcMar>
              <w:top w:w="15" w:type="dxa"/>
              <w:left w:w="108" w:type="dxa"/>
              <w:bottom w:w="0" w:type="dxa"/>
              <w:right w:w="108" w:type="dxa"/>
            </w:tcMar>
            <w:vAlign w:val="center"/>
            <w:hideMark/>
          </w:tcPr>
          <w:p w14:paraId="35A56B51" w14:textId="77777777" w:rsidR="004C07C1" w:rsidRPr="004C07C1" w:rsidRDefault="004C07C1" w:rsidP="006E311E">
            <w:pPr>
              <w:spacing w:before="20" w:after="40"/>
              <w:jc w:val="center"/>
              <w:rPr>
                <w:rFonts w:cs="Calibri"/>
                <w:b/>
                <w:bCs/>
                <w:color w:val="FF0000"/>
                <w:kern w:val="24"/>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hideMark/>
          </w:tcPr>
          <w:p w14:paraId="2612D7B2" w14:textId="77777777" w:rsidR="004C07C1" w:rsidRPr="004C07C1" w:rsidRDefault="004C07C1" w:rsidP="006E311E">
            <w:pPr>
              <w:spacing w:before="20" w:after="40"/>
              <w:jc w:val="center"/>
              <w:rPr>
                <w:rFonts w:cs="Calibri"/>
                <w:b/>
                <w:bCs/>
                <w:color w:val="00B050"/>
                <w:kern w:val="24"/>
                <w:sz w:val="18"/>
                <w:szCs w:val="18"/>
                <w:highlight w:val="yellow"/>
              </w:rPr>
            </w:pPr>
            <w:r w:rsidRPr="004C07C1">
              <w:rPr>
                <w:rFonts w:cs="Calibri"/>
                <w:b/>
                <w:bCs/>
                <w:color w:val="C00000"/>
                <w:sz w:val="18"/>
                <w:szCs w:val="18"/>
              </w:rPr>
              <w:t>2</w:t>
            </w:r>
          </w:p>
        </w:tc>
        <w:tc>
          <w:tcPr>
            <w:tcW w:w="866" w:type="pct"/>
            <w:shd w:val="clear" w:color="auto" w:fill="auto"/>
            <w:tcMar>
              <w:top w:w="15" w:type="dxa"/>
              <w:left w:w="108" w:type="dxa"/>
              <w:bottom w:w="0" w:type="dxa"/>
              <w:right w:w="108" w:type="dxa"/>
            </w:tcMar>
            <w:vAlign w:val="center"/>
            <w:hideMark/>
          </w:tcPr>
          <w:p w14:paraId="3BE99644"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FF0000"/>
                <w:sz w:val="18"/>
                <w:szCs w:val="18"/>
              </w:rPr>
              <w:t>1</w:t>
            </w:r>
          </w:p>
        </w:tc>
      </w:tr>
      <w:tr w:rsidR="004C07C1" w:rsidRPr="004C07C1" w14:paraId="4B41E986" w14:textId="77777777" w:rsidTr="004C07C1">
        <w:trPr>
          <w:trHeight w:val="20"/>
        </w:trPr>
        <w:tc>
          <w:tcPr>
            <w:tcW w:w="1580" w:type="pct"/>
            <w:shd w:val="clear" w:color="auto" w:fill="auto"/>
            <w:tcMar>
              <w:top w:w="15" w:type="dxa"/>
              <w:left w:w="108" w:type="dxa"/>
              <w:bottom w:w="0" w:type="dxa"/>
              <w:right w:w="108" w:type="dxa"/>
            </w:tcMar>
            <w:vAlign w:val="center"/>
            <w:hideMark/>
          </w:tcPr>
          <w:p w14:paraId="437D8C8F"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Appel d'offres rapide et livraison accélérée du projet</w:t>
            </w:r>
          </w:p>
        </w:tc>
        <w:tc>
          <w:tcPr>
            <w:tcW w:w="1077" w:type="pct"/>
            <w:shd w:val="clear" w:color="auto" w:fill="auto"/>
            <w:tcMar>
              <w:top w:w="15" w:type="dxa"/>
              <w:left w:w="108" w:type="dxa"/>
              <w:bottom w:w="0" w:type="dxa"/>
              <w:right w:w="108" w:type="dxa"/>
            </w:tcMar>
            <w:vAlign w:val="center"/>
            <w:hideMark/>
          </w:tcPr>
          <w:p w14:paraId="42862CB4" w14:textId="77777777" w:rsidR="004C07C1" w:rsidRPr="004C07C1" w:rsidRDefault="004C07C1" w:rsidP="006E311E">
            <w:pPr>
              <w:spacing w:before="20" w:after="40"/>
              <w:jc w:val="center"/>
              <w:rPr>
                <w:rFonts w:cs="Calibri"/>
                <w:b/>
                <w:bCs/>
                <w:color w:val="92D050"/>
                <w:kern w:val="24"/>
                <w:sz w:val="18"/>
                <w:szCs w:val="18"/>
              </w:rPr>
            </w:pPr>
            <w:r w:rsidRPr="004C07C1">
              <w:rPr>
                <w:rFonts w:cs="Calibri"/>
                <w:b/>
                <w:bCs/>
                <w:color w:val="92D050"/>
                <w:sz w:val="18"/>
                <w:szCs w:val="18"/>
              </w:rPr>
              <w:t>3</w:t>
            </w:r>
          </w:p>
        </w:tc>
        <w:tc>
          <w:tcPr>
            <w:tcW w:w="782" w:type="pct"/>
            <w:shd w:val="clear" w:color="auto" w:fill="auto"/>
            <w:tcMar>
              <w:top w:w="15" w:type="dxa"/>
              <w:left w:w="108" w:type="dxa"/>
              <w:bottom w:w="0" w:type="dxa"/>
              <w:right w:w="108" w:type="dxa"/>
            </w:tcMar>
            <w:vAlign w:val="center"/>
            <w:hideMark/>
          </w:tcPr>
          <w:p w14:paraId="306DDEAB"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C00000"/>
                <w:sz w:val="18"/>
                <w:szCs w:val="18"/>
              </w:rPr>
              <w:t>2</w:t>
            </w:r>
          </w:p>
        </w:tc>
        <w:tc>
          <w:tcPr>
            <w:tcW w:w="695" w:type="pct"/>
            <w:shd w:val="clear" w:color="auto" w:fill="auto"/>
            <w:tcMar>
              <w:top w:w="15" w:type="dxa"/>
              <w:left w:w="108" w:type="dxa"/>
              <w:bottom w:w="0" w:type="dxa"/>
              <w:right w:w="108" w:type="dxa"/>
            </w:tcMar>
            <w:vAlign w:val="center"/>
            <w:hideMark/>
          </w:tcPr>
          <w:p w14:paraId="02040178" w14:textId="77777777" w:rsidR="004C07C1" w:rsidRPr="004C07C1" w:rsidRDefault="004C07C1" w:rsidP="006E311E">
            <w:pPr>
              <w:spacing w:before="20" w:after="40"/>
              <w:jc w:val="center"/>
              <w:rPr>
                <w:rFonts w:cs="Calibri"/>
                <w:b/>
                <w:bCs/>
                <w:color w:val="FF0000"/>
                <w:kern w:val="24"/>
                <w:sz w:val="18"/>
                <w:szCs w:val="18"/>
                <w:highlight w:val="yellow"/>
              </w:rPr>
            </w:pPr>
            <w:r w:rsidRPr="004C07C1">
              <w:rPr>
                <w:rFonts w:cs="Calibri"/>
                <w:b/>
                <w:bCs/>
                <w:color w:val="C00000"/>
                <w:sz w:val="18"/>
                <w:szCs w:val="18"/>
              </w:rPr>
              <w:t>2</w:t>
            </w:r>
          </w:p>
        </w:tc>
        <w:tc>
          <w:tcPr>
            <w:tcW w:w="866" w:type="pct"/>
            <w:shd w:val="clear" w:color="auto" w:fill="auto"/>
            <w:tcMar>
              <w:top w:w="15" w:type="dxa"/>
              <w:left w:w="108" w:type="dxa"/>
              <w:bottom w:w="0" w:type="dxa"/>
              <w:right w:w="108" w:type="dxa"/>
            </w:tcMar>
            <w:vAlign w:val="center"/>
            <w:hideMark/>
          </w:tcPr>
          <w:p w14:paraId="6EB906AC"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00B050"/>
                <w:sz w:val="18"/>
                <w:szCs w:val="18"/>
              </w:rPr>
              <w:t>4</w:t>
            </w:r>
          </w:p>
        </w:tc>
      </w:tr>
      <w:tr w:rsidR="004C07C1" w:rsidRPr="004C07C1" w14:paraId="61BDFF7E" w14:textId="77777777" w:rsidTr="004C07C1">
        <w:trPr>
          <w:trHeight w:val="26"/>
        </w:trPr>
        <w:tc>
          <w:tcPr>
            <w:tcW w:w="1580" w:type="pct"/>
            <w:shd w:val="clear" w:color="auto" w:fill="auto"/>
            <w:tcMar>
              <w:top w:w="15" w:type="dxa"/>
              <w:left w:w="108" w:type="dxa"/>
              <w:bottom w:w="0" w:type="dxa"/>
              <w:right w:w="108" w:type="dxa"/>
            </w:tcMar>
            <w:vAlign w:val="center"/>
            <w:hideMark/>
          </w:tcPr>
          <w:p w14:paraId="3AA89FF5"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 xml:space="preserve">Attractivité pour le secteur privé </w:t>
            </w:r>
          </w:p>
        </w:tc>
        <w:tc>
          <w:tcPr>
            <w:tcW w:w="1077" w:type="pct"/>
            <w:shd w:val="clear" w:color="auto" w:fill="auto"/>
            <w:tcMar>
              <w:top w:w="15" w:type="dxa"/>
              <w:left w:w="108" w:type="dxa"/>
              <w:bottom w:w="0" w:type="dxa"/>
              <w:right w:w="108" w:type="dxa"/>
            </w:tcMar>
            <w:vAlign w:val="center"/>
            <w:hideMark/>
          </w:tcPr>
          <w:p w14:paraId="720D5184" w14:textId="77777777" w:rsidR="004C07C1" w:rsidRPr="004C07C1" w:rsidRDefault="004C07C1" w:rsidP="006E311E">
            <w:pPr>
              <w:spacing w:before="20" w:after="40"/>
              <w:jc w:val="center"/>
              <w:rPr>
                <w:rFonts w:cs="Calibri"/>
                <w:b/>
                <w:bCs/>
                <w:color w:val="00B050"/>
                <w:kern w:val="24"/>
                <w:sz w:val="18"/>
                <w:szCs w:val="18"/>
              </w:rPr>
            </w:pPr>
            <w:r w:rsidRPr="004C07C1">
              <w:rPr>
                <w:rFonts w:cs="Calibri"/>
                <w:b/>
                <w:bCs/>
                <w:color w:val="C00000"/>
                <w:sz w:val="18"/>
                <w:szCs w:val="18"/>
              </w:rPr>
              <w:t>2</w:t>
            </w:r>
          </w:p>
        </w:tc>
        <w:tc>
          <w:tcPr>
            <w:tcW w:w="782" w:type="pct"/>
            <w:shd w:val="clear" w:color="auto" w:fill="auto"/>
            <w:tcMar>
              <w:top w:w="15" w:type="dxa"/>
              <w:left w:w="108" w:type="dxa"/>
              <w:bottom w:w="0" w:type="dxa"/>
              <w:right w:w="108" w:type="dxa"/>
            </w:tcMar>
            <w:vAlign w:val="center"/>
            <w:hideMark/>
          </w:tcPr>
          <w:p w14:paraId="03FD3B27" w14:textId="77777777" w:rsidR="004C07C1" w:rsidRPr="004C07C1" w:rsidRDefault="004C07C1" w:rsidP="006E311E">
            <w:pPr>
              <w:spacing w:before="20" w:after="40"/>
              <w:jc w:val="center"/>
              <w:rPr>
                <w:rFonts w:cs="Calibri"/>
                <w:b/>
                <w:bCs/>
                <w:color w:val="92D050"/>
                <w:kern w:val="24"/>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hideMark/>
          </w:tcPr>
          <w:p w14:paraId="24D306EF" w14:textId="77777777" w:rsidR="004C07C1" w:rsidRPr="004C07C1" w:rsidRDefault="004C07C1" w:rsidP="006E311E">
            <w:pPr>
              <w:spacing w:before="20" w:after="40"/>
              <w:jc w:val="center"/>
              <w:rPr>
                <w:rFonts w:cs="Calibri"/>
                <w:b/>
                <w:bCs/>
                <w:color w:val="C00000"/>
                <w:kern w:val="24"/>
                <w:sz w:val="18"/>
                <w:szCs w:val="18"/>
                <w:highlight w:val="yellow"/>
              </w:rPr>
            </w:pPr>
            <w:r w:rsidRPr="004C07C1">
              <w:rPr>
                <w:rFonts w:cs="Calibri"/>
                <w:b/>
                <w:bCs/>
                <w:color w:val="92D050"/>
                <w:sz w:val="18"/>
                <w:szCs w:val="18"/>
              </w:rPr>
              <w:t>3</w:t>
            </w:r>
          </w:p>
        </w:tc>
        <w:tc>
          <w:tcPr>
            <w:tcW w:w="866" w:type="pct"/>
            <w:shd w:val="clear" w:color="auto" w:fill="auto"/>
            <w:tcMar>
              <w:top w:w="15" w:type="dxa"/>
              <w:left w:w="108" w:type="dxa"/>
              <w:bottom w:w="0" w:type="dxa"/>
              <w:right w:w="108" w:type="dxa"/>
            </w:tcMar>
            <w:vAlign w:val="center"/>
            <w:hideMark/>
          </w:tcPr>
          <w:p w14:paraId="4EBDC867" w14:textId="77777777" w:rsidR="004C07C1" w:rsidRPr="004C07C1" w:rsidRDefault="004C07C1" w:rsidP="006E311E">
            <w:pPr>
              <w:spacing w:before="20" w:after="40"/>
              <w:jc w:val="center"/>
              <w:rPr>
                <w:rFonts w:cs="Calibri"/>
                <w:b/>
                <w:bCs/>
                <w:color w:val="92D050"/>
                <w:kern w:val="24"/>
                <w:sz w:val="18"/>
                <w:szCs w:val="18"/>
              </w:rPr>
            </w:pPr>
            <w:r w:rsidRPr="004C07C1">
              <w:rPr>
                <w:rFonts w:cs="Calibri"/>
                <w:b/>
                <w:bCs/>
                <w:color w:val="C00000"/>
                <w:sz w:val="18"/>
                <w:szCs w:val="18"/>
              </w:rPr>
              <w:t>2</w:t>
            </w:r>
          </w:p>
        </w:tc>
      </w:tr>
      <w:tr w:rsidR="004C07C1" w:rsidRPr="004C07C1" w14:paraId="30A2A8D2" w14:textId="77777777" w:rsidTr="004C07C1">
        <w:trPr>
          <w:trHeight w:val="26"/>
        </w:trPr>
        <w:tc>
          <w:tcPr>
            <w:tcW w:w="1580" w:type="pct"/>
            <w:shd w:val="clear" w:color="auto" w:fill="auto"/>
            <w:tcMar>
              <w:top w:w="15" w:type="dxa"/>
              <w:left w:w="108" w:type="dxa"/>
              <w:bottom w:w="0" w:type="dxa"/>
              <w:right w:w="108" w:type="dxa"/>
            </w:tcMar>
            <w:vAlign w:val="center"/>
            <w:hideMark/>
          </w:tcPr>
          <w:p w14:paraId="50FF6A13"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Transfert de risques vers le secteur privé</w:t>
            </w:r>
          </w:p>
        </w:tc>
        <w:tc>
          <w:tcPr>
            <w:tcW w:w="1077" w:type="pct"/>
            <w:shd w:val="clear" w:color="auto" w:fill="auto"/>
            <w:tcMar>
              <w:top w:w="15" w:type="dxa"/>
              <w:left w:w="108" w:type="dxa"/>
              <w:bottom w:w="0" w:type="dxa"/>
              <w:right w:w="108" w:type="dxa"/>
            </w:tcMar>
            <w:vAlign w:val="center"/>
            <w:hideMark/>
          </w:tcPr>
          <w:p w14:paraId="71954AEB" w14:textId="77777777" w:rsidR="004C07C1" w:rsidRPr="004C07C1" w:rsidRDefault="004C07C1" w:rsidP="006E311E">
            <w:pPr>
              <w:spacing w:before="20" w:after="40"/>
              <w:jc w:val="center"/>
              <w:rPr>
                <w:rFonts w:cs="Calibri"/>
                <w:b/>
                <w:bCs/>
                <w:color w:val="FF0000"/>
                <w:kern w:val="24"/>
                <w:sz w:val="18"/>
                <w:szCs w:val="18"/>
              </w:rPr>
            </w:pPr>
            <w:r w:rsidRPr="004C07C1">
              <w:rPr>
                <w:rFonts w:cs="Calibri"/>
                <w:b/>
                <w:bCs/>
                <w:color w:val="FF0000"/>
                <w:sz w:val="18"/>
                <w:szCs w:val="18"/>
              </w:rPr>
              <w:t>1</w:t>
            </w:r>
          </w:p>
        </w:tc>
        <w:tc>
          <w:tcPr>
            <w:tcW w:w="782" w:type="pct"/>
            <w:shd w:val="clear" w:color="auto" w:fill="auto"/>
            <w:tcMar>
              <w:top w:w="15" w:type="dxa"/>
              <w:left w:w="108" w:type="dxa"/>
              <w:bottom w:w="0" w:type="dxa"/>
              <w:right w:w="108" w:type="dxa"/>
            </w:tcMar>
            <w:vAlign w:val="center"/>
            <w:hideMark/>
          </w:tcPr>
          <w:p w14:paraId="0768086B"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tcPr>
          <w:p w14:paraId="3D17ABD7" w14:textId="77777777" w:rsidR="004C07C1" w:rsidRPr="004C07C1" w:rsidRDefault="004C07C1" w:rsidP="006E311E">
            <w:pPr>
              <w:spacing w:before="20" w:after="40"/>
              <w:jc w:val="center"/>
              <w:rPr>
                <w:rFonts w:cs="Calibri"/>
                <w:b/>
                <w:bCs/>
                <w:color w:val="00B050"/>
                <w:kern w:val="24"/>
                <w:sz w:val="18"/>
                <w:szCs w:val="18"/>
                <w:highlight w:val="yellow"/>
              </w:rPr>
            </w:pPr>
            <w:r w:rsidRPr="004C07C1">
              <w:rPr>
                <w:rFonts w:cs="Calibri"/>
                <w:b/>
                <w:bCs/>
                <w:color w:val="92D050"/>
                <w:sz w:val="18"/>
                <w:szCs w:val="18"/>
              </w:rPr>
              <w:t>3</w:t>
            </w:r>
          </w:p>
        </w:tc>
        <w:tc>
          <w:tcPr>
            <w:tcW w:w="866" w:type="pct"/>
            <w:shd w:val="clear" w:color="auto" w:fill="auto"/>
            <w:tcMar>
              <w:top w:w="15" w:type="dxa"/>
              <w:left w:w="108" w:type="dxa"/>
              <w:bottom w:w="0" w:type="dxa"/>
              <w:right w:w="108" w:type="dxa"/>
            </w:tcMar>
            <w:vAlign w:val="center"/>
            <w:hideMark/>
          </w:tcPr>
          <w:p w14:paraId="50282F12" w14:textId="77777777" w:rsidR="004C07C1" w:rsidRPr="004C07C1" w:rsidRDefault="004C07C1" w:rsidP="006E311E">
            <w:pPr>
              <w:spacing w:before="20" w:after="40"/>
              <w:jc w:val="center"/>
              <w:rPr>
                <w:rFonts w:cs="Calibri"/>
                <w:b/>
                <w:bCs/>
                <w:color w:val="00B050"/>
                <w:kern w:val="24"/>
                <w:sz w:val="18"/>
                <w:szCs w:val="18"/>
              </w:rPr>
            </w:pPr>
            <w:r w:rsidRPr="004C07C1">
              <w:rPr>
                <w:rFonts w:cs="Calibri"/>
                <w:b/>
                <w:bCs/>
                <w:color w:val="C00000"/>
                <w:sz w:val="18"/>
                <w:szCs w:val="18"/>
              </w:rPr>
              <w:t>2</w:t>
            </w:r>
          </w:p>
        </w:tc>
      </w:tr>
      <w:tr w:rsidR="004C07C1" w:rsidRPr="004C07C1" w14:paraId="3E1B4C62" w14:textId="77777777" w:rsidTr="004C07C1">
        <w:trPr>
          <w:trHeight w:val="26"/>
        </w:trPr>
        <w:tc>
          <w:tcPr>
            <w:tcW w:w="1580" w:type="pct"/>
            <w:shd w:val="clear" w:color="auto" w:fill="auto"/>
            <w:tcMar>
              <w:top w:w="15" w:type="dxa"/>
              <w:left w:w="108" w:type="dxa"/>
              <w:bottom w:w="0" w:type="dxa"/>
              <w:right w:w="108" w:type="dxa"/>
            </w:tcMar>
            <w:vAlign w:val="center"/>
            <w:hideMark/>
          </w:tcPr>
          <w:p w14:paraId="6B334D9D"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Eviter/Réduire les coûts opérationnels pour l’Etat</w:t>
            </w:r>
          </w:p>
        </w:tc>
        <w:tc>
          <w:tcPr>
            <w:tcW w:w="1077" w:type="pct"/>
            <w:shd w:val="clear" w:color="auto" w:fill="auto"/>
            <w:tcMar>
              <w:top w:w="15" w:type="dxa"/>
              <w:left w:w="108" w:type="dxa"/>
              <w:bottom w:w="0" w:type="dxa"/>
              <w:right w:w="108" w:type="dxa"/>
            </w:tcMar>
            <w:vAlign w:val="center"/>
            <w:hideMark/>
          </w:tcPr>
          <w:p w14:paraId="2A356B42"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FF0000"/>
                <w:sz w:val="18"/>
                <w:szCs w:val="18"/>
              </w:rPr>
              <w:t>1</w:t>
            </w:r>
          </w:p>
        </w:tc>
        <w:tc>
          <w:tcPr>
            <w:tcW w:w="782" w:type="pct"/>
            <w:shd w:val="clear" w:color="auto" w:fill="auto"/>
            <w:tcMar>
              <w:top w:w="15" w:type="dxa"/>
              <w:left w:w="108" w:type="dxa"/>
              <w:bottom w:w="0" w:type="dxa"/>
              <w:right w:w="108" w:type="dxa"/>
            </w:tcMar>
            <w:vAlign w:val="center"/>
            <w:hideMark/>
          </w:tcPr>
          <w:p w14:paraId="5E609A1E"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hideMark/>
          </w:tcPr>
          <w:p w14:paraId="3B055441" w14:textId="77777777" w:rsidR="004C07C1" w:rsidRPr="004C07C1" w:rsidRDefault="004C07C1" w:rsidP="006E311E">
            <w:pPr>
              <w:spacing w:before="20" w:after="40"/>
              <w:jc w:val="center"/>
              <w:rPr>
                <w:rFonts w:cs="Calibri"/>
                <w:b/>
                <w:bCs/>
                <w:color w:val="00B050"/>
                <w:kern w:val="24"/>
                <w:sz w:val="18"/>
                <w:szCs w:val="18"/>
                <w:highlight w:val="yellow"/>
              </w:rPr>
            </w:pPr>
            <w:r w:rsidRPr="004C07C1">
              <w:rPr>
                <w:rFonts w:cs="Calibri"/>
                <w:b/>
                <w:bCs/>
                <w:color w:val="C00000"/>
                <w:sz w:val="18"/>
                <w:szCs w:val="18"/>
              </w:rPr>
              <w:t>2</w:t>
            </w:r>
          </w:p>
        </w:tc>
        <w:tc>
          <w:tcPr>
            <w:tcW w:w="866" w:type="pct"/>
            <w:shd w:val="clear" w:color="auto" w:fill="auto"/>
            <w:tcMar>
              <w:top w:w="15" w:type="dxa"/>
              <w:left w:w="108" w:type="dxa"/>
              <w:bottom w:w="0" w:type="dxa"/>
              <w:right w:w="108" w:type="dxa"/>
            </w:tcMar>
            <w:vAlign w:val="center"/>
            <w:hideMark/>
          </w:tcPr>
          <w:p w14:paraId="567E15E8" w14:textId="77777777" w:rsidR="004C07C1" w:rsidRPr="004C07C1" w:rsidRDefault="004C07C1" w:rsidP="006E311E">
            <w:pPr>
              <w:spacing w:before="20" w:after="40"/>
              <w:jc w:val="center"/>
              <w:rPr>
                <w:rFonts w:cs="Calibri"/>
                <w:b/>
                <w:bCs/>
                <w:color w:val="00B050"/>
                <w:kern w:val="24"/>
                <w:sz w:val="18"/>
                <w:szCs w:val="18"/>
              </w:rPr>
            </w:pPr>
            <w:r w:rsidRPr="004C07C1">
              <w:rPr>
                <w:rFonts w:cs="Calibri"/>
                <w:b/>
                <w:bCs/>
                <w:color w:val="FF0000"/>
                <w:sz w:val="18"/>
                <w:szCs w:val="18"/>
              </w:rPr>
              <w:t>1</w:t>
            </w:r>
          </w:p>
        </w:tc>
      </w:tr>
      <w:tr w:rsidR="004C07C1" w:rsidRPr="004C07C1" w14:paraId="78393D9C" w14:textId="77777777" w:rsidTr="004C07C1">
        <w:trPr>
          <w:trHeight w:val="26"/>
        </w:trPr>
        <w:tc>
          <w:tcPr>
            <w:tcW w:w="1580" w:type="pct"/>
            <w:shd w:val="clear" w:color="auto" w:fill="auto"/>
            <w:tcMar>
              <w:top w:w="15" w:type="dxa"/>
              <w:left w:w="108" w:type="dxa"/>
              <w:bottom w:w="0" w:type="dxa"/>
              <w:right w:w="108" w:type="dxa"/>
            </w:tcMar>
            <w:vAlign w:val="center"/>
            <w:hideMark/>
          </w:tcPr>
          <w:p w14:paraId="384E230B"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Connaitre le vrai coût du sillon ferroviaire</w:t>
            </w:r>
          </w:p>
        </w:tc>
        <w:tc>
          <w:tcPr>
            <w:tcW w:w="1077" w:type="pct"/>
            <w:shd w:val="clear" w:color="auto" w:fill="auto"/>
            <w:tcMar>
              <w:top w:w="15" w:type="dxa"/>
              <w:left w:w="108" w:type="dxa"/>
              <w:bottom w:w="0" w:type="dxa"/>
              <w:right w:w="108" w:type="dxa"/>
            </w:tcMar>
            <w:vAlign w:val="center"/>
            <w:hideMark/>
          </w:tcPr>
          <w:p w14:paraId="28A335DD" w14:textId="77777777" w:rsidR="004C07C1" w:rsidRPr="004C07C1" w:rsidRDefault="004C07C1" w:rsidP="006E311E">
            <w:pPr>
              <w:spacing w:before="20" w:after="40"/>
              <w:jc w:val="center"/>
              <w:rPr>
                <w:rFonts w:cs="Calibri"/>
                <w:b/>
                <w:bCs/>
                <w:color w:val="92D050"/>
                <w:kern w:val="24"/>
                <w:sz w:val="18"/>
                <w:szCs w:val="18"/>
                <w:highlight w:val="yellow"/>
              </w:rPr>
            </w:pPr>
            <w:r w:rsidRPr="004C07C1">
              <w:rPr>
                <w:rFonts w:cs="Calibri"/>
                <w:b/>
                <w:bCs/>
                <w:color w:val="C00000"/>
                <w:sz w:val="18"/>
                <w:szCs w:val="18"/>
              </w:rPr>
              <w:t>2</w:t>
            </w:r>
          </w:p>
        </w:tc>
        <w:tc>
          <w:tcPr>
            <w:tcW w:w="782" w:type="pct"/>
            <w:shd w:val="clear" w:color="auto" w:fill="auto"/>
            <w:tcMar>
              <w:top w:w="15" w:type="dxa"/>
              <w:left w:w="108" w:type="dxa"/>
              <w:bottom w:w="0" w:type="dxa"/>
              <w:right w:w="108" w:type="dxa"/>
            </w:tcMar>
            <w:vAlign w:val="center"/>
            <w:hideMark/>
          </w:tcPr>
          <w:p w14:paraId="18562319" w14:textId="77777777" w:rsidR="004C07C1" w:rsidRPr="004C07C1" w:rsidRDefault="004C07C1" w:rsidP="006E311E">
            <w:pPr>
              <w:spacing w:before="20" w:after="40"/>
              <w:jc w:val="center"/>
              <w:rPr>
                <w:rFonts w:cs="Calibri"/>
                <w:b/>
                <w:bCs/>
                <w:color w:val="92D050"/>
                <w:kern w:val="24"/>
                <w:sz w:val="18"/>
                <w:szCs w:val="18"/>
                <w:highlight w:val="yellow"/>
              </w:rPr>
            </w:pPr>
            <w:r w:rsidRPr="004C07C1">
              <w:rPr>
                <w:rFonts w:cs="Calibri"/>
                <w:b/>
                <w:bCs/>
                <w:color w:val="92D050"/>
                <w:sz w:val="18"/>
                <w:szCs w:val="18"/>
              </w:rPr>
              <w:t>3</w:t>
            </w:r>
          </w:p>
        </w:tc>
        <w:tc>
          <w:tcPr>
            <w:tcW w:w="695" w:type="pct"/>
            <w:shd w:val="clear" w:color="auto" w:fill="auto"/>
            <w:tcMar>
              <w:top w:w="15" w:type="dxa"/>
              <w:left w:w="108" w:type="dxa"/>
              <w:bottom w:w="0" w:type="dxa"/>
              <w:right w:w="108" w:type="dxa"/>
            </w:tcMar>
            <w:vAlign w:val="center"/>
            <w:hideMark/>
          </w:tcPr>
          <w:p w14:paraId="3B8D3852" w14:textId="77777777" w:rsidR="004C07C1" w:rsidRPr="004C07C1" w:rsidRDefault="004C07C1" w:rsidP="006E311E">
            <w:pPr>
              <w:spacing w:before="20" w:after="40"/>
              <w:jc w:val="center"/>
              <w:rPr>
                <w:rFonts w:cs="Calibri"/>
                <w:b/>
                <w:bCs/>
                <w:color w:val="C00000"/>
                <w:kern w:val="24"/>
                <w:sz w:val="18"/>
                <w:szCs w:val="18"/>
                <w:highlight w:val="yellow"/>
              </w:rPr>
            </w:pPr>
            <w:r w:rsidRPr="004C07C1">
              <w:rPr>
                <w:rFonts w:cs="Calibri"/>
                <w:b/>
                <w:bCs/>
                <w:color w:val="92D050"/>
                <w:sz w:val="18"/>
                <w:szCs w:val="18"/>
              </w:rPr>
              <w:t>3</w:t>
            </w:r>
          </w:p>
        </w:tc>
        <w:tc>
          <w:tcPr>
            <w:tcW w:w="866" w:type="pct"/>
            <w:shd w:val="clear" w:color="auto" w:fill="auto"/>
            <w:tcMar>
              <w:top w:w="15" w:type="dxa"/>
              <w:left w:w="108" w:type="dxa"/>
              <w:bottom w:w="0" w:type="dxa"/>
              <w:right w:w="108" w:type="dxa"/>
            </w:tcMar>
            <w:vAlign w:val="center"/>
            <w:hideMark/>
          </w:tcPr>
          <w:p w14:paraId="33B66B25" w14:textId="77777777" w:rsidR="004C07C1" w:rsidRPr="004C07C1" w:rsidRDefault="004C07C1" w:rsidP="006E311E">
            <w:pPr>
              <w:spacing w:before="20" w:after="40"/>
              <w:jc w:val="center"/>
              <w:rPr>
                <w:rFonts w:cs="Calibri"/>
                <w:b/>
                <w:bCs/>
                <w:color w:val="92D050"/>
                <w:kern w:val="24"/>
                <w:sz w:val="18"/>
                <w:szCs w:val="18"/>
                <w:highlight w:val="yellow"/>
              </w:rPr>
            </w:pPr>
            <w:r w:rsidRPr="004C07C1">
              <w:rPr>
                <w:rFonts w:cs="Calibri"/>
                <w:b/>
                <w:bCs/>
                <w:color w:val="C00000"/>
                <w:sz w:val="18"/>
                <w:szCs w:val="18"/>
              </w:rPr>
              <w:t>2</w:t>
            </w:r>
          </w:p>
        </w:tc>
      </w:tr>
      <w:tr w:rsidR="004C07C1" w:rsidRPr="004C07C1" w14:paraId="06BA1CC6" w14:textId="77777777" w:rsidTr="004C07C1">
        <w:trPr>
          <w:trHeight w:val="20"/>
        </w:trPr>
        <w:tc>
          <w:tcPr>
            <w:tcW w:w="1580" w:type="pct"/>
            <w:shd w:val="clear" w:color="auto" w:fill="auto"/>
            <w:tcMar>
              <w:top w:w="15" w:type="dxa"/>
              <w:left w:w="108" w:type="dxa"/>
              <w:bottom w:w="0" w:type="dxa"/>
              <w:right w:w="108" w:type="dxa"/>
            </w:tcMar>
            <w:vAlign w:val="center"/>
          </w:tcPr>
          <w:p w14:paraId="46FD7B57"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Complexité du projet</w:t>
            </w:r>
          </w:p>
        </w:tc>
        <w:tc>
          <w:tcPr>
            <w:tcW w:w="1077" w:type="pct"/>
            <w:shd w:val="clear" w:color="auto" w:fill="auto"/>
            <w:tcMar>
              <w:top w:w="15" w:type="dxa"/>
              <w:left w:w="108" w:type="dxa"/>
              <w:bottom w:w="0" w:type="dxa"/>
              <w:right w:w="108" w:type="dxa"/>
            </w:tcMar>
            <w:vAlign w:val="center"/>
          </w:tcPr>
          <w:p w14:paraId="05718137"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92D050"/>
                <w:sz w:val="18"/>
                <w:szCs w:val="18"/>
              </w:rPr>
              <w:t>3</w:t>
            </w:r>
          </w:p>
        </w:tc>
        <w:tc>
          <w:tcPr>
            <w:tcW w:w="782" w:type="pct"/>
            <w:shd w:val="clear" w:color="auto" w:fill="auto"/>
            <w:tcMar>
              <w:top w:w="15" w:type="dxa"/>
              <w:left w:w="108" w:type="dxa"/>
              <w:bottom w:w="0" w:type="dxa"/>
              <w:right w:w="108" w:type="dxa"/>
            </w:tcMar>
            <w:vAlign w:val="center"/>
          </w:tcPr>
          <w:p w14:paraId="6E76CED4"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FF0000"/>
                <w:sz w:val="18"/>
                <w:szCs w:val="18"/>
              </w:rPr>
              <w:t>1</w:t>
            </w:r>
          </w:p>
        </w:tc>
        <w:tc>
          <w:tcPr>
            <w:tcW w:w="695" w:type="pct"/>
            <w:shd w:val="clear" w:color="auto" w:fill="auto"/>
            <w:tcMar>
              <w:top w:w="15" w:type="dxa"/>
              <w:left w:w="108" w:type="dxa"/>
              <w:bottom w:w="0" w:type="dxa"/>
              <w:right w:w="108" w:type="dxa"/>
            </w:tcMar>
            <w:vAlign w:val="center"/>
          </w:tcPr>
          <w:p w14:paraId="5EE98F87" w14:textId="77777777" w:rsidR="004C07C1" w:rsidRPr="004C07C1" w:rsidRDefault="004C07C1" w:rsidP="006E311E">
            <w:pPr>
              <w:spacing w:before="20" w:after="40"/>
              <w:jc w:val="center"/>
              <w:rPr>
                <w:rFonts w:cs="Calibri"/>
                <w:b/>
                <w:bCs/>
                <w:color w:val="00B050"/>
                <w:kern w:val="24"/>
                <w:sz w:val="18"/>
                <w:szCs w:val="18"/>
              </w:rPr>
            </w:pPr>
            <w:r w:rsidRPr="004C07C1">
              <w:rPr>
                <w:rFonts w:cs="Calibri"/>
                <w:b/>
                <w:bCs/>
                <w:color w:val="FF0000"/>
                <w:sz w:val="18"/>
                <w:szCs w:val="18"/>
              </w:rPr>
              <w:t>1</w:t>
            </w:r>
          </w:p>
        </w:tc>
        <w:tc>
          <w:tcPr>
            <w:tcW w:w="866" w:type="pct"/>
            <w:shd w:val="clear" w:color="auto" w:fill="auto"/>
            <w:tcMar>
              <w:top w:w="15" w:type="dxa"/>
              <w:left w:w="108" w:type="dxa"/>
              <w:bottom w:w="0" w:type="dxa"/>
              <w:right w:w="108" w:type="dxa"/>
            </w:tcMar>
            <w:vAlign w:val="center"/>
          </w:tcPr>
          <w:p w14:paraId="41341944" w14:textId="77777777" w:rsidR="004C07C1" w:rsidRPr="004C07C1" w:rsidRDefault="004C07C1" w:rsidP="006E311E">
            <w:pPr>
              <w:spacing w:before="20" w:after="40"/>
              <w:jc w:val="center"/>
              <w:rPr>
                <w:rFonts w:cs="Calibri"/>
                <w:b/>
                <w:bCs/>
                <w:color w:val="92D050"/>
                <w:kern w:val="24"/>
                <w:sz w:val="18"/>
                <w:szCs w:val="18"/>
              </w:rPr>
            </w:pPr>
            <w:r w:rsidRPr="004C07C1">
              <w:rPr>
                <w:rFonts w:cs="Calibri"/>
                <w:b/>
                <w:bCs/>
                <w:color w:val="92D050"/>
                <w:sz w:val="18"/>
                <w:szCs w:val="18"/>
              </w:rPr>
              <w:t>3</w:t>
            </w:r>
          </w:p>
        </w:tc>
      </w:tr>
      <w:tr w:rsidR="004C07C1" w:rsidRPr="004C07C1" w14:paraId="6AD8471A" w14:textId="77777777" w:rsidTr="004C07C1">
        <w:trPr>
          <w:trHeight w:val="20"/>
        </w:trPr>
        <w:tc>
          <w:tcPr>
            <w:tcW w:w="1580" w:type="pct"/>
            <w:shd w:val="clear" w:color="auto" w:fill="auto"/>
            <w:tcMar>
              <w:top w:w="15" w:type="dxa"/>
              <w:left w:w="108" w:type="dxa"/>
              <w:bottom w:w="0" w:type="dxa"/>
              <w:right w:w="108" w:type="dxa"/>
            </w:tcMar>
            <w:vAlign w:val="center"/>
          </w:tcPr>
          <w:p w14:paraId="2CEE8DF4" w14:textId="77777777" w:rsidR="004C07C1" w:rsidRPr="004C07C1" w:rsidRDefault="004C07C1" w:rsidP="006E311E">
            <w:pPr>
              <w:pStyle w:val="ListParagraph"/>
              <w:numPr>
                <w:ilvl w:val="0"/>
                <w:numId w:val="76"/>
              </w:numPr>
              <w:spacing w:before="20" w:after="40" w:line="240" w:lineRule="auto"/>
              <w:ind w:left="177" w:hanging="177"/>
              <w:rPr>
                <w:b/>
                <w:bCs/>
                <w:sz w:val="18"/>
                <w:szCs w:val="18"/>
              </w:rPr>
            </w:pPr>
            <w:r w:rsidRPr="004C07C1">
              <w:rPr>
                <w:b/>
                <w:bCs/>
                <w:sz w:val="18"/>
                <w:szCs w:val="18"/>
              </w:rPr>
              <w:t>Niveau de performance et impact</w:t>
            </w:r>
          </w:p>
        </w:tc>
        <w:tc>
          <w:tcPr>
            <w:tcW w:w="1077" w:type="pct"/>
            <w:shd w:val="clear" w:color="auto" w:fill="auto"/>
            <w:tcMar>
              <w:top w:w="15" w:type="dxa"/>
              <w:left w:w="108" w:type="dxa"/>
              <w:bottom w:w="0" w:type="dxa"/>
              <w:right w:w="108" w:type="dxa"/>
            </w:tcMar>
            <w:vAlign w:val="center"/>
          </w:tcPr>
          <w:p w14:paraId="56C8A20E"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C00000"/>
                <w:sz w:val="18"/>
                <w:szCs w:val="18"/>
              </w:rPr>
              <w:t>2</w:t>
            </w:r>
          </w:p>
        </w:tc>
        <w:tc>
          <w:tcPr>
            <w:tcW w:w="782" w:type="pct"/>
            <w:shd w:val="clear" w:color="auto" w:fill="auto"/>
            <w:tcMar>
              <w:top w:w="15" w:type="dxa"/>
              <w:left w:w="108" w:type="dxa"/>
              <w:bottom w:w="0" w:type="dxa"/>
              <w:right w:w="108" w:type="dxa"/>
            </w:tcMar>
            <w:vAlign w:val="center"/>
          </w:tcPr>
          <w:p w14:paraId="69FDD9CF" w14:textId="77777777" w:rsidR="004C07C1" w:rsidRPr="004C07C1" w:rsidRDefault="004C07C1" w:rsidP="006E311E">
            <w:pPr>
              <w:spacing w:before="20" w:after="40"/>
              <w:jc w:val="center"/>
              <w:rPr>
                <w:rFonts w:cs="Calibri"/>
                <w:b/>
                <w:bCs/>
                <w:color w:val="C00000"/>
                <w:kern w:val="24"/>
                <w:sz w:val="18"/>
                <w:szCs w:val="18"/>
              </w:rPr>
            </w:pPr>
            <w:r w:rsidRPr="004C07C1">
              <w:rPr>
                <w:rFonts w:cs="Calibri"/>
                <w:b/>
                <w:bCs/>
                <w:color w:val="00B050"/>
                <w:sz w:val="18"/>
                <w:szCs w:val="18"/>
              </w:rPr>
              <w:t>4</w:t>
            </w:r>
          </w:p>
        </w:tc>
        <w:tc>
          <w:tcPr>
            <w:tcW w:w="695" w:type="pct"/>
            <w:shd w:val="clear" w:color="auto" w:fill="auto"/>
            <w:tcMar>
              <w:top w:w="15" w:type="dxa"/>
              <w:left w:w="108" w:type="dxa"/>
              <w:bottom w:w="0" w:type="dxa"/>
              <w:right w:w="108" w:type="dxa"/>
            </w:tcMar>
            <w:vAlign w:val="center"/>
          </w:tcPr>
          <w:p w14:paraId="4A99DB86" w14:textId="77777777" w:rsidR="004C07C1" w:rsidRPr="004C07C1" w:rsidRDefault="004C07C1" w:rsidP="006E311E">
            <w:pPr>
              <w:spacing w:before="20" w:after="40"/>
              <w:jc w:val="center"/>
              <w:rPr>
                <w:rFonts w:cs="Calibri"/>
                <w:b/>
                <w:bCs/>
                <w:color w:val="00B050"/>
                <w:kern w:val="24"/>
                <w:sz w:val="18"/>
                <w:szCs w:val="18"/>
              </w:rPr>
            </w:pPr>
            <w:r w:rsidRPr="004C07C1">
              <w:rPr>
                <w:rFonts w:cs="Calibri"/>
                <w:b/>
                <w:bCs/>
                <w:color w:val="00B050"/>
                <w:sz w:val="18"/>
                <w:szCs w:val="18"/>
              </w:rPr>
              <w:t>4</w:t>
            </w:r>
          </w:p>
        </w:tc>
        <w:tc>
          <w:tcPr>
            <w:tcW w:w="866" w:type="pct"/>
            <w:shd w:val="clear" w:color="auto" w:fill="auto"/>
            <w:tcMar>
              <w:top w:w="15" w:type="dxa"/>
              <w:left w:w="108" w:type="dxa"/>
              <w:bottom w:w="0" w:type="dxa"/>
              <w:right w:w="108" w:type="dxa"/>
            </w:tcMar>
            <w:vAlign w:val="center"/>
          </w:tcPr>
          <w:p w14:paraId="0B879127" w14:textId="77777777" w:rsidR="004C07C1" w:rsidRPr="004C07C1" w:rsidRDefault="004C07C1" w:rsidP="006E311E">
            <w:pPr>
              <w:spacing w:before="20" w:after="40"/>
              <w:jc w:val="center"/>
              <w:rPr>
                <w:rFonts w:cs="Calibri"/>
                <w:b/>
                <w:bCs/>
                <w:color w:val="92D050"/>
                <w:kern w:val="24"/>
                <w:sz w:val="18"/>
                <w:szCs w:val="18"/>
              </w:rPr>
            </w:pPr>
            <w:r w:rsidRPr="004C07C1">
              <w:rPr>
                <w:rFonts w:cs="Calibri"/>
                <w:b/>
                <w:bCs/>
                <w:color w:val="C00000"/>
                <w:sz w:val="18"/>
                <w:szCs w:val="18"/>
              </w:rPr>
              <w:t>2</w:t>
            </w:r>
          </w:p>
        </w:tc>
      </w:tr>
      <w:tr w:rsidR="004C07C1" w:rsidRPr="004C07C1" w14:paraId="60822951" w14:textId="77777777" w:rsidTr="004C07C1">
        <w:trPr>
          <w:trHeight w:val="20"/>
        </w:trPr>
        <w:tc>
          <w:tcPr>
            <w:tcW w:w="1580" w:type="pct"/>
            <w:shd w:val="clear" w:color="auto" w:fill="F2F2F2" w:themeFill="background1" w:themeFillShade="F2"/>
            <w:tcMar>
              <w:top w:w="15" w:type="dxa"/>
              <w:left w:w="108" w:type="dxa"/>
              <w:bottom w:w="0" w:type="dxa"/>
              <w:right w:w="108" w:type="dxa"/>
            </w:tcMar>
            <w:vAlign w:val="center"/>
          </w:tcPr>
          <w:p w14:paraId="062CAAA8" w14:textId="074071B0" w:rsidR="004C07C1" w:rsidRPr="004C07C1" w:rsidRDefault="004C07C1" w:rsidP="006E311E">
            <w:pPr>
              <w:spacing w:before="20" w:after="40" w:line="240" w:lineRule="auto"/>
              <w:rPr>
                <w:b/>
                <w:bCs/>
                <w:sz w:val="18"/>
                <w:szCs w:val="18"/>
              </w:rPr>
            </w:pPr>
            <w:r>
              <w:rPr>
                <w:rFonts w:cs="Calibri"/>
                <w:b/>
                <w:bCs/>
                <w:color w:val="000000"/>
                <w:sz w:val="18"/>
                <w:szCs w:val="18"/>
              </w:rPr>
              <w:t xml:space="preserve">SCORE </w:t>
            </w:r>
            <w:r w:rsidRPr="004C07C1">
              <w:rPr>
                <w:rFonts w:cs="Calibri"/>
                <w:b/>
                <w:bCs/>
                <w:color w:val="000000"/>
                <w:sz w:val="18"/>
                <w:szCs w:val="18"/>
              </w:rPr>
              <w:t>TOTAL</w:t>
            </w:r>
          </w:p>
        </w:tc>
        <w:tc>
          <w:tcPr>
            <w:tcW w:w="1077" w:type="pct"/>
            <w:shd w:val="clear" w:color="auto" w:fill="F2F2F2" w:themeFill="background1" w:themeFillShade="F2"/>
            <w:tcMar>
              <w:top w:w="15" w:type="dxa"/>
              <w:left w:w="108" w:type="dxa"/>
              <w:bottom w:w="0" w:type="dxa"/>
              <w:right w:w="108" w:type="dxa"/>
            </w:tcMar>
            <w:vAlign w:val="center"/>
          </w:tcPr>
          <w:p w14:paraId="7A9BAC65" w14:textId="77777777" w:rsidR="004C07C1" w:rsidRPr="004C07C1" w:rsidRDefault="004C07C1" w:rsidP="006E311E">
            <w:pPr>
              <w:spacing w:before="20" w:after="40"/>
              <w:jc w:val="center"/>
              <w:rPr>
                <w:rFonts w:cs="Calibri"/>
                <w:b/>
                <w:bCs/>
                <w:color w:val="FF0000"/>
                <w:sz w:val="18"/>
                <w:szCs w:val="18"/>
              </w:rPr>
            </w:pPr>
            <w:r w:rsidRPr="004C07C1">
              <w:rPr>
                <w:rFonts w:cs="Calibri"/>
                <w:b/>
                <w:bCs/>
                <w:color w:val="FF0000"/>
                <w:sz w:val="18"/>
                <w:szCs w:val="18"/>
              </w:rPr>
              <w:t>17</w:t>
            </w:r>
          </w:p>
        </w:tc>
        <w:tc>
          <w:tcPr>
            <w:tcW w:w="782" w:type="pct"/>
            <w:shd w:val="clear" w:color="auto" w:fill="F2F2F2" w:themeFill="background1" w:themeFillShade="F2"/>
            <w:tcMar>
              <w:top w:w="15" w:type="dxa"/>
              <w:left w:w="108" w:type="dxa"/>
              <w:bottom w:w="0" w:type="dxa"/>
              <w:right w:w="108" w:type="dxa"/>
            </w:tcMar>
            <w:vAlign w:val="center"/>
          </w:tcPr>
          <w:p w14:paraId="413195D4" w14:textId="77777777" w:rsidR="004C07C1" w:rsidRPr="004C07C1" w:rsidRDefault="004C07C1" w:rsidP="006E311E">
            <w:pPr>
              <w:spacing w:before="20" w:after="40"/>
              <w:jc w:val="center"/>
              <w:rPr>
                <w:rFonts w:cs="Calibri"/>
                <w:b/>
                <w:bCs/>
                <w:color w:val="00B050"/>
                <w:sz w:val="18"/>
                <w:szCs w:val="18"/>
              </w:rPr>
            </w:pPr>
            <w:r w:rsidRPr="004C07C1">
              <w:rPr>
                <w:rFonts w:cs="Calibri"/>
                <w:b/>
                <w:bCs/>
                <w:color w:val="00B050"/>
                <w:sz w:val="18"/>
                <w:szCs w:val="18"/>
              </w:rPr>
              <w:t>30</w:t>
            </w:r>
          </w:p>
        </w:tc>
        <w:tc>
          <w:tcPr>
            <w:tcW w:w="695" w:type="pct"/>
            <w:shd w:val="clear" w:color="auto" w:fill="F2F2F2" w:themeFill="background1" w:themeFillShade="F2"/>
            <w:tcMar>
              <w:top w:w="15" w:type="dxa"/>
              <w:left w:w="108" w:type="dxa"/>
              <w:bottom w:w="0" w:type="dxa"/>
              <w:right w:w="108" w:type="dxa"/>
            </w:tcMar>
            <w:vAlign w:val="center"/>
          </w:tcPr>
          <w:p w14:paraId="264DB8AA" w14:textId="77777777" w:rsidR="004C07C1" w:rsidRPr="004C07C1" w:rsidRDefault="004C07C1" w:rsidP="006E311E">
            <w:pPr>
              <w:spacing w:before="20" w:after="40"/>
              <w:jc w:val="center"/>
              <w:rPr>
                <w:rFonts w:cs="Calibri"/>
                <w:b/>
                <w:bCs/>
                <w:color w:val="92D050"/>
                <w:sz w:val="18"/>
                <w:szCs w:val="18"/>
              </w:rPr>
            </w:pPr>
            <w:r w:rsidRPr="004C07C1">
              <w:rPr>
                <w:rFonts w:cs="Calibri"/>
                <w:b/>
                <w:bCs/>
                <w:color w:val="92D050"/>
                <w:sz w:val="18"/>
                <w:szCs w:val="18"/>
              </w:rPr>
              <w:t>23</w:t>
            </w:r>
          </w:p>
        </w:tc>
        <w:tc>
          <w:tcPr>
            <w:tcW w:w="866" w:type="pct"/>
            <w:shd w:val="clear" w:color="auto" w:fill="F2F2F2" w:themeFill="background1" w:themeFillShade="F2"/>
            <w:tcMar>
              <w:top w:w="15" w:type="dxa"/>
              <w:left w:w="108" w:type="dxa"/>
              <w:bottom w:w="0" w:type="dxa"/>
              <w:right w:w="108" w:type="dxa"/>
            </w:tcMar>
            <w:vAlign w:val="center"/>
          </w:tcPr>
          <w:p w14:paraId="0EB212A6" w14:textId="77777777" w:rsidR="004C07C1" w:rsidRPr="004C07C1" w:rsidRDefault="004C07C1" w:rsidP="006E311E">
            <w:pPr>
              <w:spacing w:before="20" w:after="40"/>
              <w:jc w:val="center"/>
              <w:rPr>
                <w:rFonts w:cs="Calibri"/>
                <w:b/>
                <w:bCs/>
                <w:color w:val="C00000"/>
                <w:sz w:val="18"/>
                <w:szCs w:val="18"/>
              </w:rPr>
            </w:pPr>
            <w:r w:rsidRPr="004C07C1">
              <w:rPr>
                <w:rFonts w:cs="Calibri"/>
                <w:b/>
                <w:bCs/>
                <w:color w:val="C00000"/>
                <w:sz w:val="18"/>
                <w:szCs w:val="18"/>
              </w:rPr>
              <w:t>19</w:t>
            </w:r>
          </w:p>
        </w:tc>
      </w:tr>
      <w:tr w:rsidR="004C07C1" w:rsidRPr="004C07C1" w14:paraId="376A58C4" w14:textId="77777777" w:rsidTr="004C07C1">
        <w:trPr>
          <w:trHeight w:val="20"/>
        </w:trPr>
        <w:tc>
          <w:tcPr>
            <w:tcW w:w="1580" w:type="pct"/>
            <w:shd w:val="clear" w:color="auto" w:fill="F2F2F2" w:themeFill="background1" w:themeFillShade="F2"/>
            <w:tcMar>
              <w:top w:w="15" w:type="dxa"/>
              <w:left w:w="108" w:type="dxa"/>
              <w:bottom w:w="0" w:type="dxa"/>
              <w:right w:w="108" w:type="dxa"/>
            </w:tcMar>
            <w:vAlign w:val="center"/>
          </w:tcPr>
          <w:p w14:paraId="7C77FF69" w14:textId="77777777" w:rsidR="004C07C1" w:rsidRPr="004C07C1" w:rsidRDefault="004C07C1" w:rsidP="006E311E">
            <w:pPr>
              <w:spacing w:before="20" w:after="40" w:line="240" w:lineRule="auto"/>
              <w:rPr>
                <w:rFonts w:cs="Calibri"/>
                <w:b/>
                <w:bCs/>
                <w:color w:val="000000"/>
                <w:sz w:val="18"/>
                <w:szCs w:val="18"/>
              </w:rPr>
            </w:pPr>
            <w:r w:rsidRPr="004C07C1">
              <w:rPr>
                <w:rFonts w:cs="Calibri"/>
                <w:b/>
                <w:bCs/>
                <w:color w:val="000000"/>
                <w:sz w:val="18"/>
                <w:szCs w:val="18"/>
              </w:rPr>
              <w:t>POSITION</w:t>
            </w:r>
          </w:p>
        </w:tc>
        <w:tc>
          <w:tcPr>
            <w:tcW w:w="1077" w:type="pct"/>
            <w:shd w:val="clear" w:color="auto" w:fill="F2F2F2" w:themeFill="background1" w:themeFillShade="F2"/>
            <w:tcMar>
              <w:top w:w="15" w:type="dxa"/>
              <w:left w:w="108" w:type="dxa"/>
              <w:bottom w:w="0" w:type="dxa"/>
              <w:right w:w="108" w:type="dxa"/>
            </w:tcMar>
            <w:vAlign w:val="center"/>
          </w:tcPr>
          <w:p w14:paraId="228E4A12" w14:textId="77777777" w:rsidR="004C07C1" w:rsidRPr="004C07C1" w:rsidRDefault="004C07C1" w:rsidP="006E311E">
            <w:pPr>
              <w:spacing w:before="20" w:after="40"/>
              <w:jc w:val="center"/>
              <w:rPr>
                <w:rFonts w:cs="Calibri"/>
                <w:b/>
                <w:bCs/>
                <w:color w:val="FF0000"/>
                <w:sz w:val="18"/>
                <w:szCs w:val="18"/>
              </w:rPr>
            </w:pPr>
            <w:r w:rsidRPr="004C07C1">
              <w:rPr>
                <w:rFonts w:cs="Calibri"/>
                <w:b/>
                <w:bCs/>
                <w:color w:val="FF0000"/>
                <w:sz w:val="18"/>
                <w:szCs w:val="18"/>
              </w:rPr>
              <w:t>4</w:t>
            </w:r>
          </w:p>
        </w:tc>
        <w:tc>
          <w:tcPr>
            <w:tcW w:w="782" w:type="pct"/>
            <w:shd w:val="clear" w:color="auto" w:fill="F2F2F2" w:themeFill="background1" w:themeFillShade="F2"/>
            <w:tcMar>
              <w:top w:w="15" w:type="dxa"/>
              <w:left w:w="108" w:type="dxa"/>
              <w:bottom w:w="0" w:type="dxa"/>
              <w:right w:w="108" w:type="dxa"/>
            </w:tcMar>
            <w:vAlign w:val="center"/>
          </w:tcPr>
          <w:p w14:paraId="47BC4FCF" w14:textId="77777777" w:rsidR="004C07C1" w:rsidRPr="004C07C1" w:rsidRDefault="004C07C1" w:rsidP="006E311E">
            <w:pPr>
              <w:spacing w:before="20" w:after="40"/>
              <w:jc w:val="center"/>
              <w:rPr>
                <w:rFonts w:cs="Calibri"/>
                <w:b/>
                <w:bCs/>
                <w:color w:val="00B050"/>
                <w:sz w:val="18"/>
                <w:szCs w:val="18"/>
              </w:rPr>
            </w:pPr>
            <w:r w:rsidRPr="004C07C1">
              <w:rPr>
                <w:rFonts w:cs="Calibri"/>
                <w:b/>
                <w:bCs/>
                <w:color w:val="00B050"/>
                <w:sz w:val="18"/>
                <w:szCs w:val="18"/>
              </w:rPr>
              <w:t>1</w:t>
            </w:r>
          </w:p>
        </w:tc>
        <w:tc>
          <w:tcPr>
            <w:tcW w:w="695" w:type="pct"/>
            <w:shd w:val="clear" w:color="auto" w:fill="F2F2F2" w:themeFill="background1" w:themeFillShade="F2"/>
            <w:tcMar>
              <w:top w:w="15" w:type="dxa"/>
              <w:left w:w="108" w:type="dxa"/>
              <w:bottom w:w="0" w:type="dxa"/>
              <w:right w:w="108" w:type="dxa"/>
            </w:tcMar>
            <w:vAlign w:val="center"/>
          </w:tcPr>
          <w:p w14:paraId="1E4E85AD" w14:textId="77777777" w:rsidR="004C07C1" w:rsidRPr="004C07C1" w:rsidRDefault="004C07C1" w:rsidP="006E311E">
            <w:pPr>
              <w:spacing w:before="20" w:after="40"/>
              <w:jc w:val="center"/>
              <w:rPr>
                <w:rFonts w:cs="Calibri"/>
                <w:b/>
                <w:bCs/>
                <w:color w:val="92D050"/>
                <w:sz w:val="18"/>
                <w:szCs w:val="18"/>
              </w:rPr>
            </w:pPr>
            <w:r w:rsidRPr="004C07C1">
              <w:rPr>
                <w:rFonts w:cs="Calibri"/>
                <w:b/>
                <w:bCs/>
                <w:color w:val="92D050"/>
                <w:sz w:val="18"/>
                <w:szCs w:val="18"/>
              </w:rPr>
              <w:t>2</w:t>
            </w:r>
          </w:p>
        </w:tc>
        <w:tc>
          <w:tcPr>
            <w:tcW w:w="866" w:type="pct"/>
            <w:shd w:val="clear" w:color="auto" w:fill="F2F2F2" w:themeFill="background1" w:themeFillShade="F2"/>
            <w:tcMar>
              <w:top w:w="15" w:type="dxa"/>
              <w:left w:w="108" w:type="dxa"/>
              <w:bottom w:w="0" w:type="dxa"/>
              <w:right w:w="108" w:type="dxa"/>
            </w:tcMar>
            <w:vAlign w:val="center"/>
          </w:tcPr>
          <w:p w14:paraId="456B10A5" w14:textId="77777777" w:rsidR="004C07C1" w:rsidRPr="004C07C1" w:rsidRDefault="004C07C1" w:rsidP="006E311E">
            <w:pPr>
              <w:spacing w:before="20" w:after="40"/>
              <w:jc w:val="center"/>
              <w:rPr>
                <w:rFonts w:cs="Calibri"/>
                <w:b/>
                <w:bCs/>
                <w:color w:val="C00000"/>
                <w:sz w:val="18"/>
                <w:szCs w:val="18"/>
              </w:rPr>
            </w:pPr>
            <w:r w:rsidRPr="004C07C1">
              <w:rPr>
                <w:rFonts w:cs="Calibri"/>
                <w:b/>
                <w:bCs/>
                <w:color w:val="C00000"/>
                <w:sz w:val="18"/>
                <w:szCs w:val="18"/>
              </w:rPr>
              <w:t>3</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1"/>
        <w:gridCol w:w="3366"/>
      </w:tblGrid>
      <w:tr w:rsidR="004C07C1" w:rsidRPr="004C07C1" w14:paraId="423B60B3" w14:textId="77777777" w:rsidTr="006E311E">
        <w:trPr>
          <w:trHeight w:val="262"/>
          <w:jc w:val="center"/>
        </w:trPr>
        <w:tc>
          <w:tcPr>
            <w:tcW w:w="3291" w:type="dxa"/>
          </w:tcPr>
          <w:p w14:paraId="05DC3458" w14:textId="77777777" w:rsidR="004C07C1" w:rsidRPr="004C07C1" w:rsidRDefault="004C07C1" w:rsidP="006E311E">
            <w:pPr>
              <w:spacing w:after="0"/>
              <w:rPr>
                <w:rFonts w:cs="Calibri"/>
                <w:b/>
                <w:bCs/>
                <w:color w:val="00B050"/>
                <w:kern w:val="24"/>
                <w:sz w:val="18"/>
                <w:szCs w:val="18"/>
                <w:lang w:val="fr-FR"/>
              </w:rPr>
            </w:pPr>
            <w:r w:rsidRPr="004C07C1">
              <w:rPr>
                <w:rFonts w:cs="Calibri"/>
                <w:b/>
                <w:bCs/>
                <w:color w:val="00B050"/>
                <w:kern w:val="24"/>
                <w:sz w:val="18"/>
                <w:szCs w:val="18"/>
                <w:lang w:val="fr-FR"/>
              </w:rPr>
              <w:t>4 : très avantageuse</w:t>
            </w:r>
          </w:p>
        </w:tc>
        <w:tc>
          <w:tcPr>
            <w:tcW w:w="3366" w:type="dxa"/>
          </w:tcPr>
          <w:p w14:paraId="6BD0BEFA" w14:textId="77777777" w:rsidR="004C07C1" w:rsidRPr="004C07C1" w:rsidRDefault="004C07C1" w:rsidP="006E311E">
            <w:pPr>
              <w:spacing w:after="0"/>
              <w:rPr>
                <w:rFonts w:cs="Calibri"/>
                <w:b/>
                <w:bCs/>
                <w:color w:val="00B050"/>
                <w:kern w:val="24"/>
                <w:sz w:val="18"/>
                <w:szCs w:val="18"/>
                <w:lang w:val="fr-FR"/>
              </w:rPr>
            </w:pPr>
            <w:r w:rsidRPr="004C07C1">
              <w:rPr>
                <w:rFonts w:cs="Calibri"/>
                <w:b/>
                <w:bCs/>
                <w:color w:val="C00000"/>
                <w:kern w:val="24"/>
                <w:sz w:val="18"/>
                <w:szCs w:val="18"/>
                <w:lang w:val="fr-FR"/>
              </w:rPr>
              <w:t>2 : peu avantageuse</w:t>
            </w:r>
          </w:p>
        </w:tc>
      </w:tr>
      <w:tr w:rsidR="004C07C1" w:rsidRPr="004C07C1" w14:paraId="7E8D59F5" w14:textId="77777777" w:rsidTr="006E311E">
        <w:trPr>
          <w:trHeight w:val="262"/>
          <w:jc w:val="center"/>
        </w:trPr>
        <w:tc>
          <w:tcPr>
            <w:tcW w:w="3291" w:type="dxa"/>
          </w:tcPr>
          <w:p w14:paraId="7AF991CF" w14:textId="77777777" w:rsidR="004C07C1" w:rsidRPr="004C07C1" w:rsidRDefault="004C07C1" w:rsidP="006E311E">
            <w:pPr>
              <w:spacing w:after="0"/>
              <w:rPr>
                <w:rFonts w:cs="Calibri"/>
                <w:b/>
                <w:bCs/>
                <w:color w:val="00B050"/>
                <w:kern w:val="24"/>
                <w:sz w:val="18"/>
                <w:szCs w:val="18"/>
                <w:lang w:val="fr-FR"/>
              </w:rPr>
            </w:pPr>
            <w:r w:rsidRPr="004C07C1">
              <w:rPr>
                <w:rFonts w:cs="Calibri"/>
                <w:b/>
                <w:bCs/>
                <w:color w:val="92D050"/>
                <w:kern w:val="24"/>
                <w:sz w:val="18"/>
                <w:szCs w:val="18"/>
                <w:lang w:val="fr-FR"/>
              </w:rPr>
              <w:t>3 : avantageuse</w:t>
            </w:r>
          </w:p>
        </w:tc>
        <w:tc>
          <w:tcPr>
            <w:tcW w:w="3366" w:type="dxa"/>
          </w:tcPr>
          <w:p w14:paraId="535BA9C9" w14:textId="77777777" w:rsidR="004C07C1" w:rsidRPr="004C07C1" w:rsidRDefault="004C07C1" w:rsidP="006E311E">
            <w:pPr>
              <w:spacing w:after="0"/>
              <w:rPr>
                <w:rFonts w:cs="Calibri"/>
                <w:b/>
                <w:bCs/>
                <w:color w:val="00B050"/>
                <w:kern w:val="24"/>
                <w:sz w:val="18"/>
                <w:szCs w:val="18"/>
                <w:lang w:val="fr-FR"/>
              </w:rPr>
            </w:pPr>
            <w:r w:rsidRPr="004C07C1">
              <w:rPr>
                <w:rFonts w:cs="Calibri"/>
                <w:b/>
                <w:bCs/>
                <w:color w:val="FF0000"/>
                <w:kern w:val="24"/>
                <w:sz w:val="18"/>
                <w:szCs w:val="18"/>
                <w:lang w:val="fr-FR"/>
              </w:rPr>
              <w:t>1 : très peu avantageuse</w:t>
            </w:r>
          </w:p>
        </w:tc>
      </w:tr>
    </w:tbl>
    <w:p w14:paraId="52F4E392" w14:textId="583A9EDE" w:rsidR="004C07C1" w:rsidRPr="00ED6320" w:rsidDel="00AD14EC" w:rsidRDefault="004C07C1" w:rsidP="00ED6320">
      <w:pPr>
        <w:rPr>
          <w:del w:id="71" w:author="Farouk Bouhafs" w:date="2024-02-15T09:59:00Z"/>
        </w:rPr>
      </w:pPr>
    </w:p>
    <w:p w14:paraId="2CE5EA31" w14:textId="0F6B2A07" w:rsidR="00DA5F18" w:rsidRPr="00ED6320" w:rsidRDefault="001379C6" w:rsidP="00ED6320">
      <w:pPr>
        <w:rPr>
          <w:rPrChange w:id="72" w:author="Farouk Bouhafs" w:date="2024-02-15T09:59:00Z">
            <w:rPr>
              <w:sz w:val="20"/>
              <w:szCs w:val="20"/>
            </w:rPr>
          </w:rPrChange>
        </w:rPr>
      </w:pPr>
      <w:r w:rsidRPr="00ED6320">
        <w:rPr>
          <w:rPrChange w:id="73" w:author="Farouk Bouhafs" w:date="2024-02-15T09:59:00Z">
            <w:rPr>
              <w:sz w:val="20"/>
              <w:szCs w:val="20"/>
            </w:rPr>
          </w:rPrChange>
        </w:rPr>
        <w:t xml:space="preserve">L'analyse multicritères des options de réalisation pour le projet de la ligne ferroviaire </w:t>
      </w:r>
      <w:proofErr w:type="spellStart"/>
      <w:r w:rsidRPr="00ED6320">
        <w:rPr>
          <w:rPrChange w:id="74" w:author="Farouk Bouhafs" w:date="2024-02-15T09:59:00Z">
            <w:rPr>
              <w:sz w:val="20"/>
              <w:szCs w:val="20"/>
            </w:rPr>
          </w:rPrChange>
        </w:rPr>
        <w:t>Kalâa</w:t>
      </w:r>
      <w:proofErr w:type="spellEnd"/>
      <w:r w:rsidRPr="00ED6320">
        <w:rPr>
          <w:rPrChange w:id="75" w:author="Farouk Bouhafs" w:date="2024-02-15T09:59:00Z">
            <w:rPr>
              <w:sz w:val="20"/>
              <w:szCs w:val="20"/>
            </w:rPr>
          </w:rPrChange>
        </w:rPr>
        <w:t xml:space="preserve"> </w:t>
      </w:r>
      <w:proofErr w:type="spellStart"/>
      <w:r w:rsidRPr="00ED6320">
        <w:rPr>
          <w:rPrChange w:id="76" w:author="Farouk Bouhafs" w:date="2024-02-15T09:59:00Z">
            <w:rPr>
              <w:sz w:val="20"/>
              <w:szCs w:val="20"/>
            </w:rPr>
          </w:rPrChange>
        </w:rPr>
        <w:t>Sghira</w:t>
      </w:r>
      <w:proofErr w:type="spellEnd"/>
      <w:r w:rsidRPr="00ED6320">
        <w:rPr>
          <w:rPrChange w:id="77" w:author="Farouk Bouhafs" w:date="2024-02-15T09:59:00Z">
            <w:rPr>
              <w:sz w:val="20"/>
              <w:szCs w:val="20"/>
            </w:rPr>
          </w:rPrChange>
        </w:rPr>
        <w:t>-Kairouan révèle des avantages et inconvénients distincts pour chaque modèle. L'option EPC, malgré sa simplicité opérationnelle, impose une charge financière importante sur l'État, avec un besoin d'investissement initial élevé. L'EPC+F offre une certaine flexibilité en intégrant le financement dans le contrat de construction, mais cela pourrait entraîner des coûts élevés sur le long terme et une participation limitée du secteur privé. La concession, quant à elle, transfère une part significative du risque et de la responsabilité au privé, mais sa complexité contractuelle et les incertitudes relatives aux revenus futurs pourraient décourager certains investisseurs. Enfin, le contrat de partenariat, tout en permettant un étalement des coûts d'investissement et de maintenance, implique des paiements réguliers de l'État au secteur privé en fonction de la disponibilité de l'infrastructure, offrant ainsi un modèle potentiellement plus équilibré.</w:t>
      </w:r>
    </w:p>
    <w:p w14:paraId="06582B23" w14:textId="562E0BEA" w:rsidR="0083501F" w:rsidRPr="00ED6320" w:rsidRDefault="00C317D8" w:rsidP="00ED6320">
      <w:pPr>
        <w:rPr>
          <w:rPrChange w:id="78" w:author="Farouk Bouhafs" w:date="2024-02-15T09:59:00Z">
            <w:rPr>
              <w:sz w:val="20"/>
              <w:szCs w:val="20"/>
            </w:rPr>
          </w:rPrChange>
        </w:rPr>
      </w:pPr>
      <w:r w:rsidRPr="00ED6320">
        <w:rPr>
          <w:rPrChange w:id="79" w:author="Farouk Bouhafs" w:date="2024-02-15T09:59:00Z">
            <w:rPr>
              <w:sz w:val="20"/>
              <w:szCs w:val="20"/>
            </w:rPr>
          </w:rPrChange>
        </w:rPr>
        <w:t xml:space="preserve">L'analyse SWOT pour les </w:t>
      </w:r>
      <w:r w:rsidR="009B49B4" w:rsidRPr="00ED6320">
        <w:rPr>
          <w:rPrChange w:id="80" w:author="Farouk Bouhafs" w:date="2024-02-15T09:59:00Z">
            <w:rPr>
              <w:sz w:val="20"/>
              <w:szCs w:val="20"/>
            </w:rPr>
          </w:rPrChange>
        </w:rPr>
        <w:t>quatr</w:t>
      </w:r>
      <w:r w:rsidR="00B838FF" w:rsidRPr="00ED6320">
        <w:rPr>
          <w:rPrChange w:id="81" w:author="Farouk Bouhafs" w:date="2024-02-15T09:59:00Z">
            <w:rPr>
              <w:sz w:val="20"/>
              <w:szCs w:val="20"/>
            </w:rPr>
          </w:rPrChange>
        </w:rPr>
        <w:t>e</w:t>
      </w:r>
      <w:r w:rsidR="009B49B4" w:rsidRPr="00ED6320">
        <w:rPr>
          <w:rPrChange w:id="82" w:author="Farouk Bouhafs" w:date="2024-02-15T09:59:00Z">
            <w:rPr>
              <w:sz w:val="20"/>
              <w:szCs w:val="20"/>
            </w:rPr>
          </w:rPrChange>
        </w:rPr>
        <w:t xml:space="preserve"> </w:t>
      </w:r>
      <w:r w:rsidRPr="00ED6320">
        <w:rPr>
          <w:rPrChange w:id="83" w:author="Farouk Bouhafs" w:date="2024-02-15T09:59:00Z">
            <w:rPr>
              <w:sz w:val="20"/>
              <w:szCs w:val="20"/>
            </w:rPr>
          </w:rPrChange>
        </w:rPr>
        <w:t xml:space="preserve">scénarios de réalisation du projet révèle des nuances importantes dans chaque option. </w:t>
      </w:r>
      <w:r w:rsidR="0083501F" w:rsidRPr="00ED6320">
        <w:rPr>
          <w:rPrChange w:id="84" w:author="Farouk Bouhafs" w:date="2024-02-15T09:59:00Z">
            <w:rPr>
              <w:sz w:val="20"/>
              <w:szCs w:val="20"/>
            </w:rPr>
          </w:rPrChange>
        </w:rPr>
        <w:t>La maîtrise d'ouvrage publi</w:t>
      </w:r>
      <w:r w:rsidR="0055790A" w:rsidRPr="00ED6320">
        <w:rPr>
          <w:rPrChange w:id="85" w:author="Farouk Bouhafs" w:date="2024-02-15T09:59:00Z">
            <w:rPr>
              <w:sz w:val="20"/>
              <w:szCs w:val="20"/>
            </w:rPr>
          </w:rPrChange>
        </w:rPr>
        <w:t>que</w:t>
      </w:r>
      <w:r w:rsidR="0083501F" w:rsidRPr="00ED6320">
        <w:rPr>
          <w:rPrChange w:id="86" w:author="Farouk Bouhafs" w:date="2024-02-15T09:59:00Z">
            <w:rPr>
              <w:sz w:val="20"/>
              <w:szCs w:val="20"/>
            </w:rPr>
          </w:rPrChange>
        </w:rPr>
        <w:t xml:space="preserve"> offre un alignement direct avec les objectifs nationaux, une réactivité aux besoins sociaux, mais comporte le risque d'engager entièrement l'État sur le plan financier et opérationnel, pouvant entraîner des surcoûts. La concession et le PPP à paiement public proposent une expertise privée et un potentiel d'innovation, mais soulèvent des questions sur la complexité contractuelle et la dépendance envers le concessionnaire, nécessitant une évaluation minutieuse des termes et des risques associés.</w:t>
      </w:r>
    </w:p>
    <w:p w14:paraId="7A498663" w14:textId="77777777" w:rsidR="00CB7F8C" w:rsidRPr="00007B3E" w:rsidRDefault="00CB7F8C" w:rsidP="00CB7F8C">
      <w:r w:rsidRPr="00007B3E">
        <w:lastRenderedPageBreak/>
        <w:t>Les coûts d’investissement du projet, selon les estimations préliminaires, sont synthétisés dans le tableau suivant.</w:t>
      </w:r>
    </w:p>
    <w:p w14:paraId="71B58E48" w14:textId="5A099D39" w:rsidR="00CB7F8C" w:rsidRPr="00007B3E" w:rsidRDefault="00CB7F8C" w:rsidP="00CB7F8C">
      <w:pPr>
        <w:pStyle w:val="Caption"/>
      </w:pPr>
      <w:bookmarkStart w:id="87" w:name="_Toc158885038"/>
      <w:r w:rsidRPr="00007B3E">
        <w:t xml:space="preserve">Tableau </w:t>
      </w:r>
      <w:r w:rsidRPr="005B5FDD">
        <w:fldChar w:fldCharType="begin"/>
      </w:r>
      <w:r w:rsidRPr="00007B3E">
        <w:instrText xml:space="preserve"> SEQ Tableau \* ARABIC </w:instrText>
      </w:r>
      <w:r w:rsidRPr="005B5FDD">
        <w:fldChar w:fldCharType="separate"/>
      </w:r>
      <w:r w:rsidR="00125256">
        <w:rPr>
          <w:noProof/>
        </w:rPr>
        <w:t>3</w:t>
      </w:r>
      <w:r w:rsidRPr="005B5FDD">
        <w:fldChar w:fldCharType="end"/>
      </w:r>
      <w:r w:rsidRPr="00007B3E">
        <w:t xml:space="preserve"> Coûts d’investissement du Barreau Est</w:t>
      </w:r>
      <w:ins w:id="88" w:author="Farouk Bouhafs" w:date="2024-02-15T09:59:00Z">
        <w:r w:rsidR="00A13E20">
          <w:t xml:space="preserve"> (DT, CE 2023)</w:t>
        </w:r>
      </w:ins>
      <w:bookmarkEnd w:id="87"/>
    </w:p>
    <w:tbl>
      <w:tblPr>
        <w:tblStyle w:val="TableGrid"/>
        <w:tblW w:w="0" w:type="auto"/>
        <w:tblLook w:val="04A0" w:firstRow="1" w:lastRow="0" w:firstColumn="1" w:lastColumn="0" w:noHBand="0" w:noVBand="1"/>
      </w:tblPr>
      <w:tblGrid>
        <w:gridCol w:w="6941"/>
        <w:gridCol w:w="2121"/>
      </w:tblGrid>
      <w:tr w:rsidR="00CB7F8C" w:rsidRPr="003171BB" w14:paraId="6B396777" w14:textId="77777777">
        <w:trPr>
          <w:trHeight w:val="46"/>
          <w:tblHeader/>
        </w:trPr>
        <w:tc>
          <w:tcPr>
            <w:tcW w:w="6941" w:type="dxa"/>
            <w:shd w:val="clear" w:color="auto" w:fill="B4C6E7"/>
            <w:noWrap/>
            <w:hideMark/>
          </w:tcPr>
          <w:p w14:paraId="5D2045FB" w14:textId="77777777" w:rsidR="00CB7F8C" w:rsidRPr="00A8239A" w:rsidRDefault="00CB7F8C" w:rsidP="00A8239A">
            <w:pPr>
              <w:spacing w:before="0" w:after="0"/>
              <w:rPr>
                <w:b/>
                <w:bCs/>
                <w:sz w:val="20"/>
                <w:szCs w:val="20"/>
                <w:lang w:val="fr-FR"/>
              </w:rPr>
            </w:pPr>
            <w:proofErr w:type="spellStart"/>
            <w:r w:rsidRPr="00A8239A">
              <w:rPr>
                <w:b/>
                <w:bCs/>
                <w:sz w:val="20"/>
                <w:szCs w:val="20"/>
              </w:rPr>
              <w:t>Libellé</w:t>
            </w:r>
            <w:proofErr w:type="spellEnd"/>
          </w:p>
        </w:tc>
        <w:tc>
          <w:tcPr>
            <w:tcW w:w="2121" w:type="dxa"/>
            <w:shd w:val="clear" w:color="auto" w:fill="B4C6E7" w:themeFill="accent1" w:themeFillTint="66"/>
            <w:noWrap/>
            <w:hideMark/>
          </w:tcPr>
          <w:p w14:paraId="3A29A8B1" w14:textId="77777777" w:rsidR="00CB7F8C" w:rsidRPr="00A8239A" w:rsidRDefault="00CB7F8C" w:rsidP="00A8239A">
            <w:pPr>
              <w:spacing w:before="0" w:after="0"/>
              <w:rPr>
                <w:b/>
                <w:bCs/>
                <w:sz w:val="20"/>
                <w:szCs w:val="20"/>
                <w:lang w:val="fr-FR"/>
              </w:rPr>
            </w:pPr>
            <w:r w:rsidRPr="00A8239A">
              <w:rPr>
                <w:b/>
                <w:bCs/>
                <w:sz w:val="20"/>
                <w:szCs w:val="20"/>
              </w:rPr>
              <w:t xml:space="preserve">Total </w:t>
            </w:r>
            <w:proofErr w:type="spellStart"/>
            <w:r w:rsidRPr="00A8239A">
              <w:rPr>
                <w:b/>
                <w:bCs/>
                <w:sz w:val="20"/>
                <w:szCs w:val="20"/>
              </w:rPr>
              <w:t>en</w:t>
            </w:r>
            <w:proofErr w:type="spellEnd"/>
            <w:r w:rsidRPr="00A8239A">
              <w:rPr>
                <w:b/>
                <w:bCs/>
                <w:sz w:val="20"/>
                <w:szCs w:val="20"/>
              </w:rPr>
              <w:t xml:space="preserve"> DT (HTVA)</w:t>
            </w:r>
          </w:p>
        </w:tc>
      </w:tr>
      <w:tr w:rsidR="00CB7F8C" w:rsidRPr="003171BB" w14:paraId="2FA8725A" w14:textId="77777777">
        <w:trPr>
          <w:trHeight w:val="300"/>
        </w:trPr>
        <w:tc>
          <w:tcPr>
            <w:tcW w:w="6941" w:type="dxa"/>
            <w:noWrap/>
            <w:hideMark/>
          </w:tcPr>
          <w:p w14:paraId="14431FEB" w14:textId="77777777" w:rsidR="00CB7F8C" w:rsidRPr="00A8239A" w:rsidRDefault="00CB7F8C" w:rsidP="00A8239A">
            <w:pPr>
              <w:spacing w:before="0" w:after="0"/>
              <w:rPr>
                <w:sz w:val="20"/>
                <w:szCs w:val="20"/>
                <w:lang w:val="fr-FR"/>
              </w:rPr>
            </w:pPr>
            <w:r w:rsidRPr="00A8239A">
              <w:rPr>
                <w:sz w:val="20"/>
                <w:szCs w:val="20"/>
              </w:rPr>
              <w:t xml:space="preserve">Installation de </w:t>
            </w:r>
            <w:proofErr w:type="spellStart"/>
            <w:r w:rsidRPr="00A8239A">
              <w:rPr>
                <w:sz w:val="20"/>
                <w:szCs w:val="20"/>
              </w:rPr>
              <w:t>chantier</w:t>
            </w:r>
            <w:proofErr w:type="spellEnd"/>
          </w:p>
        </w:tc>
        <w:tc>
          <w:tcPr>
            <w:tcW w:w="2121" w:type="dxa"/>
            <w:noWrap/>
            <w:hideMark/>
          </w:tcPr>
          <w:p w14:paraId="6E2C2C32" w14:textId="77777777" w:rsidR="00CB7F8C" w:rsidRPr="00A8239A" w:rsidRDefault="00CB7F8C" w:rsidP="00A8239A">
            <w:pPr>
              <w:spacing w:before="0" w:after="0"/>
              <w:jc w:val="right"/>
              <w:rPr>
                <w:sz w:val="20"/>
                <w:szCs w:val="20"/>
                <w:lang w:val="fr-FR"/>
              </w:rPr>
            </w:pPr>
            <w:r w:rsidRPr="00A8239A">
              <w:rPr>
                <w:sz w:val="20"/>
                <w:szCs w:val="20"/>
              </w:rPr>
              <w:t>28 000 000</w:t>
            </w:r>
          </w:p>
        </w:tc>
      </w:tr>
      <w:tr w:rsidR="00CB7F8C" w:rsidRPr="003171BB" w14:paraId="46A589E4" w14:textId="77777777">
        <w:trPr>
          <w:trHeight w:val="300"/>
        </w:trPr>
        <w:tc>
          <w:tcPr>
            <w:tcW w:w="6941" w:type="dxa"/>
            <w:noWrap/>
            <w:hideMark/>
          </w:tcPr>
          <w:p w14:paraId="6C37A7A8" w14:textId="77777777" w:rsidR="00CB7F8C" w:rsidRPr="00A8239A" w:rsidRDefault="00CB7F8C" w:rsidP="00A8239A">
            <w:pPr>
              <w:spacing w:before="0" w:after="0"/>
              <w:rPr>
                <w:sz w:val="20"/>
                <w:szCs w:val="20"/>
                <w:lang w:val="fr-FR"/>
              </w:rPr>
            </w:pPr>
            <w:proofErr w:type="spellStart"/>
            <w:r w:rsidRPr="00A8239A">
              <w:rPr>
                <w:sz w:val="20"/>
                <w:szCs w:val="20"/>
              </w:rPr>
              <w:t>Dégagement</w:t>
            </w:r>
            <w:proofErr w:type="spellEnd"/>
            <w:r w:rsidRPr="00A8239A">
              <w:rPr>
                <w:sz w:val="20"/>
                <w:szCs w:val="20"/>
              </w:rPr>
              <w:t xml:space="preserve"> des emprises</w:t>
            </w:r>
          </w:p>
        </w:tc>
        <w:tc>
          <w:tcPr>
            <w:tcW w:w="2121" w:type="dxa"/>
            <w:noWrap/>
            <w:hideMark/>
          </w:tcPr>
          <w:p w14:paraId="2E27C461" w14:textId="77777777" w:rsidR="00CB7F8C" w:rsidRPr="00A8239A" w:rsidRDefault="00CB7F8C" w:rsidP="00A8239A">
            <w:pPr>
              <w:spacing w:before="0" w:after="0"/>
              <w:jc w:val="right"/>
              <w:rPr>
                <w:sz w:val="20"/>
                <w:szCs w:val="20"/>
                <w:lang w:val="fr-FR"/>
              </w:rPr>
            </w:pPr>
            <w:r w:rsidRPr="00A8239A">
              <w:rPr>
                <w:sz w:val="20"/>
                <w:szCs w:val="20"/>
              </w:rPr>
              <w:t>4 000 000</w:t>
            </w:r>
          </w:p>
        </w:tc>
      </w:tr>
      <w:tr w:rsidR="00CB7F8C" w:rsidRPr="003171BB" w14:paraId="4675AB4E" w14:textId="77777777">
        <w:trPr>
          <w:trHeight w:val="300"/>
        </w:trPr>
        <w:tc>
          <w:tcPr>
            <w:tcW w:w="6941" w:type="dxa"/>
            <w:noWrap/>
            <w:hideMark/>
          </w:tcPr>
          <w:p w14:paraId="57A7C2B3" w14:textId="77777777" w:rsidR="00CB7F8C" w:rsidRPr="00A8239A" w:rsidRDefault="00CB7F8C" w:rsidP="00A8239A">
            <w:pPr>
              <w:spacing w:before="0" w:after="0"/>
              <w:rPr>
                <w:sz w:val="20"/>
                <w:szCs w:val="20"/>
                <w:lang w:val="fr-FR"/>
              </w:rPr>
            </w:pPr>
            <w:proofErr w:type="spellStart"/>
            <w:r w:rsidRPr="00A8239A">
              <w:rPr>
                <w:sz w:val="20"/>
                <w:szCs w:val="20"/>
              </w:rPr>
              <w:t>Terrassements</w:t>
            </w:r>
            <w:proofErr w:type="spellEnd"/>
            <w:r w:rsidRPr="00A8239A">
              <w:rPr>
                <w:sz w:val="20"/>
                <w:szCs w:val="20"/>
              </w:rPr>
              <w:t xml:space="preserve"> </w:t>
            </w:r>
            <w:proofErr w:type="spellStart"/>
            <w:r w:rsidRPr="00A8239A">
              <w:rPr>
                <w:sz w:val="20"/>
                <w:szCs w:val="20"/>
              </w:rPr>
              <w:t>généraux</w:t>
            </w:r>
            <w:proofErr w:type="spellEnd"/>
          </w:p>
        </w:tc>
        <w:tc>
          <w:tcPr>
            <w:tcW w:w="2121" w:type="dxa"/>
            <w:noWrap/>
            <w:hideMark/>
          </w:tcPr>
          <w:p w14:paraId="59E522D2" w14:textId="77777777" w:rsidR="00CB7F8C" w:rsidRPr="00A8239A" w:rsidRDefault="00CB7F8C" w:rsidP="00A8239A">
            <w:pPr>
              <w:spacing w:before="0" w:after="0"/>
              <w:jc w:val="right"/>
              <w:rPr>
                <w:sz w:val="20"/>
                <w:szCs w:val="20"/>
                <w:lang w:val="fr-FR"/>
              </w:rPr>
            </w:pPr>
            <w:r w:rsidRPr="00A8239A">
              <w:rPr>
                <w:sz w:val="20"/>
                <w:szCs w:val="20"/>
              </w:rPr>
              <w:t>116 790 000</w:t>
            </w:r>
          </w:p>
        </w:tc>
      </w:tr>
      <w:tr w:rsidR="00CB7F8C" w:rsidRPr="003171BB" w14:paraId="6BDEEE03" w14:textId="77777777">
        <w:trPr>
          <w:trHeight w:val="300"/>
        </w:trPr>
        <w:tc>
          <w:tcPr>
            <w:tcW w:w="6941" w:type="dxa"/>
            <w:noWrap/>
            <w:hideMark/>
          </w:tcPr>
          <w:p w14:paraId="2B39A116" w14:textId="77777777" w:rsidR="00CB7F8C" w:rsidRPr="00A8239A" w:rsidRDefault="00CB7F8C" w:rsidP="00A8239A">
            <w:pPr>
              <w:spacing w:before="0" w:after="0"/>
              <w:rPr>
                <w:sz w:val="20"/>
                <w:szCs w:val="20"/>
                <w:lang w:val="fr-FR"/>
              </w:rPr>
            </w:pPr>
            <w:proofErr w:type="spellStart"/>
            <w:r w:rsidRPr="00A8239A">
              <w:rPr>
                <w:sz w:val="20"/>
                <w:szCs w:val="20"/>
              </w:rPr>
              <w:t>Plateforme</w:t>
            </w:r>
            <w:proofErr w:type="spellEnd"/>
            <w:r w:rsidRPr="00A8239A">
              <w:rPr>
                <w:sz w:val="20"/>
                <w:szCs w:val="20"/>
              </w:rPr>
              <w:t xml:space="preserve"> </w:t>
            </w:r>
            <w:proofErr w:type="spellStart"/>
            <w:r w:rsidRPr="00A8239A">
              <w:rPr>
                <w:sz w:val="20"/>
                <w:szCs w:val="20"/>
              </w:rPr>
              <w:t>ferroviaire</w:t>
            </w:r>
            <w:proofErr w:type="spellEnd"/>
          </w:p>
        </w:tc>
        <w:tc>
          <w:tcPr>
            <w:tcW w:w="2121" w:type="dxa"/>
            <w:noWrap/>
            <w:hideMark/>
          </w:tcPr>
          <w:p w14:paraId="5CE582FC" w14:textId="77777777" w:rsidR="00CB7F8C" w:rsidRPr="00A8239A" w:rsidRDefault="00CB7F8C" w:rsidP="00A8239A">
            <w:pPr>
              <w:spacing w:before="0" w:after="0"/>
              <w:jc w:val="right"/>
              <w:rPr>
                <w:sz w:val="20"/>
                <w:szCs w:val="20"/>
                <w:lang w:val="fr-FR"/>
              </w:rPr>
            </w:pPr>
            <w:r w:rsidRPr="00A8239A">
              <w:rPr>
                <w:sz w:val="20"/>
                <w:szCs w:val="20"/>
              </w:rPr>
              <w:t>208 630 000</w:t>
            </w:r>
          </w:p>
        </w:tc>
      </w:tr>
      <w:tr w:rsidR="00CB7F8C" w:rsidRPr="003171BB" w14:paraId="186C65C6" w14:textId="77777777">
        <w:trPr>
          <w:trHeight w:val="300"/>
        </w:trPr>
        <w:tc>
          <w:tcPr>
            <w:tcW w:w="6941" w:type="dxa"/>
            <w:hideMark/>
          </w:tcPr>
          <w:p w14:paraId="625DDB94" w14:textId="77777777" w:rsidR="00CB7F8C" w:rsidRPr="00A8239A" w:rsidRDefault="00CB7F8C" w:rsidP="00A8239A">
            <w:pPr>
              <w:spacing w:before="0" w:after="0"/>
              <w:rPr>
                <w:sz w:val="20"/>
                <w:szCs w:val="20"/>
                <w:lang w:val="fr-FR"/>
              </w:rPr>
            </w:pPr>
            <w:r w:rsidRPr="00220A4E">
              <w:rPr>
                <w:sz w:val="20"/>
                <w:szCs w:val="20"/>
                <w:lang w:val="fr-FR"/>
              </w:rPr>
              <w:t>Chaussées des rétablissements de communication</w:t>
            </w:r>
          </w:p>
        </w:tc>
        <w:tc>
          <w:tcPr>
            <w:tcW w:w="2121" w:type="dxa"/>
            <w:noWrap/>
            <w:hideMark/>
          </w:tcPr>
          <w:p w14:paraId="45BDAB96" w14:textId="77777777" w:rsidR="00CB7F8C" w:rsidRPr="00A8239A" w:rsidRDefault="00CB7F8C" w:rsidP="00A8239A">
            <w:pPr>
              <w:spacing w:before="0" w:after="0"/>
              <w:jc w:val="right"/>
              <w:rPr>
                <w:sz w:val="20"/>
                <w:szCs w:val="20"/>
                <w:lang w:val="fr-FR"/>
              </w:rPr>
            </w:pPr>
            <w:r w:rsidRPr="00A8239A">
              <w:rPr>
                <w:sz w:val="20"/>
                <w:szCs w:val="20"/>
              </w:rPr>
              <w:t>3 384 000</w:t>
            </w:r>
          </w:p>
        </w:tc>
      </w:tr>
      <w:tr w:rsidR="00CB7F8C" w:rsidRPr="003171BB" w14:paraId="40802F8F" w14:textId="77777777">
        <w:trPr>
          <w:trHeight w:val="290"/>
        </w:trPr>
        <w:tc>
          <w:tcPr>
            <w:tcW w:w="6941" w:type="dxa"/>
            <w:noWrap/>
            <w:hideMark/>
          </w:tcPr>
          <w:p w14:paraId="11890CF6" w14:textId="77777777" w:rsidR="00CB7F8C" w:rsidRPr="00A8239A" w:rsidRDefault="00CB7F8C" w:rsidP="00A8239A">
            <w:pPr>
              <w:spacing w:before="0" w:after="0"/>
              <w:rPr>
                <w:sz w:val="20"/>
                <w:szCs w:val="20"/>
                <w:lang w:val="fr-FR"/>
              </w:rPr>
            </w:pPr>
            <w:r w:rsidRPr="00A8239A">
              <w:rPr>
                <w:sz w:val="20"/>
                <w:szCs w:val="20"/>
              </w:rPr>
              <w:t xml:space="preserve">Travaux de drainage      </w:t>
            </w:r>
          </w:p>
        </w:tc>
        <w:tc>
          <w:tcPr>
            <w:tcW w:w="2121" w:type="dxa"/>
            <w:noWrap/>
            <w:hideMark/>
          </w:tcPr>
          <w:p w14:paraId="51C2FD67" w14:textId="77777777" w:rsidR="00CB7F8C" w:rsidRPr="00A8239A" w:rsidRDefault="00CB7F8C" w:rsidP="00A8239A">
            <w:pPr>
              <w:spacing w:before="0" w:after="0"/>
              <w:jc w:val="right"/>
              <w:rPr>
                <w:sz w:val="20"/>
                <w:szCs w:val="20"/>
                <w:lang w:val="fr-FR"/>
              </w:rPr>
            </w:pPr>
            <w:r w:rsidRPr="00A8239A">
              <w:rPr>
                <w:sz w:val="20"/>
                <w:szCs w:val="20"/>
              </w:rPr>
              <w:t>1 836 000</w:t>
            </w:r>
          </w:p>
        </w:tc>
      </w:tr>
      <w:tr w:rsidR="00CB7F8C" w:rsidRPr="003171BB" w14:paraId="4D9C7F97" w14:textId="77777777">
        <w:trPr>
          <w:trHeight w:val="300"/>
        </w:trPr>
        <w:tc>
          <w:tcPr>
            <w:tcW w:w="6941" w:type="dxa"/>
            <w:noWrap/>
            <w:hideMark/>
          </w:tcPr>
          <w:p w14:paraId="10AD644F" w14:textId="77777777" w:rsidR="00CB7F8C" w:rsidRPr="00A8239A" w:rsidRDefault="00CB7F8C" w:rsidP="00A8239A">
            <w:pPr>
              <w:spacing w:before="0" w:after="0"/>
              <w:rPr>
                <w:sz w:val="20"/>
                <w:szCs w:val="20"/>
                <w:lang w:val="fr-FR"/>
              </w:rPr>
            </w:pPr>
            <w:proofErr w:type="spellStart"/>
            <w:r w:rsidRPr="00A8239A">
              <w:rPr>
                <w:sz w:val="20"/>
                <w:szCs w:val="20"/>
              </w:rPr>
              <w:t>Ouvrages</w:t>
            </w:r>
            <w:proofErr w:type="spellEnd"/>
            <w:r w:rsidRPr="00A8239A">
              <w:rPr>
                <w:sz w:val="20"/>
                <w:szCs w:val="20"/>
              </w:rPr>
              <w:t xml:space="preserve"> d'art</w:t>
            </w:r>
          </w:p>
        </w:tc>
        <w:tc>
          <w:tcPr>
            <w:tcW w:w="2121" w:type="dxa"/>
            <w:noWrap/>
            <w:hideMark/>
          </w:tcPr>
          <w:p w14:paraId="66EDD8A1" w14:textId="77777777" w:rsidR="00CB7F8C" w:rsidRPr="00A8239A" w:rsidRDefault="00CB7F8C" w:rsidP="00A8239A">
            <w:pPr>
              <w:spacing w:before="0" w:after="0"/>
              <w:jc w:val="right"/>
              <w:rPr>
                <w:sz w:val="20"/>
                <w:szCs w:val="20"/>
                <w:lang w:val="fr-FR"/>
              </w:rPr>
            </w:pPr>
            <w:r w:rsidRPr="00A8239A">
              <w:rPr>
                <w:sz w:val="20"/>
                <w:szCs w:val="20"/>
              </w:rPr>
              <w:t>36 000 000</w:t>
            </w:r>
          </w:p>
        </w:tc>
      </w:tr>
      <w:tr w:rsidR="00CB7F8C" w:rsidRPr="003171BB" w14:paraId="068C8B22" w14:textId="77777777">
        <w:trPr>
          <w:trHeight w:val="290"/>
        </w:trPr>
        <w:tc>
          <w:tcPr>
            <w:tcW w:w="6941" w:type="dxa"/>
            <w:noWrap/>
            <w:hideMark/>
          </w:tcPr>
          <w:p w14:paraId="07D79B4D" w14:textId="77777777" w:rsidR="00CB7F8C" w:rsidRPr="00A8239A" w:rsidRDefault="00CB7F8C" w:rsidP="00A8239A">
            <w:pPr>
              <w:spacing w:before="0" w:after="0"/>
              <w:rPr>
                <w:sz w:val="20"/>
                <w:szCs w:val="20"/>
                <w:lang w:val="fr-FR"/>
              </w:rPr>
            </w:pPr>
            <w:r w:rsidRPr="00220A4E">
              <w:rPr>
                <w:sz w:val="20"/>
                <w:szCs w:val="20"/>
                <w:lang w:val="fr-FR"/>
              </w:rPr>
              <w:t>Signalisation, électrification et équipements de sécurité</w:t>
            </w:r>
          </w:p>
        </w:tc>
        <w:tc>
          <w:tcPr>
            <w:tcW w:w="2121" w:type="dxa"/>
            <w:noWrap/>
            <w:hideMark/>
          </w:tcPr>
          <w:p w14:paraId="756D8B79" w14:textId="77777777" w:rsidR="00CB7F8C" w:rsidRPr="00A8239A" w:rsidRDefault="00CB7F8C" w:rsidP="00A8239A">
            <w:pPr>
              <w:spacing w:before="0" w:after="0"/>
              <w:jc w:val="right"/>
              <w:rPr>
                <w:sz w:val="20"/>
                <w:szCs w:val="20"/>
                <w:lang w:val="fr-FR"/>
              </w:rPr>
            </w:pPr>
            <w:r w:rsidRPr="00A8239A">
              <w:rPr>
                <w:sz w:val="20"/>
                <w:szCs w:val="20"/>
              </w:rPr>
              <w:t>66 390 800</w:t>
            </w:r>
          </w:p>
        </w:tc>
      </w:tr>
      <w:tr w:rsidR="00CB7F8C" w:rsidRPr="003171BB" w14:paraId="3A41B7AE" w14:textId="77777777">
        <w:trPr>
          <w:trHeight w:val="300"/>
        </w:trPr>
        <w:tc>
          <w:tcPr>
            <w:tcW w:w="6941" w:type="dxa"/>
            <w:noWrap/>
            <w:hideMark/>
          </w:tcPr>
          <w:p w14:paraId="58C259A9" w14:textId="77777777" w:rsidR="00CB7F8C" w:rsidRPr="00A8239A" w:rsidRDefault="00CB7F8C" w:rsidP="00A8239A">
            <w:pPr>
              <w:spacing w:before="0" w:after="0"/>
              <w:rPr>
                <w:sz w:val="20"/>
                <w:szCs w:val="20"/>
                <w:lang w:val="fr-FR"/>
              </w:rPr>
            </w:pPr>
            <w:r w:rsidRPr="00A8239A">
              <w:rPr>
                <w:sz w:val="20"/>
                <w:szCs w:val="20"/>
              </w:rPr>
              <w:t xml:space="preserve">Gares et </w:t>
            </w:r>
            <w:proofErr w:type="spellStart"/>
            <w:r w:rsidRPr="00A8239A">
              <w:rPr>
                <w:sz w:val="20"/>
                <w:szCs w:val="20"/>
              </w:rPr>
              <w:t>Haltes</w:t>
            </w:r>
            <w:proofErr w:type="spellEnd"/>
          </w:p>
        </w:tc>
        <w:tc>
          <w:tcPr>
            <w:tcW w:w="2121" w:type="dxa"/>
            <w:noWrap/>
            <w:hideMark/>
          </w:tcPr>
          <w:p w14:paraId="32F69F15" w14:textId="77777777" w:rsidR="00CB7F8C" w:rsidRPr="00A8239A" w:rsidRDefault="00CB7F8C" w:rsidP="00A8239A">
            <w:pPr>
              <w:spacing w:before="0" w:after="0"/>
              <w:jc w:val="right"/>
              <w:rPr>
                <w:sz w:val="20"/>
                <w:szCs w:val="20"/>
                <w:lang w:val="fr-FR"/>
              </w:rPr>
            </w:pPr>
            <w:r w:rsidRPr="00A8239A">
              <w:rPr>
                <w:sz w:val="20"/>
                <w:szCs w:val="20"/>
              </w:rPr>
              <w:t>28 799 727</w:t>
            </w:r>
          </w:p>
        </w:tc>
      </w:tr>
      <w:tr w:rsidR="00CB7F8C" w:rsidRPr="003171BB" w14:paraId="675EAABE" w14:textId="77777777">
        <w:trPr>
          <w:trHeight w:val="300"/>
        </w:trPr>
        <w:tc>
          <w:tcPr>
            <w:tcW w:w="6941" w:type="dxa"/>
            <w:noWrap/>
            <w:vAlign w:val="bottom"/>
            <w:hideMark/>
          </w:tcPr>
          <w:p w14:paraId="063059E4" w14:textId="77777777" w:rsidR="00CB7F8C" w:rsidRPr="00A8239A" w:rsidRDefault="00CB7F8C" w:rsidP="00A8239A">
            <w:pPr>
              <w:spacing w:before="0" w:after="0"/>
              <w:rPr>
                <w:b/>
                <w:bCs/>
                <w:sz w:val="20"/>
                <w:szCs w:val="20"/>
                <w:lang w:val="fr-FR"/>
              </w:rPr>
            </w:pPr>
            <w:r w:rsidRPr="00A8239A">
              <w:rPr>
                <w:b/>
                <w:bCs/>
                <w:sz w:val="20"/>
                <w:szCs w:val="20"/>
              </w:rPr>
              <w:t>Total (HT)</w:t>
            </w:r>
          </w:p>
        </w:tc>
        <w:tc>
          <w:tcPr>
            <w:tcW w:w="2121" w:type="dxa"/>
            <w:noWrap/>
            <w:hideMark/>
          </w:tcPr>
          <w:p w14:paraId="07F544D7" w14:textId="77777777" w:rsidR="00CB7F8C" w:rsidRPr="00A8239A" w:rsidRDefault="00CB7F8C" w:rsidP="00A8239A">
            <w:pPr>
              <w:spacing w:before="0" w:after="0"/>
              <w:jc w:val="right"/>
              <w:rPr>
                <w:b/>
                <w:bCs/>
                <w:sz w:val="20"/>
                <w:szCs w:val="20"/>
                <w:lang w:val="fr-FR"/>
              </w:rPr>
            </w:pPr>
            <w:r w:rsidRPr="00A8239A">
              <w:rPr>
                <w:b/>
                <w:bCs/>
                <w:sz w:val="20"/>
                <w:szCs w:val="20"/>
              </w:rPr>
              <w:t>493 830 527</w:t>
            </w:r>
          </w:p>
        </w:tc>
      </w:tr>
      <w:tr w:rsidR="00CB7F8C" w:rsidRPr="003171BB" w14:paraId="36EC6FB9" w14:textId="77777777">
        <w:trPr>
          <w:trHeight w:val="300"/>
        </w:trPr>
        <w:tc>
          <w:tcPr>
            <w:tcW w:w="6941" w:type="dxa"/>
            <w:noWrap/>
            <w:vAlign w:val="bottom"/>
            <w:hideMark/>
          </w:tcPr>
          <w:p w14:paraId="35C93588" w14:textId="77777777" w:rsidR="00CB7F8C" w:rsidRPr="00A8239A" w:rsidRDefault="00CB7F8C" w:rsidP="00A8239A">
            <w:pPr>
              <w:spacing w:before="0" w:after="0"/>
              <w:rPr>
                <w:b/>
                <w:bCs/>
                <w:i/>
                <w:iCs/>
                <w:sz w:val="20"/>
                <w:szCs w:val="20"/>
                <w:lang w:val="fr-FR"/>
              </w:rPr>
            </w:pPr>
            <w:proofErr w:type="spellStart"/>
            <w:r w:rsidRPr="00A8239A">
              <w:rPr>
                <w:b/>
                <w:bCs/>
                <w:i/>
                <w:iCs/>
                <w:sz w:val="20"/>
                <w:szCs w:val="20"/>
              </w:rPr>
              <w:t>Coût</w:t>
            </w:r>
            <w:proofErr w:type="spellEnd"/>
            <w:r w:rsidRPr="00A8239A">
              <w:rPr>
                <w:b/>
                <w:bCs/>
                <w:i/>
                <w:iCs/>
                <w:sz w:val="20"/>
                <w:szCs w:val="20"/>
              </w:rPr>
              <w:t xml:space="preserve"> au </w:t>
            </w:r>
            <w:proofErr w:type="spellStart"/>
            <w:r w:rsidRPr="00A8239A">
              <w:rPr>
                <w:b/>
                <w:bCs/>
                <w:i/>
                <w:iCs/>
                <w:sz w:val="20"/>
                <w:szCs w:val="20"/>
              </w:rPr>
              <w:t>kilomètre</w:t>
            </w:r>
            <w:proofErr w:type="spellEnd"/>
            <w:r w:rsidRPr="00A8239A">
              <w:rPr>
                <w:b/>
                <w:bCs/>
                <w:i/>
                <w:iCs/>
                <w:sz w:val="20"/>
                <w:szCs w:val="20"/>
              </w:rPr>
              <w:t xml:space="preserve"> (HT)</w:t>
            </w:r>
          </w:p>
        </w:tc>
        <w:tc>
          <w:tcPr>
            <w:tcW w:w="2121" w:type="dxa"/>
            <w:noWrap/>
            <w:hideMark/>
          </w:tcPr>
          <w:p w14:paraId="03177B93" w14:textId="77777777" w:rsidR="00CB7F8C" w:rsidRPr="00A8239A" w:rsidRDefault="00CB7F8C" w:rsidP="00A8239A">
            <w:pPr>
              <w:spacing w:before="0" w:after="0"/>
              <w:jc w:val="right"/>
              <w:rPr>
                <w:b/>
                <w:bCs/>
                <w:i/>
                <w:iCs/>
                <w:sz w:val="20"/>
                <w:szCs w:val="20"/>
                <w:lang w:val="fr-FR"/>
              </w:rPr>
            </w:pPr>
            <w:r w:rsidRPr="00A8239A">
              <w:rPr>
                <w:b/>
                <w:bCs/>
                <w:i/>
                <w:iCs/>
                <w:sz w:val="20"/>
                <w:szCs w:val="20"/>
              </w:rPr>
              <w:t>6 863 142</w:t>
            </w:r>
          </w:p>
        </w:tc>
      </w:tr>
      <w:tr w:rsidR="00CB7F8C" w:rsidRPr="003171BB" w14:paraId="70A8FD1B" w14:textId="77777777">
        <w:trPr>
          <w:trHeight w:val="300"/>
        </w:trPr>
        <w:tc>
          <w:tcPr>
            <w:tcW w:w="6941" w:type="dxa"/>
            <w:noWrap/>
            <w:vAlign w:val="bottom"/>
          </w:tcPr>
          <w:p w14:paraId="2786E454" w14:textId="77777777" w:rsidR="00CB7F8C" w:rsidRPr="00A8239A" w:rsidRDefault="00CB7F8C" w:rsidP="00A8239A">
            <w:pPr>
              <w:spacing w:before="0" w:after="0"/>
              <w:rPr>
                <w:b/>
                <w:bCs/>
                <w:sz w:val="20"/>
                <w:szCs w:val="20"/>
                <w:lang w:val="fr-FR"/>
              </w:rPr>
            </w:pPr>
            <w:r w:rsidRPr="00A8239A">
              <w:rPr>
                <w:b/>
                <w:bCs/>
                <w:sz w:val="20"/>
                <w:szCs w:val="20"/>
              </w:rPr>
              <w:t>Total (TTC)</w:t>
            </w:r>
          </w:p>
        </w:tc>
        <w:tc>
          <w:tcPr>
            <w:tcW w:w="2121" w:type="dxa"/>
            <w:noWrap/>
          </w:tcPr>
          <w:p w14:paraId="7CF22601" w14:textId="77777777" w:rsidR="00CB7F8C" w:rsidRPr="00A8239A" w:rsidRDefault="00CB7F8C" w:rsidP="00A8239A">
            <w:pPr>
              <w:spacing w:before="0" w:after="0"/>
              <w:jc w:val="right"/>
              <w:rPr>
                <w:b/>
                <w:bCs/>
                <w:sz w:val="20"/>
                <w:szCs w:val="20"/>
                <w:lang w:val="fr-FR"/>
              </w:rPr>
            </w:pPr>
            <w:r w:rsidRPr="00A8239A">
              <w:rPr>
                <w:b/>
                <w:bCs/>
                <w:sz w:val="20"/>
                <w:szCs w:val="20"/>
              </w:rPr>
              <w:t>587 658 327</w:t>
            </w:r>
          </w:p>
        </w:tc>
      </w:tr>
    </w:tbl>
    <w:p w14:paraId="573132D2" w14:textId="77777777" w:rsidR="00CB7F8C" w:rsidRPr="00007B3E" w:rsidRDefault="00CB7F8C" w:rsidP="00CB7F8C">
      <w:pPr>
        <w:tabs>
          <w:tab w:val="left" w:pos="5269"/>
        </w:tabs>
      </w:pPr>
      <w:r w:rsidRPr="00007B3E">
        <w:t>Les hypothèses de salaires annuels du personnel de la SPV sont les suivantes.</w:t>
      </w:r>
    </w:p>
    <w:p w14:paraId="15778ECA" w14:textId="1D964469" w:rsidR="00CB7F8C" w:rsidRPr="00007B3E" w:rsidRDefault="00CB7F8C" w:rsidP="00CB7F8C">
      <w:pPr>
        <w:pStyle w:val="Caption"/>
      </w:pPr>
      <w:bookmarkStart w:id="89" w:name="_Toc158885039"/>
      <w:r w:rsidRPr="00007B3E">
        <w:t xml:space="preserve">Tableau </w:t>
      </w:r>
      <w:r w:rsidRPr="005B5FDD">
        <w:fldChar w:fldCharType="begin"/>
      </w:r>
      <w:r w:rsidRPr="00007B3E">
        <w:instrText xml:space="preserve"> SEQ Tableau \* ARABIC </w:instrText>
      </w:r>
      <w:r w:rsidRPr="005B5FDD">
        <w:fldChar w:fldCharType="separate"/>
      </w:r>
      <w:r w:rsidR="00125256">
        <w:rPr>
          <w:noProof/>
        </w:rPr>
        <w:t>4</w:t>
      </w:r>
      <w:r w:rsidRPr="005B5FDD">
        <w:fldChar w:fldCharType="end"/>
      </w:r>
      <w:r w:rsidRPr="00007B3E">
        <w:t xml:space="preserve"> Hypothèses </w:t>
      </w:r>
      <w:r w:rsidR="00C36191">
        <w:t xml:space="preserve">des charges salariales et des autres </w:t>
      </w:r>
      <w:r w:rsidR="001A3EB8">
        <w:t>charges d’exploitation</w:t>
      </w:r>
      <w:r w:rsidRPr="00007B3E">
        <w:t xml:space="preserve"> (MDT CE 2023)</w:t>
      </w:r>
      <w:bookmarkEnd w:id="89"/>
    </w:p>
    <w:tbl>
      <w:tblPr>
        <w:tblStyle w:val="TableGrid"/>
        <w:tblW w:w="9062" w:type="dxa"/>
        <w:tblLook w:val="04A0" w:firstRow="1" w:lastRow="0" w:firstColumn="1" w:lastColumn="0" w:noHBand="0" w:noVBand="1"/>
      </w:tblPr>
      <w:tblGrid>
        <w:gridCol w:w="2668"/>
        <w:gridCol w:w="1373"/>
        <w:gridCol w:w="1090"/>
        <w:gridCol w:w="1228"/>
        <w:gridCol w:w="1291"/>
        <w:gridCol w:w="1412"/>
      </w:tblGrid>
      <w:tr w:rsidR="00CB7F8C" w:rsidRPr="00007B3E" w14:paraId="07865761" w14:textId="77777777" w:rsidTr="00A8239A">
        <w:trPr>
          <w:trHeight w:val="168"/>
        </w:trPr>
        <w:tc>
          <w:tcPr>
            <w:tcW w:w="0" w:type="auto"/>
            <w:shd w:val="clear" w:color="auto" w:fill="D9E2F3" w:themeFill="accent1" w:themeFillTint="33"/>
            <w:vAlign w:val="center"/>
            <w:hideMark/>
          </w:tcPr>
          <w:p w14:paraId="26AD8F76"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Catégorie</w:t>
            </w:r>
          </w:p>
        </w:tc>
        <w:tc>
          <w:tcPr>
            <w:tcW w:w="0" w:type="auto"/>
            <w:shd w:val="clear" w:color="auto" w:fill="D9E2F3" w:themeFill="accent1" w:themeFillTint="33"/>
            <w:vAlign w:val="center"/>
            <w:hideMark/>
          </w:tcPr>
          <w:p w14:paraId="6B655E8F" w14:textId="4FD08734" w:rsidR="00CB7F8C" w:rsidRPr="00007B3E" w:rsidRDefault="00FC4FB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Personnel de la SPV</w:t>
            </w:r>
          </w:p>
        </w:tc>
        <w:tc>
          <w:tcPr>
            <w:tcW w:w="0" w:type="auto"/>
            <w:shd w:val="clear" w:color="auto" w:fill="D9E2F3" w:themeFill="accent1" w:themeFillTint="33"/>
            <w:vAlign w:val="center"/>
            <w:hideMark/>
          </w:tcPr>
          <w:p w14:paraId="2AE972BC"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Chefs de gares</w:t>
            </w:r>
          </w:p>
        </w:tc>
        <w:tc>
          <w:tcPr>
            <w:tcW w:w="1228" w:type="dxa"/>
            <w:shd w:val="clear" w:color="auto" w:fill="D9E2F3" w:themeFill="accent1" w:themeFillTint="33"/>
            <w:vAlign w:val="center"/>
            <w:hideMark/>
          </w:tcPr>
          <w:p w14:paraId="58E36798"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Personnel support</w:t>
            </w:r>
          </w:p>
        </w:tc>
        <w:tc>
          <w:tcPr>
            <w:tcW w:w="1291" w:type="dxa"/>
            <w:shd w:val="clear" w:color="auto" w:fill="D9E2F3" w:themeFill="accent1" w:themeFillTint="33"/>
            <w:vAlign w:val="center"/>
            <w:hideMark/>
          </w:tcPr>
          <w:p w14:paraId="270A0F22"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Personnel administratif </w:t>
            </w:r>
          </w:p>
        </w:tc>
        <w:tc>
          <w:tcPr>
            <w:tcW w:w="1412" w:type="dxa"/>
            <w:shd w:val="clear" w:color="auto" w:fill="D9E2F3" w:themeFill="accent1" w:themeFillTint="33"/>
            <w:vAlign w:val="center"/>
            <w:hideMark/>
          </w:tcPr>
          <w:p w14:paraId="47F347D2"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Total </w:t>
            </w:r>
          </w:p>
        </w:tc>
      </w:tr>
      <w:tr w:rsidR="00F17A72" w:rsidRPr="00007B3E" w14:paraId="01AED4CE" w14:textId="77777777" w:rsidTr="00F17A72">
        <w:trPr>
          <w:trHeight w:val="254"/>
        </w:trPr>
        <w:tc>
          <w:tcPr>
            <w:tcW w:w="0" w:type="auto"/>
            <w:vAlign w:val="center"/>
            <w:hideMark/>
          </w:tcPr>
          <w:p w14:paraId="164F73E9" w14:textId="77777777" w:rsidR="00CB7F8C" w:rsidRPr="00007B3E" w:rsidRDefault="00CB7F8C" w:rsidP="00A8239A">
            <w:pPr>
              <w:spacing w:before="0" w:after="0"/>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Total personnel</w:t>
            </w:r>
          </w:p>
        </w:tc>
        <w:tc>
          <w:tcPr>
            <w:tcW w:w="0" w:type="auto"/>
            <w:vAlign w:val="center"/>
            <w:hideMark/>
          </w:tcPr>
          <w:p w14:paraId="011E6BCB" w14:textId="77777777" w:rsidR="00CB7F8C" w:rsidRPr="00007B3E" w:rsidRDefault="00CB7F8C" w:rsidP="00A8239A">
            <w:pPr>
              <w:spacing w:before="0" w:after="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4</w:t>
            </w:r>
          </w:p>
        </w:tc>
        <w:tc>
          <w:tcPr>
            <w:tcW w:w="0" w:type="auto"/>
            <w:vAlign w:val="center"/>
            <w:hideMark/>
          </w:tcPr>
          <w:p w14:paraId="0719FC6D" w14:textId="77777777" w:rsidR="00CB7F8C" w:rsidRPr="00007B3E" w:rsidRDefault="00CB7F8C" w:rsidP="00A8239A">
            <w:pPr>
              <w:spacing w:before="0" w:after="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4</w:t>
            </w:r>
          </w:p>
        </w:tc>
        <w:tc>
          <w:tcPr>
            <w:tcW w:w="1228" w:type="dxa"/>
            <w:vAlign w:val="center"/>
            <w:hideMark/>
          </w:tcPr>
          <w:p w14:paraId="0AF5A57D" w14:textId="77777777" w:rsidR="00CB7F8C" w:rsidRPr="00007B3E" w:rsidRDefault="00CB7F8C" w:rsidP="00A8239A">
            <w:pPr>
              <w:spacing w:before="0" w:after="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8</w:t>
            </w:r>
          </w:p>
        </w:tc>
        <w:tc>
          <w:tcPr>
            <w:tcW w:w="1291" w:type="dxa"/>
            <w:vAlign w:val="center"/>
            <w:hideMark/>
          </w:tcPr>
          <w:p w14:paraId="0CDA5AC2" w14:textId="77777777" w:rsidR="00CB7F8C" w:rsidRPr="00007B3E" w:rsidRDefault="00CB7F8C" w:rsidP="00A8239A">
            <w:pPr>
              <w:spacing w:before="0" w:after="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5</w:t>
            </w:r>
          </w:p>
        </w:tc>
        <w:tc>
          <w:tcPr>
            <w:tcW w:w="1412" w:type="dxa"/>
            <w:vAlign w:val="center"/>
            <w:hideMark/>
          </w:tcPr>
          <w:p w14:paraId="2FD871FF" w14:textId="77777777" w:rsidR="00CB7F8C" w:rsidRPr="00007B3E" w:rsidRDefault="00CB7F8C" w:rsidP="00A8239A">
            <w:pPr>
              <w:spacing w:before="0" w:after="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21</w:t>
            </w:r>
          </w:p>
        </w:tc>
      </w:tr>
      <w:tr w:rsidR="00F17A72" w:rsidRPr="00007B3E" w14:paraId="1956BA2B" w14:textId="77777777" w:rsidTr="00F17A72">
        <w:trPr>
          <w:trHeight w:val="449"/>
        </w:trPr>
        <w:tc>
          <w:tcPr>
            <w:tcW w:w="0" w:type="auto"/>
            <w:vAlign w:val="center"/>
            <w:hideMark/>
          </w:tcPr>
          <w:p w14:paraId="3B87FD25" w14:textId="77777777" w:rsidR="00CB7F8C" w:rsidRPr="00007B3E" w:rsidRDefault="00CB7F8C"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Salaire annuel moyen brut par personne (DT CE 2023)</w:t>
            </w:r>
          </w:p>
        </w:tc>
        <w:tc>
          <w:tcPr>
            <w:tcW w:w="0" w:type="auto"/>
            <w:noWrap/>
            <w:vAlign w:val="center"/>
            <w:hideMark/>
          </w:tcPr>
          <w:p w14:paraId="6B074B3E" w14:textId="77777777" w:rsidR="00CB7F8C" w:rsidRPr="00007B3E" w:rsidRDefault="00CB7F8C" w:rsidP="00A8239A">
            <w:pPr>
              <w:spacing w:before="0" w:after="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20 000</w:t>
            </w:r>
          </w:p>
        </w:tc>
        <w:tc>
          <w:tcPr>
            <w:tcW w:w="0" w:type="auto"/>
            <w:noWrap/>
            <w:vAlign w:val="center"/>
            <w:hideMark/>
          </w:tcPr>
          <w:p w14:paraId="11DE871B" w14:textId="77777777" w:rsidR="00CB7F8C" w:rsidRPr="00007B3E" w:rsidRDefault="00CB7F8C" w:rsidP="00A8239A">
            <w:pPr>
              <w:spacing w:before="0" w:after="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40 000</w:t>
            </w:r>
          </w:p>
        </w:tc>
        <w:tc>
          <w:tcPr>
            <w:tcW w:w="1228" w:type="dxa"/>
            <w:noWrap/>
            <w:vAlign w:val="center"/>
            <w:hideMark/>
          </w:tcPr>
          <w:p w14:paraId="20F1DAC5" w14:textId="77777777" w:rsidR="00CB7F8C" w:rsidRPr="00007B3E" w:rsidRDefault="00CB7F8C" w:rsidP="00A8239A">
            <w:pPr>
              <w:spacing w:before="0" w:after="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20 000</w:t>
            </w:r>
          </w:p>
        </w:tc>
        <w:tc>
          <w:tcPr>
            <w:tcW w:w="1291" w:type="dxa"/>
            <w:noWrap/>
            <w:vAlign w:val="center"/>
            <w:hideMark/>
          </w:tcPr>
          <w:p w14:paraId="796287BD" w14:textId="77777777" w:rsidR="00CB7F8C" w:rsidRPr="00007B3E" w:rsidRDefault="00CB7F8C" w:rsidP="00A8239A">
            <w:pPr>
              <w:spacing w:before="0" w:after="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30 000</w:t>
            </w:r>
          </w:p>
        </w:tc>
        <w:tc>
          <w:tcPr>
            <w:tcW w:w="1412" w:type="dxa"/>
            <w:noWrap/>
            <w:vAlign w:val="center"/>
            <w:hideMark/>
          </w:tcPr>
          <w:p w14:paraId="53FE4523" w14:textId="77777777" w:rsidR="00CB7F8C" w:rsidRPr="00007B3E" w:rsidRDefault="00CB7F8C" w:rsidP="00A8239A">
            <w:pPr>
              <w:spacing w:before="0" w:after="0"/>
              <w:jc w:val="center"/>
              <w:rPr>
                <w:rFonts w:asciiTheme="minorHAnsi" w:hAnsiTheme="minorHAnsi" w:cstheme="minorHAnsi"/>
                <w:sz w:val="20"/>
                <w:szCs w:val="20"/>
                <w:lang w:val="fr-FR"/>
              </w:rPr>
            </w:pPr>
          </w:p>
        </w:tc>
      </w:tr>
      <w:tr w:rsidR="00F17A72" w:rsidRPr="00007B3E" w14:paraId="08D37CEB" w14:textId="77777777" w:rsidTr="00F17A72">
        <w:trPr>
          <w:trHeight w:val="254"/>
        </w:trPr>
        <w:tc>
          <w:tcPr>
            <w:tcW w:w="0" w:type="auto"/>
            <w:vAlign w:val="center"/>
            <w:hideMark/>
          </w:tcPr>
          <w:p w14:paraId="45F9C858" w14:textId="77777777" w:rsidR="00CB7F8C" w:rsidRPr="00007B3E" w:rsidRDefault="00CB7F8C"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Total salaires annuels</w:t>
            </w:r>
          </w:p>
        </w:tc>
        <w:tc>
          <w:tcPr>
            <w:tcW w:w="0" w:type="auto"/>
            <w:noWrap/>
            <w:vAlign w:val="center"/>
            <w:hideMark/>
          </w:tcPr>
          <w:p w14:paraId="1A87BFE6" w14:textId="16C4D716" w:rsidR="00CB7F8C" w:rsidRPr="00007B3E" w:rsidRDefault="00C77CE8" w:rsidP="00A8239A">
            <w:pPr>
              <w:spacing w:before="0" w:after="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8</w:t>
            </w:r>
            <w:r w:rsidR="00CB7F8C" w:rsidRPr="00007B3E">
              <w:rPr>
                <w:rFonts w:asciiTheme="minorHAnsi" w:hAnsiTheme="minorHAnsi" w:cstheme="minorHAnsi"/>
                <w:b/>
                <w:bCs/>
                <w:sz w:val="20"/>
                <w:szCs w:val="20"/>
                <w:lang w:val="fr-FR"/>
              </w:rPr>
              <w:t>0 000</w:t>
            </w:r>
          </w:p>
        </w:tc>
        <w:tc>
          <w:tcPr>
            <w:tcW w:w="0" w:type="auto"/>
            <w:noWrap/>
            <w:vAlign w:val="center"/>
            <w:hideMark/>
          </w:tcPr>
          <w:p w14:paraId="64D98B8E" w14:textId="7C906F7D" w:rsidR="00CB7F8C" w:rsidRPr="00007B3E" w:rsidRDefault="00C77CE8" w:rsidP="00A8239A">
            <w:pPr>
              <w:spacing w:before="0" w:after="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16</w:t>
            </w:r>
            <w:r w:rsidR="00CB7F8C" w:rsidRPr="00007B3E">
              <w:rPr>
                <w:rFonts w:asciiTheme="minorHAnsi" w:hAnsiTheme="minorHAnsi" w:cstheme="minorHAnsi"/>
                <w:b/>
                <w:bCs/>
                <w:sz w:val="20"/>
                <w:szCs w:val="20"/>
                <w:lang w:val="fr-FR"/>
              </w:rPr>
              <w:t>0 000</w:t>
            </w:r>
          </w:p>
        </w:tc>
        <w:tc>
          <w:tcPr>
            <w:tcW w:w="1228" w:type="dxa"/>
            <w:noWrap/>
            <w:vAlign w:val="center"/>
            <w:hideMark/>
          </w:tcPr>
          <w:p w14:paraId="08CBBED9" w14:textId="77777777" w:rsidR="00CB7F8C" w:rsidRPr="00007B3E" w:rsidRDefault="00CB7F8C" w:rsidP="00A8239A">
            <w:pPr>
              <w:spacing w:before="0" w:after="0"/>
              <w:jc w:val="center"/>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120 000</w:t>
            </w:r>
          </w:p>
        </w:tc>
        <w:tc>
          <w:tcPr>
            <w:tcW w:w="1291" w:type="dxa"/>
            <w:noWrap/>
            <w:vAlign w:val="center"/>
            <w:hideMark/>
          </w:tcPr>
          <w:p w14:paraId="0B6552C4" w14:textId="77777777" w:rsidR="00CB7F8C" w:rsidRPr="00007B3E" w:rsidRDefault="00CB7F8C" w:rsidP="00A8239A">
            <w:pPr>
              <w:spacing w:before="0" w:after="0"/>
              <w:jc w:val="center"/>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150 000</w:t>
            </w:r>
          </w:p>
        </w:tc>
        <w:tc>
          <w:tcPr>
            <w:tcW w:w="1412" w:type="dxa"/>
            <w:noWrap/>
            <w:vAlign w:val="center"/>
            <w:hideMark/>
          </w:tcPr>
          <w:p w14:paraId="4924EB11" w14:textId="6F46F6A8" w:rsidR="00CB7F8C" w:rsidRPr="00007B3E" w:rsidRDefault="00C77CE8" w:rsidP="00A8239A">
            <w:pPr>
              <w:spacing w:before="0" w:after="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55</w:t>
            </w:r>
            <w:r w:rsidR="00CB7F8C" w:rsidRPr="00007B3E">
              <w:rPr>
                <w:rFonts w:asciiTheme="minorHAnsi" w:hAnsiTheme="minorHAnsi" w:cstheme="minorHAnsi"/>
                <w:b/>
                <w:bCs/>
                <w:sz w:val="20"/>
                <w:szCs w:val="20"/>
                <w:lang w:val="fr-FR"/>
              </w:rPr>
              <w:t>0 000</w:t>
            </w:r>
          </w:p>
        </w:tc>
      </w:tr>
      <w:tr w:rsidR="00CB7F8C" w:rsidRPr="00C36191" w14:paraId="3FE72D3F" w14:textId="77777777" w:rsidTr="00A8239A">
        <w:trPr>
          <w:trHeight w:val="254"/>
        </w:trPr>
        <w:tc>
          <w:tcPr>
            <w:tcW w:w="0" w:type="auto"/>
            <w:vAlign w:val="center"/>
          </w:tcPr>
          <w:p w14:paraId="74A78CEA" w14:textId="58AA559F" w:rsidR="00CB7F8C" w:rsidRPr="00A8239A" w:rsidRDefault="00C36191" w:rsidP="00A8239A">
            <w:pPr>
              <w:spacing w:before="0" w:after="0"/>
              <w:rPr>
                <w:rFonts w:asciiTheme="minorHAnsi" w:hAnsiTheme="minorHAnsi" w:cstheme="minorHAnsi"/>
                <w:sz w:val="20"/>
                <w:szCs w:val="20"/>
              </w:rPr>
            </w:pPr>
            <w:proofErr w:type="spellStart"/>
            <w:r w:rsidRPr="00A8239A">
              <w:rPr>
                <w:rFonts w:asciiTheme="minorHAnsi" w:hAnsiTheme="minorHAnsi" w:cstheme="minorHAnsi"/>
                <w:sz w:val="20"/>
                <w:szCs w:val="20"/>
              </w:rPr>
              <w:t>A</w:t>
            </w:r>
            <w:r w:rsidR="00CB7F8C" w:rsidRPr="00A8239A">
              <w:rPr>
                <w:rFonts w:asciiTheme="minorHAnsi" w:hAnsiTheme="minorHAnsi" w:cstheme="minorHAnsi"/>
                <w:sz w:val="20"/>
                <w:szCs w:val="20"/>
              </w:rPr>
              <w:t>utres</w:t>
            </w:r>
            <w:proofErr w:type="spellEnd"/>
            <w:r w:rsidR="00CB7F8C" w:rsidRPr="00A8239A">
              <w:rPr>
                <w:rFonts w:asciiTheme="minorHAnsi" w:hAnsiTheme="minorHAnsi" w:cstheme="minorHAnsi"/>
                <w:sz w:val="20"/>
                <w:szCs w:val="20"/>
              </w:rPr>
              <w:t xml:space="preserve"> charges </w:t>
            </w:r>
            <w:proofErr w:type="spellStart"/>
            <w:r w:rsidR="00CB7F8C" w:rsidRPr="00A8239A">
              <w:rPr>
                <w:rFonts w:asciiTheme="minorHAnsi" w:hAnsiTheme="minorHAnsi" w:cstheme="minorHAnsi"/>
                <w:sz w:val="20"/>
                <w:szCs w:val="20"/>
              </w:rPr>
              <w:t>d’exploitation</w:t>
            </w:r>
            <w:proofErr w:type="spellEnd"/>
          </w:p>
        </w:tc>
        <w:tc>
          <w:tcPr>
            <w:tcW w:w="0" w:type="auto"/>
            <w:noWrap/>
            <w:vAlign w:val="center"/>
          </w:tcPr>
          <w:p w14:paraId="5AD5D6E1" w14:textId="77777777" w:rsidR="00CB7F8C" w:rsidRPr="00A8239A" w:rsidRDefault="00CB7F8C" w:rsidP="00A8239A">
            <w:pPr>
              <w:spacing w:before="0" w:after="0"/>
              <w:jc w:val="center"/>
              <w:rPr>
                <w:rFonts w:asciiTheme="minorHAnsi" w:hAnsiTheme="minorHAnsi" w:cstheme="minorHAnsi"/>
                <w:sz w:val="20"/>
                <w:szCs w:val="20"/>
              </w:rPr>
            </w:pPr>
          </w:p>
        </w:tc>
        <w:tc>
          <w:tcPr>
            <w:tcW w:w="0" w:type="auto"/>
            <w:noWrap/>
            <w:vAlign w:val="center"/>
          </w:tcPr>
          <w:p w14:paraId="58A168E7" w14:textId="77777777" w:rsidR="00CB7F8C" w:rsidRPr="00A8239A" w:rsidRDefault="00CB7F8C" w:rsidP="00A8239A">
            <w:pPr>
              <w:spacing w:before="0" w:after="0"/>
              <w:jc w:val="center"/>
              <w:rPr>
                <w:rFonts w:asciiTheme="minorHAnsi" w:hAnsiTheme="minorHAnsi" w:cstheme="minorHAnsi"/>
                <w:sz w:val="20"/>
                <w:szCs w:val="20"/>
              </w:rPr>
            </w:pPr>
          </w:p>
        </w:tc>
        <w:tc>
          <w:tcPr>
            <w:tcW w:w="1228" w:type="dxa"/>
            <w:noWrap/>
            <w:vAlign w:val="center"/>
          </w:tcPr>
          <w:p w14:paraId="434246BA" w14:textId="77777777" w:rsidR="00CB7F8C" w:rsidRPr="00A8239A" w:rsidRDefault="00CB7F8C" w:rsidP="00A8239A">
            <w:pPr>
              <w:spacing w:before="0" w:after="0"/>
              <w:jc w:val="center"/>
              <w:rPr>
                <w:rFonts w:asciiTheme="minorHAnsi" w:hAnsiTheme="minorHAnsi" w:cstheme="minorHAnsi"/>
                <w:sz w:val="20"/>
                <w:szCs w:val="20"/>
              </w:rPr>
            </w:pPr>
          </w:p>
        </w:tc>
        <w:tc>
          <w:tcPr>
            <w:tcW w:w="1291" w:type="dxa"/>
            <w:noWrap/>
            <w:vAlign w:val="center"/>
          </w:tcPr>
          <w:p w14:paraId="60A01B1F" w14:textId="77777777" w:rsidR="00CB7F8C" w:rsidRPr="00A8239A" w:rsidRDefault="00CB7F8C" w:rsidP="00A8239A">
            <w:pPr>
              <w:spacing w:before="0" w:after="0"/>
              <w:jc w:val="center"/>
              <w:rPr>
                <w:rFonts w:asciiTheme="minorHAnsi" w:hAnsiTheme="minorHAnsi" w:cstheme="minorHAnsi"/>
                <w:sz w:val="20"/>
                <w:szCs w:val="20"/>
              </w:rPr>
            </w:pPr>
          </w:p>
        </w:tc>
        <w:tc>
          <w:tcPr>
            <w:tcW w:w="1412" w:type="dxa"/>
            <w:noWrap/>
            <w:vAlign w:val="center"/>
          </w:tcPr>
          <w:p w14:paraId="793D4E06" w14:textId="2CEF4C18" w:rsidR="00CB7F8C" w:rsidRPr="00A8239A" w:rsidRDefault="00C36191" w:rsidP="00A8239A">
            <w:pPr>
              <w:spacing w:before="0" w:after="0"/>
              <w:jc w:val="center"/>
              <w:rPr>
                <w:rFonts w:asciiTheme="minorHAnsi" w:hAnsiTheme="minorHAnsi" w:cstheme="minorHAnsi"/>
                <w:sz w:val="20"/>
                <w:szCs w:val="20"/>
              </w:rPr>
            </w:pPr>
            <w:r w:rsidRPr="00A8239A">
              <w:rPr>
                <w:rFonts w:asciiTheme="minorHAnsi" w:hAnsiTheme="minorHAnsi" w:cstheme="minorHAnsi"/>
                <w:sz w:val="20"/>
                <w:szCs w:val="20"/>
              </w:rPr>
              <w:t>2</w:t>
            </w:r>
            <w:r w:rsidR="00C77CE8">
              <w:rPr>
                <w:rFonts w:asciiTheme="minorHAnsi" w:hAnsiTheme="minorHAnsi" w:cstheme="minorHAnsi"/>
                <w:sz w:val="20"/>
                <w:szCs w:val="20"/>
              </w:rPr>
              <w:t>20</w:t>
            </w:r>
            <w:r w:rsidRPr="00A8239A">
              <w:rPr>
                <w:rFonts w:asciiTheme="minorHAnsi" w:hAnsiTheme="minorHAnsi" w:cstheme="minorHAnsi"/>
                <w:sz w:val="20"/>
                <w:szCs w:val="20"/>
              </w:rPr>
              <w:t xml:space="preserve"> 000</w:t>
            </w:r>
          </w:p>
        </w:tc>
      </w:tr>
      <w:tr w:rsidR="001A3EB8" w:rsidRPr="00007B3E" w14:paraId="2B19DF00" w14:textId="77777777" w:rsidTr="00A8239A">
        <w:trPr>
          <w:trHeight w:val="254"/>
        </w:trPr>
        <w:tc>
          <w:tcPr>
            <w:tcW w:w="0" w:type="auto"/>
            <w:vAlign w:val="center"/>
          </w:tcPr>
          <w:p w14:paraId="2D741107" w14:textId="6D19FA62" w:rsidR="001A3EB8" w:rsidRDefault="001A3EB8" w:rsidP="00A8239A">
            <w:pPr>
              <w:spacing w:before="0" w:after="0"/>
              <w:rPr>
                <w:rFonts w:asciiTheme="minorHAnsi" w:hAnsiTheme="minorHAnsi" w:cstheme="minorHAnsi"/>
                <w:b/>
                <w:bCs/>
                <w:sz w:val="20"/>
                <w:szCs w:val="20"/>
              </w:rPr>
            </w:pPr>
            <w:proofErr w:type="spellStart"/>
            <w:r>
              <w:rPr>
                <w:rFonts w:asciiTheme="minorHAnsi" w:hAnsiTheme="minorHAnsi" w:cstheme="minorHAnsi"/>
                <w:b/>
                <w:bCs/>
                <w:sz w:val="20"/>
                <w:szCs w:val="20"/>
              </w:rPr>
              <w:t>Coûts</w:t>
            </w:r>
            <w:proofErr w:type="spellEnd"/>
            <w:r>
              <w:rPr>
                <w:rFonts w:asciiTheme="minorHAnsi" w:hAnsiTheme="minorHAnsi" w:cstheme="minorHAnsi"/>
                <w:b/>
                <w:bCs/>
                <w:sz w:val="20"/>
                <w:szCs w:val="20"/>
              </w:rPr>
              <w:t xml:space="preserve"> </w:t>
            </w:r>
            <w:proofErr w:type="spellStart"/>
            <w:r>
              <w:rPr>
                <w:rFonts w:asciiTheme="minorHAnsi" w:hAnsiTheme="minorHAnsi" w:cstheme="minorHAnsi"/>
                <w:b/>
                <w:bCs/>
                <w:sz w:val="20"/>
                <w:szCs w:val="20"/>
              </w:rPr>
              <w:t>d’exploitation</w:t>
            </w:r>
            <w:proofErr w:type="spellEnd"/>
            <w:r>
              <w:rPr>
                <w:rFonts w:asciiTheme="minorHAnsi" w:hAnsiTheme="minorHAnsi" w:cstheme="minorHAnsi"/>
                <w:b/>
                <w:bCs/>
                <w:sz w:val="20"/>
                <w:szCs w:val="20"/>
              </w:rPr>
              <w:t xml:space="preserve"> </w:t>
            </w:r>
            <w:proofErr w:type="spellStart"/>
            <w:r>
              <w:rPr>
                <w:rFonts w:asciiTheme="minorHAnsi" w:hAnsiTheme="minorHAnsi" w:cstheme="minorHAnsi"/>
                <w:b/>
                <w:bCs/>
                <w:sz w:val="20"/>
                <w:szCs w:val="20"/>
              </w:rPr>
              <w:t>totaux</w:t>
            </w:r>
            <w:proofErr w:type="spellEnd"/>
          </w:p>
        </w:tc>
        <w:tc>
          <w:tcPr>
            <w:tcW w:w="0" w:type="auto"/>
            <w:noWrap/>
            <w:vAlign w:val="center"/>
          </w:tcPr>
          <w:p w14:paraId="58BE048C" w14:textId="77777777" w:rsidR="001A3EB8" w:rsidRPr="00007B3E" w:rsidRDefault="001A3EB8" w:rsidP="00A8239A">
            <w:pPr>
              <w:spacing w:before="0" w:after="0"/>
              <w:jc w:val="center"/>
              <w:rPr>
                <w:rFonts w:asciiTheme="minorHAnsi" w:hAnsiTheme="minorHAnsi" w:cstheme="minorHAnsi"/>
                <w:b/>
                <w:bCs/>
                <w:sz w:val="20"/>
                <w:szCs w:val="20"/>
              </w:rPr>
            </w:pPr>
          </w:p>
        </w:tc>
        <w:tc>
          <w:tcPr>
            <w:tcW w:w="0" w:type="auto"/>
            <w:noWrap/>
            <w:vAlign w:val="center"/>
          </w:tcPr>
          <w:p w14:paraId="0CC141E2" w14:textId="77777777" w:rsidR="001A3EB8" w:rsidRPr="00007B3E" w:rsidRDefault="001A3EB8" w:rsidP="00A8239A">
            <w:pPr>
              <w:spacing w:before="0" w:after="0"/>
              <w:jc w:val="center"/>
              <w:rPr>
                <w:rFonts w:asciiTheme="minorHAnsi" w:hAnsiTheme="minorHAnsi" w:cstheme="minorHAnsi"/>
                <w:b/>
                <w:bCs/>
                <w:sz w:val="20"/>
                <w:szCs w:val="20"/>
              </w:rPr>
            </w:pPr>
          </w:p>
        </w:tc>
        <w:tc>
          <w:tcPr>
            <w:tcW w:w="1228" w:type="dxa"/>
            <w:noWrap/>
            <w:vAlign w:val="center"/>
          </w:tcPr>
          <w:p w14:paraId="6D093877" w14:textId="77777777" w:rsidR="001A3EB8" w:rsidRPr="00007B3E" w:rsidRDefault="001A3EB8" w:rsidP="00A8239A">
            <w:pPr>
              <w:spacing w:before="0" w:after="0"/>
              <w:jc w:val="center"/>
              <w:rPr>
                <w:rFonts w:asciiTheme="minorHAnsi" w:hAnsiTheme="minorHAnsi" w:cstheme="minorHAnsi"/>
                <w:b/>
                <w:bCs/>
                <w:sz w:val="20"/>
                <w:szCs w:val="20"/>
              </w:rPr>
            </w:pPr>
          </w:p>
        </w:tc>
        <w:tc>
          <w:tcPr>
            <w:tcW w:w="1291" w:type="dxa"/>
            <w:noWrap/>
            <w:vAlign w:val="center"/>
          </w:tcPr>
          <w:p w14:paraId="15C8245F" w14:textId="77777777" w:rsidR="001A3EB8" w:rsidRPr="00007B3E" w:rsidRDefault="001A3EB8" w:rsidP="00A8239A">
            <w:pPr>
              <w:spacing w:before="0" w:after="0"/>
              <w:jc w:val="center"/>
              <w:rPr>
                <w:rFonts w:asciiTheme="minorHAnsi" w:hAnsiTheme="minorHAnsi" w:cstheme="minorHAnsi"/>
                <w:b/>
                <w:bCs/>
                <w:sz w:val="20"/>
                <w:szCs w:val="20"/>
              </w:rPr>
            </w:pPr>
          </w:p>
        </w:tc>
        <w:tc>
          <w:tcPr>
            <w:tcW w:w="1412" w:type="dxa"/>
            <w:noWrap/>
            <w:vAlign w:val="center"/>
          </w:tcPr>
          <w:p w14:paraId="3A27FCCC" w14:textId="2FCD54B7" w:rsidR="001A3EB8" w:rsidRPr="00C36191" w:rsidRDefault="00C77CE8" w:rsidP="00A8239A">
            <w:pPr>
              <w:spacing w:before="0" w:after="0"/>
              <w:jc w:val="center"/>
              <w:rPr>
                <w:rFonts w:asciiTheme="minorHAnsi" w:hAnsiTheme="minorHAnsi" w:cstheme="minorHAnsi"/>
                <w:b/>
                <w:bCs/>
                <w:sz w:val="20"/>
                <w:szCs w:val="20"/>
              </w:rPr>
            </w:pPr>
            <w:r>
              <w:rPr>
                <w:rFonts w:asciiTheme="minorHAnsi" w:hAnsiTheme="minorHAnsi" w:cstheme="minorHAnsi"/>
                <w:b/>
                <w:bCs/>
                <w:sz w:val="20"/>
                <w:szCs w:val="20"/>
              </w:rPr>
              <w:t>770</w:t>
            </w:r>
            <w:r w:rsidR="004E091D">
              <w:rPr>
                <w:rFonts w:asciiTheme="minorHAnsi" w:hAnsiTheme="minorHAnsi" w:cstheme="minorHAnsi"/>
                <w:b/>
                <w:bCs/>
                <w:sz w:val="20"/>
                <w:szCs w:val="20"/>
              </w:rPr>
              <w:t xml:space="preserve"> 000</w:t>
            </w:r>
          </w:p>
        </w:tc>
      </w:tr>
    </w:tbl>
    <w:p w14:paraId="5128BCFA" w14:textId="40FF54F7" w:rsidR="00C64B59" w:rsidRPr="00007B3E" w:rsidRDefault="00C64B59" w:rsidP="00C64B59">
      <w:r w:rsidRPr="00007B3E">
        <w:t xml:space="preserve">En s'appuyant sur </w:t>
      </w:r>
      <w:r w:rsidR="001126A3">
        <w:t xml:space="preserve">les comptes d’exploitation de la SNCFT (2021), </w:t>
      </w:r>
      <w:r w:rsidRPr="00007B3E">
        <w:t>les références du secteur</w:t>
      </w:r>
      <w:r w:rsidR="001126A3">
        <w:t xml:space="preserve"> et les </w:t>
      </w:r>
      <w:r w:rsidR="00B54954">
        <w:t>benchmarks régionaux</w:t>
      </w:r>
      <w:r w:rsidRPr="00007B3E">
        <w:t>, nous avons consolidé les coûts de maintenance prévisionnels comme indiqué dans le tableau suivant.</w:t>
      </w:r>
    </w:p>
    <w:p w14:paraId="22E6AD38" w14:textId="6E69D180" w:rsidR="00C64B59" w:rsidRPr="00007B3E" w:rsidRDefault="00C64B59" w:rsidP="00EA65EE">
      <w:pPr>
        <w:pStyle w:val="Caption"/>
      </w:pPr>
      <w:bookmarkStart w:id="90" w:name="_Toc158885040"/>
      <w:r w:rsidRPr="00007B3E">
        <w:t xml:space="preserve">Tableau </w:t>
      </w:r>
      <w:r w:rsidRPr="005B5FDD">
        <w:fldChar w:fldCharType="begin"/>
      </w:r>
      <w:r w:rsidRPr="00007B3E">
        <w:instrText xml:space="preserve"> SEQ Tableau \* ARABIC </w:instrText>
      </w:r>
      <w:r w:rsidRPr="005B5FDD">
        <w:fldChar w:fldCharType="separate"/>
      </w:r>
      <w:r w:rsidR="00125256">
        <w:rPr>
          <w:noProof/>
        </w:rPr>
        <w:t>5</w:t>
      </w:r>
      <w:r w:rsidRPr="005B5FDD">
        <w:fldChar w:fldCharType="end"/>
      </w:r>
      <w:r w:rsidRPr="00007B3E">
        <w:t xml:space="preserve"> Estimations des coûts de maintenance annuels (DT-CE 2023)</w:t>
      </w:r>
      <w:bookmarkEnd w:id="90"/>
    </w:p>
    <w:tbl>
      <w:tblPr>
        <w:tblStyle w:val="TableGrid"/>
        <w:tblW w:w="0" w:type="auto"/>
        <w:tblLook w:val="04A0" w:firstRow="1" w:lastRow="0" w:firstColumn="1" w:lastColumn="0" w:noHBand="0" w:noVBand="1"/>
      </w:tblPr>
      <w:tblGrid>
        <w:gridCol w:w="3073"/>
        <w:gridCol w:w="2553"/>
        <w:gridCol w:w="1655"/>
        <w:gridCol w:w="1781"/>
      </w:tblGrid>
      <w:tr w:rsidR="00C64B59" w:rsidRPr="00B26669" w14:paraId="6C0CDBC8" w14:textId="77777777">
        <w:trPr>
          <w:trHeight w:val="780"/>
        </w:trPr>
        <w:tc>
          <w:tcPr>
            <w:tcW w:w="3073" w:type="dxa"/>
            <w:shd w:val="clear" w:color="auto" w:fill="D9E2F3" w:themeFill="accent1" w:themeFillTint="33"/>
            <w:noWrap/>
            <w:hideMark/>
          </w:tcPr>
          <w:p w14:paraId="0690147D" w14:textId="77777777" w:rsidR="00C64B59" w:rsidRPr="00A8239A" w:rsidRDefault="00C64B59" w:rsidP="00EA65EE">
            <w:pPr>
              <w:keepNext/>
              <w:spacing w:before="0" w:after="0"/>
              <w:rPr>
                <w:sz w:val="20"/>
                <w:szCs w:val="20"/>
                <w:lang w:val="fr-FR"/>
              </w:rPr>
            </w:pPr>
          </w:p>
        </w:tc>
        <w:tc>
          <w:tcPr>
            <w:tcW w:w="2553" w:type="dxa"/>
            <w:shd w:val="clear" w:color="auto" w:fill="D9E2F3" w:themeFill="accent1" w:themeFillTint="33"/>
            <w:hideMark/>
          </w:tcPr>
          <w:p w14:paraId="606EBC66" w14:textId="77777777" w:rsidR="00C64B59" w:rsidRPr="00A8239A" w:rsidRDefault="00C64B59" w:rsidP="00EA65EE">
            <w:pPr>
              <w:keepNext/>
              <w:spacing w:before="0" w:after="0"/>
              <w:rPr>
                <w:b/>
                <w:bCs/>
                <w:sz w:val="20"/>
                <w:szCs w:val="20"/>
                <w:lang w:val="fr-FR"/>
              </w:rPr>
            </w:pPr>
            <w:r w:rsidRPr="00220A4E">
              <w:rPr>
                <w:b/>
                <w:bCs/>
                <w:sz w:val="20"/>
                <w:szCs w:val="20"/>
                <w:lang w:val="fr-FR"/>
              </w:rPr>
              <w:t>Coût de base en DT HT</w:t>
            </w:r>
          </w:p>
        </w:tc>
        <w:tc>
          <w:tcPr>
            <w:tcW w:w="1655" w:type="dxa"/>
            <w:shd w:val="clear" w:color="auto" w:fill="D9E2F3" w:themeFill="accent1" w:themeFillTint="33"/>
            <w:hideMark/>
          </w:tcPr>
          <w:p w14:paraId="133E8FB7" w14:textId="77777777" w:rsidR="00C64B59" w:rsidRPr="00A8239A" w:rsidRDefault="00C64B59" w:rsidP="00EA65EE">
            <w:pPr>
              <w:keepNext/>
              <w:spacing w:before="0" w:after="0"/>
              <w:rPr>
                <w:b/>
                <w:bCs/>
                <w:sz w:val="20"/>
                <w:szCs w:val="20"/>
                <w:lang w:val="fr-FR"/>
              </w:rPr>
            </w:pPr>
            <w:r w:rsidRPr="00A8239A">
              <w:rPr>
                <w:b/>
                <w:bCs/>
                <w:sz w:val="20"/>
                <w:szCs w:val="20"/>
              </w:rPr>
              <w:t xml:space="preserve">Estimation </w:t>
            </w:r>
            <w:proofErr w:type="spellStart"/>
            <w:r w:rsidRPr="00A8239A">
              <w:rPr>
                <w:b/>
                <w:bCs/>
                <w:sz w:val="20"/>
                <w:szCs w:val="20"/>
              </w:rPr>
              <w:t>en</w:t>
            </w:r>
            <w:proofErr w:type="spellEnd"/>
            <w:r w:rsidRPr="00A8239A">
              <w:rPr>
                <w:b/>
                <w:bCs/>
                <w:sz w:val="20"/>
                <w:szCs w:val="20"/>
              </w:rPr>
              <w:t xml:space="preserve"> % des CAPEX</w:t>
            </w:r>
          </w:p>
        </w:tc>
        <w:tc>
          <w:tcPr>
            <w:tcW w:w="1781" w:type="dxa"/>
            <w:shd w:val="clear" w:color="auto" w:fill="D9E2F3" w:themeFill="accent1" w:themeFillTint="33"/>
            <w:hideMark/>
          </w:tcPr>
          <w:p w14:paraId="621C2037" w14:textId="77777777" w:rsidR="00C64B59" w:rsidRPr="00A8239A" w:rsidRDefault="00C64B59" w:rsidP="00EA65EE">
            <w:pPr>
              <w:keepNext/>
              <w:spacing w:before="0" w:after="0"/>
              <w:rPr>
                <w:b/>
                <w:bCs/>
                <w:sz w:val="20"/>
                <w:szCs w:val="20"/>
                <w:lang w:val="fr-FR"/>
              </w:rPr>
            </w:pPr>
            <w:proofErr w:type="spellStart"/>
            <w:r w:rsidRPr="00A8239A">
              <w:rPr>
                <w:b/>
                <w:bCs/>
                <w:sz w:val="20"/>
                <w:szCs w:val="20"/>
              </w:rPr>
              <w:t>Montant</w:t>
            </w:r>
            <w:proofErr w:type="spellEnd"/>
            <w:r w:rsidRPr="00A8239A">
              <w:rPr>
                <w:b/>
                <w:bCs/>
                <w:sz w:val="20"/>
                <w:szCs w:val="20"/>
              </w:rPr>
              <w:t xml:space="preserve"> </w:t>
            </w:r>
            <w:proofErr w:type="spellStart"/>
            <w:r w:rsidRPr="00A8239A">
              <w:rPr>
                <w:b/>
                <w:bCs/>
                <w:sz w:val="20"/>
                <w:szCs w:val="20"/>
              </w:rPr>
              <w:t>en</w:t>
            </w:r>
            <w:proofErr w:type="spellEnd"/>
            <w:r w:rsidRPr="00A8239A">
              <w:rPr>
                <w:b/>
                <w:bCs/>
                <w:sz w:val="20"/>
                <w:szCs w:val="20"/>
              </w:rPr>
              <w:t xml:space="preserve"> DT</w:t>
            </w:r>
          </w:p>
        </w:tc>
      </w:tr>
      <w:tr w:rsidR="00C64B59" w:rsidRPr="00B26669" w14:paraId="45326DFE" w14:textId="77777777">
        <w:trPr>
          <w:trHeight w:val="310"/>
        </w:trPr>
        <w:tc>
          <w:tcPr>
            <w:tcW w:w="3073" w:type="dxa"/>
            <w:hideMark/>
          </w:tcPr>
          <w:p w14:paraId="445886E2" w14:textId="77777777" w:rsidR="00C64B59" w:rsidRPr="00A8239A" w:rsidRDefault="00C64B59" w:rsidP="00EA65EE">
            <w:pPr>
              <w:keepNext/>
              <w:spacing w:before="0" w:after="0"/>
              <w:rPr>
                <w:sz w:val="20"/>
                <w:szCs w:val="20"/>
                <w:lang w:val="fr-FR"/>
              </w:rPr>
            </w:pPr>
            <w:r w:rsidRPr="00A8239A">
              <w:rPr>
                <w:sz w:val="20"/>
                <w:szCs w:val="20"/>
              </w:rPr>
              <w:t>Infrastructure et structures</w:t>
            </w:r>
          </w:p>
        </w:tc>
        <w:tc>
          <w:tcPr>
            <w:tcW w:w="2553" w:type="dxa"/>
            <w:noWrap/>
            <w:hideMark/>
          </w:tcPr>
          <w:p w14:paraId="133B766E" w14:textId="77777777" w:rsidR="00C64B59" w:rsidRPr="00A8239A" w:rsidRDefault="00C64B59" w:rsidP="00EA65EE">
            <w:pPr>
              <w:keepNext/>
              <w:spacing w:before="0" w:after="0"/>
              <w:rPr>
                <w:sz w:val="20"/>
                <w:szCs w:val="20"/>
                <w:lang w:val="fr-FR"/>
              </w:rPr>
            </w:pPr>
            <w:r w:rsidRPr="00A8239A">
              <w:rPr>
                <w:sz w:val="20"/>
                <w:szCs w:val="20"/>
              </w:rPr>
              <w:t>398 640 000</w:t>
            </w:r>
          </w:p>
        </w:tc>
        <w:tc>
          <w:tcPr>
            <w:tcW w:w="1655" w:type="dxa"/>
            <w:noWrap/>
            <w:hideMark/>
          </w:tcPr>
          <w:p w14:paraId="6B3B03C5" w14:textId="77777777" w:rsidR="00C64B59" w:rsidRPr="00A8239A" w:rsidRDefault="00C64B59" w:rsidP="00EA65EE">
            <w:pPr>
              <w:keepNext/>
              <w:spacing w:before="0" w:after="0"/>
              <w:rPr>
                <w:sz w:val="20"/>
                <w:szCs w:val="20"/>
                <w:lang w:val="fr-FR"/>
              </w:rPr>
            </w:pPr>
            <w:r w:rsidRPr="00A8239A">
              <w:rPr>
                <w:sz w:val="20"/>
                <w:szCs w:val="20"/>
              </w:rPr>
              <w:t>0,60%</w:t>
            </w:r>
          </w:p>
        </w:tc>
        <w:tc>
          <w:tcPr>
            <w:tcW w:w="1781" w:type="dxa"/>
            <w:noWrap/>
            <w:hideMark/>
          </w:tcPr>
          <w:p w14:paraId="520C840B" w14:textId="77777777" w:rsidR="00C64B59" w:rsidRPr="00A8239A" w:rsidRDefault="00C64B59" w:rsidP="00EA65EE">
            <w:pPr>
              <w:keepNext/>
              <w:spacing w:before="0" w:after="0"/>
              <w:rPr>
                <w:sz w:val="20"/>
                <w:szCs w:val="20"/>
                <w:lang w:val="fr-FR"/>
              </w:rPr>
            </w:pPr>
            <w:r w:rsidRPr="00A8239A">
              <w:rPr>
                <w:sz w:val="20"/>
                <w:szCs w:val="20"/>
              </w:rPr>
              <w:t xml:space="preserve"> 2 391 840 </w:t>
            </w:r>
          </w:p>
        </w:tc>
      </w:tr>
      <w:tr w:rsidR="00C64B59" w:rsidRPr="00B26669" w14:paraId="7C73B728" w14:textId="77777777">
        <w:trPr>
          <w:trHeight w:val="310"/>
        </w:trPr>
        <w:tc>
          <w:tcPr>
            <w:tcW w:w="3073" w:type="dxa"/>
            <w:hideMark/>
          </w:tcPr>
          <w:p w14:paraId="3AB27481" w14:textId="77777777" w:rsidR="00C64B59" w:rsidRPr="00A8239A" w:rsidRDefault="00C64B59" w:rsidP="00EA65EE">
            <w:pPr>
              <w:keepNext/>
              <w:spacing w:before="0" w:after="0"/>
              <w:rPr>
                <w:sz w:val="20"/>
                <w:szCs w:val="20"/>
                <w:lang w:val="fr-FR"/>
              </w:rPr>
            </w:pPr>
            <w:proofErr w:type="spellStart"/>
            <w:r w:rsidRPr="00A8239A">
              <w:rPr>
                <w:sz w:val="20"/>
                <w:szCs w:val="20"/>
              </w:rPr>
              <w:t>Systèmes</w:t>
            </w:r>
            <w:proofErr w:type="spellEnd"/>
          </w:p>
        </w:tc>
        <w:tc>
          <w:tcPr>
            <w:tcW w:w="2553" w:type="dxa"/>
            <w:noWrap/>
            <w:hideMark/>
          </w:tcPr>
          <w:p w14:paraId="6B2C3A6C" w14:textId="77777777" w:rsidR="00C64B59" w:rsidRPr="00A8239A" w:rsidRDefault="00C64B59" w:rsidP="00EA65EE">
            <w:pPr>
              <w:keepNext/>
              <w:spacing w:before="0" w:after="0"/>
              <w:rPr>
                <w:sz w:val="20"/>
                <w:szCs w:val="20"/>
                <w:lang w:val="fr-FR"/>
              </w:rPr>
            </w:pPr>
            <w:r w:rsidRPr="00A8239A">
              <w:rPr>
                <w:sz w:val="20"/>
                <w:szCs w:val="20"/>
              </w:rPr>
              <w:t>66 390 800</w:t>
            </w:r>
          </w:p>
        </w:tc>
        <w:tc>
          <w:tcPr>
            <w:tcW w:w="1655" w:type="dxa"/>
            <w:noWrap/>
            <w:hideMark/>
          </w:tcPr>
          <w:p w14:paraId="1ACA3EF7" w14:textId="77777777" w:rsidR="00C64B59" w:rsidRPr="00A8239A" w:rsidRDefault="00C64B59" w:rsidP="00EA65EE">
            <w:pPr>
              <w:keepNext/>
              <w:spacing w:before="0" w:after="0"/>
              <w:rPr>
                <w:sz w:val="20"/>
                <w:szCs w:val="20"/>
                <w:lang w:val="fr-FR"/>
              </w:rPr>
            </w:pPr>
            <w:r w:rsidRPr="00A8239A">
              <w:rPr>
                <w:sz w:val="20"/>
                <w:szCs w:val="20"/>
              </w:rPr>
              <w:t>2,00%</w:t>
            </w:r>
          </w:p>
        </w:tc>
        <w:tc>
          <w:tcPr>
            <w:tcW w:w="1781" w:type="dxa"/>
            <w:noWrap/>
            <w:hideMark/>
          </w:tcPr>
          <w:p w14:paraId="5BDE5BC7" w14:textId="77777777" w:rsidR="00C64B59" w:rsidRPr="00A8239A" w:rsidRDefault="00C64B59" w:rsidP="00EA65EE">
            <w:pPr>
              <w:keepNext/>
              <w:spacing w:before="0" w:after="0"/>
              <w:rPr>
                <w:sz w:val="20"/>
                <w:szCs w:val="20"/>
                <w:lang w:val="fr-FR"/>
              </w:rPr>
            </w:pPr>
            <w:r w:rsidRPr="00A8239A">
              <w:rPr>
                <w:sz w:val="20"/>
                <w:szCs w:val="20"/>
              </w:rPr>
              <w:t xml:space="preserve"> 1 327 816 </w:t>
            </w:r>
          </w:p>
        </w:tc>
      </w:tr>
      <w:tr w:rsidR="00C64B59" w:rsidRPr="00B26669" w14:paraId="5972EB67" w14:textId="77777777">
        <w:trPr>
          <w:trHeight w:val="310"/>
        </w:trPr>
        <w:tc>
          <w:tcPr>
            <w:tcW w:w="3073" w:type="dxa"/>
            <w:hideMark/>
          </w:tcPr>
          <w:p w14:paraId="7E467FE0" w14:textId="77777777" w:rsidR="00C64B59" w:rsidRPr="00A8239A" w:rsidRDefault="00C64B59" w:rsidP="00EA65EE">
            <w:pPr>
              <w:keepNext/>
              <w:spacing w:before="0" w:after="0"/>
              <w:rPr>
                <w:sz w:val="20"/>
                <w:szCs w:val="20"/>
                <w:lang w:val="fr-FR"/>
              </w:rPr>
            </w:pPr>
            <w:r w:rsidRPr="00A8239A">
              <w:rPr>
                <w:sz w:val="20"/>
                <w:szCs w:val="20"/>
              </w:rPr>
              <w:t>Gares</w:t>
            </w:r>
          </w:p>
        </w:tc>
        <w:tc>
          <w:tcPr>
            <w:tcW w:w="2553" w:type="dxa"/>
            <w:noWrap/>
            <w:hideMark/>
          </w:tcPr>
          <w:p w14:paraId="71A4A870" w14:textId="77777777" w:rsidR="00C64B59" w:rsidRPr="00A8239A" w:rsidRDefault="00C64B59" w:rsidP="00EA65EE">
            <w:pPr>
              <w:keepNext/>
              <w:spacing w:before="0" w:after="0"/>
              <w:rPr>
                <w:sz w:val="20"/>
                <w:szCs w:val="20"/>
                <w:lang w:val="fr-FR"/>
              </w:rPr>
            </w:pPr>
            <w:r w:rsidRPr="00A8239A">
              <w:rPr>
                <w:sz w:val="20"/>
                <w:szCs w:val="20"/>
              </w:rPr>
              <w:t>28 799 727</w:t>
            </w:r>
          </w:p>
        </w:tc>
        <w:tc>
          <w:tcPr>
            <w:tcW w:w="1655" w:type="dxa"/>
            <w:noWrap/>
            <w:hideMark/>
          </w:tcPr>
          <w:p w14:paraId="54DEB876" w14:textId="77777777" w:rsidR="00C64B59" w:rsidRPr="00A8239A" w:rsidRDefault="00C64B59" w:rsidP="00EA65EE">
            <w:pPr>
              <w:keepNext/>
              <w:spacing w:before="0" w:after="0"/>
              <w:rPr>
                <w:sz w:val="20"/>
                <w:szCs w:val="20"/>
                <w:lang w:val="fr-FR"/>
              </w:rPr>
            </w:pPr>
            <w:r w:rsidRPr="00A8239A">
              <w:rPr>
                <w:sz w:val="20"/>
                <w:szCs w:val="20"/>
              </w:rPr>
              <w:t>8,00%</w:t>
            </w:r>
          </w:p>
        </w:tc>
        <w:tc>
          <w:tcPr>
            <w:tcW w:w="1781" w:type="dxa"/>
            <w:noWrap/>
            <w:hideMark/>
          </w:tcPr>
          <w:p w14:paraId="7F5776BB" w14:textId="7F1A4D97" w:rsidR="00C64B59" w:rsidRPr="00A8239A" w:rsidRDefault="00C07E3B" w:rsidP="00EA65EE">
            <w:pPr>
              <w:keepNext/>
              <w:spacing w:before="0" w:after="0"/>
              <w:rPr>
                <w:sz w:val="20"/>
                <w:szCs w:val="20"/>
                <w:lang w:val="fr-FR"/>
              </w:rPr>
            </w:pPr>
            <w:ins w:id="91" w:author="Farouk Bouhafs" w:date="2024-02-15T10:03:00Z">
              <w:r w:rsidRPr="00C07E3B">
                <w:rPr>
                  <w:sz w:val="20"/>
                  <w:szCs w:val="20"/>
                </w:rPr>
                <w:t>1 151 989</w:t>
              </w:r>
            </w:ins>
            <w:del w:id="92" w:author="Farouk Bouhafs" w:date="2024-02-15T10:03:00Z">
              <w:r w:rsidR="00C64B59" w:rsidRPr="00A8239A" w:rsidDel="00C07E3B">
                <w:rPr>
                  <w:sz w:val="20"/>
                  <w:szCs w:val="20"/>
                </w:rPr>
                <w:delText xml:space="preserve"> 2 303 978 </w:delText>
              </w:r>
            </w:del>
          </w:p>
        </w:tc>
      </w:tr>
      <w:tr w:rsidR="00C64B59" w:rsidRPr="00B26669" w14:paraId="6DCC3754" w14:textId="77777777">
        <w:trPr>
          <w:trHeight w:val="310"/>
        </w:trPr>
        <w:tc>
          <w:tcPr>
            <w:tcW w:w="3073" w:type="dxa"/>
            <w:hideMark/>
          </w:tcPr>
          <w:p w14:paraId="28BDB7D8" w14:textId="77777777" w:rsidR="00C64B59" w:rsidRPr="00A8239A" w:rsidRDefault="00C64B59" w:rsidP="00EA65EE">
            <w:pPr>
              <w:keepNext/>
              <w:spacing w:before="0" w:after="0"/>
              <w:rPr>
                <w:sz w:val="20"/>
                <w:szCs w:val="20"/>
                <w:lang w:val="fr-FR"/>
              </w:rPr>
            </w:pPr>
            <w:proofErr w:type="spellStart"/>
            <w:r w:rsidRPr="00A8239A">
              <w:rPr>
                <w:sz w:val="20"/>
                <w:szCs w:val="20"/>
              </w:rPr>
              <w:t>Renouvellements</w:t>
            </w:r>
            <w:proofErr w:type="spellEnd"/>
          </w:p>
        </w:tc>
        <w:tc>
          <w:tcPr>
            <w:tcW w:w="2553" w:type="dxa"/>
            <w:noWrap/>
            <w:hideMark/>
          </w:tcPr>
          <w:p w14:paraId="1142A2C0" w14:textId="77777777" w:rsidR="00C64B59" w:rsidRPr="00A8239A" w:rsidRDefault="00C64B59" w:rsidP="00EA65EE">
            <w:pPr>
              <w:keepNext/>
              <w:spacing w:before="0" w:after="0"/>
              <w:rPr>
                <w:sz w:val="20"/>
                <w:szCs w:val="20"/>
                <w:lang w:val="fr-FR"/>
              </w:rPr>
            </w:pPr>
            <w:r w:rsidRPr="00A8239A">
              <w:rPr>
                <w:sz w:val="20"/>
                <w:szCs w:val="20"/>
              </w:rPr>
              <w:t>493 830 527</w:t>
            </w:r>
          </w:p>
        </w:tc>
        <w:tc>
          <w:tcPr>
            <w:tcW w:w="1655" w:type="dxa"/>
            <w:noWrap/>
            <w:hideMark/>
          </w:tcPr>
          <w:p w14:paraId="446A6BF4" w14:textId="77777777" w:rsidR="00C64B59" w:rsidRPr="00A8239A" w:rsidRDefault="00C64B59" w:rsidP="00EA65EE">
            <w:pPr>
              <w:keepNext/>
              <w:spacing w:before="0" w:after="0"/>
              <w:rPr>
                <w:sz w:val="20"/>
                <w:szCs w:val="20"/>
                <w:lang w:val="fr-FR"/>
              </w:rPr>
            </w:pPr>
            <w:r w:rsidRPr="00A8239A">
              <w:rPr>
                <w:sz w:val="20"/>
                <w:szCs w:val="20"/>
              </w:rPr>
              <w:t>1,20%</w:t>
            </w:r>
          </w:p>
        </w:tc>
        <w:tc>
          <w:tcPr>
            <w:tcW w:w="1781" w:type="dxa"/>
            <w:noWrap/>
            <w:hideMark/>
          </w:tcPr>
          <w:p w14:paraId="41BC3F11" w14:textId="77777777" w:rsidR="00C64B59" w:rsidRPr="00A8239A" w:rsidRDefault="00C64B59" w:rsidP="00EA65EE">
            <w:pPr>
              <w:keepNext/>
              <w:spacing w:before="0" w:after="0"/>
              <w:rPr>
                <w:sz w:val="20"/>
                <w:szCs w:val="20"/>
                <w:lang w:val="fr-FR"/>
              </w:rPr>
            </w:pPr>
            <w:r w:rsidRPr="00A8239A">
              <w:rPr>
                <w:sz w:val="20"/>
                <w:szCs w:val="20"/>
              </w:rPr>
              <w:t xml:space="preserve"> 5 925 966</w:t>
            </w:r>
          </w:p>
        </w:tc>
      </w:tr>
      <w:tr w:rsidR="00C07E3B" w:rsidRPr="00B26669" w14:paraId="76257031" w14:textId="77777777">
        <w:trPr>
          <w:trHeight w:val="310"/>
        </w:trPr>
        <w:tc>
          <w:tcPr>
            <w:tcW w:w="3073" w:type="dxa"/>
            <w:noWrap/>
            <w:hideMark/>
          </w:tcPr>
          <w:p w14:paraId="4E738EA5" w14:textId="77777777" w:rsidR="00C07E3B" w:rsidRPr="00DD0640" w:rsidRDefault="00C07E3B" w:rsidP="00C07E3B">
            <w:pPr>
              <w:keepNext/>
              <w:spacing w:before="0" w:after="0"/>
              <w:rPr>
                <w:b/>
                <w:bCs/>
                <w:sz w:val="20"/>
                <w:szCs w:val="20"/>
                <w:lang w:val="fr-FR"/>
                <w:rPrChange w:id="93" w:author="Farouk Bouhafs" w:date="2024-02-15T10:04:00Z">
                  <w:rPr>
                    <w:sz w:val="20"/>
                    <w:szCs w:val="20"/>
                    <w:lang w:val="fr-FR"/>
                  </w:rPr>
                </w:rPrChange>
              </w:rPr>
            </w:pPr>
            <w:r w:rsidRPr="00DD0640">
              <w:rPr>
                <w:b/>
                <w:bCs/>
                <w:sz w:val="20"/>
                <w:szCs w:val="20"/>
                <w:rPrChange w:id="94" w:author="Farouk Bouhafs" w:date="2024-02-15T10:04:00Z">
                  <w:rPr>
                    <w:sz w:val="20"/>
                    <w:szCs w:val="20"/>
                  </w:rPr>
                </w:rPrChange>
              </w:rPr>
              <w:t>Total</w:t>
            </w:r>
          </w:p>
        </w:tc>
        <w:tc>
          <w:tcPr>
            <w:tcW w:w="2553" w:type="dxa"/>
            <w:noWrap/>
            <w:hideMark/>
          </w:tcPr>
          <w:p w14:paraId="423436F8" w14:textId="77777777" w:rsidR="00C07E3B" w:rsidRPr="00A8239A" w:rsidRDefault="00C07E3B" w:rsidP="00C07E3B">
            <w:pPr>
              <w:keepNext/>
              <w:spacing w:before="0" w:after="0"/>
              <w:rPr>
                <w:b/>
                <w:bCs/>
                <w:sz w:val="20"/>
                <w:szCs w:val="20"/>
                <w:lang w:val="fr-FR"/>
              </w:rPr>
            </w:pPr>
            <w:r w:rsidRPr="00A8239A">
              <w:rPr>
                <w:b/>
                <w:bCs/>
                <w:sz w:val="20"/>
                <w:szCs w:val="20"/>
              </w:rPr>
              <w:t>493 830 527</w:t>
            </w:r>
          </w:p>
        </w:tc>
        <w:tc>
          <w:tcPr>
            <w:tcW w:w="1655" w:type="dxa"/>
            <w:noWrap/>
            <w:hideMark/>
          </w:tcPr>
          <w:p w14:paraId="682D9891" w14:textId="16E07133" w:rsidR="00C07E3B" w:rsidRPr="00C07E3B" w:rsidRDefault="00C07E3B" w:rsidP="00C07E3B">
            <w:pPr>
              <w:keepNext/>
              <w:spacing w:before="0" w:after="0"/>
              <w:rPr>
                <w:b/>
                <w:bCs/>
                <w:sz w:val="20"/>
                <w:szCs w:val="20"/>
                <w:lang w:val="fr-FR"/>
              </w:rPr>
            </w:pPr>
            <w:ins w:id="95" w:author="Farouk Bouhafs" w:date="2024-02-15T10:03:00Z">
              <w:r w:rsidRPr="00C07E3B">
                <w:rPr>
                  <w:b/>
                  <w:bCs/>
                  <w:sz w:val="20"/>
                  <w:szCs w:val="20"/>
                  <w:lang w:val="fr-FR"/>
                  <w:rPrChange w:id="96" w:author="Farouk Bouhafs" w:date="2024-02-15T10:03:00Z">
                    <w:rPr>
                      <w:b/>
                      <w:bCs/>
                      <w:lang w:val="fr-FR"/>
                    </w:rPr>
                  </w:rPrChange>
                </w:rPr>
                <w:t>2,19%</w:t>
              </w:r>
            </w:ins>
            <w:del w:id="97" w:author="Farouk Bouhafs" w:date="2024-02-15T10:03:00Z">
              <w:r w:rsidRPr="00C07E3B" w:rsidDel="006111C3">
                <w:rPr>
                  <w:b/>
                  <w:bCs/>
                  <w:sz w:val="20"/>
                  <w:szCs w:val="20"/>
                </w:rPr>
                <w:delText>2,42%</w:delText>
              </w:r>
            </w:del>
          </w:p>
        </w:tc>
        <w:tc>
          <w:tcPr>
            <w:tcW w:w="1781" w:type="dxa"/>
            <w:noWrap/>
            <w:hideMark/>
          </w:tcPr>
          <w:p w14:paraId="3842CFAA" w14:textId="6E4952FE" w:rsidR="00C07E3B" w:rsidRPr="00C07E3B" w:rsidRDefault="00C07E3B" w:rsidP="00C07E3B">
            <w:pPr>
              <w:keepNext/>
              <w:spacing w:before="0" w:after="0"/>
              <w:rPr>
                <w:b/>
                <w:bCs/>
                <w:sz w:val="20"/>
                <w:szCs w:val="20"/>
                <w:lang w:val="fr-FR"/>
              </w:rPr>
            </w:pPr>
            <w:ins w:id="98" w:author="Farouk Bouhafs" w:date="2024-02-15T10:03:00Z">
              <w:r w:rsidRPr="00C07E3B">
                <w:rPr>
                  <w:b/>
                  <w:bCs/>
                  <w:sz w:val="20"/>
                  <w:szCs w:val="20"/>
                  <w:lang w:val="fr-FR"/>
                  <w:rPrChange w:id="99" w:author="Farouk Bouhafs" w:date="2024-02-15T10:03:00Z">
                    <w:rPr>
                      <w:b/>
                      <w:bCs/>
                      <w:lang w:val="fr-FR"/>
                    </w:rPr>
                  </w:rPrChange>
                </w:rPr>
                <w:t xml:space="preserve"> 10 797 611   </w:t>
              </w:r>
            </w:ins>
            <w:del w:id="100" w:author="Farouk Bouhafs" w:date="2024-02-15T10:03:00Z">
              <w:r w:rsidRPr="00C07E3B" w:rsidDel="006111C3">
                <w:rPr>
                  <w:b/>
                  <w:bCs/>
                  <w:sz w:val="20"/>
                  <w:szCs w:val="20"/>
                </w:rPr>
                <w:delText xml:space="preserve"> 11 949 601</w:delText>
              </w:r>
            </w:del>
          </w:p>
        </w:tc>
      </w:tr>
    </w:tbl>
    <w:p w14:paraId="154DF3ED" w14:textId="114699E4" w:rsidR="00C64B59" w:rsidRPr="00007B3E" w:rsidRDefault="00C64B59" w:rsidP="00C64B59">
      <w:r w:rsidRPr="00007B3E">
        <w:t xml:space="preserve">Les </w:t>
      </w:r>
      <w:r w:rsidRPr="00007B3E">
        <w:rPr>
          <w:b/>
          <w:bCs/>
        </w:rPr>
        <w:t>coûts annuels d'Exploitation et de Maintenance</w:t>
      </w:r>
      <w:r w:rsidRPr="00007B3E">
        <w:t xml:space="preserve"> s’élèvent donc à</w:t>
      </w:r>
      <w:r w:rsidR="00C77CE8" w:rsidRPr="00C77CE8">
        <w:rPr>
          <w:b/>
          <w:bCs/>
          <w:color w:val="C00000"/>
        </w:rPr>
        <w:t xml:space="preserve"> </w:t>
      </w:r>
      <w:ins w:id="101" w:author="Farouk Bouhafs" w:date="2024-02-15T10:04:00Z">
        <w:r w:rsidR="00DD0640" w:rsidRPr="00616460">
          <w:rPr>
            <w:b/>
            <w:bCs/>
            <w:color w:val="C00000"/>
          </w:rPr>
          <w:t>11 567 611</w:t>
        </w:r>
      </w:ins>
      <w:del w:id="102" w:author="Farouk Bouhafs" w:date="2024-02-15T10:04:00Z">
        <w:r w:rsidR="00C77CE8" w:rsidRPr="00C77CE8" w:rsidDel="00DD0640">
          <w:rPr>
            <w:b/>
            <w:bCs/>
            <w:color w:val="C00000"/>
          </w:rPr>
          <w:delText>12 719 601</w:delText>
        </w:r>
      </w:del>
      <w:r w:rsidRPr="00007B3E">
        <w:rPr>
          <w:b/>
          <w:bCs/>
          <w:color w:val="C00000"/>
        </w:rPr>
        <w:t xml:space="preserve"> DT</w:t>
      </w:r>
      <w:r w:rsidRPr="00007B3E">
        <w:t>.</w:t>
      </w:r>
    </w:p>
    <w:p w14:paraId="7F26C268" w14:textId="4A1DA433" w:rsidR="00A1636D" w:rsidRPr="00007B3E" w:rsidRDefault="00A1636D" w:rsidP="00A1636D">
      <w:r w:rsidRPr="00007B3E">
        <w:t xml:space="preserve">Les estimations de trafic </w:t>
      </w:r>
      <w:r w:rsidR="00913689">
        <w:t xml:space="preserve">de marchandises et de </w:t>
      </w:r>
      <w:r w:rsidRPr="00007B3E">
        <w:t xml:space="preserve">voyageurs sur le Barreau Est </w:t>
      </w:r>
      <w:r w:rsidR="00913689">
        <w:t>en 2027</w:t>
      </w:r>
      <w:r w:rsidRPr="00007B3E">
        <w:t xml:space="preserve"> sont synthétisées </w:t>
      </w:r>
      <w:r w:rsidRPr="00007B3E">
        <w:lastRenderedPageBreak/>
        <w:t>dans le tableau suivant.</w:t>
      </w:r>
    </w:p>
    <w:p w14:paraId="0CFD1681" w14:textId="6C9B5BAC" w:rsidR="00A1636D" w:rsidRPr="00007B3E" w:rsidRDefault="00A1636D" w:rsidP="00A1636D">
      <w:pPr>
        <w:pStyle w:val="Caption"/>
      </w:pPr>
      <w:bookmarkStart w:id="103" w:name="_Toc158885041"/>
      <w:r w:rsidRPr="00007B3E">
        <w:t xml:space="preserve">Tableau </w:t>
      </w:r>
      <w:r w:rsidRPr="005B5FDD">
        <w:fldChar w:fldCharType="begin"/>
      </w:r>
      <w:r w:rsidRPr="00007B3E">
        <w:instrText xml:space="preserve"> SEQ Tableau \* ARABIC </w:instrText>
      </w:r>
      <w:r w:rsidRPr="005B5FDD">
        <w:fldChar w:fldCharType="separate"/>
      </w:r>
      <w:r w:rsidR="00125256">
        <w:rPr>
          <w:noProof/>
        </w:rPr>
        <w:t>6</w:t>
      </w:r>
      <w:r w:rsidRPr="005B5FDD">
        <w:fldChar w:fldCharType="end"/>
      </w:r>
      <w:r w:rsidRPr="00007B3E">
        <w:t xml:space="preserve"> Estimations de trafic sur le Barreau Est</w:t>
      </w:r>
      <w:r w:rsidR="009A2A09">
        <w:t xml:space="preserve"> (2027)</w:t>
      </w:r>
      <w:bookmarkEnd w:id="103"/>
    </w:p>
    <w:tbl>
      <w:tblPr>
        <w:tblStyle w:val="TableGrid"/>
        <w:tblW w:w="8975" w:type="dxa"/>
        <w:tblLook w:val="04A0" w:firstRow="1" w:lastRow="0" w:firstColumn="1" w:lastColumn="0" w:noHBand="0" w:noVBand="1"/>
      </w:tblPr>
      <w:tblGrid>
        <w:gridCol w:w="1155"/>
        <w:gridCol w:w="2348"/>
        <w:gridCol w:w="2839"/>
        <w:gridCol w:w="2633"/>
      </w:tblGrid>
      <w:tr w:rsidR="00A1636D" w:rsidRPr="00B26669" w14:paraId="3CAB3CE6" w14:textId="77777777" w:rsidTr="00A8239A">
        <w:trPr>
          <w:trHeight w:val="543"/>
          <w:tblHeader/>
        </w:trPr>
        <w:tc>
          <w:tcPr>
            <w:tcW w:w="1155" w:type="dxa"/>
            <w:shd w:val="clear" w:color="auto" w:fill="B4C6E7" w:themeFill="accent1" w:themeFillTint="66"/>
            <w:vAlign w:val="center"/>
          </w:tcPr>
          <w:p w14:paraId="64551D1E" w14:textId="77777777" w:rsidR="00A1636D" w:rsidRPr="00A8239A" w:rsidRDefault="00A1636D" w:rsidP="00D52F53">
            <w:pPr>
              <w:spacing w:before="0" w:after="0"/>
              <w:rPr>
                <w:b/>
                <w:bCs/>
                <w:sz w:val="20"/>
                <w:szCs w:val="20"/>
                <w:lang w:val="fr-FR"/>
              </w:rPr>
            </w:pPr>
            <w:proofErr w:type="spellStart"/>
            <w:r w:rsidRPr="00A8239A">
              <w:rPr>
                <w:b/>
                <w:bCs/>
                <w:sz w:val="20"/>
                <w:szCs w:val="20"/>
              </w:rPr>
              <w:t>Année</w:t>
            </w:r>
            <w:proofErr w:type="spellEnd"/>
          </w:p>
        </w:tc>
        <w:tc>
          <w:tcPr>
            <w:tcW w:w="2348" w:type="dxa"/>
            <w:shd w:val="clear" w:color="auto" w:fill="B4C6E7" w:themeFill="accent1" w:themeFillTint="66"/>
            <w:vAlign w:val="center"/>
          </w:tcPr>
          <w:p w14:paraId="304AE1F7" w14:textId="2C771833" w:rsidR="00A1636D" w:rsidRPr="00A8239A" w:rsidRDefault="00A1636D" w:rsidP="00D52F53">
            <w:pPr>
              <w:spacing w:before="0" w:after="0"/>
              <w:rPr>
                <w:b/>
                <w:bCs/>
                <w:sz w:val="20"/>
                <w:szCs w:val="20"/>
                <w:lang w:val="fr-FR"/>
              </w:rPr>
            </w:pPr>
            <w:proofErr w:type="spellStart"/>
            <w:r w:rsidRPr="00A8239A">
              <w:rPr>
                <w:b/>
                <w:bCs/>
                <w:sz w:val="20"/>
                <w:szCs w:val="20"/>
              </w:rPr>
              <w:t>Trafic</w:t>
            </w:r>
            <w:proofErr w:type="spellEnd"/>
            <w:r w:rsidRPr="00A8239A">
              <w:rPr>
                <w:b/>
                <w:bCs/>
                <w:sz w:val="20"/>
                <w:szCs w:val="20"/>
              </w:rPr>
              <w:t xml:space="preserve"> </w:t>
            </w:r>
            <w:proofErr w:type="spellStart"/>
            <w:r w:rsidR="00156976" w:rsidRPr="00A8239A">
              <w:rPr>
                <w:b/>
                <w:bCs/>
                <w:sz w:val="20"/>
                <w:szCs w:val="20"/>
              </w:rPr>
              <w:t>journalier</w:t>
            </w:r>
            <w:proofErr w:type="spellEnd"/>
          </w:p>
        </w:tc>
        <w:tc>
          <w:tcPr>
            <w:tcW w:w="2839" w:type="dxa"/>
            <w:shd w:val="clear" w:color="auto" w:fill="B4C6E7" w:themeFill="accent1" w:themeFillTint="66"/>
            <w:vAlign w:val="center"/>
          </w:tcPr>
          <w:p w14:paraId="43CB80F2" w14:textId="7BADF249" w:rsidR="00A1636D" w:rsidRPr="00A8239A" w:rsidRDefault="00A1636D" w:rsidP="00D52F53">
            <w:pPr>
              <w:spacing w:before="0" w:after="0"/>
              <w:rPr>
                <w:b/>
                <w:bCs/>
                <w:sz w:val="20"/>
                <w:szCs w:val="20"/>
                <w:lang w:val="fr-FR"/>
              </w:rPr>
            </w:pPr>
            <w:proofErr w:type="spellStart"/>
            <w:r w:rsidRPr="00A8239A">
              <w:rPr>
                <w:b/>
                <w:bCs/>
                <w:sz w:val="20"/>
                <w:szCs w:val="20"/>
              </w:rPr>
              <w:t>Trafic</w:t>
            </w:r>
            <w:proofErr w:type="spellEnd"/>
            <w:r w:rsidRPr="00A8239A">
              <w:rPr>
                <w:b/>
                <w:bCs/>
                <w:sz w:val="20"/>
                <w:szCs w:val="20"/>
              </w:rPr>
              <w:t xml:space="preserve"> </w:t>
            </w:r>
            <w:proofErr w:type="spellStart"/>
            <w:r w:rsidRPr="00A8239A">
              <w:rPr>
                <w:b/>
                <w:bCs/>
                <w:sz w:val="20"/>
                <w:szCs w:val="20"/>
              </w:rPr>
              <w:t>annuel</w:t>
            </w:r>
            <w:proofErr w:type="spellEnd"/>
            <w:r w:rsidRPr="00A8239A">
              <w:rPr>
                <w:b/>
                <w:bCs/>
                <w:sz w:val="20"/>
                <w:szCs w:val="20"/>
              </w:rPr>
              <w:t xml:space="preserve"> </w:t>
            </w:r>
          </w:p>
        </w:tc>
        <w:tc>
          <w:tcPr>
            <w:tcW w:w="2633" w:type="dxa"/>
            <w:shd w:val="clear" w:color="auto" w:fill="B4C6E7" w:themeFill="accent1" w:themeFillTint="66"/>
            <w:vAlign w:val="center"/>
          </w:tcPr>
          <w:p w14:paraId="711E90F0" w14:textId="0FDBB7F0" w:rsidR="00A1636D" w:rsidRPr="00A8239A" w:rsidRDefault="00A1636D" w:rsidP="00D52F53">
            <w:pPr>
              <w:spacing w:before="0" w:after="0"/>
              <w:rPr>
                <w:b/>
                <w:bCs/>
                <w:sz w:val="20"/>
                <w:szCs w:val="20"/>
                <w:lang w:val="fr-FR"/>
              </w:rPr>
            </w:pPr>
            <w:proofErr w:type="spellStart"/>
            <w:r w:rsidRPr="00A8239A">
              <w:rPr>
                <w:b/>
                <w:bCs/>
                <w:sz w:val="20"/>
                <w:szCs w:val="20"/>
              </w:rPr>
              <w:t>Parcours</w:t>
            </w:r>
            <w:proofErr w:type="spellEnd"/>
          </w:p>
        </w:tc>
      </w:tr>
      <w:tr w:rsidR="00156976" w:rsidRPr="00B26669" w14:paraId="2906BD0D" w14:textId="77777777" w:rsidTr="00A8239A">
        <w:trPr>
          <w:trHeight w:val="543"/>
        </w:trPr>
        <w:tc>
          <w:tcPr>
            <w:tcW w:w="1155" w:type="dxa"/>
            <w:vAlign w:val="center"/>
          </w:tcPr>
          <w:p w14:paraId="104C2B2F" w14:textId="55947DCE" w:rsidR="00156976" w:rsidRPr="00A8239A" w:rsidRDefault="009A2A09" w:rsidP="00D52F53">
            <w:pPr>
              <w:spacing w:before="0" w:after="0"/>
              <w:rPr>
                <w:b/>
                <w:bCs/>
                <w:sz w:val="20"/>
                <w:szCs w:val="20"/>
                <w:lang w:val="fr-FR"/>
              </w:rPr>
            </w:pPr>
            <w:r w:rsidRPr="00A8239A">
              <w:rPr>
                <w:b/>
                <w:bCs/>
                <w:sz w:val="20"/>
                <w:szCs w:val="20"/>
              </w:rPr>
              <w:t>Fret</w:t>
            </w:r>
          </w:p>
        </w:tc>
        <w:tc>
          <w:tcPr>
            <w:tcW w:w="2348" w:type="dxa"/>
            <w:vAlign w:val="center"/>
          </w:tcPr>
          <w:p w14:paraId="55216591" w14:textId="175ACCBF" w:rsidR="00156976" w:rsidRPr="00A8239A" w:rsidRDefault="009A2A09" w:rsidP="00D52F53">
            <w:pPr>
              <w:spacing w:before="0" w:after="0"/>
              <w:jc w:val="center"/>
              <w:rPr>
                <w:sz w:val="20"/>
                <w:szCs w:val="20"/>
                <w:lang w:val="fr-FR"/>
              </w:rPr>
            </w:pPr>
            <w:r w:rsidRPr="00A8239A">
              <w:rPr>
                <w:sz w:val="20"/>
                <w:szCs w:val="20"/>
              </w:rPr>
              <w:t>-</w:t>
            </w:r>
          </w:p>
        </w:tc>
        <w:tc>
          <w:tcPr>
            <w:tcW w:w="2839" w:type="dxa"/>
            <w:vAlign w:val="center"/>
          </w:tcPr>
          <w:p w14:paraId="7D424E0E" w14:textId="0E32C51C" w:rsidR="00156976" w:rsidRPr="00A8239A" w:rsidRDefault="00156976" w:rsidP="00D52F53">
            <w:pPr>
              <w:spacing w:before="0" w:after="0"/>
              <w:jc w:val="center"/>
              <w:rPr>
                <w:sz w:val="20"/>
                <w:szCs w:val="20"/>
                <w:lang w:val="fr-FR"/>
              </w:rPr>
            </w:pPr>
            <w:r w:rsidRPr="00A8239A">
              <w:rPr>
                <w:sz w:val="20"/>
                <w:szCs w:val="20"/>
              </w:rPr>
              <w:t>2 306 036 tonnes/an</w:t>
            </w:r>
          </w:p>
        </w:tc>
        <w:tc>
          <w:tcPr>
            <w:tcW w:w="2633" w:type="dxa"/>
            <w:vAlign w:val="center"/>
          </w:tcPr>
          <w:p w14:paraId="21C2570C" w14:textId="77777777" w:rsidR="009A2A09" w:rsidRPr="00A8239A" w:rsidRDefault="00156976" w:rsidP="00D52F53">
            <w:pPr>
              <w:spacing w:before="0" w:after="0"/>
              <w:jc w:val="center"/>
              <w:rPr>
                <w:sz w:val="20"/>
                <w:szCs w:val="20"/>
                <w:lang w:val="fr-FR"/>
              </w:rPr>
            </w:pPr>
            <w:r w:rsidRPr="00A8239A">
              <w:rPr>
                <w:sz w:val="20"/>
                <w:szCs w:val="20"/>
              </w:rPr>
              <w:t>115 190 091</w:t>
            </w:r>
          </w:p>
          <w:p w14:paraId="73B95BE1" w14:textId="5D70C868" w:rsidR="00156976" w:rsidRPr="00A8239A" w:rsidRDefault="00423DE2" w:rsidP="00D52F53">
            <w:pPr>
              <w:spacing w:before="0" w:after="0"/>
              <w:jc w:val="center"/>
              <w:rPr>
                <w:sz w:val="20"/>
                <w:szCs w:val="20"/>
                <w:lang w:val="fr-FR"/>
              </w:rPr>
            </w:pPr>
            <w:r>
              <w:rPr>
                <w:sz w:val="20"/>
                <w:szCs w:val="20"/>
              </w:rPr>
              <w:t>T</w:t>
            </w:r>
            <w:r w:rsidR="00156976" w:rsidRPr="00A8239A">
              <w:rPr>
                <w:sz w:val="20"/>
                <w:szCs w:val="20"/>
              </w:rPr>
              <w:t>onne x km / an</w:t>
            </w:r>
          </w:p>
        </w:tc>
      </w:tr>
      <w:tr w:rsidR="00156976" w:rsidRPr="00B26669" w14:paraId="70E1EE35" w14:textId="77777777" w:rsidTr="00A8239A">
        <w:trPr>
          <w:trHeight w:val="543"/>
        </w:trPr>
        <w:tc>
          <w:tcPr>
            <w:tcW w:w="1155" w:type="dxa"/>
            <w:vAlign w:val="center"/>
          </w:tcPr>
          <w:p w14:paraId="028F6E5F" w14:textId="4E9940DE" w:rsidR="00156976" w:rsidRPr="00A8239A" w:rsidRDefault="00156976" w:rsidP="00D52F53">
            <w:pPr>
              <w:spacing w:before="0" w:after="0"/>
              <w:rPr>
                <w:b/>
                <w:bCs/>
                <w:sz w:val="20"/>
                <w:szCs w:val="20"/>
                <w:lang w:val="fr-FR"/>
              </w:rPr>
            </w:pPr>
            <w:r w:rsidRPr="00A8239A">
              <w:rPr>
                <w:b/>
                <w:bCs/>
                <w:sz w:val="20"/>
                <w:szCs w:val="20"/>
              </w:rPr>
              <w:t>Voyageurs</w:t>
            </w:r>
          </w:p>
        </w:tc>
        <w:tc>
          <w:tcPr>
            <w:tcW w:w="2348" w:type="dxa"/>
            <w:vAlign w:val="center"/>
          </w:tcPr>
          <w:p w14:paraId="5389F366" w14:textId="330ED5A6" w:rsidR="00156976" w:rsidRPr="00A8239A" w:rsidRDefault="00156976" w:rsidP="00D52F53">
            <w:pPr>
              <w:spacing w:before="0" w:after="0"/>
              <w:jc w:val="center"/>
              <w:rPr>
                <w:sz w:val="20"/>
                <w:szCs w:val="20"/>
                <w:lang w:val="fr-FR"/>
              </w:rPr>
            </w:pPr>
            <w:r w:rsidRPr="00A8239A">
              <w:rPr>
                <w:sz w:val="20"/>
                <w:szCs w:val="20"/>
              </w:rPr>
              <w:t>5 916 voyageurs/jour</w:t>
            </w:r>
          </w:p>
        </w:tc>
        <w:tc>
          <w:tcPr>
            <w:tcW w:w="2839" w:type="dxa"/>
            <w:vAlign w:val="center"/>
          </w:tcPr>
          <w:p w14:paraId="6E4B756F" w14:textId="1602896F" w:rsidR="00156976" w:rsidRPr="00A8239A" w:rsidRDefault="00156976" w:rsidP="00D52F53">
            <w:pPr>
              <w:spacing w:before="0" w:after="0"/>
              <w:jc w:val="center"/>
              <w:rPr>
                <w:rFonts w:cs="Calibri"/>
                <w:color w:val="000000"/>
                <w:sz w:val="20"/>
                <w:szCs w:val="20"/>
                <w:lang w:val="fr-FR"/>
              </w:rPr>
            </w:pPr>
            <w:r w:rsidRPr="00A8239A">
              <w:rPr>
                <w:sz w:val="20"/>
                <w:szCs w:val="20"/>
              </w:rPr>
              <w:t>2 160 885 voyageurs/an</w:t>
            </w:r>
          </w:p>
        </w:tc>
        <w:tc>
          <w:tcPr>
            <w:tcW w:w="2633" w:type="dxa"/>
            <w:vAlign w:val="center"/>
          </w:tcPr>
          <w:p w14:paraId="2D503498" w14:textId="77777777" w:rsidR="009A2A09" w:rsidRPr="00A8239A" w:rsidRDefault="00156976" w:rsidP="00D52F53">
            <w:pPr>
              <w:spacing w:before="0" w:after="0"/>
              <w:jc w:val="center"/>
              <w:rPr>
                <w:sz w:val="20"/>
                <w:szCs w:val="20"/>
                <w:lang w:val="fr-FR"/>
              </w:rPr>
            </w:pPr>
            <w:r w:rsidRPr="00220A4E">
              <w:rPr>
                <w:sz w:val="20"/>
                <w:szCs w:val="20"/>
                <w:lang w:val="fr-FR"/>
              </w:rPr>
              <w:t>330 001</w:t>
            </w:r>
          </w:p>
          <w:p w14:paraId="5FE50AF3" w14:textId="51E8B8F9" w:rsidR="00156976" w:rsidRPr="00A8239A" w:rsidRDefault="00156976" w:rsidP="00D52F53">
            <w:pPr>
              <w:spacing w:before="0" w:after="0"/>
              <w:jc w:val="center"/>
              <w:rPr>
                <w:sz w:val="20"/>
                <w:szCs w:val="20"/>
                <w:lang w:val="fr-FR"/>
              </w:rPr>
            </w:pPr>
            <w:r w:rsidRPr="00220A4E">
              <w:rPr>
                <w:sz w:val="20"/>
                <w:szCs w:val="20"/>
                <w:lang w:val="fr-FR"/>
              </w:rPr>
              <w:t>Voyageurs x km</w:t>
            </w:r>
            <w:r w:rsidR="00E31CB2" w:rsidRPr="00220A4E">
              <w:rPr>
                <w:sz w:val="20"/>
                <w:szCs w:val="20"/>
                <w:lang w:val="fr-FR"/>
              </w:rPr>
              <w:t xml:space="preserve"> / jour</w:t>
            </w:r>
          </w:p>
        </w:tc>
      </w:tr>
    </w:tbl>
    <w:p w14:paraId="7636F619" w14:textId="77777777" w:rsidR="006C698F" w:rsidRPr="00007B3E" w:rsidRDefault="006C698F" w:rsidP="006C698F">
      <w:pPr>
        <w:rPr>
          <w:lang w:bidi="ar-TN"/>
        </w:rPr>
      </w:pPr>
      <w:r w:rsidRPr="00007B3E">
        <w:rPr>
          <w:lang w:bidi="ar-TN"/>
        </w:rPr>
        <w:t xml:space="preserve">L’analyse des comptes d’exploitation de la SNCFT de 2021 a indiqué un tarif de transport de la tonne de fret (hors phosphate) de 0,073 DT/ Tonne/ Km, avec un taux de couverture des charges de 41,35%. En effectuant un ajustement ramenant la société à l’équilibre (Revenus=Charges), nous obtenons un tarif de 0,176 DT/ Tonne/ Km. En appliquant le taux d’inflation entre 2021 et 2023, nous obtenons un tarif de </w:t>
      </w:r>
      <w:r w:rsidRPr="00A8239A">
        <w:rPr>
          <w:b/>
          <w:bCs/>
          <w:lang w:bidi="ar-TN"/>
        </w:rPr>
        <w:t>0,200 DT/ Tonne/ Km pour les frets</w:t>
      </w:r>
      <w:r w:rsidRPr="00007B3E">
        <w:rPr>
          <w:lang w:bidi="ar-TN"/>
        </w:rPr>
        <w:t>.</w:t>
      </w:r>
    </w:p>
    <w:p w14:paraId="358C0DB3" w14:textId="77777777" w:rsidR="006C698F" w:rsidRPr="00007B3E" w:rsidRDefault="006C698F" w:rsidP="006C698F">
      <w:pPr>
        <w:rPr>
          <w:lang w:bidi="ar-TN"/>
        </w:rPr>
      </w:pPr>
      <w:r w:rsidRPr="00007B3E">
        <w:rPr>
          <w:lang w:bidi="ar-TN"/>
        </w:rPr>
        <w:t>Les revenus générés par la demande de transport de marchandise sur le Barreau Est pendant la première année d’exploitation (2028, CE 2023) sont donc synthétisés dans le tableau suivant.</w:t>
      </w:r>
    </w:p>
    <w:p w14:paraId="58F6662A" w14:textId="666B2112" w:rsidR="006C698F" w:rsidRPr="00007B3E" w:rsidRDefault="006C698F" w:rsidP="006C698F">
      <w:pPr>
        <w:pStyle w:val="Caption"/>
      </w:pPr>
      <w:bookmarkStart w:id="104" w:name="_Toc158885042"/>
      <w:r w:rsidRPr="00007B3E">
        <w:t xml:space="preserve">Tableau </w:t>
      </w:r>
      <w:r w:rsidRPr="005B5FDD">
        <w:fldChar w:fldCharType="begin"/>
      </w:r>
      <w:r w:rsidRPr="00007B3E">
        <w:instrText xml:space="preserve"> SEQ Tableau \* ARABIC </w:instrText>
      </w:r>
      <w:r w:rsidRPr="005B5FDD">
        <w:fldChar w:fldCharType="separate"/>
      </w:r>
      <w:r w:rsidR="00125256">
        <w:rPr>
          <w:noProof/>
        </w:rPr>
        <w:t>7</w:t>
      </w:r>
      <w:r w:rsidRPr="005B5FDD">
        <w:fldChar w:fldCharType="end"/>
      </w:r>
      <w:r w:rsidRPr="00007B3E">
        <w:t xml:space="preserve"> Recettes annuelles initiales de la SNCFT de la ligne ferroviaire (prestations) après sa mise en œuvre (CE 2023)</w:t>
      </w:r>
      <w:bookmarkEnd w:id="104"/>
    </w:p>
    <w:tbl>
      <w:tblPr>
        <w:tblStyle w:val="TableGrid"/>
        <w:tblW w:w="0" w:type="auto"/>
        <w:tblLook w:val="04A0" w:firstRow="1" w:lastRow="0" w:firstColumn="1" w:lastColumn="0" w:noHBand="0" w:noVBand="1"/>
      </w:tblPr>
      <w:tblGrid>
        <w:gridCol w:w="5949"/>
        <w:gridCol w:w="3113"/>
      </w:tblGrid>
      <w:tr w:rsidR="006C698F" w:rsidRPr="00C70DE7" w14:paraId="7DBDE9D2" w14:textId="77777777">
        <w:tc>
          <w:tcPr>
            <w:tcW w:w="5949" w:type="dxa"/>
            <w:shd w:val="clear" w:color="auto" w:fill="D9E2F3" w:themeFill="accent1" w:themeFillTint="33"/>
            <w:vAlign w:val="center"/>
          </w:tcPr>
          <w:p w14:paraId="7FBA46CD" w14:textId="77777777" w:rsidR="006C698F" w:rsidRPr="00A8239A" w:rsidRDefault="006C698F" w:rsidP="00D52F53">
            <w:pPr>
              <w:spacing w:before="0" w:after="0"/>
              <w:rPr>
                <w:sz w:val="20"/>
                <w:szCs w:val="20"/>
                <w:lang w:val="fr-FR"/>
              </w:rPr>
            </w:pPr>
            <w:proofErr w:type="spellStart"/>
            <w:r w:rsidRPr="00A8239A">
              <w:rPr>
                <w:rFonts w:cs="Calibri"/>
                <w:b/>
                <w:bCs/>
                <w:color w:val="000000"/>
                <w:sz w:val="20"/>
                <w:szCs w:val="20"/>
                <w:lang w:eastAsia="fr-FR"/>
              </w:rPr>
              <w:t>Catégorie</w:t>
            </w:r>
            <w:proofErr w:type="spellEnd"/>
          </w:p>
        </w:tc>
        <w:tc>
          <w:tcPr>
            <w:tcW w:w="3113" w:type="dxa"/>
            <w:shd w:val="clear" w:color="auto" w:fill="D9E2F3" w:themeFill="accent1" w:themeFillTint="33"/>
            <w:vAlign w:val="center"/>
          </w:tcPr>
          <w:p w14:paraId="283B15BE" w14:textId="77777777" w:rsidR="006C698F" w:rsidRPr="00A8239A" w:rsidRDefault="006C698F" w:rsidP="00D52F53">
            <w:pPr>
              <w:spacing w:before="0" w:after="0"/>
              <w:rPr>
                <w:sz w:val="20"/>
                <w:szCs w:val="20"/>
                <w:lang w:val="fr-FR"/>
              </w:rPr>
            </w:pPr>
            <w:proofErr w:type="spellStart"/>
            <w:r w:rsidRPr="00A8239A">
              <w:rPr>
                <w:rFonts w:cs="Calibri"/>
                <w:b/>
                <w:bCs/>
                <w:color w:val="000000"/>
                <w:sz w:val="20"/>
                <w:szCs w:val="20"/>
                <w:lang w:eastAsia="fr-FR"/>
              </w:rPr>
              <w:t>Marchandise</w:t>
            </w:r>
            <w:proofErr w:type="spellEnd"/>
          </w:p>
        </w:tc>
      </w:tr>
      <w:tr w:rsidR="006C698F" w:rsidRPr="00C70DE7" w14:paraId="529CABD2" w14:textId="77777777">
        <w:tc>
          <w:tcPr>
            <w:tcW w:w="5949" w:type="dxa"/>
            <w:vAlign w:val="center"/>
          </w:tcPr>
          <w:p w14:paraId="79C00849" w14:textId="77777777" w:rsidR="006C698F" w:rsidRPr="00A8239A" w:rsidRDefault="006C698F" w:rsidP="00D52F53">
            <w:pPr>
              <w:spacing w:before="0" w:after="0"/>
              <w:rPr>
                <w:sz w:val="20"/>
                <w:szCs w:val="20"/>
                <w:lang w:val="fr-FR"/>
              </w:rPr>
            </w:pPr>
            <w:r w:rsidRPr="00A8239A">
              <w:rPr>
                <w:rFonts w:cs="Calibri"/>
                <w:b/>
                <w:bCs/>
                <w:color w:val="000000"/>
                <w:sz w:val="20"/>
                <w:szCs w:val="20"/>
                <w:lang w:eastAsia="fr-FR"/>
              </w:rPr>
              <w:t>Tarif (DT)</w:t>
            </w:r>
          </w:p>
        </w:tc>
        <w:tc>
          <w:tcPr>
            <w:tcW w:w="3113" w:type="dxa"/>
            <w:vAlign w:val="center"/>
          </w:tcPr>
          <w:p w14:paraId="570AC10B" w14:textId="77777777" w:rsidR="006C698F" w:rsidRPr="00A8239A" w:rsidRDefault="006C698F" w:rsidP="00D52F53">
            <w:pPr>
              <w:spacing w:before="0" w:after="0"/>
              <w:rPr>
                <w:sz w:val="20"/>
                <w:szCs w:val="20"/>
                <w:lang w:val="fr-FR"/>
              </w:rPr>
            </w:pPr>
            <w:r w:rsidRPr="00A8239A">
              <w:rPr>
                <w:rFonts w:cs="Calibri"/>
                <w:b/>
                <w:bCs/>
                <w:sz w:val="20"/>
                <w:szCs w:val="20"/>
                <w:lang w:eastAsia="fr-FR"/>
              </w:rPr>
              <w:t>0,200 DT/ Tonne/ km</w:t>
            </w:r>
          </w:p>
        </w:tc>
      </w:tr>
      <w:tr w:rsidR="006C698F" w:rsidRPr="00C70DE7" w14:paraId="2DC42456" w14:textId="77777777">
        <w:tc>
          <w:tcPr>
            <w:tcW w:w="5949" w:type="dxa"/>
            <w:vAlign w:val="center"/>
          </w:tcPr>
          <w:p w14:paraId="5F78758C" w14:textId="77777777" w:rsidR="006C698F" w:rsidRPr="00A8239A" w:rsidRDefault="006C698F" w:rsidP="00D52F53">
            <w:pPr>
              <w:spacing w:before="0" w:after="0"/>
              <w:rPr>
                <w:rFonts w:cs="Calibri"/>
                <w:b/>
                <w:bCs/>
                <w:color w:val="000000"/>
                <w:sz w:val="20"/>
                <w:szCs w:val="20"/>
                <w:lang w:val="fr-FR" w:eastAsia="fr-FR"/>
              </w:rPr>
            </w:pPr>
            <w:r w:rsidRPr="00C70DE7">
              <w:rPr>
                <w:rFonts w:cs="Calibri"/>
                <w:b/>
                <w:bCs/>
                <w:color w:val="000000"/>
                <w:sz w:val="20"/>
                <w:szCs w:val="20"/>
                <w:lang w:val="fr-FR"/>
              </w:rPr>
              <w:t>Marchandise en Tonne</w:t>
            </w:r>
          </w:p>
        </w:tc>
        <w:tc>
          <w:tcPr>
            <w:tcW w:w="3113" w:type="dxa"/>
          </w:tcPr>
          <w:p w14:paraId="2B426908" w14:textId="77777777" w:rsidR="006C698F" w:rsidRPr="00A8239A" w:rsidRDefault="006C698F" w:rsidP="00D52F53">
            <w:pPr>
              <w:spacing w:before="0" w:after="0"/>
              <w:rPr>
                <w:rFonts w:cs="Calibri"/>
                <w:b/>
                <w:bCs/>
                <w:sz w:val="20"/>
                <w:szCs w:val="20"/>
                <w:lang w:val="fr-FR" w:eastAsia="fr-FR"/>
              </w:rPr>
            </w:pPr>
            <w:r w:rsidRPr="00A8239A">
              <w:rPr>
                <w:sz w:val="20"/>
                <w:szCs w:val="20"/>
              </w:rPr>
              <w:t xml:space="preserve"> 2 487 496</w:t>
            </w:r>
          </w:p>
        </w:tc>
      </w:tr>
      <w:tr w:rsidR="006C698F" w:rsidRPr="00C70DE7" w14:paraId="27F0580A" w14:textId="77777777">
        <w:tc>
          <w:tcPr>
            <w:tcW w:w="5949" w:type="dxa"/>
            <w:vAlign w:val="center"/>
          </w:tcPr>
          <w:p w14:paraId="58B2B535" w14:textId="77777777" w:rsidR="006C698F" w:rsidRPr="00A8239A" w:rsidRDefault="006C698F" w:rsidP="00D52F53">
            <w:pPr>
              <w:spacing w:before="0" w:after="0"/>
              <w:rPr>
                <w:sz w:val="20"/>
                <w:szCs w:val="20"/>
                <w:lang w:val="fr-FR"/>
              </w:rPr>
            </w:pPr>
            <w:r w:rsidRPr="00C70DE7">
              <w:rPr>
                <w:rFonts w:cs="Calibri"/>
                <w:b/>
                <w:bCs/>
                <w:color w:val="000000"/>
                <w:sz w:val="20"/>
                <w:szCs w:val="20"/>
                <w:lang w:val="fr-FR"/>
              </w:rPr>
              <w:t>Marchandise en Tonne*km/ an</w:t>
            </w:r>
          </w:p>
        </w:tc>
        <w:tc>
          <w:tcPr>
            <w:tcW w:w="3113" w:type="dxa"/>
          </w:tcPr>
          <w:p w14:paraId="5ADE9469" w14:textId="77777777" w:rsidR="006C698F" w:rsidRPr="00A8239A" w:rsidRDefault="006C698F" w:rsidP="00D52F53">
            <w:pPr>
              <w:spacing w:before="0" w:after="0"/>
              <w:rPr>
                <w:sz w:val="20"/>
                <w:szCs w:val="20"/>
                <w:lang w:val="fr-FR"/>
              </w:rPr>
            </w:pPr>
            <w:r w:rsidRPr="00220A4E">
              <w:rPr>
                <w:sz w:val="20"/>
                <w:szCs w:val="20"/>
                <w:lang w:val="fr-FR"/>
              </w:rPr>
              <w:t xml:space="preserve"> </w:t>
            </w:r>
            <w:r w:rsidRPr="00A8239A">
              <w:rPr>
                <w:sz w:val="20"/>
                <w:szCs w:val="20"/>
              </w:rPr>
              <w:t>124 254 282</w:t>
            </w:r>
          </w:p>
        </w:tc>
      </w:tr>
      <w:tr w:rsidR="006C698F" w:rsidRPr="00C70DE7" w14:paraId="091FB841" w14:textId="77777777">
        <w:tc>
          <w:tcPr>
            <w:tcW w:w="5949" w:type="dxa"/>
            <w:vAlign w:val="center"/>
          </w:tcPr>
          <w:p w14:paraId="4A6E2D95" w14:textId="77777777" w:rsidR="006C698F" w:rsidRPr="00A8239A" w:rsidRDefault="006C698F" w:rsidP="00D52F53">
            <w:pPr>
              <w:spacing w:before="0" w:after="0"/>
              <w:rPr>
                <w:sz w:val="20"/>
                <w:szCs w:val="20"/>
                <w:lang w:val="fr-FR"/>
              </w:rPr>
            </w:pPr>
            <w:r w:rsidRPr="00220A4E">
              <w:rPr>
                <w:rFonts w:cs="Calibri"/>
                <w:b/>
                <w:bCs/>
                <w:i/>
                <w:iCs/>
                <w:color w:val="000000"/>
                <w:sz w:val="20"/>
                <w:szCs w:val="20"/>
                <w:lang w:val="fr-FR" w:eastAsia="fr-FR"/>
              </w:rPr>
              <w:t>Recettes annuelles générées du trafic du Fret (MDT, CE 2023)</w:t>
            </w:r>
          </w:p>
        </w:tc>
        <w:tc>
          <w:tcPr>
            <w:tcW w:w="3113" w:type="dxa"/>
            <w:vAlign w:val="center"/>
          </w:tcPr>
          <w:p w14:paraId="7FD77E93" w14:textId="77777777" w:rsidR="006C698F" w:rsidRPr="00A8239A" w:rsidRDefault="006C698F" w:rsidP="00D52F53">
            <w:pPr>
              <w:spacing w:before="0" w:after="0"/>
              <w:rPr>
                <w:sz w:val="20"/>
                <w:szCs w:val="20"/>
                <w:lang w:val="fr-FR"/>
              </w:rPr>
            </w:pPr>
            <w:r w:rsidRPr="00A8239A">
              <w:rPr>
                <w:rFonts w:cs="Calibri"/>
                <w:b/>
                <w:bCs/>
                <w:i/>
                <w:iCs/>
                <w:color w:val="000000"/>
                <w:sz w:val="20"/>
                <w:szCs w:val="20"/>
                <w:lang w:eastAsia="fr-FR"/>
              </w:rPr>
              <w:t>25,45</w:t>
            </w:r>
          </w:p>
        </w:tc>
      </w:tr>
    </w:tbl>
    <w:p w14:paraId="47C5E19F" w14:textId="77777777" w:rsidR="006C698F" w:rsidRPr="00007B3E" w:rsidRDefault="006C698F" w:rsidP="006C698F">
      <w:pPr>
        <w:rPr>
          <w:lang w:bidi="ar-TN"/>
        </w:rPr>
      </w:pPr>
      <w:r w:rsidRPr="00007B3E">
        <w:rPr>
          <w:lang w:bidi="ar-TN"/>
        </w:rPr>
        <w:t xml:space="preserve">L’étude de la demande réalisée par Systra en 2016 a retenu un tarif moyen à appliquer pour la nouvelle ligne Kairouan-Sousse sur tout le tracé de </w:t>
      </w:r>
      <w:r w:rsidRPr="00007B3E">
        <w:rPr>
          <w:b/>
          <w:bCs/>
          <w:lang w:bidi="ar-TN"/>
        </w:rPr>
        <w:t>5 DT</w:t>
      </w:r>
      <w:r w:rsidRPr="00007B3E">
        <w:rPr>
          <w:lang w:bidi="ar-TN"/>
        </w:rPr>
        <w:t xml:space="preserve">, soit un tarif kilométrique de 0.08 Dinar/km. Ce tarif est issu des hypothèses fournies par la SNCFT et de l’enquête de préférences déclarées des usagers potentiels de la ligne. En appliquant le taux d’inflation entre 2016 et 2021, ce tarif s’élève à </w:t>
      </w:r>
      <w:r w:rsidRPr="00007B3E">
        <w:rPr>
          <w:b/>
          <w:bCs/>
          <w:lang w:bidi="ar-TN"/>
        </w:rPr>
        <w:t>6,73 DT</w:t>
      </w:r>
      <w:r w:rsidRPr="00007B3E">
        <w:rPr>
          <w:lang w:bidi="ar-TN"/>
        </w:rPr>
        <w:t>.</w:t>
      </w:r>
    </w:p>
    <w:p w14:paraId="0D6D637C" w14:textId="77777777" w:rsidR="006C698F" w:rsidRPr="00007B3E" w:rsidRDefault="006C698F" w:rsidP="006C698F">
      <w:pPr>
        <w:rPr>
          <w:b/>
          <w:bCs/>
          <w:lang w:bidi="ar-TN"/>
        </w:rPr>
      </w:pPr>
      <w:r w:rsidRPr="00007B3E">
        <w:rPr>
          <w:lang w:bidi="ar-TN"/>
        </w:rPr>
        <w:t xml:space="preserve">Pour estimer les recettes perçues de l’exploitation de la ligne par la SNCFT après sa mise en œuvre, l’étude a décomposé la ligne en cinq zones tarifaires selon les longueurs respectives des tronçons et les données fournies par les matrices Voyageurs/ jour sur l’horizon du projet. Ce découpage a donné, pour la première année d’exploitation (2028), les estimations suivantes de recettes </w:t>
      </w:r>
      <w:r w:rsidRPr="00007B3E">
        <w:rPr>
          <w:b/>
          <w:bCs/>
          <w:lang w:bidi="ar-TN"/>
        </w:rPr>
        <w:t>générées par le trafic des passagers.</w:t>
      </w:r>
    </w:p>
    <w:p w14:paraId="388E53E7" w14:textId="04D5B83B" w:rsidR="006C698F" w:rsidRPr="00007B3E" w:rsidRDefault="006C698F" w:rsidP="006C698F">
      <w:pPr>
        <w:pStyle w:val="Caption"/>
      </w:pPr>
      <w:bookmarkStart w:id="105" w:name="_Toc158885043"/>
      <w:r w:rsidRPr="00007B3E">
        <w:t xml:space="preserve">Tableau </w:t>
      </w:r>
      <w:r w:rsidRPr="005B5FDD">
        <w:fldChar w:fldCharType="begin"/>
      </w:r>
      <w:r w:rsidRPr="00007B3E">
        <w:instrText xml:space="preserve"> SEQ Tableau \* ARABIC </w:instrText>
      </w:r>
      <w:r w:rsidRPr="005B5FDD">
        <w:fldChar w:fldCharType="separate"/>
      </w:r>
      <w:r w:rsidR="00125256">
        <w:rPr>
          <w:noProof/>
        </w:rPr>
        <w:t>8</w:t>
      </w:r>
      <w:r w:rsidRPr="005B5FDD">
        <w:fldChar w:fldCharType="end"/>
      </w:r>
      <w:r w:rsidRPr="00007B3E">
        <w:t xml:space="preserve"> Recettes de trafic des passagers pour la SNCFT (2028, CE 2023)</w:t>
      </w:r>
      <w:bookmarkEnd w:id="105"/>
    </w:p>
    <w:tbl>
      <w:tblPr>
        <w:tblW w:w="9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2"/>
        <w:gridCol w:w="1598"/>
        <w:gridCol w:w="1218"/>
        <w:gridCol w:w="1240"/>
        <w:gridCol w:w="1483"/>
        <w:gridCol w:w="1206"/>
      </w:tblGrid>
      <w:tr w:rsidR="006C698F" w:rsidRPr="00007B3E" w14:paraId="5CDD787B" w14:textId="77777777" w:rsidTr="00A8239A">
        <w:trPr>
          <w:trHeight w:val="255"/>
        </w:trPr>
        <w:tc>
          <w:tcPr>
            <w:tcW w:w="2392" w:type="dxa"/>
            <w:shd w:val="clear" w:color="auto" w:fill="D9E2F3" w:themeFill="accent1" w:themeFillTint="33"/>
            <w:noWrap/>
            <w:vAlign w:val="bottom"/>
          </w:tcPr>
          <w:p w14:paraId="4735A62D" w14:textId="77777777" w:rsidR="006C698F" w:rsidRPr="00007B3E" w:rsidRDefault="006C698F">
            <w:pPr>
              <w:widowControl/>
              <w:autoSpaceDE/>
              <w:autoSpaceDN/>
              <w:spacing w:before="0" w:after="0" w:line="240" w:lineRule="auto"/>
              <w:jc w:val="left"/>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Année</w:t>
            </w:r>
          </w:p>
        </w:tc>
        <w:tc>
          <w:tcPr>
            <w:tcW w:w="1598" w:type="dxa"/>
            <w:shd w:val="clear" w:color="auto" w:fill="D9E2F3" w:themeFill="accent1" w:themeFillTint="33"/>
            <w:noWrap/>
            <w:vAlign w:val="center"/>
          </w:tcPr>
          <w:p w14:paraId="7034DD58" w14:textId="77777777" w:rsidR="006C698F" w:rsidRPr="00007B3E" w:rsidRDefault="006C698F">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Trafic (Voyageurs/ an)</w:t>
            </w:r>
          </w:p>
        </w:tc>
        <w:tc>
          <w:tcPr>
            <w:tcW w:w="1218" w:type="dxa"/>
            <w:shd w:val="clear" w:color="auto" w:fill="D9E2F3" w:themeFill="accent1" w:themeFillTint="33"/>
          </w:tcPr>
          <w:p w14:paraId="371C605F" w14:textId="77777777" w:rsidR="006C698F" w:rsidRPr="00007B3E" w:rsidRDefault="006C698F">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Longueur (km)</w:t>
            </w:r>
          </w:p>
        </w:tc>
        <w:tc>
          <w:tcPr>
            <w:tcW w:w="1240" w:type="dxa"/>
            <w:shd w:val="clear" w:color="auto" w:fill="D9E2F3" w:themeFill="accent1" w:themeFillTint="33"/>
          </w:tcPr>
          <w:p w14:paraId="56A9E976" w14:textId="77777777" w:rsidR="006C698F" w:rsidRPr="00007B3E" w:rsidRDefault="006C698F">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Facteur de tarification</w:t>
            </w:r>
          </w:p>
        </w:tc>
        <w:tc>
          <w:tcPr>
            <w:tcW w:w="1483" w:type="dxa"/>
            <w:shd w:val="clear" w:color="auto" w:fill="D9E2F3" w:themeFill="accent1" w:themeFillTint="33"/>
          </w:tcPr>
          <w:p w14:paraId="4F6E429C" w14:textId="77777777" w:rsidR="006C698F" w:rsidRPr="00007B3E" w:rsidRDefault="006C698F">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Tarif à appliquer (DT)</w:t>
            </w:r>
          </w:p>
        </w:tc>
        <w:tc>
          <w:tcPr>
            <w:tcW w:w="1206" w:type="dxa"/>
            <w:shd w:val="clear" w:color="auto" w:fill="D9E2F3" w:themeFill="accent1" w:themeFillTint="33"/>
          </w:tcPr>
          <w:p w14:paraId="53FE4658" w14:textId="77777777" w:rsidR="006C698F" w:rsidRPr="00007B3E" w:rsidRDefault="006C698F">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Recettes du trafic (MDT)</w:t>
            </w:r>
          </w:p>
        </w:tc>
      </w:tr>
      <w:tr w:rsidR="006C698F" w:rsidRPr="00007B3E" w14:paraId="0220F6B3" w14:textId="77777777">
        <w:trPr>
          <w:trHeight w:val="255"/>
        </w:trPr>
        <w:tc>
          <w:tcPr>
            <w:tcW w:w="2392" w:type="dxa"/>
            <w:shd w:val="clear" w:color="auto" w:fill="auto"/>
            <w:noWrap/>
            <w:vAlign w:val="bottom"/>
          </w:tcPr>
          <w:p w14:paraId="3763F0B5" w14:textId="77777777" w:rsidR="006C698F" w:rsidRPr="00007B3E" w:rsidRDefault="006C698F">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1</w:t>
            </w:r>
          </w:p>
        </w:tc>
        <w:tc>
          <w:tcPr>
            <w:tcW w:w="1598" w:type="dxa"/>
            <w:shd w:val="clear" w:color="auto" w:fill="auto"/>
            <w:noWrap/>
            <w:vAlign w:val="center"/>
          </w:tcPr>
          <w:p w14:paraId="10162A6C"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1 854 149</w:t>
            </w:r>
          </w:p>
        </w:tc>
        <w:tc>
          <w:tcPr>
            <w:tcW w:w="1218" w:type="dxa"/>
          </w:tcPr>
          <w:p w14:paraId="3D661C78"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58,9</w:t>
            </w:r>
          </w:p>
        </w:tc>
        <w:tc>
          <w:tcPr>
            <w:tcW w:w="1240" w:type="dxa"/>
          </w:tcPr>
          <w:p w14:paraId="115EFA05"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1,00</w:t>
            </w:r>
          </w:p>
        </w:tc>
        <w:tc>
          <w:tcPr>
            <w:tcW w:w="1483" w:type="dxa"/>
          </w:tcPr>
          <w:p w14:paraId="03AA3DCE"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6,73 DT</w:t>
            </w:r>
          </w:p>
        </w:tc>
        <w:tc>
          <w:tcPr>
            <w:tcW w:w="1206" w:type="dxa"/>
            <w:vAlign w:val="center"/>
          </w:tcPr>
          <w:p w14:paraId="3511ACDA"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12,5</w:t>
            </w:r>
          </w:p>
        </w:tc>
      </w:tr>
      <w:tr w:rsidR="006C698F" w:rsidRPr="00007B3E" w14:paraId="27E6190A" w14:textId="77777777">
        <w:trPr>
          <w:trHeight w:val="255"/>
        </w:trPr>
        <w:tc>
          <w:tcPr>
            <w:tcW w:w="2392" w:type="dxa"/>
            <w:shd w:val="clear" w:color="auto" w:fill="auto"/>
            <w:noWrap/>
            <w:vAlign w:val="bottom"/>
            <w:hideMark/>
          </w:tcPr>
          <w:p w14:paraId="45A4D9CA" w14:textId="77777777" w:rsidR="006C698F" w:rsidRPr="00007B3E" w:rsidRDefault="006C698F">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2</w:t>
            </w:r>
          </w:p>
        </w:tc>
        <w:tc>
          <w:tcPr>
            <w:tcW w:w="1598" w:type="dxa"/>
            <w:shd w:val="clear" w:color="auto" w:fill="auto"/>
            <w:noWrap/>
            <w:vAlign w:val="center"/>
            <w:hideMark/>
          </w:tcPr>
          <w:p w14:paraId="6043ED08"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363 094</w:t>
            </w:r>
          </w:p>
        </w:tc>
        <w:tc>
          <w:tcPr>
            <w:tcW w:w="1218" w:type="dxa"/>
          </w:tcPr>
          <w:p w14:paraId="28E923CD"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51,0</w:t>
            </w:r>
          </w:p>
        </w:tc>
        <w:tc>
          <w:tcPr>
            <w:tcW w:w="1240" w:type="dxa"/>
          </w:tcPr>
          <w:p w14:paraId="130F256D"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0,87</w:t>
            </w:r>
          </w:p>
        </w:tc>
        <w:tc>
          <w:tcPr>
            <w:tcW w:w="1483" w:type="dxa"/>
          </w:tcPr>
          <w:p w14:paraId="471B71AE"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5,83 DT</w:t>
            </w:r>
          </w:p>
        </w:tc>
        <w:tc>
          <w:tcPr>
            <w:tcW w:w="1206" w:type="dxa"/>
            <w:vAlign w:val="center"/>
          </w:tcPr>
          <w:p w14:paraId="02E50B10"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2,1</w:t>
            </w:r>
          </w:p>
        </w:tc>
      </w:tr>
      <w:tr w:rsidR="006C698F" w:rsidRPr="00007B3E" w14:paraId="65007748" w14:textId="77777777">
        <w:trPr>
          <w:trHeight w:val="255"/>
        </w:trPr>
        <w:tc>
          <w:tcPr>
            <w:tcW w:w="2392" w:type="dxa"/>
            <w:shd w:val="clear" w:color="auto" w:fill="auto"/>
            <w:noWrap/>
            <w:vAlign w:val="bottom"/>
            <w:hideMark/>
          </w:tcPr>
          <w:p w14:paraId="415B5F44" w14:textId="77777777" w:rsidR="006C698F" w:rsidRPr="00007B3E" w:rsidRDefault="006C698F">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3</w:t>
            </w:r>
          </w:p>
        </w:tc>
        <w:tc>
          <w:tcPr>
            <w:tcW w:w="1598" w:type="dxa"/>
            <w:shd w:val="clear" w:color="000000" w:fill="FFFFFF"/>
            <w:noWrap/>
            <w:vAlign w:val="center"/>
            <w:hideMark/>
          </w:tcPr>
          <w:p w14:paraId="69627AE2"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57 993</w:t>
            </w:r>
          </w:p>
        </w:tc>
        <w:tc>
          <w:tcPr>
            <w:tcW w:w="1218" w:type="dxa"/>
            <w:shd w:val="clear" w:color="000000" w:fill="FFFFFF"/>
          </w:tcPr>
          <w:p w14:paraId="02111F60"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28,9 à 30,0</w:t>
            </w:r>
          </w:p>
        </w:tc>
        <w:tc>
          <w:tcPr>
            <w:tcW w:w="1240" w:type="dxa"/>
            <w:shd w:val="clear" w:color="000000" w:fill="FFFFFF"/>
          </w:tcPr>
          <w:p w14:paraId="65ED4F3C"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0,5</w:t>
            </w:r>
          </w:p>
        </w:tc>
        <w:tc>
          <w:tcPr>
            <w:tcW w:w="1483" w:type="dxa"/>
            <w:shd w:val="clear" w:color="000000" w:fill="FFFFFF"/>
          </w:tcPr>
          <w:p w14:paraId="5C0594D4"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3,37 DT</w:t>
            </w:r>
          </w:p>
        </w:tc>
        <w:tc>
          <w:tcPr>
            <w:tcW w:w="1206" w:type="dxa"/>
            <w:shd w:val="clear" w:color="000000" w:fill="FFFFFF"/>
            <w:vAlign w:val="center"/>
          </w:tcPr>
          <w:p w14:paraId="5D2B664D"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0,20</w:t>
            </w:r>
          </w:p>
        </w:tc>
      </w:tr>
      <w:tr w:rsidR="006C698F" w:rsidRPr="00007B3E" w14:paraId="659102DB" w14:textId="77777777">
        <w:trPr>
          <w:trHeight w:val="255"/>
        </w:trPr>
        <w:tc>
          <w:tcPr>
            <w:tcW w:w="2392" w:type="dxa"/>
            <w:shd w:val="clear" w:color="auto" w:fill="auto"/>
            <w:noWrap/>
            <w:vAlign w:val="bottom"/>
            <w:hideMark/>
          </w:tcPr>
          <w:p w14:paraId="5DECE0CB" w14:textId="77777777" w:rsidR="006C698F" w:rsidRPr="00007B3E" w:rsidRDefault="006C698F">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4</w:t>
            </w:r>
          </w:p>
        </w:tc>
        <w:tc>
          <w:tcPr>
            <w:tcW w:w="1598" w:type="dxa"/>
            <w:shd w:val="clear" w:color="000000" w:fill="FFFFFF"/>
            <w:noWrap/>
            <w:vAlign w:val="center"/>
            <w:hideMark/>
          </w:tcPr>
          <w:p w14:paraId="6378AB34"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4 362</w:t>
            </w:r>
          </w:p>
        </w:tc>
        <w:tc>
          <w:tcPr>
            <w:tcW w:w="1218" w:type="dxa"/>
            <w:shd w:val="clear" w:color="000000" w:fill="FFFFFF"/>
          </w:tcPr>
          <w:p w14:paraId="274CD377"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22,5</w:t>
            </w:r>
          </w:p>
        </w:tc>
        <w:tc>
          <w:tcPr>
            <w:tcW w:w="1240" w:type="dxa"/>
            <w:shd w:val="clear" w:color="000000" w:fill="FFFFFF"/>
          </w:tcPr>
          <w:p w14:paraId="49595372"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0,38</w:t>
            </w:r>
          </w:p>
        </w:tc>
        <w:tc>
          <w:tcPr>
            <w:tcW w:w="1483" w:type="dxa"/>
            <w:shd w:val="clear" w:color="000000" w:fill="FFFFFF"/>
          </w:tcPr>
          <w:p w14:paraId="02E326BE"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2,57 DT</w:t>
            </w:r>
          </w:p>
        </w:tc>
        <w:tc>
          <w:tcPr>
            <w:tcW w:w="1206" w:type="dxa"/>
            <w:shd w:val="clear" w:color="000000" w:fill="FFFFFF"/>
            <w:vAlign w:val="center"/>
          </w:tcPr>
          <w:p w14:paraId="5F51F0D5"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0,011</w:t>
            </w:r>
          </w:p>
        </w:tc>
      </w:tr>
      <w:tr w:rsidR="006C698F" w:rsidRPr="00007B3E" w14:paraId="7587F26B" w14:textId="77777777">
        <w:trPr>
          <w:trHeight w:val="255"/>
        </w:trPr>
        <w:tc>
          <w:tcPr>
            <w:tcW w:w="2392" w:type="dxa"/>
            <w:shd w:val="clear" w:color="auto" w:fill="auto"/>
            <w:noWrap/>
            <w:vAlign w:val="bottom"/>
            <w:hideMark/>
          </w:tcPr>
          <w:p w14:paraId="0727767C" w14:textId="77777777" w:rsidR="006C698F" w:rsidRPr="00007B3E" w:rsidRDefault="006C698F">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5</w:t>
            </w:r>
          </w:p>
        </w:tc>
        <w:tc>
          <w:tcPr>
            <w:tcW w:w="1598" w:type="dxa"/>
            <w:shd w:val="clear" w:color="000000" w:fill="FFFFFF"/>
            <w:noWrap/>
            <w:vAlign w:val="center"/>
            <w:hideMark/>
          </w:tcPr>
          <w:p w14:paraId="0FF92E3E"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49 369</w:t>
            </w:r>
          </w:p>
        </w:tc>
        <w:tc>
          <w:tcPr>
            <w:tcW w:w="1218" w:type="dxa"/>
            <w:shd w:val="clear" w:color="000000" w:fill="FFFFFF"/>
          </w:tcPr>
          <w:p w14:paraId="656FC707"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7,5</w:t>
            </w:r>
          </w:p>
        </w:tc>
        <w:tc>
          <w:tcPr>
            <w:tcW w:w="1240" w:type="dxa"/>
            <w:shd w:val="clear" w:color="000000" w:fill="FFFFFF"/>
          </w:tcPr>
          <w:p w14:paraId="0C3354D4"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0,13</w:t>
            </w:r>
          </w:p>
        </w:tc>
        <w:tc>
          <w:tcPr>
            <w:tcW w:w="1483" w:type="dxa"/>
            <w:shd w:val="clear" w:color="000000" w:fill="FFFFFF"/>
          </w:tcPr>
          <w:p w14:paraId="2849F11B"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0,86 DT</w:t>
            </w:r>
          </w:p>
        </w:tc>
        <w:tc>
          <w:tcPr>
            <w:tcW w:w="1206" w:type="dxa"/>
            <w:shd w:val="clear" w:color="000000" w:fill="FFFFFF"/>
            <w:vAlign w:val="center"/>
          </w:tcPr>
          <w:p w14:paraId="37B3531B" w14:textId="77777777" w:rsidR="006C698F" w:rsidRPr="00007B3E" w:rsidRDefault="006C698F">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0,042</w:t>
            </w:r>
          </w:p>
        </w:tc>
      </w:tr>
      <w:tr w:rsidR="006C698F" w:rsidRPr="00007B3E" w14:paraId="4D7F2D82" w14:textId="77777777">
        <w:trPr>
          <w:trHeight w:val="255"/>
        </w:trPr>
        <w:tc>
          <w:tcPr>
            <w:tcW w:w="2392" w:type="dxa"/>
            <w:shd w:val="clear" w:color="auto" w:fill="auto"/>
            <w:noWrap/>
            <w:vAlign w:val="bottom"/>
            <w:hideMark/>
          </w:tcPr>
          <w:p w14:paraId="7B6BFB3D" w14:textId="77777777" w:rsidR="006C698F" w:rsidRPr="00007B3E" w:rsidRDefault="006C698F">
            <w:pPr>
              <w:widowControl/>
              <w:autoSpaceDE/>
              <w:autoSpaceDN/>
              <w:spacing w:before="0" w:after="0" w:line="240" w:lineRule="auto"/>
              <w:jc w:val="left"/>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Total</w:t>
            </w:r>
          </w:p>
        </w:tc>
        <w:tc>
          <w:tcPr>
            <w:tcW w:w="1598" w:type="dxa"/>
            <w:shd w:val="clear" w:color="auto" w:fill="auto"/>
            <w:noWrap/>
            <w:vAlign w:val="center"/>
            <w:hideMark/>
          </w:tcPr>
          <w:p w14:paraId="78924379" w14:textId="77777777" w:rsidR="006C698F" w:rsidRPr="00007B3E" w:rsidRDefault="006C698F">
            <w:pPr>
              <w:widowControl/>
              <w:autoSpaceDE/>
              <w:autoSpaceDN/>
              <w:spacing w:before="0" w:after="0" w:line="240" w:lineRule="auto"/>
              <w:jc w:val="center"/>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2 328 968</w:t>
            </w:r>
          </w:p>
        </w:tc>
        <w:tc>
          <w:tcPr>
            <w:tcW w:w="1218" w:type="dxa"/>
          </w:tcPr>
          <w:p w14:paraId="1E3383F4" w14:textId="77777777" w:rsidR="006C698F" w:rsidRPr="00007B3E" w:rsidRDefault="006C698F">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240" w:type="dxa"/>
          </w:tcPr>
          <w:p w14:paraId="3959D905" w14:textId="77777777" w:rsidR="006C698F" w:rsidRPr="00007B3E" w:rsidRDefault="006C698F">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483" w:type="dxa"/>
          </w:tcPr>
          <w:p w14:paraId="46E76331" w14:textId="77777777" w:rsidR="006C698F" w:rsidRPr="00007B3E" w:rsidRDefault="006C698F">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206" w:type="dxa"/>
            <w:vAlign w:val="center"/>
          </w:tcPr>
          <w:p w14:paraId="35D5287E" w14:textId="77777777" w:rsidR="006C698F" w:rsidRPr="00007B3E" w:rsidRDefault="006C698F">
            <w:pPr>
              <w:widowControl/>
              <w:autoSpaceDE/>
              <w:autoSpaceDN/>
              <w:spacing w:before="0" w:after="0" w:line="240" w:lineRule="auto"/>
              <w:jc w:val="center"/>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14,85</w:t>
            </w:r>
          </w:p>
        </w:tc>
      </w:tr>
    </w:tbl>
    <w:p w14:paraId="2301B5DC" w14:textId="77777777" w:rsidR="006C698F" w:rsidRPr="00007B3E" w:rsidRDefault="006C698F" w:rsidP="006C698F">
      <w:pPr>
        <w:rPr>
          <w:lang w:bidi="ar-TN"/>
        </w:rPr>
      </w:pPr>
      <w:r w:rsidRPr="00007B3E">
        <w:rPr>
          <w:lang w:bidi="ar-TN"/>
        </w:rPr>
        <w:t xml:space="preserve">A part celles générées par le trafic de passagers, les autres recettes de l’exploitation de la ligne par la SNCFT pour le transport des voyageurs peuvent provenir de plusieurs sources complémentaires, </w:t>
      </w:r>
      <w:r w:rsidRPr="00007B3E">
        <w:rPr>
          <w:lang w:bidi="ar-TN"/>
        </w:rPr>
        <w:lastRenderedPageBreak/>
        <w:t xml:space="preserve">comme la vente de produits et services à bord des trains (catering, magazines, etc.), l’exploitation des espaces publicitaires au sein des trains, ou des services premium. L’étude a retenu un taux de ces revenus annexes de 5% des recettes de trafic, soit 0,74 MDT pendant la première année d’exploitation, d’où un </w:t>
      </w:r>
      <w:r w:rsidRPr="00007B3E">
        <w:rPr>
          <w:b/>
          <w:bCs/>
          <w:lang w:bidi="ar-TN"/>
        </w:rPr>
        <w:t xml:space="preserve">revenu total de 15,6 MDT </w:t>
      </w:r>
      <w:r w:rsidRPr="00007B3E">
        <w:rPr>
          <w:b/>
          <w:bCs/>
        </w:rPr>
        <w:t>(2028, CE 2023).</w:t>
      </w:r>
    </w:p>
    <w:p w14:paraId="4A46FF27" w14:textId="77777777" w:rsidR="006C698F" w:rsidRPr="00007B3E" w:rsidRDefault="006C698F" w:rsidP="006C698F">
      <w:pPr>
        <w:rPr>
          <w:lang w:bidi="ar-TN"/>
        </w:rPr>
      </w:pPr>
      <w:r w:rsidRPr="00007B3E">
        <w:rPr>
          <w:lang w:bidi="ar-TN"/>
        </w:rPr>
        <w:t>Les charges d'exploitation de la SNCFT sont constituées de plusieurs éléments essentiels pour le fonctionnement quotidien des trains et l'entretien du service. Parmi ces charges, nous retrouvons :</w:t>
      </w:r>
    </w:p>
    <w:p w14:paraId="20B7486C" w14:textId="77777777" w:rsidR="006C698F" w:rsidRPr="00007B3E" w:rsidRDefault="006C698F" w:rsidP="006C698F">
      <w:pPr>
        <w:pStyle w:val="ListParagraph"/>
        <w:rPr>
          <w:lang w:bidi="ar-TN"/>
        </w:rPr>
      </w:pPr>
      <w:r w:rsidRPr="00007B3E">
        <w:rPr>
          <w:lang w:bidi="ar-TN"/>
        </w:rPr>
        <w:t>Charges du personnel</w:t>
      </w:r>
    </w:p>
    <w:p w14:paraId="32621520" w14:textId="77777777" w:rsidR="006C698F" w:rsidRDefault="006C698F" w:rsidP="00A8239A">
      <w:pPr>
        <w:pStyle w:val="ListParagraph"/>
      </w:pPr>
      <w:r w:rsidRPr="00007B3E">
        <w:rPr>
          <w:lang w:bidi="ar-TN"/>
        </w:rPr>
        <w:t xml:space="preserve">Énergie et carburant </w:t>
      </w:r>
    </w:p>
    <w:p w14:paraId="77D147CF" w14:textId="77777777" w:rsidR="006C698F" w:rsidRDefault="006C698F" w:rsidP="00A8239A">
      <w:pPr>
        <w:pStyle w:val="ListParagraph"/>
      </w:pPr>
      <w:r w:rsidRPr="00007B3E">
        <w:rPr>
          <w:lang w:bidi="ar-TN"/>
        </w:rPr>
        <w:t>Matériaux</w:t>
      </w:r>
    </w:p>
    <w:p w14:paraId="32BCD293" w14:textId="654572F2" w:rsidR="006C698F" w:rsidRDefault="006C698F" w:rsidP="00A8239A">
      <w:pPr>
        <w:pStyle w:val="ListParagraph"/>
      </w:pPr>
      <w:r w:rsidRPr="00007B3E">
        <w:rPr>
          <w:lang w:bidi="ar-TN"/>
        </w:rPr>
        <w:t>Autres charges opérationnelles</w:t>
      </w:r>
      <w:r>
        <w:rPr>
          <w:lang w:bidi="ar-TN"/>
        </w:rPr>
        <w:t>.</w:t>
      </w:r>
    </w:p>
    <w:p w14:paraId="0D212B1B" w14:textId="77777777" w:rsidR="008B35CC" w:rsidRPr="00007B3E" w:rsidRDefault="008B35CC" w:rsidP="008B35CC">
      <w:pPr>
        <w:rPr>
          <w:lang w:bidi="ar-TN"/>
        </w:rPr>
      </w:pPr>
      <w:r w:rsidRPr="00007B3E">
        <w:rPr>
          <w:lang w:bidi="ar-TN"/>
        </w:rPr>
        <w:t>En termes d'ordre de grandeur, pour une estimation prudente et réaliste, et sur la base des comptes d’exploitation de la SNCFT de 2021, nous avons estimé les charges de la SNCFT de l’exploitation du Barreau Est comme suit :</w:t>
      </w:r>
    </w:p>
    <w:p w14:paraId="4C7F572A" w14:textId="117A61FE" w:rsidR="008B35CC" w:rsidRPr="00007B3E" w:rsidRDefault="008B35CC" w:rsidP="008B35CC">
      <w:pPr>
        <w:pStyle w:val="Caption"/>
      </w:pPr>
      <w:bookmarkStart w:id="106" w:name="_Toc158885044"/>
      <w:r w:rsidRPr="00007B3E">
        <w:t xml:space="preserve">Tableau </w:t>
      </w:r>
      <w:r w:rsidRPr="005B5FDD">
        <w:fldChar w:fldCharType="begin"/>
      </w:r>
      <w:r w:rsidRPr="00007B3E">
        <w:instrText xml:space="preserve"> SEQ Tableau \* ARABIC </w:instrText>
      </w:r>
      <w:r w:rsidRPr="005B5FDD">
        <w:fldChar w:fldCharType="separate"/>
      </w:r>
      <w:r w:rsidR="00125256">
        <w:rPr>
          <w:noProof/>
        </w:rPr>
        <w:t>9</w:t>
      </w:r>
      <w:r w:rsidRPr="005B5FDD">
        <w:fldChar w:fldCharType="end"/>
      </w:r>
      <w:r w:rsidRPr="00007B3E">
        <w:t xml:space="preserve"> Charges annuelles initiales de la SNCFT de la ligne ferroviaire après sa mise en œuvre (CE 2023)</w:t>
      </w:r>
      <w:bookmarkEnd w:id="106"/>
    </w:p>
    <w:tbl>
      <w:tblPr>
        <w:tblStyle w:val="TableGrid"/>
        <w:tblW w:w="9102" w:type="dxa"/>
        <w:tblLook w:val="04A0" w:firstRow="1" w:lastRow="0" w:firstColumn="1" w:lastColumn="0" w:noHBand="0" w:noVBand="1"/>
      </w:tblPr>
      <w:tblGrid>
        <w:gridCol w:w="1318"/>
        <w:gridCol w:w="1371"/>
        <w:gridCol w:w="1984"/>
        <w:gridCol w:w="2835"/>
        <w:gridCol w:w="1594"/>
      </w:tblGrid>
      <w:tr w:rsidR="0073373E" w:rsidRPr="00A47120" w14:paraId="1C183EB4" w14:textId="1767CDC5" w:rsidTr="00A8239A">
        <w:trPr>
          <w:trHeight w:val="545"/>
        </w:trPr>
        <w:tc>
          <w:tcPr>
            <w:tcW w:w="0" w:type="auto"/>
            <w:shd w:val="clear" w:color="auto" w:fill="D9E2F3" w:themeFill="accent1" w:themeFillTint="33"/>
          </w:tcPr>
          <w:p w14:paraId="4C3FD47A" w14:textId="77777777" w:rsidR="0073373E" w:rsidRPr="00A8239A" w:rsidRDefault="0073373E" w:rsidP="00D52F53">
            <w:pPr>
              <w:spacing w:before="0" w:after="0"/>
              <w:rPr>
                <w:b/>
                <w:bCs/>
                <w:sz w:val="20"/>
                <w:szCs w:val="20"/>
                <w:lang w:val="fr-FR" w:bidi="ar-TN"/>
              </w:rPr>
            </w:pPr>
            <w:proofErr w:type="spellStart"/>
            <w:r w:rsidRPr="00A8239A">
              <w:rPr>
                <w:b/>
                <w:bCs/>
                <w:sz w:val="20"/>
                <w:szCs w:val="20"/>
                <w:lang w:bidi="ar-TN"/>
              </w:rPr>
              <w:t>Catégorie</w:t>
            </w:r>
            <w:proofErr w:type="spellEnd"/>
          </w:p>
        </w:tc>
        <w:tc>
          <w:tcPr>
            <w:tcW w:w="1371" w:type="dxa"/>
            <w:shd w:val="clear" w:color="auto" w:fill="D9E2F3" w:themeFill="accent1" w:themeFillTint="33"/>
          </w:tcPr>
          <w:p w14:paraId="47C72D94" w14:textId="77777777" w:rsidR="0073373E" w:rsidRPr="00A8239A" w:rsidRDefault="0073373E" w:rsidP="00D52F53">
            <w:pPr>
              <w:spacing w:before="0" w:after="0"/>
              <w:rPr>
                <w:b/>
                <w:bCs/>
                <w:sz w:val="20"/>
                <w:szCs w:val="20"/>
                <w:lang w:val="fr-FR" w:bidi="ar-TN"/>
              </w:rPr>
            </w:pPr>
            <w:proofErr w:type="spellStart"/>
            <w:r w:rsidRPr="00A8239A">
              <w:rPr>
                <w:b/>
                <w:bCs/>
                <w:sz w:val="20"/>
                <w:szCs w:val="20"/>
                <w:lang w:bidi="ar-TN"/>
              </w:rPr>
              <w:t>Coût</w:t>
            </w:r>
            <w:proofErr w:type="spellEnd"/>
            <w:r w:rsidRPr="00A8239A">
              <w:rPr>
                <w:b/>
                <w:bCs/>
                <w:sz w:val="20"/>
                <w:szCs w:val="20"/>
                <w:lang w:bidi="ar-TN"/>
              </w:rPr>
              <w:t xml:space="preserve"> </w:t>
            </w:r>
            <w:proofErr w:type="spellStart"/>
            <w:r w:rsidRPr="00A8239A">
              <w:rPr>
                <w:b/>
                <w:bCs/>
                <w:sz w:val="20"/>
                <w:szCs w:val="20"/>
                <w:lang w:bidi="ar-TN"/>
              </w:rPr>
              <w:t>unitaire</w:t>
            </w:r>
            <w:proofErr w:type="spellEnd"/>
            <w:r w:rsidRPr="00A8239A">
              <w:rPr>
                <w:b/>
                <w:bCs/>
                <w:sz w:val="20"/>
                <w:szCs w:val="20"/>
                <w:lang w:bidi="ar-TN"/>
              </w:rPr>
              <w:t xml:space="preserve"> (DT)</w:t>
            </w:r>
          </w:p>
        </w:tc>
        <w:tc>
          <w:tcPr>
            <w:tcW w:w="1984" w:type="dxa"/>
            <w:shd w:val="clear" w:color="auto" w:fill="D9E2F3" w:themeFill="accent1" w:themeFillTint="33"/>
          </w:tcPr>
          <w:p w14:paraId="3F2C57C3" w14:textId="77777777" w:rsidR="0073373E" w:rsidRPr="00A8239A" w:rsidRDefault="0073373E" w:rsidP="00D52F53">
            <w:pPr>
              <w:spacing w:before="0" w:after="0"/>
              <w:rPr>
                <w:b/>
                <w:bCs/>
                <w:sz w:val="20"/>
                <w:szCs w:val="20"/>
                <w:lang w:val="fr-FR" w:bidi="ar-TN"/>
              </w:rPr>
            </w:pPr>
            <w:proofErr w:type="spellStart"/>
            <w:r w:rsidRPr="00A8239A">
              <w:rPr>
                <w:b/>
                <w:bCs/>
                <w:sz w:val="20"/>
                <w:szCs w:val="20"/>
                <w:lang w:bidi="ar-TN"/>
              </w:rPr>
              <w:t>Unité</w:t>
            </w:r>
            <w:proofErr w:type="spellEnd"/>
          </w:p>
        </w:tc>
        <w:tc>
          <w:tcPr>
            <w:tcW w:w="2835" w:type="dxa"/>
            <w:shd w:val="clear" w:color="auto" w:fill="D9E2F3" w:themeFill="accent1" w:themeFillTint="33"/>
          </w:tcPr>
          <w:p w14:paraId="232FBB3E" w14:textId="77777777" w:rsidR="0073373E" w:rsidRPr="00A8239A" w:rsidRDefault="0073373E" w:rsidP="00D52F53">
            <w:pPr>
              <w:spacing w:before="0" w:after="0"/>
              <w:rPr>
                <w:b/>
                <w:bCs/>
                <w:sz w:val="20"/>
                <w:szCs w:val="20"/>
                <w:lang w:val="fr-FR" w:bidi="ar-TN"/>
              </w:rPr>
            </w:pPr>
            <w:proofErr w:type="spellStart"/>
            <w:r w:rsidRPr="00A8239A">
              <w:rPr>
                <w:b/>
                <w:bCs/>
                <w:sz w:val="20"/>
                <w:szCs w:val="20"/>
                <w:lang w:bidi="ar-TN"/>
              </w:rPr>
              <w:t>Quantité</w:t>
            </w:r>
            <w:proofErr w:type="spellEnd"/>
          </w:p>
        </w:tc>
        <w:tc>
          <w:tcPr>
            <w:tcW w:w="1594" w:type="dxa"/>
            <w:shd w:val="clear" w:color="auto" w:fill="D9E2F3" w:themeFill="accent1" w:themeFillTint="33"/>
          </w:tcPr>
          <w:p w14:paraId="792F0679" w14:textId="77777777" w:rsidR="0073373E" w:rsidRPr="00A8239A" w:rsidRDefault="0073373E" w:rsidP="00D52F53">
            <w:pPr>
              <w:spacing w:before="0" w:after="0"/>
              <w:rPr>
                <w:b/>
                <w:bCs/>
                <w:sz w:val="20"/>
                <w:szCs w:val="20"/>
                <w:lang w:val="fr-FR" w:bidi="ar-TN"/>
              </w:rPr>
            </w:pPr>
            <w:proofErr w:type="spellStart"/>
            <w:r w:rsidRPr="00A8239A">
              <w:rPr>
                <w:b/>
                <w:bCs/>
                <w:sz w:val="20"/>
                <w:szCs w:val="20"/>
                <w:lang w:bidi="ar-TN"/>
              </w:rPr>
              <w:t>Coût</w:t>
            </w:r>
            <w:proofErr w:type="spellEnd"/>
            <w:r w:rsidRPr="00A8239A">
              <w:rPr>
                <w:b/>
                <w:bCs/>
                <w:sz w:val="20"/>
                <w:szCs w:val="20"/>
                <w:lang w:bidi="ar-TN"/>
              </w:rPr>
              <w:t xml:space="preserve"> total (MDT)</w:t>
            </w:r>
          </w:p>
        </w:tc>
      </w:tr>
      <w:tr w:rsidR="0073373E" w:rsidRPr="00A47120" w14:paraId="078ACE14" w14:textId="0BEFEFE2" w:rsidTr="00A8239A">
        <w:trPr>
          <w:trHeight w:val="537"/>
        </w:trPr>
        <w:tc>
          <w:tcPr>
            <w:tcW w:w="0" w:type="auto"/>
          </w:tcPr>
          <w:p w14:paraId="692A44D9" w14:textId="77777777" w:rsidR="0073373E" w:rsidRPr="00A8239A" w:rsidRDefault="0073373E" w:rsidP="00D52F53">
            <w:pPr>
              <w:spacing w:before="0" w:after="0"/>
              <w:rPr>
                <w:b/>
                <w:bCs/>
                <w:sz w:val="20"/>
                <w:szCs w:val="20"/>
                <w:lang w:val="fr-FR" w:bidi="ar-TN"/>
              </w:rPr>
            </w:pPr>
            <w:r w:rsidRPr="00A8239A">
              <w:rPr>
                <w:b/>
                <w:bCs/>
                <w:sz w:val="20"/>
                <w:szCs w:val="20"/>
                <w:lang w:bidi="ar-TN"/>
              </w:rPr>
              <w:t>Voyageurs</w:t>
            </w:r>
          </w:p>
        </w:tc>
        <w:tc>
          <w:tcPr>
            <w:tcW w:w="1371" w:type="dxa"/>
          </w:tcPr>
          <w:p w14:paraId="15A02149" w14:textId="77777777" w:rsidR="0073373E" w:rsidRPr="00A8239A" w:rsidRDefault="0073373E" w:rsidP="00D52F53">
            <w:pPr>
              <w:spacing w:before="0" w:after="0"/>
              <w:rPr>
                <w:sz w:val="20"/>
                <w:szCs w:val="20"/>
                <w:lang w:val="fr-FR" w:bidi="ar-TN"/>
              </w:rPr>
            </w:pPr>
            <w:r w:rsidRPr="00A8239A">
              <w:rPr>
                <w:sz w:val="20"/>
                <w:szCs w:val="20"/>
                <w:lang w:bidi="ar-TN"/>
              </w:rPr>
              <w:t>0,15</w:t>
            </w:r>
          </w:p>
        </w:tc>
        <w:tc>
          <w:tcPr>
            <w:tcW w:w="1984" w:type="dxa"/>
          </w:tcPr>
          <w:p w14:paraId="3B29A8F0" w14:textId="77777777" w:rsidR="0073373E" w:rsidRPr="00A8239A" w:rsidRDefault="0073373E" w:rsidP="00D52F53">
            <w:pPr>
              <w:spacing w:before="0" w:after="0"/>
              <w:rPr>
                <w:sz w:val="20"/>
                <w:szCs w:val="20"/>
                <w:lang w:val="fr-FR" w:bidi="ar-TN"/>
              </w:rPr>
            </w:pPr>
            <w:proofErr w:type="gramStart"/>
            <w:r w:rsidRPr="00220A4E">
              <w:rPr>
                <w:sz w:val="20"/>
                <w:szCs w:val="20"/>
                <w:lang w:val="fr-FR" w:bidi="ar-TN"/>
              </w:rPr>
              <w:t>par</w:t>
            </w:r>
            <w:proofErr w:type="gramEnd"/>
            <w:r w:rsidRPr="00220A4E">
              <w:rPr>
                <w:sz w:val="20"/>
                <w:szCs w:val="20"/>
                <w:lang w:val="fr-FR" w:bidi="ar-TN"/>
              </w:rPr>
              <w:t xml:space="preserve"> passager sur tout le trajet</w:t>
            </w:r>
          </w:p>
        </w:tc>
        <w:tc>
          <w:tcPr>
            <w:tcW w:w="2835" w:type="dxa"/>
          </w:tcPr>
          <w:p w14:paraId="4842DA9A" w14:textId="77777777" w:rsidR="0073373E" w:rsidRPr="00A8239A" w:rsidRDefault="0073373E" w:rsidP="00D52F53">
            <w:pPr>
              <w:spacing w:before="0" w:after="0"/>
              <w:rPr>
                <w:sz w:val="20"/>
                <w:szCs w:val="20"/>
                <w:lang w:val="fr-FR" w:bidi="ar-TN"/>
              </w:rPr>
            </w:pPr>
            <w:r w:rsidRPr="00A8239A">
              <w:rPr>
                <w:sz w:val="20"/>
                <w:szCs w:val="20"/>
                <w:lang w:bidi="ar-TN"/>
              </w:rPr>
              <w:t>2 328 968 voyageurs par an</w:t>
            </w:r>
          </w:p>
        </w:tc>
        <w:tc>
          <w:tcPr>
            <w:tcW w:w="1594" w:type="dxa"/>
          </w:tcPr>
          <w:p w14:paraId="47C91080" w14:textId="77777777" w:rsidR="0073373E" w:rsidRPr="00A8239A" w:rsidRDefault="0073373E" w:rsidP="00D52F53">
            <w:pPr>
              <w:spacing w:before="0" w:after="0"/>
              <w:rPr>
                <w:sz w:val="20"/>
                <w:szCs w:val="20"/>
                <w:lang w:val="fr-FR" w:bidi="ar-TN"/>
              </w:rPr>
            </w:pPr>
            <w:r w:rsidRPr="00A8239A">
              <w:rPr>
                <w:sz w:val="20"/>
                <w:szCs w:val="20"/>
                <w:lang w:bidi="ar-TN"/>
              </w:rPr>
              <w:t>0,36</w:t>
            </w:r>
          </w:p>
        </w:tc>
      </w:tr>
      <w:tr w:rsidR="0073373E" w:rsidRPr="00A47120" w14:paraId="134103A9" w14:textId="390AA864" w:rsidTr="00A8239A">
        <w:trPr>
          <w:trHeight w:val="45"/>
        </w:trPr>
        <w:tc>
          <w:tcPr>
            <w:tcW w:w="0" w:type="auto"/>
          </w:tcPr>
          <w:p w14:paraId="731084FE" w14:textId="77777777" w:rsidR="0073373E" w:rsidRPr="00A8239A" w:rsidRDefault="0073373E" w:rsidP="00D52F53">
            <w:pPr>
              <w:spacing w:before="0" w:after="0"/>
              <w:rPr>
                <w:b/>
                <w:bCs/>
                <w:sz w:val="20"/>
                <w:szCs w:val="20"/>
                <w:lang w:val="fr-FR" w:bidi="ar-TN"/>
              </w:rPr>
            </w:pPr>
            <w:r w:rsidRPr="00A8239A">
              <w:rPr>
                <w:b/>
                <w:bCs/>
                <w:sz w:val="20"/>
                <w:szCs w:val="20"/>
                <w:lang w:bidi="ar-TN"/>
              </w:rPr>
              <w:t>Fret</w:t>
            </w:r>
          </w:p>
        </w:tc>
        <w:tc>
          <w:tcPr>
            <w:tcW w:w="1371" w:type="dxa"/>
          </w:tcPr>
          <w:p w14:paraId="5BCAF929" w14:textId="77777777" w:rsidR="0073373E" w:rsidRPr="00A8239A" w:rsidRDefault="0073373E" w:rsidP="00D52F53">
            <w:pPr>
              <w:spacing w:before="0" w:after="0"/>
              <w:rPr>
                <w:sz w:val="20"/>
                <w:szCs w:val="20"/>
                <w:lang w:val="fr-FR" w:bidi="ar-TN"/>
              </w:rPr>
            </w:pPr>
            <w:r w:rsidRPr="00A8239A">
              <w:rPr>
                <w:sz w:val="20"/>
                <w:szCs w:val="20"/>
                <w:lang w:bidi="ar-TN"/>
              </w:rPr>
              <w:t>0,21</w:t>
            </w:r>
          </w:p>
        </w:tc>
        <w:tc>
          <w:tcPr>
            <w:tcW w:w="1984" w:type="dxa"/>
          </w:tcPr>
          <w:p w14:paraId="14C58186" w14:textId="77777777" w:rsidR="0073373E" w:rsidRPr="00A8239A" w:rsidRDefault="0073373E" w:rsidP="00D52F53">
            <w:pPr>
              <w:spacing w:before="0" w:after="0"/>
              <w:rPr>
                <w:sz w:val="20"/>
                <w:szCs w:val="20"/>
                <w:lang w:val="fr-FR" w:bidi="ar-TN"/>
              </w:rPr>
            </w:pPr>
            <w:proofErr w:type="gramStart"/>
            <w:r w:rsidRPr="00220A4E">
              <w:rPr>
                <w:sz w:val="20"/>
                <w:szCs w:val="20"/>
                <w:lang w:val="fr-FR" w:bidi="ar-TN"/>
              </w:rPr>
              <w:t>par</w:t>
            </w:r>
            <w:proofErr w:type="gramEnd"/>
            <w:r w:rsidRPr="00220A4E">
              <w:rPr>
                <w:sz w:val="20"/>
                <w:szCs w:val="20"/>
                <w:lang w:val="fr-FR" w:bidi="ar-TN"/>
              </w:rPr>
              <w:t xml:space="preserve"> tonne-km de fret</w:t>
            </w:r>
          </w:p>
        </w:tc>
        <w:tc>
          <w:tcPr>
            <w:tcW w:w="2835" w:type="dxa"/>
          </w:tcPr>
          <w:p w14:paraId="7806AD2B" w14:textId="130A53B7" w:rsidR="0073373E" w:rsidRPr="00A8239A" w:rsidRDefault="0073373E" w:rsidP="00D52F53">
            <w:pPr>
              <w:spacing w:before="0" w:after="0"/>
              <w:rPr>
                <w:sz w:val="20"/>
                <w:szCs w:val="20"/>
                <w:lang w:val="fr-FR" w:bidi="ar-TN"/>
              </w:rPr>
            </w:pPr>
            <w:r w:rsidRPr="00423DE2">
              <w:rPr>
                <w:sz w:val="20"/>
                <w:szCs w:val="20"/>
                <w:lang w:val="fr-FR" w:bidi="ar-TN"/>
              </w:rPr>
              <w:t>115 190 091</w:t>
            </w:r>
            <w:r w:rsidRPr="00220A4E">
              <w:rPr>
                <w:sz w:val="20"/>
                <w:szCs w:val="20"/>
                <w:lang w:val="fr-FR" w:bidi="ar-TN"/>
              </w:rPr>
              <w:t xml:space="preserve"> tonnes</w:t>
            </w:r>
            <w:r>
              <w:rPr>
                <w:sz w:val="20"/>
                <w:szCs w:val="20"/>
                <w:lang w:val="fr-FR" w:bidi="ar-TN"/>
              </w:rPr>
              <w:t>*km</w:t>
            </w:r>
            <w:r w:rsidRPr="00220A4E">
              <w:rPr>
                <w:sz w:val="20"/>
                <w:szCs w:val="20"/>
                <w:lang w:val="fr-FR" w:bidi="ar-TN"/>
              </w:rPr>
              <w:t xml:space="preserve"> par an</w:t>
            </w:r>
          </w:p>
        </w:tc>
        <w:tc>
          <w:tcPr>
            <w:tcW w:w="1594" w:type="dxa"/>
          </w:tcPr>
          <w:p w14:paraId="332E535E" w14:textId="1FF5E179" w:rsidR="0073373E" w:rsidRPr="00A8239A" w:rsidRDefault="0073373E" w:rsidP="00D52F53">
            <w:pPr>
              <w:spacing w:before="0" w:after="0"/>
              <w:rPr>
                <w:sz w:val="20"/>
                <w:szCs w:val="20"/>
                <w:lang w:val="fr-FR" w:bidi="ar-TN"/>
              </w:rPr>
            </w:pPr>
            <w:r w:rsidRPr="00CF6C64">
              <w:rPr>
                <w:sz w:val="20"/>
                <w:szCs w:val="20"/>
                <w:lang w:val="fr-FR" w:bidi="ar-TN"/>
              </w:rPr>
              <w:t>26,26</w:t>
            </w:r>
            <w:r w:rsidRPr="00A8239A">
              <w:rPr>
                <w:sz w:val="20"/>
                <w:szCs w:val="20"/>
                <w:lang w:bidi="ar-TN"/>
              </w:rPr>
              <w:t xml:space="preserve">   </w:t>
            </w:r>
          </w:p>
        </w:tc>
      </w:tr>
      <w:tr w:rsidR="0073373E" w:rsidRPr="00A47120" w14:paraId="4EF00309" w14:textId="26D90D3E" w:rsidTr="00A8239A">
        <w:trPr>
          <w:trHeight w:val="272"/>
        </w:trPr>
        <w:tc>
          <w:tcPr>
            <w:tcW w:w="0" w:type="auto"/>
          </w:tcPr>
          <w:p w14:paraId="40361AF3" w14:textId="77777777" w:rsidR="0073373E" w:rsidRPr="00A8239A" w:rsidRDefault="0073373E" w:rsidP="00D52F53">
            <w:pPr>
              <w:spacing w:before="0" w:after="0"/>
              <w:rPr>
                <w:b/>
                <w:bCs/>
                <w:sz w:val="20"/>
                <w:szCs w:val="20"/>
                <w:lang w:val="fr-FR" w:bidi="ar-TN"/>
              </w:rPr>
            </w:pPr>
            <w:r w:rsidRPr="00A8239A">
              <w:rPr>
                <w:b/>
                <w:bCs/>
                <w:sz w:val="20"/>
                <w:szCs w:val="20"/>
                <w:lang w:bidi="ar-TN"/>
              </w:rPr>
              <w:t>Total (MDT)</w:t>
            </w:r>
          </w:p>
        </w:tc>
        <w:tc>
          <w:tcPr>
            <w:tcW w:w="1371" w:type="dxa"/>
          </w:tcPr>
          <w:p w14:paraId="76B4AAB9" w14:textId="77777777" w:rsidR="0073373E" w:rsidRPr="00A8239A" w:rsidRDefault="0073373E" w:rsidP="00D52F53">
            <w:pPr>
              <w:spacing w:before="0" w:after="0"/>
              <w:rPr>
                <w:b/>
                <w:bCs/>
                <w:sz w:val="20"/>
                <w:szCs w:val="20"/>
                <w:lang w:val="fr-FR" w:bidi="ar-TN"/>
              </w:rPr>
            </w:pPr>
          </w:p>
        </w:tc>
        <w:tc>
          <w:tcPr>
            <w:tcW w:w="1984" w:type="dxa"/>
          </w:tcPr>
          <w:p w14:paraId="0C06823B" w14:textId="77777777" w:rsidR="0073373E" w:rsidRPr="00A8239A" w:rsidRDefault="0073373E" w:rsidP="00D52F53">
            <w:pPr>
              <w:spacing w:before="0" w:after="0"/>
              <w:rPr>
                <w:b/>
                <w:bCs/>
                <w:sz w:val="20"/>
                <w:szCs w:val="20"/>
                <w:lang w:val="fr-FR" w:bidi="ar-TN"/>
              </w:rPr>
            </w:pPr>
          </w:p>
        </w:tc>
        <w:tc>
          <w:tcPr>
            <w:tcW w:w="2835" w:type="dxa"/>
          </w:tcPr>
          <w:p w14:paraId="70BED132" w14:textId="77777777" w:rsidR="0073373E" w:rsidRPr="00A8239A" w:rsidRDefault="0073373E" w:rsidP="00D52F53">
            <w:pPr>
              <w:spacing w:before="0" w:after="0"/>
              <w:rPr>
                <w:b/>
                <w:bCs/>
                <w:sz w:val="20"/>
                <w:szCs w:val="20"/>
                <w:lang w:val="fr-FR" w:bidi="ar-TN"/>
              </w:rPr>
            </w:pPr>
          </w:p>
        </w:tc>
        <w:tc>
          <w:tcPr>
            <w:tcW w:w="1594" w:type="dxa"/>
          </w:tcPr>
          <w:p w14:paraId="636C5B1B" w14:textId="74DF5D63" w:rsidR="0073373E" w:rsidRPr="00A8239A" w:rsidRDefault="0073373E" w:rsidP="00D52F53">
            <w:pPr>
              <w:spacing w:before="0" w:after="0"/>
              <w:rPr>
                <w:b/>
                <w:bCs/>
                <w:sz w:val="20"/>
                <w:szCs w:val="20"/>
                <w:lang w:val="fr-FR" w:bidi="ar-TN"/>
              </w:rPr>
            </w:pPr>
            <w:r>
              <w:rPr>
                <w:b/>
                <w:bCs/>
                <w:sz w:val="20"/>
                <w:szCs w:val="20"/>
                <w:lang w:val="fr-FR" w:bidi="ar-TN"/>
              </w:rPr>
              <w:t>26,62</w:t>
            </w:r>
          </w:p>
        </w:tc>
      </w:tr>
    </w:tbl>
    <w:p w14:paraId="2782503D" w14:textId="1D87FDC2" w:rsidR="008B35CC" w:rsidRDefault="008B35CC" w:rsidP="008B35CC">
      <w:pPr>
        <w:rPr>
          <w:lang w:bidi="ar-TN"/>
        </w:rPr>
      </w:pPr>
      <w:r w:rsidRPr="00007B3E">
        <w:rPr>
          <w:lang w:bidi="ar-TN"/>
        </w:rPr>
        <w:t xml:space="preserve">L’analyse précédente a abouti à une </w:t>
      </w:r>
      <w:r w:rsidRPr="00007B3E">
        <w:rPr>
          <w:b/>
          <w:bCs/>
          <w:lang w:bidi="ar-TN"/>
        </w:rPr>
        <w:t>marge brute de la SNCFT</w:t>
      </w:r>
      <w:r w:rsidRPr="00007B3E">
        <w:rPr>
          <w:lang w:bidi="ar-TN"/>
        </w:rPr>
        <w:t xml:space="preserve"> (Revenus-Charges, sans compter les redevances de sillons) estimée à</w:t>
      </w:r>
      <w:r w:rsidR="009160DB">
        <w:rPr>
          <w:lang w:bidi="ar-TN"/>
        </w:rPr>
        <w:t xml:space="preserve"> </w:t>
      </w:r>
      <w:r w:rsidR="009160DB" w:rsidRPr="009160DB">
        <w:rPr>
          <w:b/>
          <w:bCs/>
          <w:lang w:bidi="ar-TN"/>
        </w:rPr>
        <w:t>14,43</w:t>
      </w:r>
      <w:r w:rsidRPr="00007B3E">
        <w:rPr>
          <w:b/>
          <w:bCs/>
          <w:lang w:bidi="ar-TN"/>
        </w:rPr>
        <w:t xml:space="preserve"> MDT</w:t>
      </w:r>
      <w:r w:rsidRPr="00007B3E">
        <w:rPr>
          <w:lang w:bidi="ar-TN"/>
        </w:rPr>
        <w:t>. La clé de cette analyse est de s'assurer que les paiements effectués par la SNCFT au partenaire privé pour l'achat de sillons—les droits d'utilisation de la voie pour les trains de fret et de voyageurs—ne dépassent pas la marge brute de la SNCFT généré par la ligne.</w:t>
      </w:r>
    </w:p>
    <w:p w14:paraId="2BA525E8" w14:textId="77777777" w:rsidR="008B35CC" w:rsidRPr="00007B3E" w:rsidRDefault="008B35CC" w:rsidP="008B35CC">
      <w:r w:rsidRPr="00007B3E">
        <w:t xml:space="preserve">Les revenus d’exploitation perçus par le </w:t>
      </w:r>
      <w:r w:rsidRPr="00A8239A">
        <w:rPr>
          <w:b/>
          <w:bCs/>
        </w:rPr>
        <w:t>partenaire privé</w:t>
      </w:r>
      <w:r w:rsidRPr="00007B3E">
        <w:t xml:space="preserve"> (dans le cas d’un PPP concessif) proviennent principalement de 4 sources :</w:t>
      </w:r>
    </w:p>
    <w:p w14:paraId="79AC0DD8" w14:textId="451C1CB2" w:rsidR="008B35CC" w:rsidRPr="00A8239A" w:rsidRDefault="008B35CC" w:rsidP="008B35CC">
      <w:pPr>
        <w:pStyle w:val="ListParagraph"/>
        <w:rPr>
          <w:b/>
          <w:bCs/>
        </w:rPr>
      </w:pPr>
      <w:r w:rsidRPr="00A8239A">
        <w:rPr>
          <w:b/>
          <w:bCs/>
        </w:rPr>
        <w:t>Redevances de Sillon (fret)</w:t>
      </w:r>
      <w:r w:rsidR="006C6868" w:rsidRPr="00A8239A">
        <w:rPr>
          <w:b/>
          <w:bCs/>
        </w:rPr>
        <w:t> :</w:t>
      </w:r>
    </w:p>
    <w:p w14:paraId="3225068D" w14:textId="3DAE5F9D" w:rsidR="006C6868" w:rsidRPr="00007B3E" w:rsidRDefault="001212D1" w:rsidP="00A8239A">
      <w:r w:rsidRPr="00007B3E">
        <w:t xml:space="preserve">Sur la base des prévisions de trafic marchandises pour l'année 2028, qui s'élèvent à 2 487 496 tonnes par an, </w:t>
      </w:r>
      <w:r w:rsidR="00CD7721">
        <w:t>nous avons estimé</w:t>
      </w:r>
      <w:r w:rsidRPr="00007B3E">
        <w:t xml:space="preserve"> un total de </w:t>
      </w:r>
      <w:r w:rsidRPr="00EB4099">
        <w:rPr>
          <w:b/>
          <w:bCs/>
        </w:rPr>
        <w:t>4 975 trains de marchandise qui passent par le Barreau Est en 2028</w:t>
      </w:r>
      <w:r w:rsidRPr="00007B3E">
        <w:t>.</w:t>
      </w:r>
      <w:r w:rsidR="00CD7721">
        <w:t xml:space="preserve"> </w:t>
      </w:r>
      <w:r w:rsidRPr="00007B3E">
        <w:t xml:space="preserve">L’étude a retenu un tarif de passage de </w:t>
      </w:r>
      <w:r w:rsidRPr="00EB4099">
        <w:rPr>
          <w:b/>
          <w:bCs/>
        </w:rPr>
        <w:t>30 DT/ Train fret/ Km</w:t>
      </w:r>
      <w:r w:rsidRPr="00007B3E">
        <w:t>, essentiel pour la viabilité financière du projet</w:t>
      </w:r>
      <w:r w:rsidR="00EB4099" w:rsidRPr="00007B3E">
        <w:t xml:space="preserve">. Cela donne </w:t>
      </w:r>
      <w:r w:rsidR="00EB4099" w:rsidRPr="00A8239A">
        <w:rPr>
          <w:b/>
          <w:bCs/>
        </w:rPr>
        <w:t xml:space="preserve">1 767 DT/ Train fret </w:t>
      </w:r>
      <w:r w:rsidR="00EB4099" w:rsidRPr="00007B3E">
        <w:t xml:space="preserve">sur tout le trajet du Barreau Est d’une longueur totale de 58,9 km. Les revenus annuels générés par la vente de sillons pour le fret s’élèvent donc à </w:t>
      </w:r>
      <w:r w:rsidR="00EB4099" w:rsidRPr="00007B3E">
        <w:rPr>
          <w:b/>
          <w:bCs/>
        </w:rPr>
        <w:t xml:space="preserve">8,79 MDT </w:t>
      </w:r>
      <w:r w:rsidR="00EB4099" w:rsidRPr="00007B3E">
        <w:t>(2028, CE 2023).</w:t>
      </w:r>
    </w:p>
    <w:p w14:paraId="589C0C22" w14:textId="06ADAA78" w:rsidR="008B35CC" w:rsidRPr="00A8239A" w:rsidRDefault="008B35CC" w:rsidP="008B35CC">
      <w:pPr>
        <w:pStyle w:val="ListParagraph"/>
        <w:rPr>
          <w:b/>
          <w:bCs/>
        </w:rPr>
      </w:pPr>
      <w:r w:rsidRPr="00A8239A">
        <w:rPr>
          <w:b/>
          <w:bCs/>
        </w:rPr>
        <w:t>Redevances de Sillon (passagers)</w:t>
      </w:r>
      <w:r w:rsidR="00320F12" w:rsidRPr="00A8239A">
        <w:rPr>
          <w:b/>
          <w:bCs/>
        </w:rPr>
        <w:t> :</w:t>
      </w:r>
    </w:p>
    <w:p w14:paraId="66A3FD79" w14:textId="77777777" w:rsidR="00FD2EDC" w:rsidRPr="00007B3E" w:rsidRDefault="00FD2EDC" w:rsidP="00FD2EDC">
      <w:r w:rsidRPr="00007B3E">
        <w:t>La détermination du nombre de trains de voyageurs par an est basée sur les estimations de trafic de passagers pour l'année 2028 par zone tarifaire, comme détaillé dans le tableau suivant.</w:t>
      </w:r>
    </w:p>
    <w:p w14:paraId="3C3FE8C5" w14:textId="0E3BAFF3" w:rsidR="00FD2EDC" w:rsidRPr="00007B3E" w:rsidRDefault="00FD2EDC" w:rsidP="00FD2EDC">
      <w:pPr>
        <w:pStyle w:val="Caption"/>
      </w:pPr>
      <w:bookmarkStart w:id="107" w:name="_Toc158885045"/>
      <w:r w:rsidRPr="00007B3E">
        <w:lastRenderedPageBreak/>
        <w:t xml:space="preserve">Tableau </w:t>
      </w:r>
      <w:r w:rsidRPr="005B5FDD">
        <w:fldChar w:fldCharType="begin"/>
      </w:r>
      <w:r w:rsidRPr="00007B3E">
        <w:instrText xml:space="preserve"> SEQ Tableau \* ARABIC </w:instrText>
      </w:r>
      <w:r w:rsidRPr="005B5FDD">
        <w:fldChar w:fldCharType="separate"/>
      </w:r>
      <w:r w:rsidR="00125256">
        <w:rPr>
          <w:noProof/>
        </w:rPr>
        <w:t>10</w:t>
      </w:r>
      <w:r w:rsidRPr="005B5FDD">
        <w:fldChar w:fldCharType="end"/>
      </w:r>
      <w:r w:rsidRPr="00007B3E">
        <w:t xml:space="preserve"> Estimation des redevances annuelles de sillons - passagers</w:t>
      </w:r>
      <w:bookmarkEnd w:id="107"/>
    </w:p>
    <w:tbl>
      <w:tblPr>
        <w:tblStyle w:val="TableGrid"/>
        <w:tblW w:w="0" w:type="auto"/>
        <w:tblLook w:val="04A0" w:firstRow="1" w:lastRow="0" w:firstColumn="1" w:lastColumn="0" w:noHBand="0" w:noVBand="1"/>
      </w:tblPr>
      <w:tblGrid>
        <w:gridCol w:w="4939"/>
        <w:gridCol w:w="2388"/>
      </w:tblGrid>
      <w:tr w:rsidR="00FD2EDC" w:rsidRPr="00705131" w14:paraId="411CAE7B" w14:textId="77777777">
        <w:trPr>
          <w:trHeight w:val="167"/>
        </w:trPr>
        <w:tc>
          <w:tcPr>
            <w:tcW w:w="4939" w:type="dxa"/>
            <w:shd w:val="clear" w:color="auto" w:fill="D9E2F3" w:themeFill="accent1" w:themeFillTint="33"/>
            <w:hideMark/>
          </w:tcPr>
          <w:p w14:paraId="7AD190EC" w14:textId="77777777" w:rsidR="00FD2EDC" w:rsidRPr="00A8239A" w:rsidRDefault="00FD2EDC" w:rsidP="00A8239A">
            <w:pPr>
              <w:spacing w:before="0" w:after="0"/>
              <w:rPr>
                <w:b/>
                <w:bCs/>
                <w:sz w:val="20"/>
                <w:szCs w:val="20"/>
                <w:lang w:val="fr-FR"/>
              </w:rPr>
            </w:pPr>
            <w:r w:rsidRPr="00A8239A">
              <w:rPr>
                <w:b/>
                <w:bCs/>
                <w:sz w:val="20"/>
                <w:szCs w:val="20"/>
              </w:rPr>
              <w:t>Nombre total de voyageurs (2028)</w:t>
            </w:r>
          </w:p>
        </w:tc>
        <w:tc>
          <w:tcPr>
            <w:tcW w:w="2388" w:type="dxa"/>
            <w:noWrap/>
            <w:hideMark/>
          </w:tcPr>
          <w:p w14:paraId="54B1B940" w14:textId="77777777" w:rsidR="00FD2EDC" w:rsidRPr="00A8239A" w:rsidRDefault="00FD2EDC" w:rsidP="00A8239A">
            <w:pPr>
              <w:spacing w:before="0" w:after="0"/>
              <w:rPr>
                <w:b/>
                <w:bCs/>
                <w:sz w:val="20"/>
                <w:szCs w:val="20"/>
                <w:lang w:val="fr-FR"/>
              </w:rPr>
            </w:pPr>
            <w:r w:rsidRPr="00A8239A">
              <w:rPr>
                <w:b/>
                <w:bCs/>
                <w:sz w:val="20"/>
                <w:szCs w:val="20"/>
              </w:rPr>
              <w:t>2 328 968</w:t>
            </w:r>
          </w:p>
        </w:tc>
      </w:tr>
      <w:tr w:rsidR="00FD2EDC" w:rsidRPr="00705131" w14:paraId="67D688C2" w14:textId="77777777">
        <w:trPr>
          <w:trHeight w:val="162"/>
        </w:trPr>
        <w:tc>
          <w:tcPr>
            <w:tcW w:w="4939" w:type="dxa"/>
            <w:shd w:val="clear" w:color="auto" w:fill="D9E2F3" w:themeFill="accent1" w:themeFillTint="33"/>
            <w:noWrap/>
            <w:hideMark/>
          </w:tcPr>
          <w:p w14:paraId="045E838C" w14:textId="77777777" w:rsidR="00FD2EDC" w:rsidRPr="00A8239A" w:rsidRDefault="00FD2EDC" w:rsidP="00A8239A">
            <w:pPr>
              <w:spacing w:before="0" w:after="0"/>
              <w:rPr>
                <w:sz w:val="20"/>
                <w:szCs w:val="20"/>
                <w:lang w:val="fr-FR"/>
              </w:rPr>
            </w:pPr>
            <w:r w:rsidRPr="00220A4E">
              <w:rPr>
                <w:sz w:val="20"/>
                <w:szCs w:val="20"/>
                <w:lang w:val="fr-FR"/>
              </w:rPr>
              <w:t>Nbre moyen de passagers par train</w:t>
            </w:r>
          </w:p>
        </w:tc>
        <w:tc>
          <w:tcPr>
            <w:tcW w:w="2388" w:type="dxa"/>
            <w:noWrap/>
            <w:hideMark/>
          </w:tcPr>
          <w:p w14:paraId="38E943B0" w14:textId="77777777" w:rsidR="00FD2EDC" w:rsidRPr="00A8239A" w:rsidRDefault="00FD2EDC" w:rsidP="00A8239A">
            <w:pPr>
              <w:spacing w:before="0" w:after="0"/>
              <w:rPr>
                <w:sz w:val="20"/>
                <w:szCs w:val="20"/>
                <w:lang w:val="fr-FR"/>
              </w:rPr>
            </w:pPr>
            <w:r w:rsidRPr="00A8239A">
              <w:rPr>
                <w:sz w:val="20"/>
                <w:szCs w:val="20"/>
              </w:rPr>
              <w:t>500</w:t>
            </w:r>
          </w:p>
        </w:tc>
      </w:tr>
      <w:tr w:rsidR="00FD2EDC" w:rsidRPr="00705131" w14:paraId="19E68DAF" w14:textId="77777777">
        <w:trPr>
          <w:trHeight w:val="162"/>
        </w:trPr>
        <w:tc>
          <w:tcPr>
            <w:tcW w:w="4939" w:type="dxa"/>
            <w:shd w:val="clear" w:color="auto" w:fill="D9E2F3" w:themeFill="accent1" w:themeFillTint="33"/>
            <w:noWrap/>
            <w:hideMark/>
          </w:tcPr>
          <w:p w14:paraId="2C4961CE" w14:textId="77777777" w:rsidR="00FD2EDC" w:rsidRPr="00A8239A" w:rsidRDefault="00FD2EDC" w:rsidP="00A8239A">
            <w:pPr>
              <w:spacing w:before="0" w:after="0"/>
              <w:rPr>
                <w:i/>
                <w:iCs/>
                <w:sz w:val="20"/>
                <w:szCs w:val="20"/>
                <w:lang w:val="fr-FR"/>
              </w:rPr>
            </w:pPr>
            <w:r w:rsidRPr="00220A4E">
              <w:rPr>
                <w:i/>
                <w:iCs/>
                <w:sz w:val="20"/>
                <w:szCs w:val="20"/>
                <w:lang w:val="fr-FR"/>
              </w:rPr>
              <w:t>Nbre de trains par an - Zone tarifaire 1</w:t>
            </w:r>
          </w:p>
          <w:p w14:paraId="1639E1D2" w14:textId="77777777" w:rsidR="00FD2EDC" w:rsidRPr="00A8239A" w:rsidRDefault="00FD2EDC" w:rsidP="00A8239A">
            <w:pPr>
              <w:spacing w:before="0" w:after="0"/>
              <w:rPr>
                <w:i/>
                <w:iCs/>
                <w:sz w:val="20"/>
                <w:szCs w:val="20"/>
                <w:lang w:val="fr-FR"/>
              </w:rPr>
            </w:pPr>
            <w:r w:rsidRPr="00220A4E">
              <w:rPr>
                <w:i/>
                <w:iCs/>
                <w:sz w:val="20"/>
                <w:szCs w:val="20"/>
                <w:lang w:val="fr-FR"/>
              </w:rPr>
              <w:t>(=Trafic / nb de passagers moyen par train)</w:t>
            </w:r>
          </w:p>
        </w:tc>
        <w:tc>
          <w:tcPr>
            <w:tcW w:w="2388" w:type="dxa"/>
            <w:noWrap/>
            <w:hideMark/>
          </w:tcPr>
          <w:p w14:paraId="459901CA" w14:textId="77777777" w:rsidR="00FD2EDC" w:rsidRPr="00A8239A" w:rsidRDefault="00FD2EDC" w:rsidP="00A8239A">
            <w:pPr>
              <w:spacing w:before="0" w:after="0"/>
              <w:rPr>
                <w:i/>
                <w:iCs/>
                <w:sz w:val="20"/>
                <w:szCs w:val="20"/>
                <w:lang w:val="fr-FR"/>
              </w:rPr>
            </w:pPr>
            <w:r w:rsidRPr="00A8239A">
              <w:rPr>
                <w:i/>
                <w:iCs/>
                <w:sz w:val="20"/>
                <w:szCs w:val="20"/>
              </w:rPr>
              <w:t>3708</w:t>
            </w:r>
          </w:p>
        </w:tc>
      </w:tr>
      <w:tr w:rsidR="00FD2EDC" w:rsidRPr="00705131" w14:paraId="782A2FF4" w14:textId="77777777">
        <w:trPr>
          <w:trHeight w:val="162"/>
        </w:trPr>
        <w:tc>
          <w:tcPr>
            <w:tcW w:w="4939" w:type="dxa"/>
            <w:shd w:val="clear" w:color="auto" w:fill="D9E2F3" w:themeFill="accent1" w:themeFillTint="33"/>
            <w:noWrap/>
            <w:hideMark/>
          </w:tcPr>
          <w:p w14:paraId="3CD62A3F" w14:textId="77777777" w:rsidR="00FD2EDC" w:rsidRPr="00A8239A" w:rsidRDefault="00FD2EDC" w:rsidP="00A8239A">
            <w:pPr>
              <w:spacing w:before="0" w:after="0"/>
              <w:rPr>
                <w:i/>
                <w:iCs/>
                <w:sz w:val="20"/>
                <w:szCs w:val="20"/>
                <w:lang w:val="fr-FR"/>
              </w:rPr>
            </w:pPr>
            <w:r w:rsidRPr="00220A4E">
              <w:rPr>
                <w:i/>
                <w:iCs/>
                <w:sz w:val="20"/>
                <w:szCs w:val="20"/>
                <w:lang w:val="fr-FR"/>
              </w:rPr>
              <w:t>Nbre de trains par an - Zone tarifaire 2</w:t>
            </w:r>
          </w:p>
        </w:tc>
        <w:tc>
          <w:tcPr>
            <w:tcW w:w="2388" w:type="dxa"/>
            <w:noWrap/>
            <w:hideMark/>
          </w:tcPr>
          <w:p w14:paraId="7F1F8B26" w14:textId="77777777" w:rsidR="00FD2EDC" w:rsidRPr="00A8239A" w:rsidRDefault="00FD2EDC" w:rsidP="00A8239A">
            <w:pPr>
              <w:spacing w:before="0" w:after="0"/>
              <w:rPr>
                <w:i/>
                <w:iCs/>
                <w:sz w:val="20"/>
                <w:szCs w:val="20"/>
                <w:lang w:val="fr-FR"/>
              </w:rPr>
            </w:pPr>
            <w:r w:rsidRPr="00A8239A">
              <w:rPr>
                <w:i/>
                <w:iCs/>
                <w:sz w:val="20"/>
                <w:szCs w:val="20"/>
              </w:rPr>
              <w:t>726</w:t>
            </w:r>
          </w:p>
        </w:tc>
      </w:tr>
      <w:tr w:rsidR="00FD2EDC" w:rsidRPr="00705131" w14:paraId="620CA78F" w14:textId="77777777">
        <w:trPr>
          <w:trHeight w:val="162"/>
        </w:trPr>
        <w:tc>
          <w:tcPr>
            <w:tcW w:w="4939" w:type="dxa"/>
            <w:shd w:val="clear" w:color="auto" w:fill="D9E2F3" w:themeFill="accent1" w:themeFillTint="33"/>
            <w:noWrap/>
            <w:hideMark/>
          </w:tcPr>
          <w:p w14:paraId="057EAD4A" w14:textId="77777777" w:rsidR="00FD2EDC" w:rsidRPr="00A8239A" w:rsidRDefault="00FD2EDC" w:rsidP="00A8239A">
            <w:pPr>
              <w:spacing w:before="0" w:after="0"/>
              <w:rPr>
                <w:i/>
                <w:iCs/>
                <w:sz w:val="20"/>
                <w:szCs w:val="20"/>
                <w:lang w:val="fr-FR"/>
              </w:rPr>
            </w:pPr>
            <w:r w:rsidRPr="00220A4E">
              <w:rPr>
                <w:i/>
                <w:iCs/>
                <w:sz w:val="20"/>
                <w:szCs w:val="20"/>
                <w:lang w:val="fr-FR"/>
              </w:rPr>
              <w:t>Nbre de trains par an - Zone tarifaire 3</w:t>
            </w:r>
          </w:p>
        </w:tc>
        <w:tc>
          <w:tcPr>
            <w:tcW w:w="2388" w:type="dxa"/>
            <w:noWrap/>
            <w:hideMark/>
          </w:tcPr>
          <w:p w14:paraId="67CA96EB" w14:textId="77777777" w:rsidR="00FD2EDC" w:rsidRPr="00A8239A" w:rsidRDefault="00FD2EDC" w:rsidP="00A8239A">
            <w:pPr>
              <w:spacing w:before="0" w:after="0"/>
              <w:rPr>
                <w:i/>
                <w:iCs/>
                <w:sz w:val="20"/>
                <w:szCs w:val="20"/>
                <w:lang w:val="fr-FR"/>
              </w:rPr>
            </w:pPr>
            <w:r w:rsidRPr="00A8239A">
              <w:rPr>
                <w:i/>
                <w:iCs/>
                <w:sz w:val="20"/>
                <w:szCs w:val="20"/>
              </w:rPr>
              <w:t>116</w:t>
            </w:r>
          </w:p>
        </w:tc>
      </w:tr>
      <w:tr w:rsidR="00FD2EDC" w:rsidRPr="00705131" w14:paraId="51B2098E" w14:textId="77777777">
        <w:trPr>
          <w:trHeight w:val="162"/>
        </w:trPr>
        <w:tc>
          <w:tcPr>
            <w:tcW w:w="4939" w:type="dxa"/>
            <w:shd w:val="clear" w:color="auto" w:fill="D9E2F3" w:themeFill="accent1" w:themeFillTint="33"/>
            <w:noWrap/>
            <w:hideMark/>
          </w:tcPr>
          <w:p w14:paraId="1A851243" w14:textId="77777777" w:rsidR="00FD2EDC" w:rsidRPr="00A8239A" w:rsidRDefault="00FD2EDC" w:rsidP="00A8239A">
            <w:pPr>
              <w:spacing w:before="0" w:after="0"/>
              <w:rPr>
                <w:i/>
                <w:iCs/>
                <w:sz w:val="20"/>
                <w:szCs w:val="20"/>
                <w:lang w:val="fr-FR"/>
              </w:rPr>
            </w:pPr>
            <w:r w:rsidRPr="00220A4E">
              <w:rPr>
                <w:i/>
                <w:iCs/>
                <w:sz w:val="20"/>
                <w:szCs w:val="20"/>
                <w:lang w:val="fr-FR"/>
              </w:rPr>
              <w:t>Nbre de trains par an - Zone tarifaire 4</w:t>
            </w:r>
          </w:p>
        </w:tc>
        <w:tc>
          <w:tcPr>
            <w:tcW w:w="2388" w:type="dxa"/>
            <w:noWrap/>
            <w:hideMark/>
          </w:tcPr>
          <w:p w14:paraId="7E1A4ABC" w14:textId="77777777" w:rsidR="00FD2EDC" w:rsidRPr="00A8239A" w:rsidRDefault="00FD2EDC" w:rsidP="00A8239A">
            <w:pPr>
              <w:spacing w:before="0" w:after="0"/>
              <w:rPr>
                <w:i/>
                <w:iCs/>
                <w:sz w:val="20"/>
                <w:szCs w:val="20"/>
                <w:lang w:val="fr-FR"/>
              </w:rPr>
            </w:pPr>
            <w:r w:rsidRPr="00A8239A">
              <w:rPr>
                <w:i/>
                <w:iCs/>
                <w:sz w:val="20"/>
                <w:szCs w:val="20"/>
              </w:rPr>
              <w:t>9</w:t>
            </w:r>
          </w:p>
        </w:tc>
      </w:tr>
      <w:tr w:rsidR="00FD2EDC" w:rsidRPr="00705131" w14:paraId="1215409D" w14:textId="77777777">
        <w:trPr>
          <w:trHeight w:val="162"/>
        </w:trPr>
        <w:tc>
          <w:tcPr>
            <w:tcW w:w="4939" w:type="dxa"/>
            <w:shd w:val="clear" w:color="auto" w:fill="D9E2F3" w:themeFill="accent1" w:themeFillTint="33"/>
            <w:noWrap/>
            <w:hideMark/>
          </w:tcPr>
          <w:p w14:paraId="36255EC8" w14:textId="77777777" w:rsidR="00FD2EDC" w:rsidRPr="00A8239A" w:rsidRDefault="00FD2EDC" w:rsidP="00A8239A">
            <w:pPr>
              <w:spacing w:before="0" w:after="0"/>
              <w:rPr>
                <w:i/>
                <w:iCs/>
                <w:sz w:val="20"/>
                <w:szCs w:val="20"/>
                <w:lang w:val="fr-FR"/>
              </w:rPr>
            </w:pPr>
            <w:r w:rsidRPr="00220A4E">
              <w:rPr>
                <w:i/>
                <w:iCs/>
                <w:sz w:val="20"/>
                <w:szCs w:val="20"/>
                <w:lang w:val="fr-FR"/>
              </w:rPr>
              <w:t>Nbre de trains par an - Zone tarifaire 5</w:t>
            </w:r>
          </w:p>
        </w:tc>
        <w:tc>
          <w:tcPr>
            <w:tcW w:w="2388" w:type="dxa"/>
            <w:noWrap/>
            <w:hideMark/>
          </w:tcPr>
          <w:p w14:paraId="52B20276" w14:textId="77777777" w:rsidR="00FD2EDC" w:rsidRPr="00A8239A" w:rsidRDefault="00FD2EDC" w:rsidP="00A8239A">
            <w:pPr>
              <w:spacing w:before="0" w:after="0"/>
              <w:rPr>
                <w:i/>
                <w:iCs/>
                <w:sz w:val="20"/>
                <w:szCs w:val="20"/>
                <w:lang w:val="fr-FR"/>
              </w:rPr>
            </w:pPr>
            <w:r w:rsidRPr="00A8239A">
              <w:rPr>
                <w:i/>
                <w:iCs/>
                <w:sz w:val="20"/>
                <w:szCs w:val="20"/>
              </w:rPr>
              <w:t>99</w:t>
            </w:r>
          </w:p>
        </w:tc>
      </w:tr>
      <w:tr w:rsidR="00FD2EDC" w:rsidRPr="00705131" w14:paraId="678B2B75" w14:textId="77777777">
        <w:trPr>
          <w:trHeight w:val="162"/>
        </w:trPr>
        <w:tc>
          <w:tcPr>
            <w:tcW w:w="4939" w:type="dxa"/>
            <w:shd w:val="clear" w:color="auto" w:fill="D9E2F3" w:themeFill="accent1" w:themeFillTint="33"/>
            <w:noWrap/>
            <w:hideMark/>
          </w:tcPr>
          <w:p w14:paraId="545C6F0C" w14:textId="77777777" w:rsidR="00FD2EDC" w:rsidRPr="00A8239A" w:rsidRDefault="00FD2EDC" w:rsidP="00A8239A">
            <w:pPr>
              <w:spacing w:before="0" w:after="0"/>
              <w:rPr>
                <w:b/>
                <w:bCs/>
                <w:i/>
                <w:iCs/>
                <w:sz w:val="20"/>
                <w:szCs w:val="20"/>
                <w:lang w:val="fr-FR"/>
              </w:rPr>
            </w:pPr>
            <w:r w:rsidRPr="00220A4E">
              <w:rPr>
                <w:b/>
                <w:bCs/>
                <w:i/>
                <w:iCs/>
                <w:sz w:val="20"/>
                <w:szCs w:val="20"/>
                <w:lang w:val="fr-FR"/>
              </w:rPr>
              <w:t>Nbre de sillons vendus par an</w:t>
            </w:r>
          </w:p>
        </w:tc>
        <w:tc>
          <w:tcPr>
            <w:tcW w:w="2388" w:type="dxa"/>
            <w:noWrap/>
            <w:hideMark/>
          </w:tcPr>
          <w:p w14:paraId="791CF90C" w14:textId="77777777" w:rsidR="00FD2EDC" w:rsidRPr="00A8239A" w:rsidRDefault="00FD2EDC" w:rsidP="00A8239A">
            <w:pPr>
              <w:spacing w:before="0" w:after="0"/>
              <w:rPr>
                <w:b/>
                <w:bCs/>
                <w:i/>
                <w:iCs/>
                <w:sz w:val="20"/>
                <w:szCs w:val="20"/>
                <w:lang w:val="fr-FR"/>
              </w:rPr>
            </w:pPr>
            <w:r w:rsidRPr="00A8239A">
              <w:rPr>
                <w:b/>
                <w:bCs/>
                <w:i/>
                <w:iCs/>
                <w:sz w:val="20"/>
                <w:szCs w:val="20"/>
              </w:rPr>
              <w:t>4 658</w:t>
            </w:r>
          </w:p>
        </w:tc>
      </w:tr>
      <w:tr w:rsidR="00BC1C20" w:rsidRPr="00171DC4" w14:paraId="375E2044" w14:textId="77777777">
        <w:trPr>
          <w:trHeight w:val="162"/>
        </w:trPr>
        <w:tc>
          <w:tcPr>
            <w:tcW w:w="4939" w:type="dxa"/>
            <w:shd w:val="clear" w:color="auto" w:fill="D9E2F3" w:themeFill="accent1" w:themeFillTint="33"/>
            <w:noWrap/>
          </w:tcPr>
          <w:p w14:paraId="161CFB96" w14:textId="1C7D8C74" w:rsidR="00BC1C20" w:rsidRPr="00B63607" w:rsidRDefault="00BC1C20">
            <w:pPr>
              <w:spacing w:before="0" w:after="0"/>
              <w:rPr>
                <w:i/>
                <w:iCs/>
                <w:sz w:val="20"/>
                <w:szCs w:val="20"/>
                <w:lang w:val="fr-FR"/>
              </w:rPr>
            </w:pPr>
            <w:r w:rsidRPr="00B63607">
              <w:rPr>
                <w:i/>
                <w:iCs/>
                <w:sz w:val="20"/>
                <w:szCs w:val="20"/>
                <w:lang w:val="fr-FR"/>
              </w:rPr>
              <w:t>Tarif de sillons (</w:t>
            </w:r>
            <w:r w:rsidR="009E3E82" w:rsidRPr="009E3E82">
              <w:rPr>
                <w:i/>
                <w:iCs/>
                <w:sz w:val="20"/>
                <w:szCs w:val="20"/>
                <w:lang w:val="fr-FR"/>
              </w:rPr>
              <w:t>DT/Train passager/km</w:t>
            </w:r>
            <w:r>
              <w:rPr>
                <w:i/>
                <w:iCs/>
                <w:sz w:val="20"/>
                <w:szCs w:val="20"/>
                <w:lang w:val="fr-FR"/>
              </w:rPr>
              <w:t>)</w:t>
            </w:r>
          </w:p>
        </w:tc>
        <w:tc>
          <w:tcPr>
            <w:tcW w:w="2388" w:type="dxa"/>
            <w:noWrap/>
          </w:tcPr>
          <w:p w14:paraId="70EC6150" w14:textId="77777777" w:rsidR="00BC1C20" w:rsidRPr="00171DC4" w:rsidRDefault="00BC1C20">
            <w:pPr>
              <w:spacing w:before="0" w:after="0"/>
              <w:rPr>
                <w:i/>
                <w:iCs/>
                <w:sz w:val="20"/>
                <w:szCs w:val="20"/>
              </w:rPr>
            </w:pPr>
            <w:r>
              <w:rPr>
                <w:i/>
                <w:iCs/>
                <w:sz w:val="20"/>
                <w:szCs w:val="20"/>
              </w:rPr>
              <w:t>30</w:t>
            </w:r>
          </w:p>
        </w:tc>
      </w:tr>
      <w:tr w:rsidR="009E3E82" w:rsidRPr="00171DC4" w14:paraId="3FBCEF0B" w14:textId="77777777">
        <w:trPr>
          <w:trHeight w:val="162"/>
        </w:trPr>
        <w:tc>
          <w:tcPr>
            <w:tcW w:w="4939" w:type="dxa"/>
            <w:shd w:val="clear" w:color="auto" w:fill="D9E2F3" w:themeFill="accent1" w:themeFillTint="33"/>
            <w:noWrap/>
          </w:tcPr>
          <w:p w14:paraId="0251211B" w14:textId="4F3E4060" w:rsidR="009E3E82" w:rsidRPr="00A8239A" w:rsidRDefault="009E3E82">
            <w:pPr>
              <w:spacing w:before="0" w:after="0"/>
              <w:rPr>
                <w:i/>
                <w:iCs/>
                <w:sz w:val="20"/>
                <w:szCs w:val="20"/>
                <w:lang w:val="fr-FR"/>
              </w:rPr>
            </w:pPr>
            <w:r w:rsidRPr="00220A4E">
              <w:rPr>
                <w:i/>
                <w:iCs/>
                <w:sz w:val="20"/>
                <w:szCs w:val="20"/>
                <w:lang w:val="fr-FR"/>
              </w:rPr>
              <w:t>Long</w:t>
            </w:r>
            <w:r w:rsidR="00E54311">
              <w:rPr>
                <w:i/>
                <w:iCs/>
                <w:sz w:val="20"/>
                <w:szCs w:val="20"/>
                <w:lang w:val="fr-FR"/>
              </w:rPr>
              <w:t>u</w:t>
            </w:r>
            <w:r w:rsidRPr="00220A4E">
              <w:rPr>
                <w:i/>
                <w:iCs/>
                <w:sz w:val="20"/>
                <w:szCs w:val="20"/>
                <w:lang w:val="fr-FR"/>
              </w:rPr>
              <w:t>eur de la ligne (km)</w:t>
            </w:r>
          </w:p>
        </w:tc>
        <w:tc>
          <w:tcPr>
            <w:tcW w:w="2388" w:type="dxa"/>
            <w:noWrap/>
          </w:tcPr>
          <w:p w14:paraId="7D6FA940" w14:textId="004CC648" w:rsidR="009E3E82" w:rsidRPr="00A8239A" w:rsidRDefault="009E3E82">
            <w:pPr>
              <w:spacing w:before="0" w:after="0"/>
              <w:rPr>
                <w:i/>
                <w:iCs/>
                <w:sz w:val="20"/>
                <w:szCs w:val="20"/>
                <w:lang w:val="fr-FR"/>
              </w:rPr>
            </w:pPr>
            <w:r>
              <w:rPr>
                <w:i/>
                <w:iCs/>
                <w:sz w:val="20"/>
                <w:szCs w:val="20"/>
                <w:lang w:val="fr-FR"/>
              </w:rPr>
              <w:t>58,9</w:t>
            </w:r>
          </w:p>
        </w:tc>
      </w:tr>
      <w:tr w:rsidR="00FD2EDC" w:rsidRPr="00705131" w14:paraId="23DD9799" w14:textId="77777777">
        <w:trPr>
          <w:trHeight w:val="27"/>
        </w:trPr>
        <w:tc>
          <w:tcPr>
            <w:tcW w:w="4939" w:type="dxa"/>
            <w:shd w:val="clear" w:color="auto" w:fill="D9E2F3" w:themeFill="accent1" w:themeFillTint="33"/>
            <w:hideMark/>
          </w:tcPr>
          <w:p w14:paraId="610F0922" w14:textId="77777777" w:rsidR="00FD2EDC" w:rsidRPr="00A8239A" w:rsidRDefault="00FD2EDC" w:rsidP="00A8239A">
            <w:pPr>
              <w:spacing w:before="0" w:after="0"/>
              <w:rPr>
                <w:b/>
                <w:bCs/>
                <w:sz w:val="20"/>
                <w:szCs w:val="20"/>
                <w:lang w:val="fr-FR"/>
              </w:rPr>
            </w:pPr>
            <w:r w:rsidRPr="00220A4E">
              <w:rPr>
                <w:b/>
                <w:bCs/>
                <w:sz w:val="20"/>
                <w:szCs w:val="20"/>
                <w:lang w:val="fr-FR"/>
              </w:rPr>
              <w:t>Redevance de sillon en MDT (CE 2023)</w:t>
            </w:r>
          </w:p>
        </w:tc>
        <w:tc>
          <w:tcPr>
            <w:tcW w:w="2388" w:type="dxa"/>
            <w:noWrap/>
            <w:hideMark/>
          </w:tcPr>
          <w:p w14:paraId="18DE5132" w14:textId="1D6903C6" w:rsidR="00FD2EDC" w:rsidRPr="00A8239A" w:rsidRDefault="00FD2EDC" w:rsidP="00A8239A">
            <w:pPr>
              <w:spacing w:before="0" w:after="0"/>
              <w:rPr>
                <w:b/>
                <w:bCs/>
                <w:sz w:val="20"/>
                <w:szCs w:val="20"/>
                <w:lang w:val="fr-FR"/>
              </w:rPr>
            </w:pPr>
            <w:r w:rsidRPr="00220A4E">
              <w:rPr>
                <w:b/>
                <w:bCs/>
                <w:sz w:val="20"/>
                <w:szCs w:val="20"/>
                <w:lang w:val="fr-FR"/>
              </w:rPr>
              <w:t xml:space="preserve"> </w:t>
            </w:r>
            <w:r w:rsidR="000C0B67">
              <w:rPr>
                <w:b/>
                <w:bCs/>
                <w:sz w:val="20"/>
                <w:szCs w:val="20"/>
                <w:lang w:val="fr-FR"/>
              </w:rPr>
              <w:t>8,23</w:t>
            </w:r>
            <w:r w:rsidRPr="00A8239A">
              <w:rPr>
                <w:b/>
                <w:bCs/>
                <w:sz w:val="20"/>
                <w:szCs w:val="20"/>
              </w:rPr>
              <w:t xml:space="preserve"> </w:t>
            </w:r>
          </w:p>
        </w:tc>
      </w:tr>
    </w:tbl>
    <w:p w14:paraId="0D03A710" w14:textId="77777777" w:rsidR="00320F12" w:rsidRPr="00007B3E" w:rsidRDefault="00320F12" w:rsidP="00A8239A"/>
    <w:p w14:paraId="6E0AC5F2" w14:textId="5E162A36" w:rsidR="008B35CC" w:rsidRPr="00A8239A" w:rsidRDefault="008B35CC">
      <w:pPr>
        <w:pStyle w:val="ListParagraph"/>
        <w:rPr>
          <w:b/>
          <w:bCs/>
        </w:rPr>
      </w:pPr>
      <w:r w:rsidRPr="00A8239A">
        <w:rPr>
          <w:b/>
          <w:bCs/>
        </w:rPr>
        <w:t>Location de Gares et Espaces Commerciaux</w:t>
      </w:r>
      <w:r w:rsidR="0020686F" w:rsidRPr="00A8239A">
        <w:rPr>
          <w:b/>
          <w:bCs/>
        </w:rPr>
        <w:t> :</w:t>
      </w:r>
    </w:p>
    <w:p w14:paraId="010C37BD" w14:textId="68666146" w:rsidR="00BF08B9" w:rsidRDefault="00671246" w:rsidP="00A8239A">
      <w:r w:rsidRPr="00007B3E">
        <w:t xml:space="preserve">Selon le modèle de revenus proposé, on prévoit d'installer 10 commerces, chacun occupant un espace de 100 mètres carrés. Ces espaces commerciaux seront loués à un tarif de 15 DT par mètre carré par mois. </w:t>
      </w:r>
      <w:r w:rsidR="002F4CAD">
        <w:t>L</w:t>
      </w:r>
      <w:r w:rsidRPr="00007B3E">
        <w:t xml:space="preserve">es revenus annuels de la location des gares et espaces commerciaux sont estimés à </w:t>
      </w:r>
      <w:r w:rsidRPr="00007B3E">
        <w:rPr>
          <w:b/>
          <w:bCs/>
        </w:rPr>
        <w:t>180 000 DT</w:t>
      </w:r>
      <w:r w:rsidRPr="00007B3E">
        <w:t>.</w:t>
      </w:r>
    </w:p>
    <w:p w14:paraId="3FAAC75F" w14:textId="411DEAD2" w:rsidR="008B35CC" w:rsidRPr="00A8239A" w:rsidRDefault="008B35CC" w:rsidP="00A8239A">
      <w:pPr>
        <w:pStyle w:val="ListParagraph"/>
        <w:rPr>
          <w:b/>
          <w:bCs/>
        </w:rPr>
      </w:pPr>
      <w:r w:rsidRPr="00A8239A">
        <w:rPr>
          <w:b/>
          <w:bCs/>
        </w:rPr>
        <w:t>Publicité</w:t>
      </w:r>
      <w:r w:rsidR="0020686F" w:rsidRPr="00A8239A">
        <w:rPr>
          <w:b/>
          <w:bCs/>
        </w:rPr>
        <w:t> :</w:t>
      </w:r>
    </w:p>
    <w:p w14:paraId="6A4E4CF5" w14:textId="140C2174" w:rsidR="00CF6183" w:rsidRPr="008B35CC" w:rsidRDefault="00CF6183" w:rsidP="00A8239A">
      <w:r w:rsidRPr="00007B3E">
        <w:t>Le projet prévoit de mettre en place 30 emplacements dédiés à des publicités, qui seront loués à des entreprises souhaitant cibler les voyageurs</w:t>
      </w:r>
      <w:r w:rsidR="007530B6">
        <w:t xml:space="preserve">, avec </w:t>
      </w:r>
      <w:r w:rsidRPr="00007B3E">
        <w:t>tarif pour chaque emplacement est fixé à 300 DT par mois</w:t>
      </w:r>
      <w:r w:rsidR="007530B6">
        <w:t xml:space="preserve">. </w:t>
      </w:r>
      <w:r w:rsidR="007530B6" w:rsidRPr="00007B3E">
        <w:t>Les</w:t>
      </w:r>
      <w:r w:rsidRPr="00007B3E">
        <w:t xml:space="preserve"> revenus annuels de la publicité pourraient s'élever à </w:t>
      </w:r>
      <w:r w:rsidRPr="00007B3E">
        <w:rPr>
          <w:b/>
          <w:bCs/>
        </w:rPr>
        <w:t>108 000 DT</w:t>
      </w:r>
      <w:r w:rsidRPr="00007B3E">
        <w:t>.</w:t>
      </w:r>
    </w:p>
    <w:p w14:paraId="73D67670" w14:textId="7C1ADF8F" w:rsidR="002519CB" w:rsidRPr="00007B3E" w:rsidRDefault="002519CB" w:rsidP="002519CB">
      <w:r w:rsidRPr="00007B3E">
        <w:t>Les revenus consolidés de la première année d’exploitation (CE 2023) sont synthétisés dans le tableau suivant</w:t>
      </w:r>
      <w:r>
        <w:t>.</w:t>
      </w:r>
    </w:p>
    <w:p w14:paraId="058AAA6A" w14:textId="38006652" w:rsidR="002519CB" w:rsidRPr="00007B3E" w:rsidRDefault="002519CB" w:rsidP="002519CB">
      <w:pPr>
        <w:pStyle w:val="Caption"/>
      </w:pPr>
      <w:bookmarkStart w:id="108" w:name="_Toc158885046"/>
      <w:r w:rsidRPr="00007B3E">
        <w:t xml:space="preserve">Tableau </w:t>
      </w:r>
      <w:r w:rsidRPr="005B5FDD">
        <w:fldChar w:fldCharType="begin"/>
      </w:r>
      <w:r w:rsidRPr="00007B3E">
        <w:instrText xml:space="preserve"> SEQ Tableau \* ARABIC </w:instrText>
      </w:r>
      <w:r w:rsidRPr="005B5FDD">
        <w:fldChar w:fldCharType="separate"/>
      </w:r>
      <w:r w:rsidR="00125256">
        <w:rPr>
          <w:noProof/>
        </w:rPr>
        <w:t>11</w:t>
      </w:r>
      <w:r w:rsidRPr="005B5FDD">
        <w:fldChar w:fldCharType="end"/>
      </w:r>
      <w:r w:rsidRPr="00007B3E">
        <w:t xml:space="preserve"> Hypothèses de revenus du projet</w:t>
      </w:r>
      <w:bookmarkEnd w:id="108"/>
    </w:p>
    <w:tbl>
      <w:tblPr>
        <w:tblStyle w:val="TableGrid"/>
        <w:tblW w:w="9067" w:type="dxa"/>
        <w:tblLayout w:type="fixed"/>
        <w:tblLook w:val="04A0" w:firstRow="1" w:lastRow="0" w:firstColumn="1" w:lastColumn="0" w:noHBand="0" w:noVBand="1"/>
      </w:tblPr>
      <w:tblGrid>
        <w:gridCol w:w="2072"/>
        <w:gridCol w:w="1764"/>
        <w:gridCol w:w="1654"/>
        <w:gridCol w:w="1926"/>
        <w:gridCol w:w="1651"/>
      </w:tblGrid>
      <w:tr w:rsidR="002519CB" w:rsidRPr="00007B3E" w14:paraId="6C066195" w14:textId="77777777">
        <w:trPr>
          <w:trHeight w:val="291"/>
        </w:trPr>
        <w:tc>
          <w:tcPr>
            <w:tcW w:w="2072" w:type="dxa"/>
            <w:shd w:val="clear" w:color="auto" w:fill="D9E2F3" w:themeFill="accent1" w:themeFillTint="33"/>
            <w:hideMark/>
          </w:tcPr>
          <w:p w14:paraId="33B86493"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Source de Revenu</w:t>
            </w:r>
          </w:p>
        </w:tc>
        <w:tc>
          <w:tcPr>
            <w:tcW w:w="1764" w:type="dxa"/>
            <w:shd w:val="clear" w:color="auto" w:fill="D9E2F3" w:themeFill="accent1" w:themeFillTint="33"/>
            <w:hideMark/>
          </w:tcPr>
          <w:p w14:paraId="43F71A7E"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Hypothèse</w:t>
            </w:r>
          </w:p>
        </w:tc>
        <w:tc>
          <w:tcPr>
            <w:tcW w:w="1654" w:type="dxa"/>
            <w:shd w:val="clear" w:color="auto" w:fill="D9E2F3" w:themeFill="accent1" w:themeFillTint="33"/>
            <w:hideMark/>
          </w:tcPr>
          <w:p w14:paraId="79C02B5D"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Distance/ Surface</w:t>
            </w:r>
          </w:p>
        </w:tc>
        <w:tc>
          <w:tcPr>
            <w:tcW w:w="1926" w:type="dxa"/>
            <w:shd w:val="clear" w:color="auto" w:fill="D9E2F3" w:themeFill="accent1" w:themeFillTint="33"/>
            <w:hideMark/>
          </w:tcPr>
          <w:p w14:paraId="5C4C7596"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Tarif Unitaire</w:t>
            </w:r>
          </w:p>
        </w:tc>
        <w:tc>
          <w:tcPr>
            <w:tcW w:w="1651" w:type="dxa"/>
            <w:shd w:val="clear" w:color="auto" w:fill="D9E2F3" w:themeFill="accent1" w:themeFillTint="33"/>
            <w:hideMark/>
          </w:tcPr>
          <w:p w14:paraId="7C47DD6C"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Estimation Annuelle (MDT)</w:t>
            </w:r>
          </w:p>
        </w:tc>
      </w:tr>
      <w:tr w:rsidR="002519CB" w:rsidRPr="00007B3E" w14:paraId="40371920" w14:textId="77777777">
        <w:trPr>
          <w:trHeight w:val="133"/>
        </w:trPr>
        <w:tc>
          <w:tcPr>
            <w:tcW w:w="2072" w:type="dxa"/>
            <w:hideMark/>
          </w:tcPr>
          <w:p w14:paraId="4BDA79F4"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Redevances de Sillon (fret)</w:t>
            </w:r>
          </w:p>
        </w:tc>
        <w:tc>
          <w:tcPr>
            <w:tcW w:w="1764" w:type="dxa"/>
            <w:hideMark/>
          </w:tcPr>
          <w:p w14:paraId="178563FA"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4 975 trains/an</w:t>
            </w:r>
          </w:p>
        </w:tc>
        <w:tc>
          <w:tcPr>
            <w:tcW w:w="1654" w:type="dxa"/>
            <w:hideMark/>
          </w:tcPr>
          <w:p w14:paraId="73593B98"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58,9 km</w:t>
            </w:r>
          </w:p>
        </w:tc>
        <w:tc>
          <w:tcPr>
            <w:tcW w:w="1926" w:type="dxa"/>
            <w:hideMark/>
          </w:tcPr>
          <w:p w14:paraId="415024E3" w14:textId="247B1AB6" w:rsidR="002519CB" w:rsidRPr="00007B3E" w:rsidRDefault="00385ED8" w:rsidP="00A8239A">
            <w:pPr>
              <w:spacing w:before="0" w:after="0"/>
              <w:rPr>
                <w:rFonts w:asciiTheme="minorHAnsi" w:hAnsiTheme="minorHAnsi" w:cstheme="minorHAnsi"/>
                <w:sz w:val="20"/>
                <w:szCs w:val="20"/>
                <w:lang w:val="fr-FR"/>
              </w:rPr>
            </w:pPr>
            <w:r>
              <w:rPr>
                <w:rFonts w:asciiTheme="minorHAnsi" w:hAnsiTheme="minorHAnsi" w:cstheme="minorHAnsi"/>
                <w:sz w:val="20"/>
                <w:szCs w:val="20"/>
                <w:lang w:val="fr-FR"/>
              </w:rPr>
              <w:t>30</w:t>
            </w:r>
            <w:r w:rsidR="002519CB" w:rsidRPr="00007B3E">
              <w:rPr>
                <w:rFonts w:asciiTheme="minorHAnsi" w:hAnsiTheme="minorHAnsi" w:cstheme="minorHAnsi"/>
                <w:sz w:val="20"/>
                <w:szCs w:val="20"/>
                <w:lang w:val="fr-FR"/>
              </w:rPr>
              <w:t xml:space="preserve"> DT/Train fret/km</w:t>
            </w:r>
          </w:p>
        </w:tc>
        <w:tc>
          <w:tcPr>
            <w:tcW w:w="1651" w:type="dxa"/>
            <w:hideMark/>
          </w:tcPr>
          <w:p w14:paraId="3AA3FD3E"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8,79</w:t>
            </w:r>
          </w:p>
        </w:tc>
      </w:tr>
      <w:tr w:rsidR="00385ED8" w:rsidRPr="00007B3E" w14:paraId="3519BE94" w14:textId="77777777">
        <w:trPr>
          <w:trHeight w:val="291"/>
        </w:trPr>
        <w:tc>
          <w:tcPr>
            <w:tcW w:w="2072" w:type="dxa"/>
            <w:hideMark/>
          </w:tcPr>
          <w:p w14:paraId="1CCBC628" w14:textId="77777777" w:rsidR="00385ED8" w:rsidRPr="00007B3E" w:rsidRDefault="00385ED8"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Redevances de Sillon (passagers)</w:t>
            </w:r>
          </w:p>
        </w:tc>
        <w:tc>
          <w:tcPr>
            <w:tcW w:w="1764" w:type="dxa"/>
            <w:hideMark/>
          </w:tcPr>
          <w:p w14:paraId="507DA4BA" w14:textId="77777777" w:rsidR="00385ED8" w:rsidRPr="00007B3E" w:rsidRDefault="00385ED8"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4 658 trains/an</w:t>
            </w:r>
          </w:p>
        </w:tc>
        <w:tc>
          <w:tcPr>
            <w:tcW w:w="1654" w:type="dxa"/>
            <w:hideMark/>
          </w:tcPr>
          <w:p w14:paraId="7F25563F" w14:textId="77777777" w:rsidR="00385ED8" w:rsidRPr="00007B3E" w:rsidRDefault="00385ED8"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58,9 km</w:t>
            </w:r>
          </w:p>
        </w:tc>
        <w:tc>
          <w:tcPr>
            <w:tcW w:w="1926" w:type="dxa"/>
            <w:hideMark/>
          </w:tcPr>
          <w:p w14:paraId="566AB78E" w14:textId="32E7B0AB" w:rsidR="00385ED8" w:rsidRPr="00007B3E" w:rsidRDefault="00385ED8" w:rsidP="00A8239A">
            <w:pPr>
              <w:spacing w:before="0" w:after="0"/>
              <w:rPr>
                <w:rFonts w:asciiTheme="minorHAnsi" w:hAnsiTheme="minorHAnsi" w:cstheme="minorHAnsi"/>
                <w:sz w:val="20"/>
                <w:szCs w:val="20"/>
                <w:lang w:val="fr-FR"/>
              </w:rPr>
            </w:pPr>
            <w:r>
              <w:rPr>
                <w:rFonts w:asciiTheme="minorHAnsi" w:hAnsiTheme="minorHAnsi" w:cstheme="minorHAnsi"/>
                <w:sz w:val="20"/>
                <w:szCs w:val="20"/>
                <w:lang w:val="fr-FR"/>
              </w:rPr>
              <w:t>30</w:t>
            </w:r>
            <w:r w:rsidRPr="00007B3E">
              <w:rPr>
                <w:rFonts w:asciiTheme="minorHAnsi" w:hAnsiTheme="minorHAnsi" w:cstheme="minorHAnsi"/>
                <w:sz w:val="20"/>
                <w:szCs w:val="20"/>
                <w:lang w:val="fr-FR"/>
              </w:rPr>
              <w:t xml:space="preserve"> DT/Train </w:t>
            </w:r>
            <w:r>
              <w:rPr>
                <w:rFonts w:asciiTheme="minorHAnsi" w:hAnsiTheme="minorHAnsi" w:cstheme="minorHAnsi"/>
                <w:sz w:val="20"/>
                <w:szCs w:val="20"/>
                <w:lang w:val="fr-FR"/>
              </w:rPr>
              <w:t>passager</w:t>
            </w:r>
            <w:r w:rsidRPr="00007B3E">
              <w:rPr>
                <w:rFonts w:asciiTheme="minorHAnsi" w:hAnsiTheme="minorHAnsi" w:cstheme="minorHAnsi"/>
                <w:sz w:val="20"/>
                <w:szCs w:val="20"/>
                <w:lang w:val="fr-FR"/>
              </w:rPr>
              <w:t>/km</w:t>
            </w:r>
          </w:p>
        </w:tc>
        <w:tc>
          <w:tcPr>
            <w:tcW w:w="1651" w:type="dxa"/>
            <w:hideMark/>
          </w:tcPr>
          <w:p w14:paraId="5710A86A" w14:textId="4B9161B2" w:rsidR="00385ED8" w:rsidRPr="00007B3E" w:rsidRDefault="00385ED8" w:rsidP="00A8239A">
            <w:pPr>
              <w:spacing w:before="0" w:after="0"/>
              <w:rPr>
                <w:rFonts w:asciiTheme="minorHAnsi" w:hAnsiTheme="minorHAnsi" w:cstheme="minorHAnsi"/>
                <w:b/>
                <w:bCs/>
                <w:sz w:val="20"/>
                <w:szCs w:val="20"/>
                <w:lang w:val="fr-FR"/>
              </w:rPr>
            </w:pPr>
            <w:r>
              <w:rPr>
                <w:rFonts w:asciiTheme="minorHAnsi" w:hAnsiTheme="minorHAnsi" w:cstheme="minorHAnsi"/>
                <w:b/>
                <w:bCs/>
                <w:sz w:val="20"/>
                <w:szCs w:val="20"/>
                <w:lang w:val="fr-FR"/>
              </w:rPr>
              <w:t>8,23</w:t>
            </w:r>
          </w:p>
        </w:tc>
      </w:tr>
      <w:tr w:rsidR="002519CB" w:rsidRPr="00007B3E" w14:paraId="33DEB90B" w14:textId="77777777">
        <w:trPr>
          <w:trHeight w:val="436"/>
        </w:trPr>
        <w:tc>
          <w:tcPr>
            <w:tcW w:w="2072" w:type="dxa"/>
            <w:hideMark/>
          </w:tcPr>
          <w:p w14:paraId="37B105F6"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Location de Gares et Espaces Commerciaux</w:t>
            </w:r>
          </w:p>
        </w:tc>
        <w:tc>
          <w:tcPr>
            <w:tcW w:w="1764" w:type="dxa"/>
            <w:hideMark/>
          </w:tcPr>
          <w:p w14:paraId="1D3E922D"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10 commerces</w:t>
            </w:r>
          </w:p>
        </w:tc>
        <w:tc>
          <w:tcPr>
            <w:tcW w:w="1654" w:type="dxa"/>
            <w:hideMark/>
          </w:tcPr>
          <w:p w14:paraId="047A79BB"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100 m2/ commerce</w:t>
            </w:r>
          </w:p>
        </w:tc>
        <w:tc>
          <w:tcPr>
            <w:tcW w:w="1926" w:type="dxa"/>
            <w:hideMark/>
          </w:tcPr>
          <w:p w14:paraId="699CA2F1"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15 DT/m²/mois</w:t>
            </w:r>
          </w:p>
        </w:tc>
        <w:tc>
          <w:tcPr>
            <w:tcW w:w="1651" w:type="dxa"/>
            <w:hideMark/>
          </w:tcPr>
          <w:p w14:paraId="3923F79B"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0,18 </w:t>
            </w:r>
          </w:p>
        </w:tc>
      </w:tr>
      <w:tr w:rsidR="002519CB" w:rsidRPr="00007B3E" w14:paraId="1529B1D5" w14:textId="77777777">
        <w:trPr>
          <w:trHeight w:val="88"/>
        </w:trPr>
        <w:tc>
          <w:tcPr>
            <w:tcW w:w="2072" w:type="dxa"/>
            <w:hideMark/>
          </w:tcPr>
          <w:p w14:paraId="026DBCA2"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Publicité</w:t>
            </w:r>
          </w:p>
        </w:tc>
        <w:tc>
          <w:tcPr>
            <w:tcW w:w="1764" w:type="dxa"/>
            <w:hideMark/>
          </w:tcPr>
          <w:p w14:paraId="46EA39F7"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30 emplacements</w:t>
            </w:r>
          </w:p>
        </w:tc>
        <w:tc>
          <w:tcPr>
            <w:tcW w:w="1654" w:type="dxa"/>
            <w:hideMark/>
          </w:tcPr>
          <w:p w14:paraId="22BE8B88"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926" w:type="dxa"/>
            <w:hideMark/>
          </w:tcPr>
          <w:p w14:paraId="02FB9FE0"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300 DT/mois</w:t>
            </w:r>
          </w:p>
        </w:tc>
        <w:tc>
          <w:tcPr>
            <w:tcW w:w="1651" w:type="dxa"/>
            <w:hideMark/>
          </w:tcPr>
          <w:p w14:paraId="0A310216"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0,11   </w:t>
            </w:r>
          </w:p>
        </w:tc>
      </w:tr>
      <w:tr w:rsidR="002519CB" w:rsidRPr="00007B3E" w14:paraId="64071C59" w14:textId="77777777">
        <w:trPr>
          <w:trHeight w:val="43"/>
        </w:trPr>
        <w:tc>
          <w:tcPr>
            <w:tcW w:w="2072" w:type="dxa"/>
            <w:shd w:val="clear" w:color="auto" w:fill="FBE4D5" w:themeFill="accent2" w:themeFillTint="33"/>
            <w:hideMark/>
          </w:tcPr>
          <w:p w14:paraId="7B97E672" w14:textId="77777777"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Total Recettes annuelles</w:t>
            </w:r>
          </w:p>
        </w:tc>
        <w:tc>
          <w:tcPr>
            <w:tcW w:w="1764" w:type="dxa"/>
            <w:shd w:val="clear" w:color="auto" w:fill="FBE4D5" w:themeFill="accent2" w:themeFillTint="33"/>
            <w:hideMark/>
          </w:tcPr>
          <w:p w14:paraId="0D70AF92"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654" w:type="dxa"/>
            <w:shd w:val="clear" w:color="auto" w:fill="FBE4D5" w:themeFill="accent2" w:themeFillTint="33"/>
            <w:hideMark/>
          </w:tcPr>
          <w:p w14:paraId="370C318E"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926" w:type="dxa"/>
            <w:shd w:val="clear" w:color="auto" w:fill="FBE4D5" w:themeFill="accent2" w:themeFillTint="33"/>
            <w:hideMark/>
          </w:tcPr>
          <w:p w14:paraId="69D5F34B" w14:textId="77777777" w:rsidR="002519CB" w:rsidRPr="00007B3E" w:rsidRDefault="002519CB" w:rsidP="00A8239A">
            <w:pPr>
              <w:spacing w:before="0" w:after="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651" w:type="dxa"/>
            <w:shd w:val="clear" w:color="auto" w:fill="FBE4D5" w:themeFill="accent2" w:themeFillTint="33"/>
            <w:hideMark/>
          </w:tcPr>
          <w:p w14:paraId="4FE374DD" w14:textId="13EE08E2" w:rsidR="002519CB" w:rsidRPr="00007B3E" w:rsidRDefault="002519CB" w:rsidP="00A8239A">
            <w:pPr>
              <w:spacing w:before="0" w:after="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w:t>
            </w:r>
            <w:r w:rsidR="00885047">
              <w:rPr>
                <w:rFonts w:asciiTheme="minorHAnsi" w:hAnsiTheme="minorHAnsi" w:cstheme="minorHAnsi"/>
                <w:b/>
                <w:bCs/>
                <w:sz w:val="20"/>
                <w:szCs w:val="20"/>
                <w:lang w:val="fr-FR"/>
              </w:rPr>
              <w:t>7</w:t>
            </w:r>
            <w:r w:rsidRPr="00007B3E">
              <w:rPr>
                <w:rFonts w:asciiTheme="minorHAnsi" w:hAnsiTheme="minorHAnsi" w:cstheme="minorHAnsi"/>
                <w:b/>
                <w:bCs/>
                <w:sz w:val="20"/>
                <w:szCs w:val="20"/>
                <w:lang w:val="fr-FR"/>
              </w:rPr>
              <w:t>,</w:t>
            </w:r>
            <w:r w:rsidR="00885047">
              <w:rPr>
                <w:rFonts w:asciiTheme="minorHAnsi" w:hAnsiTheme="minorHAnsi" w:cstheme="minorHAnsi"/>
                <w:b/>
                <w:bCs/>
                <w:sz w:val="20"/>
                <w:szCs w:val="20"/>
                <w:lang w:val="fr-FR"/>
              </w:rPr>
              <w:t>31</w:t>
            </w:r>
          </w:p>
        </w:tc>
      </w:tr>
    </w:tbl>
    <w:p w14:paraId="714E98A3" w14:textId="7FB1B38E" w:rsidR="005701AA" w:rsidRPr="00007B3E" w:rsidRDefault="005701AA" w:rsidP="005701AA">
      <w:pPr>
        <w:rPr>
          <w:lang w:bidi="ar-TN"/>
        </w:rPr>
      </w:pPr>
      <w:r w:rsidRPr="00007B3E">
        <w:rPr>
          <w:lang w:bidi="ar-TN"/>
        </w:rPr>
        <w:t>Ce tableau montre que les redevances prévues de sillons de fret et de passagers ne sont pas trop loin de l’EBE de la SNCFT de la ligne. Cela aboutit à un résultat net de la SNCFT de -</w:t>
      </w:r>
      <w:r w:rsidR="0076433B">
        <w:rPr>
          <w:lang w:bidi="ar-TN"/>
        </w:rPr>
        <w:t>2</w:t>
      </w:r>
      <w:r w:rsidRPr="00007B3E">
        <w:rPr>
          <w:lang w:bidi="ar-TN"/>
        </w:rPr>
        <w:t>,</w:t>
      </w:r>
      <w:r w:rsidR="0076433B">
        <w:rPr>
          <w:lang w:bidi="ar-TN"/>
        </w:rPr>
        <w:t>6</w:t>
      </w:r>
      <w:r w:rsidRPr="00007B3E">
        <w:rPr>
          <w:lang w:bidi="ar-TN"/>
        </w:rPr>
        <w:t xml:space="preserve"> MDT pendant la première année d’exploitation (CE 2023).</w:t>
      </w:r>
    </w:p>
    <w:p w14:paraId="0C1BD24B" w14:textId="5EAE54D7" w:rsidR="005D0F34" w:rsidRPr="00007B3E" w:rsidRDefault="005D0F34" w:rsidP="00300F49">
      <w:r w:rsidRPr="00007B3E">
        <w:t>Les autres hypothèses du projet sont :</w:t>
      </w:r>
    </w:p>
    <w:p w14:paraId="61FC063B" w14:textId="77777777" w:rsidR="005C2E4D" w:rsidRPr="00007B3E" w:rsidRDefault="005C2E4D" w:rsidP="005C2E4D">
      <w:pPr>
        <w:pStyle w:val="ListParagraph"/>
      </w:pPr>
      <w:r w:rsidRPr="00007B3E">
        <w:lastRenderedPageBreak/>
        <w:t>Taux d’inflation pendant la période de construction – CAPEX : 8%.</w:t>
      </w:r>
    </w:p>
    <w:p w14:paraId="695A0EE8" w14:textId="550963D2" w:rsidR="005D0F34" w:rsidRPr="00007B3E" w:rsidRDefault="005D0F34" w:rsidP="007B4B60">
      <w:pPr>
        <w:pStyle w:val="ListParagraph"/>
      </w:pPr>
      <w:r w:rsidRPr="00007B3E">
        <w:t>Taux d'inflation – OPEX (hors personnel) et autres revenus d’exploitation : 6% par an</w:t>
      </w:r>
    </w:p>
    <w:p w14:paraId="3EFAC8CD" w14:textId="05CB1404" w:rsidR="005D0F34" w:rsidRPr="00007B3E" w:rsidRDefault="005D0F34" w:rsidP="007B4B60">
      <w:pPr>
        <w:pStyle w:val="ListParagraph"/>
      </w:pPr>
      <w:r w:rsidRPr="00007B3E">
        <w:t xml:space="preserve">Taux de croissance des tarifs de redevance de sillons : 5% </w:t>
      </w:r>
      <w:r w:rsidR="004C5DCD">
        <w:t>tous les 5</w:t>
      </w:r>
      <w:r w:rsidR="004C5DCD" w:rsidRPr="00007B3E">
        <w:t xml:space="preserve"> </w:t>
      </w:r>
      <w:r w:rsidRPr="00007B3E">
        <w:t>an</w:t>
      </w:r>
      <w:r w:rsidR="004C5DCD">
        <w:t>s</w:t>
      </w:r>
    </w:p>
    <w:p w14:paraId="3E2C1EF7" w14:textId="1553FD0C" w:rsidR="005C2E4D" w:rsidRPr="00007B3E" w:rsidRDefault="005C2E4D" w:rsidP="005C2E4D">
      <w:pPr>
        <w:pStyle w:val="ListParagraph"/>
      </w:pPr>
      <w:r w:rsidRPr="00007B3E">
        <w:t xml:space="preserve">Taux de croissance des tarifs de </w:t>
      </w:r>
      <w:r>
        <w:t>la SNCFT</w:t>
      </w:r>
      <w:r w:rsidRPr="00007B3E">
        <w:t xml:space="preserve"> : 5% </w:t>
      </w:r>
      <w:r>
        <w:t>tous les 5</w:t>
      </w:r>
      <w:r w:rsidRPr="00007B3E">
        <w:t xml:space="preserve"> an</w:t>
      </w:r>
      <w:r>
        <w:t>s</w:t>
      </w:r>
    </w:p>
    <w:p w14:paraId="35F6373E" w14:textId="7AB7D651" w:rsidR="005D0F34" w:rsidRPr="00007B3E" w:rsidRDefault="005D0F34" w:rsidP="007B4B60">
      <w:pPr>
        <w:pStyle w:val="ListParagraph"/>
      </w:pPr>
      <w:r w:rsidRPr="00007B3E">
        <w:t>Taux d’augmentation salariale annuelle : 3% par an</w:t>
      </w:r>
    </w:p>
    <w:p w14:paraId="54B7958E" w14:textId="3BCCC6D3" w:rsidR="005D0F34" w:rsidRPr="00007B3E" w:rsidRDefault="005D0F34" w:rsidP="007B4B60">
      <w:pPr>
        <w:pStyle w:val="ListParagraph"/>
      </w:pPr>
      <w:r w:rsidRPr="00007B3E">
        <w:t xml:space="preserve">Taux d’actualisation </w:t>
      </w:r>
      <w:r w:rsidR="007B4B60" w:rsidRPr="00007B3E">
        <w:t>sans risque (public + privé) : 9%</w:t>
      </w:r>
    </w:p>
    <w:p w14:paraId="7E3AC92E" w14:textId="77777777" w:rsidR="007B4B60" w:rsidRPr="00007B3E" w:rsidRDefault="007B4B60" w:rsidP="007B4B60">
      <w:pPr>
        <w:pStyle w:val="ListParagraph"/>
      </w:pPr>
      <w:r w:rsidRPr="00007B3E">
        <w:t>Impôt sur les Sociétés : 25,0% (en règle générale)</w:t>
      </w:r>
    </w:p>
    <w:p w14:paraId="3044D635" w14:textId="77777777" w:rsidR="007B4B60" w:rsidRPr="00007B3E" w:rsidRDefault="007B4B60" w:rsidP="007B4B60">
      <w:pPr>
        <w:pStyle w:val="ListParagraph"/>
      </w:pPr>
      <w:r w:rsidRPr="00007B3E">
        <w:t>Taux TVA : 19,0%.</w:t>
      </w:r>
    </w:p>
    <w:p w14:paraId="06C55212" w14:textId="546FE16D" w:rsidR="007B4B60" w:rsidRPr="00007B3E" w:rsidRDefault="007B4B60" w:rsidP="007B4B60">
      <w:pPr>
        <w:pStyle w:val="ListParagraph"/>
      </w:pPr>
      <w:r w:rsidRPr="00007B3E">
        <w:t>Durée du contrat PPP :</w:t>
      </w:r>
      <w:r w:rsidR="00300F49" w:rsidRPr="00007B3E">
        <w:t xml:space="preserve"> </w:t>
      </w:r>
      <w:r w:rsidRPr="00007B3E">
        <w:t xml:space="preserve">35 ans </w:t>
      </w:r>
    </w:p>
    <w:p w14:paraId="5AEA41C6" w14:textId="77777777" w:rsidR="007B4B60" w:rsidRPr="00007B3E" w:rsidRDefault="007B4B60" w:rsidP="007B4B60">
      <w:pPr>
        <w:pStyle w:val="ListParagraph"/>
      </w:pPr>
      <w:r w:rsidRPr="00007B3E">
        <w:t xml:space="preserve">Durée de la période de construction : 3 ans </w:t>
      </w:r>
    </w:p>
    <w:p w14:paraId="67EA1C79" w14:textId="77777777" w:rsidR="007B4B60" w:rsidRPr="00007B3E" w:rsidRDefault="007B4B60" w:rsidP="007B4B60">
      <w:pPr>
        <w:pStyle w:val="ListParagraph"/>
      </w:pPr>
      <w:r w:rsidRPr="00007B3E">
        <w:t>Période de construction : 2025 - 2027</w:t>
      </w:r>
    </w:p>
    <w:p w14:paraId="1B533C1B" w14:textId="77777777" w:rsidR="007B4B60" w:rsidRPr="00007B3E" w:rsidRDefault="007B4B60" w:rsidP="007B4B60">
      <w:pPr>
        <w:pStyle w:val="ListParagraph"/>
      </w:pPr>
      <w:r w:rsidRPr="00007B3E">
        <w:t>Durée de la période d’exploitation : 32 ans</w:t>
      </w:r>
    </w:p>
    <w:p w14:paraId="63358BBB" w14:textId="5ACB9101" w:rsidR="007B4B60" w:rsidRPr="00007B3E" w:rsidRDefault="007B4B60" w:rsidP="007B4B60">
      <w:pPr>
        <w:pStyle w:val="ListParagraph"/>
      </w:pPr>
      <w:r w:rsidRPr="00007B3E">
        <w:t>Date de début du contrat : 1</w:t>
      </w:r>
      <w:r w:rsidRPr="00A8239A">
        <w:rPr>
          <w:vertAlign w:val="superscript"/>
        </w:rPr>
        <w:t>er</w:t>
      </w:r>
      <w:r w:rsidR="00352BA0">
        <w:t xml:space="preserve"> </w:t>
      </w:r>
      <w:r w:rsidRPr="00007B3E">
        <w:t>janvier 2025</w:t>
      </w:r>
    </w:p>
    <w:p w14:paraId="183E806B" w14:textId="11EA8E40" w:rsidR="007B4B60" w:rsidRPr="00007B3E" w:rsidRDefault="007B4B60" w:rsidP="007B4B60">
      <w:pPr>
        <w:pStyle w:val="ListParagraph"/>
      </w:pPr>
      <w:r w:rsidRPr="00007B3E">
        <w:t>Date de début de l’exploitation : 1</w:t>
      </w:r>
      <w:r w:rsidRPr="00A8239A">
        <w:rPr>
          <w:vertAlign w:val="superscript"/>
        </w:rPr>
        <w:t>er</w:t>
      </w:r>
      <w:r w:rsidRPr="00007B3E">
        <w:t xml:space="preserve"> janvier 2028</w:t>
      </w:r>
    </w:p>
    <w:p w14:paraId="30D14989" w14:textId="77777777" w:rsidR="007B4B60" w:rsidRPr="00007B3E" w:rsidRDefault="007B4B60" w:rsidP="007B4B60">
      <w:pPr>
        <w:pStyle w:val="ListParagraph"/>
      </w:pPr>
      <w:r w:rsidRPr="00007B3E">
        <w:t>Date de fin du contrat : 31 décembre 2059.</w:t>
      </w:r>
    </w:p>
    <w:p w14:paraId="67FEDD3E" w14:textId="44D75074" w:rsidR="007B4B60" w:rsidRPr="00007B3E" w:rsidRDefault="007B4B60" w:rsidP="00352BA0">
      <w:pPr>
        <w:pStyle w:val="ListParagraph"/>
      </w:pPr>
      <w:r w:rsidRPr="00007B3E">
        <w:t>Ratio Dette/ Fonds Propres </w:t>
      </w:r>
      <w:r w:rsidR="00352BA0">
        <w:t xml:space="preserve">- </w:t>
      </w:r>
      <w:r w:rsidR="00E03E08">
        <w:t>Concession :</w:t>
      </w:r>
      <w:r w:rsidR="00352BA0">
        <w:t xml:space="preserve"> 6</w:t>
      </w:r>
      <w:r w:rsidR="00352BA0" w:rsidRPr="00007B3E">
        <w:t>5</w:t>
      </w:r>
      <w:r w:rsidRPr="00007B3E">
        <w:t>/</w:t>
      </w:r>
      <w:r w:rsidR="00352BA0">
        <w:t>3</w:t>
      </w:r>
      <w:r w:rsidRPr="00007B3E">
        <w:t>5</w:t>
      </w:r>
    </w:p>
    <w:p w14:paraId="76F25EEC" w14:textId="51294D9F" w:rsidR="00352BA0" w:rsidRPr="00007B3E" w:rsidRDefault="00352BA0" w:rsidP="00352BA0">
      <w:pPr>
        <w:pStyle w:val="ListParagraph"/>
      </w:pPr>
      <w:r w:rsidRPr="00007B3E">
        <w:t>Ratio Dette/ Fonds Propres </w:t>
      </w:r>
      <w:r>
        <w:t>- Partenariat : 7</w:t>
      </w:r>
      <w:r w:rsidRPr="00007B3E">
        <w:t>5/</w:t>
      </w:r>
      <w:r>
        <w:t>2</w:t>
      </w:r>
      <w:r w:rsidRPr="00007B3E">
        <w:t>5</w:t>
      </w:r>
    </w:p>
    <w:p w14:paraId="377A7083" w14:textId="77777777" w:rsidR="007B4B60" w:rsidRPr="00007B3E" w:rsidRDefault="007B4B60" w:rsidP="007B4B60">
      <w:pPr>
        <w:pStyle w:val="ListParagraph"/>
      </w:pPr>
      <w:r w:rsidRPr="00007B3E">
        <w:t>Maturité de la dette : 32 ans</w:t>
      </w:r>
    </w:p>
    <w:p w14:paraId="6F3B1506" w14:textId="13363A60" w:rsidR="007B4B60" w:rsidRDefault="007B4B60" w:rsidP="007B4B60">
      <w:pPr>
        <w:pStyle w:val="ListParagraph"/>
      </w:pPr>
      <w:r w:rsidRPr="00007B3E">
        <w:t>Taux d'intérêt de la dette du secteur privé : 8%</w:t>
      </w:r>
    </w:p>
    <w:p w14:paraId="737151AC" w14:textId="1DDC415C" w:rsidR="005C2E4D" w:rsidRPr="00007B3E" w:rsidRDefault="005C2E4D" w:rsidP="007B4B60">
      <w:pPr>
        <w:pStyle w:val="ListParagraph"/>
      </w:pPr>
      <w:r>
        <w:t xml:space="preserve">Taux d’intérêt de la dette publique : </w:t>
      </w:r>
      <w:r w:rsidR="00C06DDA">
        <w:t>6%</w:t>
      </w:r>
    </w:p>
    <w:p w14:paraId="48A2734D" w14:textId="77777777" w:rsidR="007B4B60" w:rsidRPr="00007B3E" w:rsidRDefault="007B4B60" w:rsidP="007B4B60">
      <w:pPr>
        <w:pStyle w:val="ListParagraph"/>
      </w:pPr>
      <w:r w:rsidRPr="00007B3E">
        <w:t>Délai de grâce : 3 ans (soit la période de construction)</w:t>
      </w:r>
    </w:p>
    <w:p w14:paraId="1B2E2F03" w14:textId="77777777" w:rsidR="007B4B60" w:rsidRPr="00007B3E" w:rsidRDefault="007B4B60" w:rsidP="007B4B60">
      <w:pPr>
        <w:pStyle w:val="ListParagraph"/>
      </w:pPr>
      <w:r w:rsidRPr="00007B3E">
        <w:t>Modalité de remboursement : P+I constant.</w:t>
      </w:r>
    </w:p>
    <w:p w14:paraId="526E4FDB" w14:textId="77777777" w:rsidR="007B4B60" w:rsidRPr="00007B3E" w:rsidRDefault="007B4B60" w:rsidP="007B4B60">
      <w:r w:rsidRPr="00007B3E">
        <w:t xml:space="preserve">Les autres hypothèses pour le contrat </w:t>
      </w:r>
      <w:r w:rsidRPr="00007B3E">
        <w:rPr>
          <w:b/>
          <w:bCs/>
          <w:u w:val="single"/>
        </w:rPr>
        <w:t>EPC+F</w:t>
      </w:r>
      <w:r w:rsidRPr="00007B3E">
        <w:t xml:space="preserve"> sont comme suit :</w:t>
      </w:r>
    </w:p>
    <w:p w14:paraId="6CFA5EB2" w14:textId="77777777" w:rsidR="007B4B60" w:rsidRPr="00007B3E" w:rsidRDefault="007B4B60" w:rsidP="007B4B60">
      <w:pPr>
        <w:pStyle w:val="ListParagraph"/>
      </w:pPr>
      <w:r w:rsidRPr="00007B3E">
        <w:t>Commission d'engagement : 1,5%</w:t>
      </w:r>
    </w:p>
    <w:p w14:paraId="5C0FC035" w14:textId="77777777" w:rsidR="007B4B60" w:rsidRPr="00007B3E" w:rsidRDefault="007B4B60" w:rsidP="007B4B60">
      <w:pPr>
        <w:pStyle w:val="ListParagraph"/>
      </w:pPr>
      <w:r w:rsidRPr="00007B3E">
        <w:t>Commission d’arrangement : 1,5%</w:t>
      </w:r>
    </w:p>
    <w:p w14:paraId="634DA0AC" w14:textId="77777777" w:rsidR="007B4B60" w:rsidRPr="00007B3E" w:rsidRDefault="007B4B60" w:rsidP="007B4B60">
      <w:pPr>
        <w:pStyle w:val="ListParagraph"/>
      </w:pPr>
      <w:r w:rsidRPr="00007B3E">
        <w:t>Durée de maturité de la dette souveraine : 15 ans</w:t>
      </w:r>
    </w:p>
    <w:p w14:paraId="3419C425" w14:textId="226A2C40" w:rsidR="007B4B60" w:rsidRPr="00007B3E" w:rsidRDefault="007B4B60" w:rsidP="007B4B60">
      <w:pPr>
        <w:pStyle w:val="ListParagraph"/>
      </w:pPr>
      <w:r w:rsidRPr="00007B3E">
        <w:t xml:space="preserve">Taux d’intérêt public : </w:t>
      </w:r>
      <w:r w:rsidR="00352BA0">
        <w:t>6</w:t>
      </w:r>
      <w:r w:rsidRPr="00007B3E">
        <w:t>%.</w:t>
      </w:r>
    </w:p>
    <w:p w14:paraId="0A560634" w14:textId="40CBD986" w:rsidR="005D0F34" w:rsidRPr="00007B3E" w:rsidRDefault="005D0F34" w:rsidP="00300F49">
      <w:r w:rsidRPr="00007B3E">
        <w:t xml:space="preserve">Les résultats </w:t>
      </w:r>
      <w:r w:rsidR="007D0BE4" w:rsidRPr="00007B3E">
        <w:t xml:space="preserve">du pré-diagnostic financier et de l’évaluation préalable </w:t>
      </w:r>
      <w:r w:rsidRPr="00007B3E">
        <w:t>du projet sont synthétisés dans le tableau suivant.</w:t>
      </w:r>
    </w:p>
    <w:p w14:paraId="2F7DE868" w14:textId="61DC38C4" w:rsidR="000020C4" w:rsidRPr="00007B3E" w:rsidRDefault="000020C4" w:rsidP="000020C4">
      <w:pPr>
        <w:pStyle w:val="Caption"/>
      </w:pPr>
      <w:bookmarkStart w:id="109" w:name="_Toc158885047"/>
      <w:r w:rsidRPr="00007B3E">
        <w:lastRenderedPageBreak/>
        <w:t xml:space="preserve">Tableau </w:t>
      </w:r>
      <w:r>
        <w:fldChar w:fldCharType="begin"/>
      </w:r>
      <w:r>
        <w:instrText xml:space="preserve"> SEQ Tableau \* ARABIC </w:instrText>
      </w:r>
      <w:r>
        <w:fldChar w:fldCharType="separate"/>
      </w:r>
      <w:r w:rsidR="00125256">
        <w:rPr>
          <w:noProof/>
        </w:rPr>
        <w:t>12</w:t>
      </w:r>
      <w:r>
        <w:rPr>
          <w:noProof/>
        </w:rPr>
        <w:fldChar w:fldCharType="end"/>
      </w:r>
      <w:r w:rsidRPr="00007B3E">
        <w:t xml:space="preserve"> Résultats du pré-diagnostic financier et de l’évaluation préalable du projet</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1"/>
        <w:gridCol w:w="1731"/>
        <w:gridCol w:w="1626"/>
        <w:gridCol w:w="1345"/>
        <w:gridCol w:w="1240"/>
        <w:gridCol w:w="1459"/>
      </w:tblGrid>
      <w:tr w:rsidR="007B4B60" w:rsidRPr="00007B3E" w14:paraId="68A9344C" w14:textId="77777777" w:rsidTr="000020C4">
        <w:trPr>
          <w:trHeight w:val="530"/>
          <w:tblHeader/>
        </w:trPr>
        <w:tc>
          <w:tcPr>
            <w:tcW w:w="916" w:type="pct"/>
            <w:shd w:val="clear" w:color="000000" w:fill="F2F2F2"/>
            <w:vAlign w:val="center"/>
            <w:hideMark/>
          </w:tcPr>
          <w:p w14:paraId="25427F73" w14:textId="77777777" w:rsidR="007B4B60" w:rsidRPr="00007B3E" w:rsidRDefault="007B4B60">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Option</w:t>
            </w:r>
          </w:p>
        </w:tc>
        <w:tc>
          <w:tcPr>
            <w:tcW w:w="955" w:type="pct"/>
            <w:shd w:val="clear" w:color="000000" w:fill="D9E2F3"/>
            <w:vAlign w:val="center"/>
          </w:tcPr>
          <w:p w14:paraId="032031A7" w14:textId="6FB77134" w:rsidR="007B4B60" w:rsidRPr="00007B3E" w:rsidRDefault="007B4B60">
            <w:pPr>
              <w:widowControl/>
              <w:autoSpaceDE/>
              <w:autoSpaceDN/>
              <w:spacing w:before="0" w:after="0" w:line="240" w:lineRule="auto"/>
              <w:jc w:val="center"/>
              <w:rPr>
                <w:rFonts w:cs="Calibri"/>
                <w:b/>
                <w:bCs/>
                <w:color w:val="000000"/>
                <w:sz w:val="18"/>
                <w:szCs w:val="18"/>
                <w:lang w:eastAsia="fr-FR"/>
              </w:rPr>
            </w:pPr>
            <w:r w:rsidRPr="00007B3E">
              <w:rPr>
                <w:rFonts w:cs="Calibri"/>
                <w:b/>
                <w:bCs/>
                <w:color w:val="000000"/>
                <w:sz w:val="18"/>
                <w:szCs w:val="18"/>
                <w:lang w:eastAsia="fr-FR"/>
              </w:rPr>
              <w:t>Option 0 : Maîtrise d’Ouvrage Publi</w:t>
            </w:r>
            <w:r w:rsidR="0055790A">
              <w:rPr>
                <w:rFonts w:cs="Calibri"/>
                <w:b/>
                <w:bCs/>
                <w:color w:val="000000"/>
                <w:sz w:val="18"/>
                <w:szCs w:val="18"/>
                <w:lang w:eastAsia="fr-FR"/>
              </w:rPr>
              <w:t>que</w:t>
            </w:r>
          </w:p>
        </w:tc>
        <w:tc>
          <w:tcPr>
            <w:tcW w:w="897" w:type="pct"/>
            <w:shd w:val="clear" w:color="000000" w:fill="D9E2F3"/>
            <w:vAlign w:val="center"/>
            <w:hideMark/>
          </w:tcPr>
          <w:p w14:paraId="051D831A" w14:textId="77777777" w:rsidR="007B4B60" w:rsidRPr="00007B3E" w:rsidRDefault="007B4B60">
            <w:pPr>
              <w:widowControl/>
              <w:autoSpaceDE/>
              <w:autoSpaceDN/>
              <w:spacing w:before="0" w:after="0" w:line="240" w:lineRule="auto"/>
              <w:jc w:val="center"/>
              <w:rPr>
                <w:rFonts w:cs="Calibri"/>
                <w:b/>
                <w:bCs/>
                <w:color w:val="000000"/>
                <w:sz w:val="18"/>
                <w:szCs w:val="18"/>
                <w:lang w:eastAsia="fr-FR"/>
              </w:rPr>
            </w:pPr>
            <w:r w:rsidRPr="00007B3E">
              <w:rPr>
                <w:rFonts w:cs="Calibri"/>
                <w:b/>
                <w:bCs/>
                <w:color w:val="000000"/>
                <w:sz w:val="18"/>
                <w:szCs w:val="18"/>
                <w:lang w:eastAsia="fr-FR"/>
              </w:rPr>
              <w:t>Option 1.1 : Concession sans subvention publique</w:t>
            </w:r>
          </w:p>
        </w:tc>
        <w:tc>
          <w:tcPr>
            <w:tcW w:w="742" w:type="pct"/>
            <w:shd w:val="clear" w:color="000000" w:fill="D9E2F3"/>
            <w:vAlign w:val="center"/>
          </w:tcPr>
          <w:p w14:paraId="583B2F19" w14:textId="6B7ECD87" w:rsidR="007B4B60" w:rsidRPr="00007B3E" w:rsidRDefault="007B4B60">
            <w:pPr>
              <w:widowControl/>
              <w:autoSpaceDE/>
              <w:autoSpaceDN/>
              <w:spacing w:before="0" w:after="0" w:line="240" w:lineRule="auto"/>
              <w:jc w:val="center"/>
              <w:rPr>
                <w:rFonts w:cs="Calibri"/>
                <w:b/>
                <w:bCs/>
                <w:color w:val="000000"/>
                <w:sz w:val="18"/>
                <w:szCs w:val="18"/>
                <w:lang w:eastAsia="fr-FR"/>
              </w:rPr>
            </w:pPr>
            <w:r w:rsidRPr="00007B3E">
              <w:rPr>
                <w:rFonts w:cs="Calibri"/>
                <w:b/>
                <w:bCs/>
                <w:color w:val="000000"/>
                <w:sz w:val="18"/>
                <w:szCs w:val="18"/>
                <w:lang w:eastAsia="fr-FR"/>
              </w:rPr>
              <w:t>Option 1.</w:t>
            </w:r>
            <w:r w:rsidR="0093255C">
              <w:rPr>
                <w:rFonts w:cs="Calibri"/>
                <w:b/>
                <w:bCs/>
                <w:color w:val="000000"/>
                <w:sz w:val="18"/>
                <w:szCs w:val="18"/>
                <w:lang w:eastAsia="fr-FR"/>
              </w:rPr>
              <w:t>2</w:t>
            </w:r>
            <w:r w:rsidRPr="00007B3E">
              <w:rPr>
                <w:rFonts w:cs="Calibri"/>
                <w:b/>
                <w:bCs/>
                <w:color w:val="000000"/>
                <w:sz w:val="18"/>
                <w:szCs w:val="18"/>
                <w:lang w:eastAsia="fr-FR"/>
              </w:rPr>
              <w:t> : Concession avec subvention publique</w:t>
            </w:r>
          </w:p>
        </w:tc>
        <w:tc>
          <w:tcPr>
            <w:tcW w:w="684" w:type="pct"/>
            <w:shd w:val="clear" w:color="000000" w:fill="D9E2F3"/>
            <w:vAlign w:val="center"/>
            <w:hideMark/>
          </w:tcPr>
          <w:p w14:paraId="718ABAD2" w14:textId="77777777" w:rsidR="007B4B60" w:rsidRPr="00007B3E" w:rsidRDefault="007B4B60">
            <w:pPr>
              <w:widowControl/>
              <w:autoSpaceDE/>
              <w:autoSpaceDN/>
              <w:spacing w:before="0" w:after="0" w:line="240" w:lineRule="auto"/>
              <w:jc w:val="center"/>
              <w:rPr>
                <w:rFonts w:cs="Calibri"/>
                <w:b/>
                <w:bCs/>
                <w:color w:val="000000"/>
                <w:sz w:val="18"/>
                <w:szCs w:val="18"/>
                <w:lang w:eastAsia="fr-FR"/>
              </w:rPr>
            </w:pPr>
            <w:r w:rsidRPr="00007B3E">
              <w:rPr>
                <w:rFonts w:cs="Calibri"/>
                <w:b/>
                <w:bCs/>
                <w:color w:val="000000"/>
                <w:sz w:val="18"/>
                <w:szCs w:val="18"/>
                <w:lang w:eastAsia="fr-FR"/>
              </w:rPr>
              <w:t>Option 2 : Contrat de Partenariat à paiement public</w:t>
            </w:r>
          </w:p>
        </w:tc>
        <w:tc>
          <w:tcPr>
            <w:tcW w:w="805" w:type="pct"/>
            <w:shd w:val="clear" w:color="000000" w:fill="D9E2F3"/>
            <w:vAlign w:val="center"/>
            <w:hideMark/>
          </w:tcPr>
          <w:p w14:paraId="722DF8A8" w14:textId="77777777" w:rsidR="007B4B60" w:rsidRPr="00007B3E" w:rsidRDefault="007B4B60">
            <w:pPr>
              <w:widowControl/>
              <w:autoSpaceDE/>
              <w:autoSpaceDN/>
              <w:spacing w:before="0" w:after="0" w:line="240" w:lineRule="auto"/>
              <w:jc w:val="center"/>
              <w:rPr>
                <w:rFonts w:cs="Calibri"/>
                <w:b/>
                <w:bCs/>
                <w:color w:val="000000"/>
                <w:sz w:val="18"/>
                <w:szCs w:val="18"/>
                <w:lang w:eastAsia="fr-FR"/>
              </w:rPr>
            </w:pPr>
            <w:r w:rsidRPr="00007B3E">
              <w:rPr>
                <w:rFonts w:cs="Calibri"/>
                <w:b/>
                <w:bCs/>
                <w:color w:val="000000"/>
                <w:sz w:val="18"/>
                <w:szCs w:val="18"/>
                <w:lang w:eastAsia="fr-FR"/>
              </w:rPr>
              <w:t>Option 3 : EPC + F</w:t>
            </w:r>
          </w:p>
        </w:tc>
      </w:tr>
      <w:tr w:rsidR="007B4B60" w:rsidRPr="00007B3E" w14:paraId="20BAC724" w14:textId="77777777" w:rsidTr="000020C4">
        <w:trPr>
          <w:trHeight w:val="270"/>
        </w:trPr>
        <w:tc>
          <w:tcPr>
            <w:tcW w:w="916" w:type="pct"/>
            <w:shd w:val="clear" w:color="000000" w:fill="F2F2F2"/>
            <w:vAlign w:val="center"/>
            <w:hideMark/>
          </w:tcPr>
          <w:p w14:paraId="3E483DC6" w14:textId="77777777" w:rsidR="007B4B60" w:rsidRPr="00007B3E" w:rsidRDefault="007B4B60">
            <w:pPr>
              <w:widowControl/>
              <w:autoSpaceDE/>
              <w:autoSpaceDN/>
              <w:spacing w:before="0" w:after="0" w:line="240" w:lineRule="auto"/>
              <w:rPr>
                <w:rFonts w:cs="Calibri"/>
                <w:b/>
                <w:bCs/>
                <w:color w:val="000000"/>
                <w:sz w:val="18"/>
                <w:szCs w:val="18"/>
                <w:lang w:eastAsia="fr-FR"/>
              </w:rPr>
            </w:pPr>
            <w:r w:rsidRPr="00007B3E">
              <w:rPr>
                <w:rFonts w:cs="Calibri"/>
                <w:b/>
                <w:bCs/>
                <w:color w:val="000000"/>
                <w:sz w:val="18"/>
                <w:szCs w:val="18"/>
                <w:lang w:eastAsia="fr-FR"/>
              </w:rPr>
              <w:t>Partenaire privé</w:t>
            </w:r>
          </w:p>
        </w:tc>
        <w:tc>
          <w:tcPr>
            <w:tcW w:w="955" w:type="pct"/>
            <w:shd w:val="clear" w:color="000000" w:fill="F2F2F2"/>
            <w:vAlign w:val="center"/>
          </w:tcPr>
          <w:p w14:paraId="74769990" w14:textId="77777777" w:rsidR="007B4B60" w:rsidRPr="00007B3E" w:rsidRDefault="007B4B60">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897" w:type="pct"/>
            <w:shd w:val="clear" w:color="000000" w:fill="F2F2F2"/>
            <w:vAlign w:val="center"/>
            <w:hideMark/>
          </w:tcPr>
          <w:p w14:paraId="04EE11D7" w14:textId="77777777" w:rsidR="007B4B60" w:rsidRPr="00007B3E" w:rsidRDefault="007B4B60">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742" w:type="pct"/>
            <w:shd w:val="clear" w:color="000000" w:fill="F2F2F2"/>
            <w:vAlign w:val="center"/>
          </w:tcPr>
          <w:p w14:paraId="3C2F2791" w14:textId="77777777" w:rsidR="007B4B60" w:rsidRPr="00007B3E" w:rsidRDefault="007B4B60">
            <w:pPr>
              <w:widowControl/>
              <w:autoSpaceDE/>
              <w:autoSpaceDN/>
              <w:spacing w:before="0" w:after="0" w:line="240" w:lineRule="auto"/>
              <w:jc w:val="center"/>
              <w:rPr>
                <w:rFonts w:cs="Calibri"/>
                <w:b/>
                <w:bCs/>
                <w:sz w:val="18"/>
                <w:szCs w:val="18"/>
                <w:lang w:eastAsia="fr-FR"/>
              </w:rPr>
            </w:pPr>
          </w:p>
        </w:tc>
        <w:tc>
          <w:tcPr>
            <w:tcW w:w="684" w:type="pct"/>
            <w:shd w:val="clear" w:color="000000" w:fill="F2F2F2"/>
            <w:vAlign w:val="center"/>
            <w:hideMark/>
          </w:tcPr>
          <w:p w14:paraId="780DC3EF" w14:textId="77777777" w:rsidR="007B4B60" w:rsidRPr="00007B3E" w:rsidRDefault="007B4B60">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805" w:type="pct"/>
            <w:shd w:val="clear" w:color="000000" w:fill="F2F2F2"/>
            <w:vAlign w:val="center"/>
            <w:hideMark/>
          </w:tcPr>
          <w:p w14:paraId="432294FF" w14:textId="77777777" w:rsidR="007B4B60" w:rsidRPr="00007B3E" w:rsidRDefault="007B4B60">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r>
      <w:tr w:rsidR="00487E51" w:rsidRPr="00007B3E" w14:paraId="35356EFE" w14:textId="77777777" w:rsidTr="000020C4">
        <w:trPr>
          <w:trHeight w:val="270"/>
        </w:trPr>
        <w:tc>
          <w:tcPr>
            <w:tcW w:w="916" w:type="pct"/>
            <w:shd w:val="clear" w:color="auto" w:fill="auto"/>
            <w:vAlign w:val="center"/>
            <w:hideMark/>
          </w:tcPr>
          <w:p w14:paraId="38767503" w14:textId="77777777" w:rsidR="00487E51" w:rsidRPr="00007B3E" w:rsidRDefault="00487E51" w:rsidP="00487E51">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Emplois (MDT)</w:t>
            </w:r>
          </w:p>
        </w:tc>
        <w:tc>
          <w:tcPr>
            <w:tcW w:w="955" w:type="pct"/>
            <w:vAlign w:val="center"/>
          </w:tcPr>
          <w:p w14:paraId="3373D220" w14:textId="459E72C6" w:rsidR="00487E51" w:rsidRPr="00487E51" w:rsidRDefault="00487E51" w:rsidP="00487E51">
            <w:pPr>
              <w:widowControl/>
              <w:autoSpaceDE/>
              <w:autoSpaceDN/>
              <w:spacing w:before="0" w:after="0" w:line="240" w:lineRule="auto"/>
              <w:jc w:val="center"/>
              <w:rPr>
                <w:rFonts w:cs="Calibri"/>
                <w:b/>
                <w:bCs/>
                <w:sz w:val="18"/>
                <w:szCs w:val="18"/>
                <w:lang w:eastAsia="fr-FR"/>
              </w:rPr>
            </w:pPr>
            <w:ins w:id="110" w:author="Farouk Bouhafs" w:date="2024-02-15T10:12:00Z">
              <w:r w:rsidRPr="00487E51">
                <w:rPr>
                  <w:rFonts w:cs="Calibri"/>
                  <w:b/>
                  <w:bCs/>
                  <w:sz w:val="18"/>
                  <w:szCs w:val="18"/>
                  <w:rPrChange w:id="111" w:author="Farouk Bouhafs" w:date="2024-02-15T10:12:00Z">
                    <w:rPr>
                      <w:rFonts w:cs="Calibri"/>
                      <w:b/>
                      <w:bCs/>
                      <w:sz w:val="20"/>
                      <w:szCs w:val="20"/>
                    </w:rPr>
                  </w:rPrChange>
                </w:rPr>
                <w:t>0,0</w:t>
              </w:r>
            </w:ins>
            <w:del w:id="112" w:author="Farouk Bouhafs" w:date="2024-02-15T10:12:00Z">
              <w:r w:rsidRPr="00487E51" w:rsidDel="00652580">
                <w:rPr>
                  <w:rFonts w:cs="Calibri"/>
                  <w:b/>
                  <w:bCs/>
                  <w:sz w:val="18"/>
                  <w:szCs w:val="18"/>
                </w:rPr>
                <w:delText>0,0</w:delText>
              </w:r>
            </w:del>
          </w:p>
        </w:tc>
        <w:tc>
          <w:tcPr>
            <w:tcW w:w="897" w:type="pct"/>
            <w:shd w:val="clear" w:color="auto" w:fill="auto"/>
            <w:vAlign w:val="center"/>
            <w:hideMark/>
          </w:tcPr>
          <w:p w14:paraId="7D50EDE3" w14:textId="78992501" w:rsidR="00487E51" w:rsidRPr="00487E51" w:rsidRDefault="00487E51" w:rsidP="00487E51">
            <w:pPr>
              <w:widowControl/>
              <w:autoSpaceDE/>
              <w:autoSpaceDN/>
              <w:spacing w:before="0" w:after="0" w:line="240" w:lineRule="auto"/>
              <w:jc w:val="center"/>
              <w:rPr>
                <w:rFonts w:cs="Calibri"/>
                <w:b/>
                <w:bCs/>
                <w:sz w:val="18"/>
                <w:szCs w:val="18"/>
                <w:lang w:eastAsia="fr-FR"/>
              </w:rPr>
            </w:pPr>
            <w:ins w:id="113" w:author="Farouk Bouhafs" w:date="2024-02-15T10:12:00Z">
              <w:r w:rsidRPr="00487E51">
                <w:rPr>
                  <w:rFonts w:cs="Calibri"/>
                  <w:b/>
                  <w:bCs/>
                  <w:sz w:val="18"/>
                  <w:szCs w:val="18"/>
                  <w:rPrChange w:id="114" w:author="Farouk Bouhafs" w:date="2024-02-15T10:12:00Z">
                    <w:rPr>
                      <w:rFonts w:cs="Calibri"/>
                      <w:b/>
                      <w:bCs/>
                      <w:sz w:val="20"/>
                      <w:szCs w:val="20"/>
                    </w:rPr>
                  </w:rPrChange>
                </w:rPr>
                <w:t>800,0</w:t>
              </w:r>
            </w:ins>
            <w:del w:id="115" w:author="Farouk Bouhafs" w:date="2024-02-15T10:12:00Z">
              <w:r w:rsidRPr="00487E51" w:rsidDel="00652580">
                <w:rPr>
                  <w:rFonts w:cs="Calibri"/>
                  <w:b/>
                  <w:bCs/>
                  <w:sz w:val="18"/>
                  <w:szCs w:val="18"/>
                </w:rPr>
                <w:delText>800,0</w:delText>
              </w:r>
            </w:del>
          </w:p>
        </w:tc>
        <w:tc>
          <w:tcPr>
            <w:tcW w:w="742" w:type="pct"/>
            <w:vAlign w:val="center"/>
          </w:tcPr>
          <w:p w14:paraId="24C31C9F" w14:textId="3F66F8A0" w:rsidR="00487E51" w:rsidRPr="00487E51" w:rsidRDefault="00487E51" w:rsidP="00487E51">
            <w:pPr>
              <w:widowControl/>
              <w:autoSpaceDE/>
              <w:autoSpaceDN/>
              <w:spacing w:before="0" w:after="0" w:line="240" w:lineRule="auto"/>
              <w:jc w:val="center"/>
              <w:rPr>
                <w:rFonts w:cs="Calibri"/>
                <w:b/>
                <w:bCs/>
                <w:sz w:val="18"/>
                <w:szCs w:val="18"/>
                <w:lang w:eastAsia="fr-FR"/>
              </w:rPr>
            </w:pPr>
            <w:ins w:id="116" w:author="Farouk Bouhafs" w:date="2024-02-15T10:12:00Z">
              <w:r w:rsidRPr="00487E51">
                <w:rPr>
                  <w:rFonts w:cs="Calibri"/>
                  <w:b/>
                  <w:bCs/>
                  <w:sz w:val="18"/>
                  <w:szCs w:val="18"/>
                  <w:rPrChange w:id="117" w:author="Farouk Bouhafs" w:date="2024-02-15T10:12:00Z">
                    <w:rPr>
                      <w:rFonts w:cs="Calibri"/>
                      <w:b/>
                      <w:bCs/>
                      <w:sz w:val="20"/>
                      <w:szCs w:val="20"/>
                    </w:rPr>
                  </w:rPrChange>
                </w:rPr>
                <w:t>742,6</w:t>
              </w:r>
            </w:ins>
            <w:del w:id="118" w:author="Farouk Bouhafs" w:date="2024-02-15T10:12:00Z">
              <w:r w:rsidRPr="00487E51" w:rsidDel="00652580">
                <w:rPr>
                  <w:rFonts w:cs="Calibri"/>
                  <w:b/>
                  <w:bCs/>
                  <w:sz w:val="18"/>
                  <w:szCs w:val="18"/>
                </w:rPr>
                <w:delText>741,9</w:delText>
              </w:r>
            </w:del>
          </w:p>
        </w:tc>
        <w:tc>
          <w:tcPr>
            <w:tcW w:w="684" w:type="pct"/>
            <w:shd w:val="clear" w:color="auto" w:fill="auto"/>
            <w:vAlign w:val="center"/>
            <w:hideMark/>
          </w:tcPr>
          <w:p w14:paraId="6C2DBCAD" w14:textId="43D25488" w:rsidR="00487E51" w:rsidRPr="00487E51" w:rsidRDefault="00487E51" w:rsidP="00487E51">
            <w:pPr>
              <w:widowControl/>
              <w:autoSpaceDE/>
              <w:autoSpaceDN/>
              <w:spacing w:before="0" w:after="0" w:line="240" w:lineRule="auto"/>
              <w:jc w:val="center"/>
              <w:rPr>
                <w:rFonts w:cs="Calibri"/>
                <w:b/>
                <w:bCs/>
                <w:sz w:val="18"/>
                <w:szCs w:val="18"/>
                <w:lang w:eastAsia="fr-FR"/>
              </w:rPr>
            </w:pPr>
            <w:ins w:id="119" w:author="Farouk Bouhafs" w:date="2024-02-15T10:12:00Z">
              <w:r w:rsidRPr="00487E51">
                <w:rPr>
                  <w:rFonts w:cs="Calibri"/>
                  <w:b/>
                  <w:bCs/>
                  <w:sz w:val="18"/>
                  <w:szCs w:val="18"/>
                  <w:rPrChange w:id="120" w:author="Farouk Bouhafs" w:date="2024-02-15T10:12:00Z">
                    <w:rPr>
                      <w:rFonts w:cs="Calibri"/>
                      <w:b/>
                      <w:bCs/>
                      <w:sz w:val="20"/>
                      <w:szCs w:val="20"/>
                    </w:rPr>
                  </w:rPrChange>
                </w:rPr>
                <w:t>809,0</w:t>
              </w:r>
            </w:ins>
            <w:del w:id="121" w:author="Farouk Bouhafs" w:date="2024-02-15T10:12:00Z">
              <w:r w:rsidRPr="00487E51" w:rsidDel="00652580">
                <w:rPr>
                  <w:rFonts w:cs="Calibri"/>
                  <w:b/>
                  <w:bCs/>
                  <w:sz w:val="18"/>
                  <w:szCs w:val="18"/>
                </w:rPr>
                <w:delText>809,0</w:delText>
              </w:r>
            </w:del>
          </w:p>
        </w:tc>
        <w:tc>
          <w:tcPr>
            <w:tcW w:w="805" w:type="pct"/>
            <w:shd w:val="clear" w:color="auto" w:fill="auto"/>
            <w:vAlign w:val="center"/>
            <w:hideMark/>
          </w:tcPr>
          <w:p w14:paraId="31AC2C8A" w14:textId="19A25F18" w:rsidR="00487E51" w:rsidRPr="00487E51" w:rsidRDefault="00487E51" w:rsidP="00487E51">
            <w:pPr>
              <w:widowControl/>
              <w:autoSpaceDE/>
              <w:autoSpaceDN/>
              <w:spacing w:before="0" w:after="0" w:line="240" w:lineRule="auto"/>
              <w:jc w:val="center"/>
              <w:rPr>
                <w:rFonts w:cs="Calibri"/>
                <w:b/>
                <w:bCs/>
                <w:sz w:val="18"/>
                <w:szCs w:val="18"/>
                <w:lang w:eastAsia="fr-FR"/>
              </w:rPr>
            </w:pPr>
            <w:ins w:id="122" w:author="Farouk Bouhafs" w:date="2024-02-15T10:12:00Z">
              <w:r w:rsidRPr="00487E51">
                <w:rPr>
                  <w:rFonts w:cs="Calibri"/>
                  <w:b/>
                  <w:bCs/>
                  <w:sz w:val="18"/>
                  <w:szCs w:val="18"/>
                  <w:rPrChange w:id="123" w:author="Farouk Bouhafs" w:date="2024-02-15T10:12:00Z">
                    <w:rPr>
                      <w:rFonts w:cs="Calibri"/>
                      <w:b/>
                      <w:bCs/>
                      <w:sz w:val="20"/>
                      <w:szCs w:val="20"/>
                    </w:rPr>
                  </w:rPrChange>
                </w:rPr>
                <w:t>0,0</w:t>
              </w:r>
            </w:ins>
            <w:del w:id="124" w:author="Farouk Bouhafs" w:date="2024-02-15T10:12:00Z">
              <w:r w:rsidRPr="00487E51" w:rsidDel="00652580">
                <w:rPr>
                  <w:rFonts w:cs="Calibri"/>
                  <w:b/>
                  <w:bCs/>
                  <w:sz w:val="18"/>
                  <w:szCs w:val="18"/>
                </w:rPr>
                <w:delText>0,0</w:delText>
              </w:r>
            </w:del>
          </w:p>
        </w:tc>
      </w:tr>
      <w:tr w:rsidR="00487E51" w:rsidRPr="00007B3E" w14:paraId="7F68B55C" w14:textId="77777777" w:rsidTr="000020C4">
        <w:trPr>
          <w:trHeight w:val="260"/>
        </w:trPr>
        <w:tc>
          <w:tcPr>
            <w:tcW w:w="916" w:type="pct"/>
            <w:vMerge w:val="restart"/>
            <w:shd w:val="clear" w:color="auto" w:fill="auto"/>
            <w:vAlign w:val="center"/>
            <w:hideMark/>
          </w:tcPr>
          <w:p w14:paraId="5DEFDD57"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Coût de construction</w:t>
            </w:r>
          </w:p>
        </w:tc>
        <w:tc>
          <w:tcPr>
            <w:tcW w:w="955" w:type="pct"/>
            <w:vAlign w:val="center"/>
          </w:tcPr>
          <w:p w14:paraId="560B2EFE" w14:textId="4073D9F8" w:rsidR="00487E51" w:rsidRPr="00487E51" w:rsidRDefault="00487E51" w:rsidP="00487E51">
            <w:pPr>
              <w:widowControl/>
              <w:autoSpaceDE/>
              <w:autoSpaceDN/>
              <w:spacing w:before="0" w:after="0" w:line="240" w:lineRule="auto"/>
              <w:jc w:val="center"/>
              <w:rPr>
                <w:rFonts w:cs="Calibri"/>
                <w:sz w:val="18"/>
                <w:szCs w:val="18"/>
                <w:lang w:eastAsia="fr-FR"/>
              </w:rPr>
            </w:pPr>
            <w:ins w:id="125" w:author="Farouk Bouhafs" w:date="2024-02-15T10:12:00Z">
              <w:r w:rsidRPr="00487E51">
                <w:rPr>
                  <w:rFonts w:cs="Calibri"/>
                  <w:sz w:val="18"/>
                  <w:szCs w:val="18"/>
                  <w:rPrChange w:id="126" w:author="Farouk Bouhafs" w:date="2024-02-15T10:12:00Z">
                    <w:rPr>
                      <w:rFonts w:cs="Calibri"/>
                      <w:sz w:val="20"/>
                      <w:szCs w:val="20"/>
                    </w:rPr>
                  </w:rPrChange>
                </w:rPr>
                <w:t>0,0</w:t>
              </w:r>
            </w:ins>
            <w:del w:id="127"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06169EB1" w14:textId="723757A6" w:rsidR="00487E51" w:rsidRPr="00487E51" w:rsidRDefault="00487E51" w:rsidP="00487E51">
            <w:pPr>
              <w:widowControl/>
              <w:autoSpaceDE/>
              <w:autoSpaceDN/>
              <w:spacing w:before="0" w:after="0" w:line="240" w:lineRule="auto"/>
              <w:jc w:val="center"/>
              <w:rPr>
                <w:rFonts w:cs="Calibri"/>
                <w:sz w:val="18"/>
                <w:szCs w:val="18"/>
                <w:lang w:eastAsia="fr-FR"/>
              </w:rPr>
            </w:pPr>
            <w:ins w:id="128" w:author="Farouk Bouhafs" w:date="2024-02-15T10:12:00Z">
              <w:r w:rsidRPr="00487E51">
                <w:rPr>
                  <w:rFonts w:cs="Calibri"/>
                  <w:sz w:val="18"/>
                  <w:szCs w:val="18"/>
                  <w:rPrChange w:id="129" w:author="Farouk Bouhafs" w:date="2024-02-15T10:12:00Z">
                    <w:rPr>
                      <w:rFonts w:cs="Calibri"/>
                      <w:sz w:val="20"/>
                      <w:szCs w:val="20"/>
                    </w:rPr>
                  </w:rPrChange>
                </w:rPr>
                <w:t>741,6</w:t>
              </w:r>
            </w:ins>
            <w:del w:id="130" w:author="Farouk Bouhafs" w:date="2024-02-15T10:12:00Z">
              <w:r w:rsidRPr="00487E51" w:rsidDel="00652580">
                <w:rPr>
                  <w:rFonts w:cs="Calibri"/>
                  <w:sz w:val="18"/>
                  <w:szCs w:val="18"/>
                </w:rPr>
                <w:delText>741,6</w:delText>
              </w:r>
            </w:del>
          </w:p>
        </w:tc>
        <w:tc>
          <w:tcPr>
            <w:tcW w:w="742" w:type="pct"/>
            <w:vAlign w:val="center"/>
          </w:tcPr>
          <w:p w14:paraId="2CD2ACAA" w14:textId="06A914CF" w:rsidR="00487E51" w:rsidRPr="00487E51" w:rsidRDefault="00487E51" w:rsidP="00487E51">
            <w:pPr>
              <w:widowControl/>
              <w:autoSpaceDE/>
              <w:autoSpaceDN/>
              <w:spacing w:before="0" w:after="0" w:line="240" w:lineRule="auto"/>
              <w:jc w:val="center"/>
              <w:rPr>
                <w:rFonts w:cs="Calibri"/>
                <w:sz w:val="18"/>
                <w:szCs w:val="18"/>
                <w:lang w:eastAsia="fr-FR"/>
              </w:rPr>
            </w:pPr>
            <w:ins w:id="131" w:author="Farouk Bouhafs" w:date="2024-02-15T10:12:00Z">
              <w:r w:rsidRPr="00487E51">
                <w:rPr>
                  <w:rFonts w:cs="Calibri"/>
                  <w:sz w:val="18"/>
                  <w:szCs w:val="18"/>
                  <w:rPrChange w:id="132" w:author="Farouk Bouhafs" w:date="2024-02-15T10:12:00Z">
                    <w:rPr>
                      <w:rFonts w:cs="Calibri"/>
                      <w:sz w:val="20"/>
                      <w:szCs w:val="20"/>
                    </w:rPr>
                  </w:rPrChange>
                </w:rPr>
                <w:t>741,6</w:t>
              </w:r>
            </w:ins>
            <w:del w:id="133" w:author="Farouk Bouhafs" w:date="2024-02-15T10:12:00Z">
              <w:r w:rsidRPr="00487E51" w:rsidDel="00652580">
                <w:rPr>
                  <w:rFonts w:cs="Calibri"/>
                  <w:sz w:val="18"/>
                  <w:szCs w:val="18"/>
                </w:rPr>
                <w:delText>741,6</w:delText>
              </w:r>
            </w:del>
          </w:p>
        </w:tc>
        <w:tc>
          <w:tcPr>
            <w:tcW w:w="684" w:type="pct"/>
            <w:shd w:val="clear" w:color="auto" w:fill="auto"/>
            <w:vAlign w:val="center"/>
            <w:hideMark/>
          </w:tcPr>
          <w:p w14:paraId="2936D0B9" w14:textId="70AF7819" w:rsidR="00487E51" w:rsidRPr="00487E51" w:rsidRDefault="00487E51" w:rsidP="00487E51">
            <w:pPr>
              <w:widowControl/>
              <w:autoSpaceDE/>
              <w:autoSpaceDN/>
              <w:spacing w:before="0" w:after="0" w:line="240" w:lineRule="auto"/>
              <w:jc w:val="center"/>
              <w:rPr>
                <w:rFonts w:cs="Calibri"/>
                <w:sz w:val="18"/>
                <w:szCs w:val="18"/>
                <w:lang w:eastAsia="fr-FR"/>
              </w:rPr>
            </w:pPr>
            <w:ins w:id="134" w:author="Farouk Bouhafs" w:date="2024-02-15T10:12:00Z">
              <w:r w:rsidRPr="00487E51">
                <w:rPr>
                  <w:rFonts w:cs="Calibri"/>
                  <w:sz w:val="18"/>
                  <w:szCs w:val="18"/>
                  <w:rPrChange w:id="135" w:author="Farouk Bouhafs" w:date="2024-02-15T10:12:00Z">
                    <w:rPr>
                      <w:rFonts w:cs="Calibri"/>
                      <w:sz w:val="20"/>
                      <w:szCs w:val="20"/>
                    </w:rPr>
                  </w:rPrChange>
                </w:rPr>
                <w:t>741,6</w:t>
              </w:r>
            </w:ins>
            <w:del w:id="136" w:author="Farouk Bouhafs" w:date="2024-02-15T10:12:00Z">
              <w:r w:rsidRPr="00487E51" w:rsidDel="00652580">
                <w:rPr>
                  <w:rFonts w:cs="Calibri"/>
                  <w:sz w:val="18"/>
                  <w:szCs w:val="18"/>
                </w:rPr>
                <w:delText>741,6</w:delText>
              </w:r>
            </w:del>
          </w:p>
        </w:tc>
        <w:tc>
          <w:tcPr>
            <w:tcW w:w="805" w:type="pct"/>
            <w:shd w:val="clear" w:color="auto" w:fill="auto"/>
            <w:vAlign w:val="center"/>
            <w:hideMark/>
          </w:tcPr>
          <w:p w14:paraId="36F21051" w14:textId="75AE6DB0" w:rsidR="00487E51" w:rsidRPr="00487E51" w:rsidRDefault="00487E51" w:rsidP="00487E51">
            <w:pPr>
              <w:widowControl/>
              <w:autoSpaceDE/>
              <w:autoSpaceDN/>
              <w:spacing w:before="0" w:after="0" w:line="240" w:lineRule="auto"/>
              <w:jc w:val="center"/>
              <w:rPr>
                <w:rFonts w:cs="Calibri"/>
                <w:sz w:val="18"/>
                <w:szCs w:val="18"/>
                <w:lang w:eastAsia="fr-FR"/>
              </w:rPr>
            </w:pPr>
            <w:ins w:id="137" w:author="Farouk Bouhafs" w:date="2024-02-15T10:12:00Z">
              <w:r w:rsidRPr="00487E51">
                <w:rPr>
                  <w:rFonts w:cs="Calibri"/>
                  <w:sz w:val="18"/>
                  <w:szCs w:val="18"/>
                  <w:rPrChange w:id="138" w:author="Farouk Bouhafs" w:date="2024-02-15T10:12:00Z">
                    <w:rPr>
                      <w:rFonts w:cs="Calibri"/>
                      <w:sz w:val="20"/>
                      <w:szCs w:val="20"/>
                    </w:rPr>
                  </w:rPrChange>
                </w:rPr>
                <w:t>0,0</w:t>
              </w:r>
            </w:ins>
            <w:del w:id="139" w:author="Farouk Bouhafs" w:date="2024-02-15T10:12:00Z">
              <w:r w:rsidRPr="00487E51" w:rsidDel="00652580">
                <w:rPr>
                  <w:rFonts w:cs="Calibri"/>
                  <w:sz w:val="18"/>
                  <w:szCs w:val="18"/>
                </w:rPr>
                <w:delText>0,0</w:delText>
              </w:r>
            </w:del>
          </w:p>
        </w:tc>
      </w:tr>
      <w:tr w:rsidR="00487E51" w:rsidRPr="00007B3E" w14:paraId="4DEC7392" w14:textId="77777777" w:rsidTr="000020C4">
        <w:trPr>
          <w:trHeight w:val="270"/>
        </w:trPr>
        <w:tc>
          <w:tcPr>
            <w:tcW w:w="916" w:type="pct"/>
            <w:vMerge/>
            <w:vAlign w:val="center"/>
            <w:hideMark/>
          </w:tcPr>
          <w:p w14:paraId="6F0284A1"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4EA6F838" w14:textId="4BDC7C23" w:rsidR="00487E51" w:rsidRPr="00487E51" w:rsidRDefault="00487E51" w:rsidP="00487E51">
            <w:pPr>
              <w:widowControl/>
              <w:autoSpaceDE/>
              <w:autoSpaceDN/>
              <w:spacing w:before="0" w:after="0" w:line="240" w:lineRule="auto"/>
              <w:jc w:val="center"/>
              <w:rPr>
                <w:rFonts w:cs="Calibri"/>
                <w:i/>
                <w:iCs/>
                <w:sz w:val="18"/>
                <w:szCs w:val="18"/>
                <w:lang w:eastAsia="fr-FR"/>
              </w:rPr>
            </w:pPr>
            <w:ins w:id="140" w:author="Farouk Bouhafs" w:date="2024-02-15T10:12:00Z">
              <w:r w:rsidRPr="00487E51">
                <w:rPr>
                  <w:rFonts w:cs="Calibri"/>
                  <w:i/>
                  <w:iCs/>
                  <w:sz w:val="18"/>
                  <w:szCs w:val="18"/>
                  <w:rPrChange w:id="141" w:author="Farouk Bouhafs" w:date="2024-02-15T10:12:00Z">
                    <w:rPr>
                      <w:rFonts w:cs="Calibri"/>
                      <w:i/>
                      <w:iCs/>
                      <w:sz w:val="20"/>
                      <w:szCs w:val="20"/>
                    </w:rPr>
                  </w:rPrChange>
                </w:rPr>
                <w:t>0,0%</w:t>
              </w:r>
            </w:ins>
            <w:del w:id="142"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768D4D30" w14:textId="7E583173" w:rsidR="00487E51" w:rsidRPr="00487E51" w:rsidRDefault="00487E51" w:rsidP="00487E51">
            <w:pPr>
              <w:widowControl/>
              <w:autoSpaceDE/>
              <w:autoSpaceDN/>
              <w:spacing w:before="0" w:after="0" w:line="240" w:lineRule="auto"/>
              <w:jc w:val="center"/>
              <w:rPr>
                <w:rFonts w:cs="Calibri"/>
                <w:i/>
                <w:iCs/>
                <w:sz w:val="18"/>
                <w:szCs w:val="18"/>
                <w:lang w:eastAsia="fr-FR"/>
              </w:rPr>
            </w:pPr>
            <w:ins w:id="143" w:author="Farouk Bouhafs" w:date="2024-02-15T10:12:00Z">
              <w:r w:rsidRPr="00487E51">
                <w:rPr>
                  <w:rFonts w:cs="Calibri"/>
                  <w:sz w:val="18"/>
                  <w:szCs w:val="18"/>
                  <w:rPrChange w:id="144" w:author="Farouk Bouhafs" w:date="2024-02-15T10:12:00Z">
                    <w:rPr>
                      <w:rFonts w:cs="Calibri"/>
                      <w:sz w:val="20"/>
                      <w:szCs w:val="20"/>
                    </w:rPr>
                  </w:rPrChange>
                </w:rPr>
                <w:t>0,9</w:t>
              </w:r>
            </w:ins>
            <w:del w:id="145" w:author="Farouk Bouhafs" w:date="2024-02-15T10:12:00Z">
              <w:r w:rsidRPr="00487E51" w:rsidDel="00652580">
                <w:rPr>
                  <w:rFonts w:cs="Calibri"/>
                  <w:i/>
                  <w:iCs/>
                  <w:sz w:val="18"/>
                  <w:szCs w:val="18"/>
                </w:rPr>
                <w:delText>92,7%</w:delText>
              </w:r>
            </w:del>
          </w:p>
        </w:tc>
        <w:tc>
          <w:tcPr>
            <w:tcW w:w="742" w:type="pct"/>
            <w:vAlign w:val="center"/>
          </w:tcPr>
          <w:p w14:paraId="25D72A44" w14:textId="4FBD3DF8" w:rsidR="00487E51" w:rsidRPr="00487E51" w:rsidRDefault="00487E51" w:rsidP="00487E51">
            <w:pPr>
              <w:widowControl/>
              <w:autoSpaceDE/>
              <w:autoSpaceDN/>
              <w:spacing w:before="0" w:after="0" w:line="240" w:lineRule="auto"/>
              <w:jc w:val="center"/>
              <w:rPr>
                <w:rFonts w:cs="Calibri"/>
                <w:i/>
                <w:iCs/>
                <w:sz w:val="18"/>
                <w:szCs w:val="18"/>
                <w:lang w:eastAsia="fr-FR"/>
              </w:rPr>
            </w:pPr>
            <w:ins w:id="146" w:author="Farouk Bouhafs" w:date="2024-02-15T10:12:00Z">
              <w:r w:rsidRPr="00487E51">
                <w:rPr>
                  <w:rFonts w:cs="Calibri"/>
                  <w:i/>
                  <w:iCs/>
                  <w:sz w:val="18"/>
                  <w:szCs w:val="18"/>
                  <w:rPrChange w:id="147" w:author="Farouk Bouhafs" w:date="2024-02-15T10:12:00Z">
                    <w:rPr>
                      <w:rFonts w:cs="Calibri"/>
                      <w:i/>
                      <w:iCs/>
                      <w:sz w:val="20"/>
                      <w:szCs w:val="20"/>
                    </w:rPr>
                  </w:rPrChange>
                </w:rPr>
                <w:t>99,9%</w:t>
              </w:r>
            </w:ins>
            <w:del w:id="148" w:author="Farouk Bouhafs" w:date="2024-02-15T10:12:00Z">
              <w:r w:rsidRPr="00487E51" w:rsidDel="00652580">
                <w:rPr>
                  <w:rFonts w:cs="Calibri"/>
                  <w:i/>
                  <w:iCs/>
                  <w:sz w:val="18"/>
                  <w:szCs w:val="18"/>
                </w:rPr>
                <w:delText>100,0%</w:delText>
              </w:r>
            </w:del>
          </w:p>
        </w:tc>
        <w:tc>
          <w:tcPr>
            <w:tcW w:w="684" w:type="pct"/>
            <w:shd w:val="clear" w:color="auto" w:fill="auto"/>
            <w:vAlign w:val="center"/>
            <w:hideMark/>
          </w:tcPr>
          <w:p w14:paraId="4A7D480C" w14:textId="3CD3455A" w:rsidR="00487E51" w:rsidRPr="00487E51" w:rsidRDefault="00487E51" w:rsidP="00487E51">
            <w:pPr>
              <w:widowControl/>
              <w:autoSpaceDE/>
              <w:autoSpaceDN/>
              <w:spacing w:before="0" w:after="0" w:line="240" w:lineRule="auto"/>
              <w:jc w:val="center"/>
              <w:rPr>
                <w:rFonts w:cs="Calibri"/>
                <w:i/>
                <w:iCs/>
                <w:sz w:val="18"/>
                <w:szCs w:val="18"/>
                <w:lang w:eastAsia="fr-FR"/>
              </w:rPr>
            </w:pPr>
            <w:ins w:id="149" w:author="Farouk Bouhafs" w:date="2024-02-15T10:12:00Z">
              <w:r w:rsidRPr="00487E51">
                <w:rPr>
                  <w:rFonts w:cs="Calibri"/>
                  <w:i/>
                  <w:iCs/>
                  <w:sz w:val="18"/>
                  <w:szCs w:val="18"/>
                  <w:rPrChange w:id="150" w:author="Farouk Bouhafs" w:date="2024-02-15T10:12:00Z">
                    <w:rPr>
                      <w:rFonts w:cs="Calibri"/>
                      <w:i/>
                      <w:iCs/>
                      <w:sz w:val="20"/>
                      <w:szCs w:val="20"/>
                    </w:rPr>
                  </w:rPrChange>
                </w:rPr>
                <w:t>91,7%</w:t>
              </w:r>
            </w:ins>
            <w:del w:id="151" w:author="Farouk Bouhafs" w:date="2024-02-15T10:12:00Z">
              <w:r w:rsidRPr="00487E51" w:rsidDel="00652580">
                <w:rPr>
                  <w:rFonts w:cs="Calibri"/>
                  <w:i/>
                  <w:iCs/>
                  <w:sz w:val="18"/>
                  <w:szCs w:val="18"/>
                </w:rPr>
                <w:delText>91,7%</w:delText>
              </w:r>
            </w:del>
          </w:p>
        </w:tc>
        <w:tc>
          <w:tcPr>
            <w:tcW w:w="805" w:type="pct"/>
            <w:shd w:val="clear" w:color="auto" w:fill="auto"/>
            <w:vAlign w:val="center"/>
            <w:hideMark/>
          </w:tcPr>
          <w:p w14:paraId="4341C9ED" w14:textId="11743986" w:rsidR="00487E51" w:rsidRPr="00487E51" w:rsidRDefault="00487E51" w:rsidP="00487E51">
            <w:pPr>
              <w:widowControl/>
              <w:autoSpaceDE/>
              <w:autoSpaceDN/>
              <w:spacing w:before="0" w:after="0" w:line="240" w:lineRule="auto"/>
              <w:jc w:val="center"/>
              <w:rPr>
                <w:rFonts w:cs="Calibri"/>
                <w:i/>
                <w:iCs/>
                <w:sz w:val="18"/>
                <w:szCs w:val="18"/>
                <w:lang w:eastAsia="fr-FR"/>
              </w:rPr>
            </w:pPr>
            <w:ins w:id="152" w:author="Farouk Bouhafs" w:date="2024-02-15T10:12:00Z">
              <w:r w:rsidRPr="00487E51">
                <w:rPr>
                  <w:rFonts w:cs="Calibri"/>
                  <w:i/>
                  <w:iCs/>
                  <w:sz w:val="18"/>
                  <w:szCs w:val="18"/>
                  <w:rPrChange w:id="153" w:author="Farouk Bouhafs" w:date="2024-02-15T10:12:00Z">
                    <w:rPr>
                      <w:rFonts w:cs="Calibri"/>
                      <w:i/>
                      <w:iCs/>
                      <w:sz w:val="20"/>
                      <w:szCs w:val="20"/>
                    </w:rPr>
                  </w:rPrChange>
                </w:rPr>
                <w:t>0,0%</w:t>
              </w:r>
            </w:ins>
            <w:del w:id="154" w:author="Farouk Bouhafs" w:date="2024-02-15T10:12:00Z">
              <w:r w:rsidRPr="00487E51" w:rsidDel="00652580">
                <w:rPr>
                  <w:rFonts w:cs="Calibri"/>
                  <w:i/>
                  <w:iCs/>
                  <w:sz w:val="18"/>
                  <w:szCs w:val="18"/>
                </w:rPr>
                <w:delText>0,0%</w:delText>
              </w:r>
            </w:del>
          </w:p>
        </w:tc>
      </w:tr>
      <w:tr w:rsidR="00487E51" w:rsidRPr="00007B3E" w14:paraId="24FB5E25" w14:textId="77777777" w:rsidTr="000020C4">
        <w:trPr>
          <w:trHeight w:val="260"/>
        </w:trPr>
        <w:tc>
          <w:tcPr>
            <w:tcW w:w="916" w:type="pct"/>
            <w:vMerge w:val="restart"/>
            <w:shd w:val="clear" w:color="auto" w:fill="auto"/>
            <w:vAlign w:val="center"/>
            <w:hideMark/>
          </w:tcPr>
          <w:p w14:paraId="031A8627"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Intérêts intercalaires</w:t>
            </w:r>
          </w:p>
        </w:tc>
        <w:tc>
          <w:tcPr>
            <w:tcW w:w="955" w:type="pct"/>
            <w:vAlign w:val="center"/>
          </w:tcPr>
          <w:p w14:paraId="2B993F0A" w14:textId="5FDE3839" w:rsidR="00487E51" w:rsidRPr="00487E51" w:rsidRDefault="00487E51" w:rsidP="00487E51">
            <w:pPr>
              <w:widowControl/>
              <w:autoSpaceDE/>
              <w:autoSpaceDN/>
              <w:spacing w:before="0" w:after="0" w:line="240" w:lineRule="auto"/>
              <w:jc w:val="center"/>
              <w:rPr>
                <w:rFonts w:cs="Calibri"/>
                <w:sz w:val="18"/>
                <w:szCs w:val="18"/>
                <w:lang w:eastAsia="fr-FR"/>
              </w:rPr>
            </w:pPr>
            <w:ins w:id="155" w:author="Farouk Bouhafs" w:date="2024-02-15T10:12:00Z">
              <w:r w:rsidRPr="00487E51">
                <w:rPr>
                  <w:rFonts w:cs="Calibri"/>
                  <w:sz w:val="18"/>
                  <w:szCs w:val="18"/>
                  <w:rPrChange w:id="156" w:author="Farouk Bouhafs" w:date="2024-02-15T10:12:00Z">
                    <w:rPr>
                      <w:rFonts w:cs="Calibri"/>
                      <w:sz w:val="20"/>
                      <w:szCs w:val="20"/>
                    </w:rPr>
                  </w:rPrChange>
                </w:rPr>
                <w:t>0,0</w:t>
              </w:r>
            </w:ins>
            <w:del w:id="157"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3114374E" w14:textId="3EFDD116" w:rsidR="00487E51" w:rsidRPr="00487E51" w:rsidRDefault="00487E51" w:rsidP="00487E51">
            <w:pPr>
              <w:widowControl/>
              <w:autoSpaceDE/>
              <w:autoSpaceDN/>
              <w:spacing w:before="0" w:after="0" w:line="240" w:lineRule="auto"/>
              <w:jc w:val="center"/>
              <w:rPr>
                <w:rFonts w:cs="Calibri"/>
                <w:sz w:val="18"/>
                <w:szCs w:val="18"/>
                <w:lang w:eastAsia="fr-FR"/>
              </w:rPr>
            </w:pPr>
            <w:ins w:id="158" w:author="Farouk Bouhafs" w:date="2024-02-15T10:12:00Z">
              <w:r w:rsidRPr="00487E51">
                <w:rPr>
                  <w:rFonts w:cs="Calibri"/>
                  <w:sz w:val="18"/>
                  <w:szCs w:val="18"/>
                  <w:rPrChange w:id="159" w:author="Farouk Bouhafs" w:date="2024-02-15T10:12:00Z">
                    <w:rPr>
                      <w:rFonts w:cs="Calibri"/>
                      <w:sz w:val="20"/>
                      <w:szCs w:val="20"/>
                    </w:rPr>
                  </w:rPrChange>
                </w:rPr>
                <w:t>58,4</w:t>
              </w:r>
            </w:ins>
            <w:del w:id="160" w:author="Farouk Bouhafs" w:date="2024-02-15T10:12:00Z">
              <w:r w:rsidRPr="00487E51" w:rsidDel="00652580">
                <w:rPr>
                  <w:rFonts w:cs="Calibri"/>
                  <w:sz w:val="18"/>
                  <w:szCs w:val="18"/>
                </w:rPr>
                <w:delText>58,4</w:delText>
              </w:r>
            </w:del>
          </w:p>
        </w:tc>
        <w:tc>
          <w:tcPr>
            <w:tcW w:w="742" w:type="pct"/>
            <w:vAlign w:val="center"/>
          </w:tcPr>
          <w:p w14:paraId="6F9A7F8E" w14:textId="1E6BB80D" w:rsidR="00487E51" w:rsidRPr="00487E51" w:rsidRDefault="00487E51" w:rsidP="00487E51">
            <w:pPr>
              <w:widowControl/>
              <w:autoSpaceDE/>
              <w:autoSpaceDN/>
              <w:spacing w:before="0" w:after="0" w:line="240" w:lineRule="auto"/>
              <w:jc w:val="center"/>
              <w:rPr>
                <w:rFonts w:cs="Calibri"/>
                <w:sz w:val="18"/>
                <w:szCs w:val="18"/>
                <w:lang w:eastAsia="fr-FR"/>
              </w:rPr>
            </w:pPr>
            <w:ins w:id="161" w:author="Farouk Bouhafs" w:date="2024-02-15T10:12:00Z">
              <w:r w:rsidRPr="00487E51">
                <w:rPr>
                  <w:rFonts w:cs="Calibri"/>
                  <w:sz w:val="18"/>
                  <w:szCs w:val="18"/>
                  <w:rPrChange w:id="162" w:author="Farouk Bouhafs" w:date="2024-02-15T10:12:00Z">
                    <w:rPr>
                      <w:rFonts w:cs="Calibri"/>
                      <w:sz w:val="20"/>
                      <w:szCs w:val="20"/>
                    </w:rPr>
                  </w:rPrChange>
                </w:rPr>
                <w:t>1,0</w:t>
              </w:r>
            </w:ins>
            <w:del w:id="163" w:author="Farouk Bouhafs" w:date="2024-02-15T10:12:00Z">
              <w:r w:rsidRPr="00487E51" w:rsidDel="00652580">
                <w:rPr>
                  <w:rFonts w:cs="Calibri"/>
                  <w:sz w:val="18"/>
                  <w:szCs w:val="18"/>
                </w:rPr>
                <w:delText>0,3</w:delText>
              </w:r>
            </w:del>
          </w:p>
        </w:tc>
        <w:tc>
          <w:tcPr>
            <w:tcW w:w="684" w:type="pct"/>
            <w:shd w:val="clear" w:color="auto" w:fill="auto"/>
            <w:vAlign w:val="center"/>
            <w:hideMark/>
          </w:tcPr>
          <w:p w14:paraId="151C4AB9" w14:textId="507E5948" w:rsidR="00487E51" w:rsidRPr="00487E51" w:rsidRDefault="00487E51" w:rsidP="00487E51">
            <w:pPr>
              <w:widowControl/>
              <w:autoSpaceDE/>
              <w:autoSpaceDN/>
              <w:spacing w:before="0" w:after="0" w:line="240" w:lineRule="auto"/>
              <w:jc w:val="center"/>
              <w:rPr>
                <w:rFonts w:cs="Calibri"/>
                <w:sz w:val="18"/>
                <w:szCs w:val="18"/>
                <w:lang w:eastAsia="fr-FR"/>
              </w:rPr>
            </w:pPr>
            <w:ins w:id="164" w:author="Farouk Bouhafs" w:date="2024-02-15T10:12:00Z">
              <w:r w:rsidRPr="00487E51">
                <w:rPr>
                  <w:rFonts w:cs="Calibri"/>
                  <w:sz w:val="18"/>
                  <w:szCs w:val="18"/>
                  <w:rPrChange w:id="165" w:author="Farouk Bouhafs" w:date="2024-02-15T10:12:00Z">
                    <w:rPr>
                      <w:rFonts w:cs="Calibri"/>
                      <w:sz w:val="20"/>
                      <w:szCs w:val="20"/>
                    </w:rPr>
                  </w:rPrChange>
                </w:rPr>
                <w:t>67,4</w:t>
              </w:r>
            </w:ins>
            <w:del w:id="166" w:author="Farouk Bouhafs" w:date="2024-02-15T10:12:00Z">
              <w:r w:rsidRPr="00487E51" w:rsidDel="00652580">
                <w:rPr>
                  <w:rFonts w:cs="Calibri"/>
                  <w:sz w:val="18"/>
                  <w:szCs w:val="18"/>
                </w:rPr>
                <w:delText>67,4</w:delText>
              </w:r>
            </w:del>
          </w:p>
        </w:tc>
        <w:tc>
          <w:tcPr>
            <w:tcW w:w="805" w:type="pct"/>
            <w:shd w:val="clear" w:color="auto" w:fill="auto"/>
            <w:vAlign w:val="center"/>
            <w:hideMark/>
          </w:tcPr>
          <w:p w14:paraId="796B507A" w14:textId="56CD2158" w:rsidR="00487E51" w:rsidRPr="00487E51" w:rsidRDefault="00487E51" w:rsidP="00487E51">
            <w:pPr>
              <w:widowControl/>
              <w:autoSpaceDE/>
              <w:autoSpaceDN/>
              <w:spacing w:before="0" w:after="0" w:line="240" w:lineRule="auto"/>
              <w:jc w:val="center"/>
              <w:rPr>
                <w:rFonts w:cs="Calibri"/>
                <w:sz w:val="18"/>
                <w:szCs w:val="18"/>
                <w:lang w:eastAsia="fr-FR"/>
              </w:rPr>
            </w:pPr>
            <w:ins w:id="167" w:author="Farouk Bouhafs" w:date="2024-02-15T10:12:00Z">
              <w:r w:rsidRPr="00487E51">
                <w:rPr>
                  <w:rFonts w:cs="Calibri"/>
                  <w:sz w:val="18"/>
                  <w:szCs w:val="18"/>
                  <w:rPrChange w:id="168" w:author="Farouk Bouhafs" w:date="2024-02-15T10:12:00Z">
                    <w:rPr>
                      <w:rFonts w:cs="Calibri"/>
                      <w:sz w:val="20"/>
                      <w:szCs w:val="20"/>
                    </w:rPr>
                  </w:rPrChange>
                </w:rPr>
                <w:t>0,0</w:t>
              </w:r>
            </w:ins>
            <w:del w:id="169" w:author="Farouk Bouhafs" w:date="2024-02-15T10:12:00Z">
              <w:r w:rsidRPr="00487E51" w:rsidDel="00652580">
                <w:rPr>
                  <w:rFonts w:cs="Calibri"/>
                  <w:sz w:val="18"/>
                  <w:szCs w:val="18"/>
                </w:rPr>
                <w:delText>0,0</w:delText>
              </w:r>
            </w:del>
          </w:p>
        </w:tc>
      </w:tr>
      <w:tr w:rsidR="00487E51" w:rsidRPr="00007B3E" w14:paraId="1FA0F3F1" w14:textId="77777777" w:rsidTr="000020C4">
        <w:trPr>
          <w:trHeight w:val="270"/>
        </w:trPr>
        <w:tc>
          <w:tcPr>
            <w:tcW w:w="916" w:type="pct"/>
            <w:vMerge/>
            <w:vAlign w:val="center"/>
            <w:hideMark/>
          </w:tcPr>
          <w:p w14:paraId="5A5774CD"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6828C1A0" w14:textId="0782CEF6" w:rsidR="00487E51" w:rsidRPr="00487E51" w:rsidRDefault="00487E51" w:rsidP="00487E51">
            <w:pPr>
              <w:widowControl/>
              <w:autoSpaceDE/>
              <w:autoSpaceDN/>
              <w:spacing w:before="0" w:after="0" w:line="240" w:lineRule="auto"/>
              <w:jc w:val="center"/>
              <w:rPr>
                <w:rFonts w:cs="Calibri"/>
                <w:i/>
                <w:iCs/>
                <w:sz w:val="18"/>
                <w:szCs w:val="18"/>
                <w:lang w:eastAsia="fr-FR"/>
              </w:rPr>
            </w:pPr>
            <w:ins w:id="170" w:author="Farouk Bouhafs" w:date="2024-02-15T10:12:00Z">
              <w:r w:rsidRPr="00487E51">
                <w:rPr>
                  <w:rFonts w:cs="Calibri"/>
                  <w:i/>
                  <w:iCs/>
                  <w:sz w:val="18"/>
                  <w:szCs w:val="18"/>
                  <w:rPrChange w:id="171" w:author="Farouk Bouhafs" w:date="2024-02-15T10:12:00Z">
                    <w:rPr>
                      <w:rFonts w:cs="Calibri"/>
                      <w:i/>
                      <w:iCs/>
                      <w:sz w:val="20"/>
                      <w:szCs w:val="20"/>
                    </w:rPr>
                  </w:rPrChange>
                </w:rPr>
                <w:t>0,0%</w:t>
              </w:r>
            </w:ins>
            <w:del w:id="172"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7E98F934" w14:textId="0374A5D5" w:rsidR="00487E51" w:rsidRPr="00487E51" w:rsidRDefault="00487E51" w:rsidP="00487E51">
            <w:pPr>
              <w:widowControl/>
              <w:autoSpaceDE/>
              <w:autoSpaceDN/>
              <w:spacing w:before="0" w:after="0" w:line="240" w:lineRule="auto"/>
              <w:jc w:val="center"/>
              <w:rPr>
                <w:rFonts w:cs="Calibri"/>
                <w:i/>
                <w:iCs/>
                <w:sz w:val="18"/>
                <w:szCs w:val="18"/>
                <w:lang w:eastAsia="fr-FR"/>
              </w:rPr>
            </w:pPr>
            <w:ins w:id="173" w:author="Farouk Bouhafs" w:date="2024-02-15T10:12:00Z">
              <w:r w:rsidRPr="00487E51">
                <w:rPr>
                  <w:rFonts w:cs="Calibri"/>
                  <w:sz w:val="18"/>
                  <w:szCs w:val="18"/>
                  <w:rPrChange w:id="174" w:author="Farouk Bouhafs" w:date="2024-02-15T10:12:00Z">
                    <w:rPr>
                      <w:rFonts w:cs="Calibri"/>
                      <w:sz w:val="20"/>
                      <w:szCs w:val="20"/>
                    </w:rPr>
                  </w:rPrChange>
                </w:rPr>
                <w:t>0,1</w:t>
              </w:r>
            </w:ins>
            <w:del w:id="175" w:author="Farouk Bouhafs" w:date="2024-02-15T10:12:00Z">
              <w:r w:rsidRPr="00487E51" w:rsidDel="00652580">
                <w:rPr>
                  <w:rFonts w:cs="Calibri"/>
                  <w:i/>
                  <w:iCs/>
                  <w:sz w:val="18"/>
                  <w:szCs w:val="18"/>
                </w:rPr>
                <w:delText>7,3%</w:delText>
              </w:r>
            </w:del>
          </w:p>
        </w:tc>
        <w:tc>
          <w:tcPr>
            <w:tcW w:w="742" w:type="pct"/>
            <w:vAlign w:val="center"/>
          </w:tcPr>
          <w:p w14:paraId="4D9D372D" w14:textId="080CE3F1" w:rsidR="00487E51" w:rsidRPr="00487E51" w:rsidRDefault="00487E51" w:rsidP="00487E51">
            <w:pPr>
              <w:widowControl/>
              <w:autoSpaceDE/>
              <w:autoSpaceDN/>
              <w:spacing w:before="0" w:after="0" w:line="240" w:lineRule="auto"/>
              <w:jc w:val="center"/>
              <w:rPr>
                <w:rFonts w:cs="Calibri"/>
                <w:i/>
                <w:iCs/>
                <w:sz w:val="18"/>
                <w:szCs w:val="18"/>
                <w:lang w:eastAsia="fr-FR"/>
              </w:rPr>
            </w:pPr>
            <w:ins w:id="176" w:author="Farouk Bouhafs" w:date="2024-02-15T10:12:00Z">
              <w:r w:rsidRPr="00487E51">
                <w:rPr>
                  <w:rFonts w:cs="Calibri"/>
                  <w:i/>
                  <w:iCs/>
                  <w:sz w:val="18"/>
                  <w:szCs w:val="18"/>
                  <w:rPrChange w:id="177" w:author="Farouk Bouhafs" w:date="2024-02-15T10:12:00Z">
                    <w:rPr>
                      <w:rFonts w:cs="Calibri"/>
                      <w:i/>
                      <w:iCs/>
                      <w:sz w:val="20"/>
                      <w:szCs w:val="20"/>
                    </w:rPr>
                  </w:rPrChange>
                </w:rPr>
                <w:t>0,1%</w:t>
              </w:r>
            </w:ins>
            <w:del w:id="178" w:author="Farouk Bouhafs" w:date="2024-02-15T10:12:00Z">
              <w:r w:rsidRPr="00487E51" w:rsidDel="00652580">
                <w:rPr>
                  <w:rFonts w:cs="Calibri"/>
                  <w:i/>
                  <w:iCs/>
                  <w:sz w:val="18"/>
                  <w:szCs w:val="18"/>
                </w:rPr>
                <w:delText>0,0%</w:delText>
              </w:r>
            </w:del>
          </w:p>
        </w:tc>
        <w:tc>
          <w:tcPr>
            <w:tcW w:w="684" w:type="pct"/>
            <w:shd w:val="clear" w:color="auto" w:fill="auto"/>
            <w:vAlign w:val="center"/>
            <w:hideMark/>
          </w:tcPr>
          <w:p w14:paraId="235A99C8" w14:textId="6FACED62" w:rsidR="00487E51" w:rsidRPr="00487E51" w:rsidRDefault="00487E51" w:rsidP="00487E51">
            <w:pPr>
              <w:widowControl/>
              <w:autoSpaceDE/>
              <w:autoSpaceDN/>
              <w:spacing w:before="0" w:after="0" w:line="240" w:lineRule="auto"/>
              <w:jc w:val="center"/>
              <w:rPr>
                <w:rFonts w:cs="Calibri"/>
                <w:i/>
                <w:iCs/>
                <w:sz w:val="18"/>
                <w:szCs w:val="18"/>
                <w:lang w:eastAsia="fr-FR"/>
              </w:rPr>
            </w:pPr>
            <w:ins w:id="179" w:author="Farouk Bouhafs" w:date="2024-02-15T10:12:00Z">
              <w:r w:rsidRPr="00487E51">
                <w:rPr>
                  <w:rFonts w:cs="Calibri"/>
                  <w:i/>
                  <w:iCs/>
                  <w:sz w:val="18"/>
                  <w:szCs w:val="18"/>
                  <w:rPrChange w:id="180" w:author="Farouk Bouhafs" w:date="2024-02-15T10:12:00Z">
                    <w:rPr>
                      <w:rFonts w:cs="Calibri"/>
                      <w:i/>
                      <w:iCs/>
                      <w:sz w:val="20"/>
                      <w:szCs w:val="20"/>
                    </w:rPr>
                  </w:rPrChange>
                </w:rPr>
                <w:t>8,3%</w:t>
              </w:r>
            </w:ins>
            <w:del w:id="181" w:author="Farouk Bouhafs" w:date="2024-02-15T10:12:00Z">
              <w:r w:rsidRPr="00487E51" w:rsidDel="00652580">
                <w:rPr>
                  <w:rFonts w:cs="Calibri"/>
                  <w:i/>
                  <w:iCs/>
                  <w:sz w:val="18"/>
                  <w:szCs w:val="18"/>
                </w:rPr>
                <w:delText>8,3%</w:delText>
              </w:r>
            </w:del>
          </w:p>
        </w:tc>
        <w:tc>
          <w:tcPr>
            <w:tcW w:w="805" w:type="pct"/>
            <w:shd w:val="clear" w:color="auto" w:fill="auto"/>
            <w:vAlign w:val="center"/>
            <w:hideMark/>
          </w:tcPr>
          <w:p w14:paraId="65CA5EBA" w14:textId="3950027C" w:rsidR="00487E51" w:rsidRPr="00487E51" w:rsidRDefault="00487E51" w:rsidP="00487E51">
            <w:pPr>
              <w:widowControl/>
              <w:autoSpaceDE/>
              <w:autoSpaceDN/>
              <w:spacing w:before="0" w:after="0" w:line="240" w:lineRule="auto"/>
              <w:jc w:val="center"/>
              <w:rPr>
                <w:rFonts w:cs="Calibri"/>
                <w:i/>
                <w:iCs/>
                <w:sz w:val="18"/>
                <w:szCs w:val="18"/>
                <w:lang w:eastAsia="fr-FR"/>
              </w:rPr>
            </w:pPr>
            <w:ins w:id="182" w:author="Farouk Bouhafs" w:date="2024-02-15T10:12:00Z">
              <w:r w:rsidRPr="00487E51">
                <w:rPr>
                  <w:rFonts w:cs="Calibri"/>
                  <w:i/>
                  <w:iCs/>
                  <w:sz w:val="18"/>
                  <w:szCs w:val="18"/>
                  <w:rPrChange w:id="183" w:author="Farouk Bouhafs" w:date="2024-02-15T10:12:00Z">
                    <w:rPr>
                      <w:rFonts w:cs="Calibri"/>
                      <w:i/>
                      <w:iCs/>
                      <w:sz w:val="20"/>
                      <w:szCs w:val="20"/>
                    </w:rPr>
                  </w:rPrChange>
                </w:rPr>
                <w:t>0,0%</w:t>
              </w:r>
            </w:ins>
            <w:del w:id="184" w:author="Farouk Bouhafs" w:date="2024-02-15T10:12:00Z">
              <w:r w:rsidRPr="00487E51" w:rsidDel="00652580">
                <w:rPr>
                  <w:rFonts w:cs="Calibri"/>
                  <w:i/>
                  <w:iCs/>
                  <w:sz w:val="18"/>
                  <w:szCs w:val="18"/>
                </w:rPr>
                <w:delText>0,0%</w:delText>
              </w:r>
            </w:del>
          </w:p>
        </w:tc>
      </w:tr>
      <w:tr w:rsidR="00487E51" w:rsidRPr="00007B3E" w14:paraId="79FBD451" w14:textId="77777777" w:rsidTr="000020C4">
        <w:trPr>
          <w:trHeight w:val="270"/>
        </w:trPr>
        <w:tc>
          <w:tcPr>
            <w:tcW w:w="916" w:type="pct"/>
            <w:shd w:val="clear" w:color="auto" w:fill="auto"/>
            <w:vAlign w:val="center"/>
            <w:hideMark/>
          </w:tcPr>
          <w:p w14:paraId="7CBB2D61" w14:textId="77777777" w:rsidR="00487E51" w:rsidRPr="00007B3E" w:rsidRDefault="00487E51" w:rsidP="00487E51">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Ressources (MDT)</w:t>
            </w:r>
          </w:p>
        </w:tc>
        <w:tc>
          <w:tcPr>
            <w:tcW w:w="955" w:type="pct"/>
            <w:vAlign w:val="center"/>
          </w:tcPr>
          <w:p w14:paraId="33C8D15C" w14:textId="2F13FFD2" w:rsidR="00487E51" w:rsidRPr="00487E51" w:rsidRDefault="00487E51" w:rsidP="00487E51">
            <w:pPr>
              <w:widowControl/>
              <w:autoSpaceDE/>
              <w:autoSpaceDN/>
              <w:spacing w:before="0" w:after="0" w:line="240" w:lineRule="auto"/>
              <w:jc w:val="center"/>
              <w:rPr>
                <w:rFonts w:cs="Calibri"/>
                <w:b/>
                <w:bCs/>
                <w:sz w:val="18"/>
                <w:szCs w:val="18"/>
                <w:lang w:eastAsia="fr-FR"/>
              </w:rPr>
            </w:pPr>
            <w:ins w:id="185" w:author="Farouk Bouhafs" w:date="2024-02-15T10:12:00Z">
              <w:r w:rsidRPr="00487E51">
                <w:rPr>
                  <w:rFonts w:cs="Calibri"/>
                  <w:b/>
                  <w:bCs/>
                  <w:sz w:val="18"/>
                  <w:szCs w:val="18"/>
                  <w:rPrChange w:id="186" w:author="Farouk Bouhafs" w:date="2024-02-15T10:12:00Z">
                    <w:rPr>
                      <w:rFonts w:cs="Calibri"/>
                      <w:b/>
                      <w:bCs/>
                      <w:sz w:val="20"/>
                      <w:szCs w:val="20"/>
                    </w:rPr>
                  </w:rPrChange>
                </w:rPr>
                <w:t>0,0</w:t>
              </w:r>
            </w:ins>
            <w:del w:id="187" w:author="Farouk Bouhafs" w:date="2024-02-15T10:12:00Z">
              <w:r w:rsidRPr="00487E51" w:rsidDel="00652580">
                <w:rPr>
                  <w:rFonts w:cs="Calibri"/>
                  <w:b/>
                  <w:bCs/>
                  <w:sz w:val="18"/>
                  <w:szCs w:val="18"/>
                </w:rPr>
                <w:delText>0,0</w:delText>
              </w:r>
            </w:del>
          </w:p>
        </w:tc>
        <w:tc>
          <w:tcPr>
            <w:tcW w:w="897" w:type="pct"/>
            <w:shd w:val="clear" w:color="auto" w:fill="auto"/>
            <w:vAlign w:val="center"/>
            <w:hideMark/>
          </w:tcPr>
          <w:p w14:paraId="3A147849" w14:textId="05C44D67" w:rsidR="00487E51" w:rsidRPr="00487E51" w:rsidRDefault="00487E51" w:rsidP="00487E51">
            <w:pPr>
              <w:widowControl/>
              <w:autoSpaceDE/>
              <w:autoSpaceDN/>
              <w:spacing w:before="0" w:after="0" w:line="240" w:lineRule="auto"/>
              <w:jc w:val="center"/>
              <w:rPr>
                <w:rFonts w:cs="Calibri"/>
                <w:b/>
                <w:bCs/>
                <w:sz w:val="18"/>
                <w:szCs w:val="18"/>
                <w:lang w:eastAsia="fr-FR"/>
              </w:rPr>
            </w:pPr>
            <w:ins w:id="188" w:author="Farouk Bouhafs" w:date="2024-02-15T10:12:00Z">
              <w:r w:rsidRPr="00487E51">
                <w:rPr>
                  <w:rFonts w:cs="Calibri"/>
                  <w:b/>
                  <w:bCs/>
                  <w:sz w:val="18"/>
                  <w:szCs w:val="18"/>
                  <w:rPrChange w:id="189" w:author="Farouk Bouhafs" w:date="2024-02-15T10:12:00Z">
                    <w:rPr>
                      <w:rFonts w:cs="Calibri"/>
                      <w:b/>
                      <w:bCs/>
                      <w:sz w:val="20"/>
                      <w:szCs w:val="20"/>
                    </w:rPr>
                  </w:rPrChange>
                </w:rPr>
                <w:t>800,0</w:t>
              </w:r>
            </w:ins>
            <w:del w:id="190" w:author="Farouk Bouhafs" w:date="2024-02-15T10:12:00Z">
              <w:r w:rsidRPr="00487E51" w:rsidDel="00652580">
                <w:rPr>
                  <w:rFonts w:cs="Calibri"/>
                  <w:b/>
                  <w:bCs/>
                  <w:sz w:val="18"/>
                  <w:szCs w:val="18"/>
                </w:rPr>
                <w:delText>800,0</w:delText>
              </w:r>
            </w:del>
          </w:p>
        </w:tc>
        <w:tc>
          <w:tcPr>
            <w:tcW w:w="742" w:type="pct"/>
            <w:vAlign w:val="center"/>
          </w:tcPr>
          <w:p w14:paraId="3E575565" w14:textId="076D1D61" w:rsidR="00487E51" w:rsidRPr="00487E51" w:rsidRDefault="00487E51" w:rsidP="00487E51">
            <w:pPr>
              <w:widowControl/>
              <w:autoSpaceDE/>
              <w:autoSpaceDN/>
              <w:spacing w:before="0" w:after="0" w:line="240" w:lineRule="auto"/>
              <w:jc w:val="center"/>
              <w:rPr>
                <w:rFonts w:cs="Calibri"/>
                <w:b/>
                <w:bCs/>
                <w:sz w:val="18"/>
                <w:szCs w:val="18"/>
                <w:lang w:eastAsia="fr-FR"/>
              </w:rPr>
            </w:pPr>
            <w:ins w:id="191" w:author="Farouk Bouhafs" w:date="2024-02-15T10:12:00Z">
              <w:r w:rsidRPr="00487E51">
                <w:rPr>
                  <w:rFonts w:cs="Calibri"/>
                  <w:b/>
                  <w:bCs/>
                  <w:sz w:val="18"/>
                  <w:szCs w:val="18"/>
                  <w:rPrChange w:id="192" w:author="Farouk Bouhafs" w:date="2024-02-15T10:12:00Z">
                    <w:rPr>
                      <w:rFonts w:cs="Calibri"/>
                      <w:b/>
                      <w:bCs/>
                      <w:sz w:val="20"/>
                      <w:szCs w:val="20"/>
                    </w:rPr>
                  </w:rPrChange>
                </w:rPr>
                <w:t>742,6</w:t>
              </w:r>
            </w:ins>
            <w:del w:id="193" w:author="Farouk Bouhafs" w:date="2024-02-15T10:12:00Z">
              <w:r w:rsidRPr="00487E51" w:rsidDel="00652580">
                <w:rPr>
                  <w:rFonts w:cs="Calibri"/>
                  <w:b/>
                  <w:bCs/>
                  <w:sz w:val="18"/>
                  <w:szCs w:val="18"/>
                </w:rPr>
                <w:delText>741,9</w:delText>
              </w:r>
            </w:del>
          </w:p>
        </w:tc>
        <w:tc>
          <w:tcPr>
            <w:tcW w:w="684" w:type="pct"/>
            <w:shd w:val="clear" w:color="auto" w:fill="auto"/>
            <w:vAlign w:val="center"/>
            <w:hideMark/>
          </w:tcPr>
          <w:p w14:paraId="3773EB78" w14:textId="0271CD08" w:rsidR="00487E51" w:rsidRPr="00487E51" w:rsidRDefault="00487E51" w:rsidP="00487E51">
            <w:pPr>
              <w:widowControl/>
              <w:autoSpaceDE/>
              <w:autoSpaceDN/>
              <w:spacing w:before="0" w:after="0" w:line="240" w:lineRule="auto"/>
              <w:jc w:val="center"/>
              <w:rPr>
                <w:rFonts w:cs="Calibri"/>
                <w:b/>
                <w:bCs/>
                <w:sz w:val="18"/>
                <w:szCs w:val="18"/>
                <w:lang w:eastAsia="fr-FR"/>
              </w:rPr>
            </w:pPr>
            <w:ins w:id="194" w:author="Farouk Bouhafs" w:date="2024-02-15T10:12:00Z">
              <w:r w:rsidRPr="00487E51">
                <w:rPr>
                  <w:rFonts w:cs="Calibri"/>
                  <w:b/>
                  <w:bCs/>
                  <w:sz w:val="18"/>
                  <w:szCs w:val="18"/>
                  <w:rPrChange w:id="195" w:author="Farouk Bouhafs" w:date="2024-02-15T10:12:00Z">
                    <w:rPr>
                      <w:rFonts w:cs="Calibri"/>
                      <w:b/>
                      <w:bCs/>
                      <w:sz w:val="20"/>
                      <w:szCs w:val="20"/>
                    </w:rPr>
                  </w:rPrChange>
                </w:rPr>
                <w:t>809,0</w:t>
              </w:r>
            </w:ins>
            <w:del w:id="196" w:author="Farouk Bouhafs" w:date="2024-02-15T10:12:00Z">
              <w:r w:rsidRPr="00487E51" w:rsidDel="00652580">
                <w:rPr>
                  <w:rFonts w:cs="Calibri"/>
                  <w:b/>
                  <w:bCs/>
                  <w:sz w:val="18"/>
                  <w:szCs w:val="18"/>
                </w:rPr>
                <w:delText>809,0</w:delText>
              </w:r>
            </w:del>
          </w:p>
        </w:tc>
        <w:tc>
          <w:tcPr>
            <w:tcW w:w="805" w:type="pct"/>
            <w:shd w:val="clear" w:color="auto" w:fill="auto"/>
            <w:vAlign w:val="center"/>
            <w:hideMark/>
          </w:tcPr>
          <w:p w14:paraId="751D2405" w14:textId="60DCBEFD" w:rsidR="00487E51" w:rsidRPr="00487E51" w:rsidRDefault="00487E51" w:rsidP="00487E51">
            <w:pPr>
              <w:widowControl/>
              <w:autoSpaceDE/>
              <w:autoSpaceDN/>
              <w:spacing w:before="0" w:after="0" w:line="240" w:lineRule="auto"/>
              <w:jc w:val="center"/>
              <w:rPr>
                <w:rFonts w:cs="Calibri"/>
                <w:b/>
                <w:bCs/>
                <w:sz w:val="18"/>
                <w:szCs w:val="18"/>
                <w:lang w:eastAsia="fr-FR"/>
              </w:rPr>
            </w:pPr>
            <w:ins w:id="197" w:author="Farouk Bouhafs" w:date="2024-02-15T10:12:00Z">
              <w:r w:rsidRPr="00487E51">
                <w:rPr>
                  <w:rFonts w:cs="Calibri"/>
                  <w:b/>
                  <w:bCs/>
                  <w:sz w:val="18"/>
                  <w:szCs w:val="18"/>
                  <w:rPrChange w:id="198" w:author="Farouk Bouhafs" w:date="2024-02-15T10:12:00Z">
                    <w:rPr>
                      <w:rFonts w:cs="Calibri"/>
                      <w:b/>
                      <w:bCs/>
                      <w:sz w:val="20"/>
                      <w:szCs w:val="20"/>
                    </w:rPr>
                  </w:rPrChange>
                </w:rPr>
                <w:t>0,0</w:t>
              </w:r>
            </w:ins>
            <w:del w:id="199" w:author="Farouk Bouhafs" w:date="2024-02-15T10:12:00Z">
              <w:r w:rsidRPr="00487E51" w:rsidDel="00652580">
                <w:rPr>
                  <w:rFonts w:cs="Calibri"/>
                  <w:b/>
                  <w:bCs/>
                  <w:sz w:val="18"/>
                  <w:szCs w:val="18"/>
                </w:rPr>
                <w:delText>0,0</w:delText>
              </w:r>
            </w:del>
          </w:p>
        </w:tc>
      </w:tr>
      <w:tr w:rsidR="00487E51" w:rsidRPr="00007B3E" w14:paraId="3F863D76" w14:textId="77777777" w:rsidTr="000020C4">
        <w:trPr>
          <w:trHeight w:val="260"/>
        </w:trPr>
        <w:tc>
          <w:tcPr>
            <w:tcW w:w="916" w:type="pct"/>
            <w:vMerge w:val="restart"/>
            <w:shd w:val="clear" w:color="auto" w:fill="auto"/>
            <w:vAlign w:val="center"/>
            <w:hideMark/>
          </w:tcPr>
          <w:p w14:paraId="4D0D150C"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Fonds propres</w:t>
            </w:r>
          </w:p>
        </w:tc>
        <w:tc>
          <w:tcPr>
            <w:tcW w:w="955" w:type="pct"/>
            <w:vAlign w:val="center"/>
          </w:tcPr>
          <w:p w14:paraId="09ED3D50" w14:textId="511D2EA4" w:rsidR="00487E51" w:rsidRPr="00487E51" w:rsidRDefault="00487E51" w:rsidP="00487E51">
            <w:pPr>
              <w:widowControl/>
              <w:autoSpaceDE/>
              <w:autoSpaceDN/>
              <w:spacing w:before="0" w:after="0" w:line="240" w:lineRule="auto"/>
              <w:jc w:val="center"/>
              <w:rPr>
                <w:rFonts w:cs="Calibri"/>
                <w:sz w:val="18"/>
                <w:szCs w:val="18"/>
                <w:lang w:eastAsia="fr-FR"/>
              </w:rPr>
            </w:pPr>
            <w:ins w:id="200" w:author="Farouk Bouhafs" w:date="2024-02-15T10:12:00Z">
              <w:r w:rsidRPr="00487E51">
                <w:rPr>
                  <w:rFonts w:cs="Calibri"/>
                  <w:sz w:val="18"/>
                  <w:szCs w:val="18"/>
                  <w:rPrChange w:id="201" w:author="Farouk Bouhafs" w:date="2024-02-15T10:12:00Z">
                    <w:rPr>
                      <w:rFonts w:cs="Calibri"/>
                      <w:sz w:val="20"/>
                      <w:szCs w:val="20"/>
                    </w:rPr>
                  </w:rPrChange>
                </w:rPr>
                <w:t>0,0</w:t>
              </w:r>
            </w:ins>
            <w:del w:id="202"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6D55D245" w14:textId="12891422" w:rsidR="00487E51" w:rsidRPr="00487E51" w:rsidRDefault="00487E51" w:rsidP="00487E51">
            <w:pPr>
              <w:widowControl/>
              <w:autoSpaceDE/>
              <w:autoSpaceDN/>
              <w:spacing w:before="0" w:after="0" w:line="240" w:lineRule="auto"/>
              <w:jc w:val="center"/>
              <w:rPr>
                <w:rFonts w:cs="Calibri"/>
                <w:sz w:val="18"/>
                <w:szCs w:val="18"/>
                <w:lang w:eastAsia="fr-FR"/>
              </w:rPr>
            </w:pPr>
            <w:ins w:id="203" w:author="Farouk Bouhafs" w:date="2024-02-15T10:12:00Z">
              <w:r w:rsidRPr="00487E51">
                <w:rPr>
                  <w:rFonts w:cs="Calibri"/>
                  <w:sz w:val="18"/>
                  <w:szCs w:val="18"/>
                  <w:rPrChange w:id="204" w:author="Farouk Bouhafs" w:date="2024-02-15T10:12:00Z">
                    <w:rPr>
                      <w:rFonts w:cs="Calibri"/>
                      <w:sz w:val="20"/>
                      <w:szCs w:val="20"/>
                    </w:rPr>
                  </w:rPrChange>
                </w:rPr>
                <w:t>259,6</w:t>
              </w:r>
            </w:ins>
            <w:del w:id="205" w:author="Farouk Bouhafs" w:date="2024-02-15T10:12:00Z">
              <w:r w:rsidRPr="00487E51" w:rsidDel="00652580">
                <w:rPr>
                  <w:rFonts w:cs="Calibri"/>
                  <w:sz w:val="18"/>
                  <w:szCs w:val="18"/>
                </w:rPr>
                <w:delText>259,6</w:delText>
              </w:r>
            </w:del>
          </w:p>
        </w:tc>
        <w:tc>
          <w:tcPr>
            <w:tcW w:w="742" w:type="pct"/>
            <w:vAlign w:val="center"/>
          </w:tcPr>
          <w:p w14:paraId="1070815A" w14:textId="42F340A3" w:rsidR="00487E51" w:rsidRPr="00487E51" w:rsidRDefault="00487E51" w:rsidP="00487E51">
            <w:pPr>
              <w:widowControl/>
              <w:autoSpaceDE/>
              <w:autoSpaceDN/>
              <w:spacing w:before="0" w:after="0" w:line="240" w:lineRule="auto"/>
              <w:jc w:val="center"/>
              <w:rPr>
                <w:rFonts w:cs="Calibri"/>
                <w:sz w:val="18"/>
                <w:szCs w:val="18"/>
                <w:lang w:eastAsia="fr-FR"/>
              </w:rPr>
            </w:pPr>
            <w:ins w:id="206" w:author="Farouk Bouhafs" w:date="2024-02-15T10:12:00Z">
              <w:r w:rsidRPr="00487E51">
                <w:rPr>
                  <w:rFonts w:cs="Calibri"/>
                  <w:sz w:val="18"/>
                  <w:szCs w:val="18"/>
                  <w:rPrChange w:id="207" w:author="Farouk Bouhafs" w:date="2024-02-15T10:12:00Z">
                    <w:rPr>
                      <w:rFonts w:cs="Calibri"/>
                      <w:sz w:val="20"/>
                      <w:szCs w:val="20"/>
                    </w:rPr>
                  </w:rPrChange>
                </w:rPr>
                <w:t>4,4</w:t>
              </w:r>
            </w:ins>
            <w:del w:id="208" w:author="Farouk Bouhafs" w:date="2024-02-15T10:12:00Z">
              <w:r w:rsidRPr="00487E51" w:rsidDel="00652580">
                <w:rPr>
                  <w:rFonts w:cs="Calibri"/>
                  <w:sz w:val="18"/>
                  <w:szCs w:val="18"/>
                </w:rPr>
                <w:delText>1,3</w:delText>
              </w:r>
            </w:del>
          </w:p>
        </w:tc>
        <w:tc>
          <w:tcPr>
            <w:tcW w:w="684" w:type="pct"/>
            <w:shd w:val="clear" w:color="auto" w:fill="auto"/>
            <w:vAlign w:val="center"/>
            <w:hideMark/>
          </w:tcPr>
          <w:p w14:paraId="471F1CE8" w14:textId="645318EF" w:rsidR="00487E51" w:rsidRPr="00487E51" w:rsidRDefault="00487E51" w:rsidP="00487E51">
            <w:pPr>
              <w:widowControl/>
              <w:autoSpaceDE/>
              <w:autoSpaceDN/>
              <w:spacing w:before="0" w:after="0" w:line="240" w:lineRule="auto"/>
              <w:jc w:val="center"/>
              <w:rPr>
                <w:rFonts w:cs="Calibri"/>
                <w:sz w:val="18"/>
                <w:szCs w:val="18"/>
                <w:lang w:eastAsia="fr-FR"/>
              </w:rPr>
            </w:pPr>
            <w:ins w:id="209" w:author="Farouk Bouhafs" w:date="2024-02-15T10:12:00Z">
              <w:r w:rsidRPr="00487E51">
                <w:rPr>
                  <w:rFonts w:cs="Calibri"/>
                  <w:sz w:val="18"/>
                  <w:szCs w:val="18"/>
                  <w:rPrChange w:id="210" w:author="Farouk Bouhafs" w:date="2024-02-15T10:12:00Z">
                    <w:rPr>
                      <w:rFonts w:cs="Calibri"/>
                      <w:sz w:val="20"/>
                      <w:szCs w:val="20"/>
                    </w:rPr>
                  </w:rPrChange>
                </w:rPr>
                <w:t>185,4</w:t>
              </w:r>
            </w:ins>
            <w:del w:id="211" w:author="Farouk Bouhafs" w:date="2024-02-15T10:12:00Z">
              <w:r w:rsidRPr="00487E51" w:rsidDel="00652580">
                <w:rPr>
                  <w:rFonts w:cs="Calibri"/>
                  <w:sz w:val="18"/>
                  <w:szCs w:val="18"/>
                </w:rPr>
                <w:delText>185,4</w:delText>
              </w:r>
            </w:del>
          </w:p>
        </w:tc>
        <w:tc>
          <w:tcPr>
            <w:tcW w:w="805" w:type="pct"/>
            <w:shd w:val="clear" w:color="auto" w:fill="auto"/>
            <w:vAlign w:val="center"/>
            <w:hideMark/>
          </w:tcPr>
          <w:p w14:paraId="0FA4C780" w14:textId="3C3697B9" w:rsidR="00487E51" w:rsidRPr="00487E51" w:rsidRDefault="00487E51" w:rsidP="00487E51">
            <w:pPr>
              <w:widowControl/>
              <w:autoSpaceDE/>
              <w:autoSpaceDN/>
              <w:spacing w:before="0" w:after="0" w:line="240" w:lineRule="auto"/>
              <w:jc w:val="center"/>
              <w:rPr>
                <w:rFonts w:cs="Calibri"/>
                <w:sz w:val="18"/>
                <w:szCs w:val="18"/>
                <w:lang w:eastAsia="fr-FR"/>
              </w:rPr>
            </w:pPr>
            <w:ins w:id="212" w:author="Farouk Bouhafs" w:date="2024-02-15T10:12:00Z">
              <w:r w:rsidRPr="00487E51">
                <w:rPr>
                  <w:rFonts w:cs="Calibri"/>
                  <w:sz w:val="18"/>
                  <w:szCs w:val="18"/>
                  <w:rPrChange w:id="213" w:author="Farouk Bouhafs" w:date="2024-02-15T10:12:00Z">
                    <w:rPr>
                      <w:rFonts w:cs="Calibri"/>
                      <w:sz w:val="20"/>
                      <w:szCs w:val="20"/>
                    </w:rPr>
                  </w:rPrChange>
                </w:rPr>
                <w:t>0,0</w:t>
              </w:r>
            </w:ins>
            <w:del w:id="214" w:author="Farouk Bouhafs" w:date="2024-02-15T10:12:00Z">
              <w:r w:rsidRPr="00487E51" w:rsidDel="00652580">
                <w:rPr>
                  <w:rFonts w:cs="Calibri"/>
                  <w:sz w:val="18"/>
                  <w:szCs w:val="18"/>
                </w:rPr>
                <w:delText>0,0</w:delText>
              </w:r>
            </w:del>
          </w:p>
        </w:tc>
      </w:tr>
      <w:tr w:rsidR="00487E51" w:rsidRPr="00007B3E" w14:paraId="004B9F13" w14:textId="77777777" w:rsidTr="000020C4">
        <w:trPr>
          <w:trHeight w:val="270"/>
        </w:trPr>
        <w:tc>
          <w:tcPr>
            <w:tcW w:w="916" w:type="pct"/>
            <w:vMerge/>
            <w:vAlign w:val="center"/>
            <w:hideMark/>
          </w:tcPr>
          <w:p w14:paraId="1BF0A80B"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7A6B6F1B" w14:textId="39AB2E6A" w:rsidR="00487E51" w:rsidRPr="00487E51" w:rsidRDefault="00487E51" w:rsidP="00487E51">
            <w:pPr>
              <w:widowControl/>
              <w:autoSpaceDE/>
              <w:autoSpaceDN/>
              <w:spacing w:before="0" w:after="0" w:line="240" w:lineRule="auto"/>
              <w:jc w:val="center"/>
              <w:rPr>
                <w:rFonts w:cs="Calibri"/>
                <w:sz w:val="18"/>
                <w:szCs w:val="18"/>
                <w:lang w:eastAsia="fr-FR"/>
              </w:rPr>
            </w:pPr>
            <w:ins w:id="215" w:author="Farouk Bouhafs" w:date="2024-02-15T10:12:00Z">
              <w:r w:rsidRPr="00487E51">
                <w:rPr>
                  <w:rFonts w:cs="Calibri"/>
                  <w:sz w:val="18"/>
                  <w:szCs w:val="18"/>
                  <w:rPrChange w:id="216" w:author="Farouk Bouhafs" w:date="2024-02-15T10:12:00Z">
                    <w:rPr>
                      <w:rFonts w:cs="Calibri"/>
                      <w:sz w:val="20"/>
                      <w:szCs w:val="20"/>
                    </w:rPr>
                  </w:rPrChange>
                </w:rPr>
                <w:t>0,0%</w:t>
              </w:r>
            </w:ins>
            <w:del w:id="217"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06925918" w14:textId="323FD879" w:rsidR="00487E51" w:rsidRPr="00487E51" w:rsidRDefault="00487E51" w:rsidP="00487E51">
            <w:pPr>
              <w:widowControl/>
              <w:autoSpaceDE/>
              <w:autoSpaceDN/>
              <w:spacing w:before="0" w:after="0" w:line="240" w:lineRule="auto"/>
              <w:jc w:val="center"/>
              <w:rPr>
                <w:rFonts w:cs="Calibri"/>
                <w:sz w:val="18"/>
                <w:szCs w:val="18"/>
                <w:lang w:eastAsia="fr-FR"/>
              </w:rPr>
            </w:pPr>
            <w:ins w:id="218" w:author="Farouk Bouhafs" w:date="2024-02-15T10:12:00Z">
              <w:r w:rsidRPr="00487E51">
                <w:rPr>
                  <w:rFonts w:cs="Calibri"/>
                  <w:sz w:val="18"/>
                  <w:szCs w:val="18"/>
                  <w:rPrChange w:id="219" w:author="Farouk Bouhafs" w:date="2024-02-15T10:12:00Z">
                    <w:rPr>
                      <w:rFonts w:cs="Calibri"/>
                      <w:sz w:val="20"/>
                      <w:szCs w:val="20"/>
                    </w:rPr>
                  </w:rPrChange>
                </w:rPr>
                <w:t>0,3</w:t>
              </w:r>
            </w:ins>
            <w:del w:id="220" w:author="Farouk Bouhafs" w:date="2024-02-15T10:12:00Z">
              <w:r w:rsidRPr="00487E51" w:rsidDel="00652580">
                <w:rPr>
                  <w:rFonts w:cs="Calibri"/>
                  <w:sz w:val="18"/>
                  <w:szCs w:val="18"/>
                </w:rPr>
                <w:delText>32,4%</w:delText>
              </w:r>
            </w:del>
          </w:p>
        </w:tc>
        <w:tc>
          <w:tcPr>
            <w:tcW w:w="742" w:type="pct"/>
            <w:vAlign w:val="center"/>
          </w:tcPr>
          <w:p w14:paraId="3770B1FB" w14:textId="49985533" w:rsidR="00487E51" w:rsidRPr="00487E51" w:rsidRDefault="00487E51" w:rsidP="00487E51">
            <w:pPr>
              <w:widowControl/>
              <w:autoSpaceDE/>
              <w:autoSpaceDN/>
              <w:spacing w:before="0" w:after="0" w:line="240" w:lineRule="auto"/>
              <w:jc w:val="center"/>
              <w:rPr>
                <w:rFonts w:cs="Calibri"/>
                <w:sz w:val="18"/>
                <w:szCs w:val="18"/>
                <w:lang w:eastAsia="fr-FR"/>
              </w:rPr>
            </w:pPr>
            <w:ins w:id="221" w:author="Farouk Bouhafs" w:date="2024-02-15T10:12:00Z">
              <w:r w:rsidRPr="00487E51">
                <w:rPr>
                  <w:rFonts w:cs="Calibri"/>
                  <w:sz w:val="18"/>
                  <w:szCs w:val="18"/>
                  <w:rPrChange w:id="222" w:author="Farouk Bouhafs" w:date="2024-02-15T10:12:00Z">
                    <w:rPr>
                      <w:rFonts w:cs="Calibri"/>
                      <w:sz w:val="20"/>
                      <w:szCs w:val="20"/>
                    </w:rPr>
                  </w:rPrChange>
                </w:rPr>
                <w:t>0,6%</w:t>
              </w:r>
            </w:ins>
            <w:del w:id="223" w:author="Farouk Bouhafs" w:date="2024-02-15T10:12:00Z">
              <w:r w:rsidRPr="00487E51" w:rsidDel="00652580">
                <w:rPr>
                  <w:rFonts w:cs="Calibri"/>
                  <w:sz w:val="18"/>
                  <w:szCs w:val="18"/>
                </w:rPr>
                <w:delText>0,2%</w:delText>
              </w:r>
            </w:del>
          </w:p>
        </w:tc>
        <w:tc>
          <w:tcPr>
            <w:tcW w:w="684" w:type="pct"/>
            <w:shd w:val="clear" w:color="auto" w:fill="auto"/>
            <w:vAlign w:val="center"/>
            <w:hideMark/>
          </w:tcPr>
          <w:p w14:paraId="7968AFDD" w14:textId="27E41C14" w:rsidR="00487E51" w:rsidRPr="00487E51" w:rsidRDefault="00487E51" w:rsidP="00487E51">
            <w:pPr>
              <w:widowControl/>
              <w:autoSpaceDE/>
              <w:autoSpaceDN/>
              <w:spacing w:before="0" w:after="0" w:line="240" w:lineRule="auto"/>
              <w:jc w:val="center"/>
              <w:rPr>
                <w:rFonts w:cs="Calibri"/>
                <w:sz w:val="18"/>
                <w:szCs w:val="18"/>
                <w:lang w:eastAsia="fr-FR"/>
              </w:rPr>
            </w:pPr>
            <w:ins w:id="224" w:author="Farouk Bouhafs" w:date="2024-02-15T10:12:00Z">
              <w:r w:rsidRPr="00487E51">
                <w:rPr>
                  <w:rFonts w:cs="Calibri"/>
                  <w:sz w:val="18"/>
                  <w:szCs w:val="18"/>
                  <w:rPrChange w:id="225" w:author="Farouk Bouhafs" w:date="2024-02-15T10:12:00Z">
                    <w:rPr>
                      <w:rFonts w:cs="Calibri"/>
                      <w:sz w:val="20"/>
                      <w:szCs w:val="20"/>
                    </w:rPr>
                  </w:rPrChange>
                </w:rPr>
                <w:t>22,9%</w:t>
              </w:r>
            </w:ins>
            <w:del w:id="226" w:author="Farouk Bouhafs" w:date="2024-02-15T10:12:00Z">
              <w:r w:rsidRPr="00487E51" w:rsidDel="00652580">
                <w:rPr>
                  <w:rFonts w:cs="Calibri"/>
                  <w:sz w:val="18"/>
                  <w:szCs w:val="18"/>
                </w:rPr>
                <w:delText>22,9%</w:delText>
              </w:r>
            </w:del>
          </w:p>
        </w:tc>
        <w:tc>
          <w:tcPr>
            <w:tcW w:w="805" w:type="pct"/>
            <w:shd w:val="clear" w:color="auto" w:fill="auto"/>
            <w:vAlign w:val="center"/>
            <w:hideMark/>
          </w:tcPr>
          <w:p w14:paraId="402FAEA4" w14:textId="67533F8D" w:rsidR="00487E51" w:rsidRPr="00487E51" w:rsidRDefault="00487E51" w:rsidP="00487E51">
            <w:pPr>
              <w:widowControl/>
              <w:autoSpaceDE/>
              <w:autoSpaceDN/>
              <w:spacing w:before="0" w:after="0" w:line="240" w:lineRule="auto"/>
              <w:jc w:val="center"/>
              <w:rPr>
                <w:rFonts w:cs="Calibri"/>
                <w:sz w:val="18"/>
                <w:szCs w:val="18"/>
                <w:lang w:eastAsia="fr-FR"/>
              </w:rPr>
            </w:pPr>
            <w:ins w:id="227" w:author="Farouk Bouhafs" w:date="2024-02-15T10:12:00Z">
              <w:r w:rsidRPr="00487E51">
                <w:rPr>
                  <w:rFonts w:cs="Calibri"/>
                  <w:sz w:val="18"/>
                  <w:szCs w:val="18"/>
                  <w:rPrChange w:id="228" w:author="Farouk Bouhafs" w:date="2024-02-15T10:12:00Z">
                    <w:rPr>
                      <w:rFonts w:cs="Calibri"/>
                      <w:sz w:val="20"/>
                      <w:szCs w:val="20"/>
                    </w:rPr>
                  </w:rPrChange>
                </w:rPr>
                <w:t>0,0%</w:t>
              </w:r>
            </w:ins>
            <w:del w:id="229" w:author="Farouk Bouhafs" w:date="2024-02-15T10:12:00Z">
              <w:r w:rsidRPr="00487E51" w:rsidDel="00652580">
                <w:rPr>
                  <w:rFonts w:cs="Calibri"/>
                  <w:sz w:val="18"/>
                  <w:szCs w:val="18"/>
                </w:rPr>
                <w:delText>0,0%</w:delText>
              </w:r>
            </w:del>
          </w:p>
        </w:tc>
      </w:tr>
      <w:tr w:rsidR="00487E51" w:rsidRPr="00007B3E" w14:paraId="1119DACF" w14:textId="77777777" w:rsidTr="000020C4">
        <w:trPr>
          <w:trHeight w:val="260"/>
        </w:trPr>
        <w:tc>
          <w:tcPr>
            <w:tcW w:w="916" w:type="pct"/>
            <w:vMerge w:val="restart"/>
            <w:shd w:val="clear" w:color="auto" w:fill="auto"/>
            <w:vAlign w:val="center"/>
            <w:hideMark/>
          </w:tcPr>
          <w:p w14:paraId="7022590B"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Dette</w:t>
            </w:r>
          </w:p>
        </w:tc>
        <w:tc>
          <w:tcPr>
            <w:tcW w:w="955" w:type="pct"/>
            <w:vAlign w:val="center"/>
          </w:tcPr>
          <w:p w14:paraId="70BEDD3A" w14:textId="1985D21B" w:rsidR="00487E51" w:rsidRPr="00487E51" w:rsidRDefault="00487E51" w:rsidP="00487E51">
            <w:pPr>
              <w:widowControl/>
              <w:autoSpaceDE/>
              <w:autoSpaceDN/>
              <w:spacing w:before="0" w:after="0" w:line="240" w:lineRule="auto"/>
              <w:jc w:val="center"/>
              <w:rPr>
                <w:rFonts w:cs="Calibri"/>
                <w:sz w:val="18"/>
                <w:szCs w:val="18"/>
                <w:lang w:eastAsia="fr-FR"/>
              </w:rPr>
            </w:pPr>
            <w:ins w:id="230" w:author="Farouk Bouhafs" w:date="2024-02-15T10:12:00Z">
              <w:r w:rsidRPr="00487E51">
                <w:rPr>
                  <w:rFonts w:cs="Calibri"/>
                  <w:sz w:val="18"/>
                  <w:szCs w:val="18"/>
                  <w:rPrChange w:id="231" w:author="Farouk Bouhafs" w:date="2024-02-15T10:12:00Z">
                    <w:rPr>
                      <w:rFonts w:cs="Calibri"/>
                      <w:sz w:val="20"/>
                      <w:szCs w:val="20"/>
                    </w:rPr>
                  </w:rPrChange>
                </w:rPr>
                <w:t>0,0</w:t>
              </w:r>
            </w:ins>
            <w:del w:id="232"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6539E764" w14:textId="73BC637F" w:rsidR="00487E51" w:rsidRPr="00487E51" w:rsidRDefault="00487E51" w:rsidP="00487E51">
            <w:pPr>
              <w:widowControl/>
              <w:autoSpaceDE/>
              <w:autoSpaceDN/>
              <w:spacing w:before="0" w:after="0" w:line="240" w:lineRule="auto"/>
              <w:jc w:val="center"/>
              <w:rPr>
                <w:rFonts w:cs="Calibri"/>
                <w:sz w:val="18"/>
                <w:szCs w:val="18"/>
                <w:lang w:eastAsia="fr-FR"/>
              </w:rPr>
            </w:pPr>
            <w:ins w:id="233" w:author="Farouk Bouhafs" w:date="2024-02-15T10:12:00Z">
              <w:r w:rsidRPr="00487E51">
                <w:rPr>
                  <w:rFonts w:cs="Calibri"/>
                  <w:sz w:val="18"/>
                  <w:szCs w:val="18"/>
                  <w:rPrChange w:id="234" w:author="Farouk Bouhafs" w:date="2024-02-15T10:12:00Z">
                    <w:rPr>
                      <w:rFonts w:cs="Calibri"/>
                      <w:sz w:val="20"/>
                      <w:szCs w:val="20"/>
                    </w:rPr>
                  </w:rPrChange>
                </w:rPr>
                <w:t>540,5</w:t>
              </w:r>
            </w:ins>
            <w:del w:id="235" w:author="Farouk Bouhafs" w:date="2024-02-15T10:12:00Z">
              <w:r w:rsidRPr="00487E51" w:rsidDel="00652580">
                <w:rPr>
                  <w:rFonts w:cs="Calibri"/>
                  <w:sz w:val="18"/>
                  <w:szCs w:val="18"/>
                </w:rPr>
                <w:delText>540,5</w:delText>
              </w:r>
            </w:del>
          </w:p>
        </w:tc>
        <w:tc>
          <w:tcPr>
            <w:tcW w:w="742" w:type="pct"/>
            <w:vAlign w:val="center"/>
          </w:tcPr>
          <w:p w14:paraId="796EC1C3" w14:textId="0421EA11" w:rsidR="00487E51" w:rsidRPr="00487E51" w:rsidRDefault="00487E51" w:rsidP="00487E51">
            <w:pPr>
              <w:widowControl/>
              <w:autoSpaceDE/>
              <w:autoSpaceDN/>
              <w:spacing w:before="0" w:after="0" w:line="240" w:lineRule="auto"/>
              <w:jc w:val="center"/>
              <w:rPr>
                <w:rFonts w:cs="Calibri"/>
                <w:sz w:val="18"/>
                <w:szCs w:val="18"/>
                <w:lang w:eastAsia="fr-FR"/>
              </w:rPr>
            </w:pPr>
            <w:ins w:id="236" w:author="Farouk Bouhafs" w:date="2024-02-15T10:12:00Z">
              <w:r w:rsidRPr="00487E51">
                <w:rPr>
                  <w:rFonts w:cs="Calibri"/>
                  <w:sz w:val="18"/>
                  <w:szCs w:val="18"/>
                  <w:rPrChange w:id="237" w:author="Farouk Bouhafs" w:date="2024-02-15T10:12:00Z">
                    <w:rPr>
                      <w:rFonts w:cs="Calibri"/>
                      <w:sz w:val="20"/>
                      <w:szCs w:val="20"/>
                    </w:rPr>
                  </w:rPrChange>
                </w:rPr>
                <w:t>9,2</w:t>
              </w:r>
            </w:ins>
            <w:del w:id="238" w:author="Farouk Bouhafs" w:date="2024-02-15T10:12:00Z">
              <w:r w:rsidRPr="00487E51" w:rsidDel="00652580">
                <w:rPr>
                  <w:rFonts w:cs="Calibri"/>
                  <w:sz w:val="18"/>
                  <w:szCs w:val="18"/>
                </w:rPr>
                <w:delText>2,6</w:delText>
              </w:r>
            </w:del>
          </w:p>
        </w:tc>
        <w:tc>
          <w:tcPr>
            <w:tcW w:w="684" w:type="pct"/>
            <w:shd w:val="clear" w:color="auto" w:fill="auto"/>
            <w:vAlign w:val="center"/>
            <w:hideMark/>
          </w:tcPr>
          <w:p w14:paraId="290C5F43" w14:textId="142CB5A8" w:rsidR="00487E51" w:rsidRPr="00487E51" w:rsidRDefault="00487E51" w:rsidP="00487E51">
            <w:pPr>
              <w:widowControl/>
              <w:autoSpaceDE/>
              <w:autoSpaceDN/>
              <w:spacing w:before="0" w:after="0" w:line="240" w:lineRule="auto"/>
              <w:jc w:val="center"/>
              <w:rPr>
                <w:rFonts w:cs="Calibri"/>
                <w:sz w:val="18"/>
                <w:szCs w:val="18"/>
                <w:lang w:eastAsia="fr-FR"/>
              </w:rPr>
            </w:pPr>
            <w:ins w:id="239" w:author="Farouk Bouhafs" w:date="2024-02-15T10:12:00Z">
              <w:r w:rsidRPr="00487E51">
                <w:rPr>
                  <w:rFonts w:cs="Calibri"/>
                  <w:sz w:val="18"/>
                  <w:szCs w:val="18"/>
                  <w:rPrChange w:id="240" w:author="Farouk Bouhafs" w:date="2024-02-15T10:12:00Z">
                    <w:rPr>
                      <w:rFonts w:cs="Calibri"/>
                      <w:sz w:val="20"/>
                      <w:szCs w:val="20"/>
                    </w:rPr>
                  </w:rPrChange>
                </w:rPr>
                <w:t>623,6</w:t>
              </w:r>
            </w:ins>
            <w:del w:id="241" w:author="Farouk Bouhafs" w:date="2024-02-15T10:12:00Z">
              <w:r w:rsidRPr="00487E51" w:rsidDel="00652580">
                <w:rPr>
                  <w:rFonts w:cs="Calibri"/>
                  <w:sz w:val="18"/>
                  <w:szCs w:val="18"/>
                </w:rPr>
                <w:delText>623,6</w:delText>
              </w:r>
            </w:del>
          </w:p>
        </w:tc>
        <w:tc>
          <w:tcPr>
            <w:tcW w:w="805" w:type="pct"/>
            <w:shd w:val="clear" w:color="auto" w:fill="auto"/>
            <w:vAlign w:val="center"/>
            <w:hideMark/>
          </w:tcPr>
          <w:p w14:paraId="5AAF45E9" w14:textId="7EB7BD89" w:rsidR="00487E51" w:rsidRPr="00487E51" w:rsidRDefault="00487E51" w:rsidP="00487E51">
            <w:pPr>
              <w:widowControl/>
              <w:autoSpaceDE/>
              <w:autoSpaceDN/>
              <w:spacing w:before="0" w:after="0" w:line="240" w:lineRule="auto"/>
              <w:jc w:val="center"/>
              <w:rPr>
                <w:rFonts w:cs="Calibri"/>
                <w:sz w:val="18"/>
                <w:szCs w:val="18"/>
                <w:lang w:eastAsia="fr-FR"/>
              </w:rPr>
            </w:pPr>
            <w:ins w:id="242" w:author="Farouk Bouhafs" w:date="2024-02-15T10:12:00Z">
              <w:r w:rsidRPr="00487E51">
                <w:rPr>
                  <w:rFonts w:cs="Calibri"/>
                  <w:sz w:val="18"/>
                  <w:szCs w:val="18"/>
                  <w:rPrChange w:id="243" w:author="Farouk Bouhafs" w:date="2024-02-15T10:12:00Z">
                    <w:rPr>
                      <w:rFonts w:cs="Calibri"/>
                      <w:sz w:val="20"/>
                      <w:szCs w:val="20"/>
                    </w:rPr>
                  </w:rPrChange>
                </w:rPr>
                <w:t>0,0</w:t>
              </w:r>
            </w:ins>
            <w:del w:id="244" w:author="Farouk Bouhafs" w:date="2024-02-15T10:12:00Z">
              <w:r w:rsidRPr="00487E51" w:rsidDel="00652580">
                <w:rPr>
                  <w:rFonts w:cs="Calibri"/>
                  <w:sz w:val="18"/>
                  <w:szCs w:val="18"/>
                </w:rPr>
                <w:delText>0,0</w:delText>
              </w:r>
            </w:del>
          </w:p>
        </w:tc>
      </w:tr>
      <w:tr w:rsidR="00487E51" w:rsidRPr="00007B3E" w14:paraId="2548EA1F" w14:textId="77777777" w:rsidTr="000020C4">
        <w:trPr>
          <w:trHeight w:val="270"/>
        </w:trPr>
        <w:tc>
          <w:tcPr>
            <w:tcW w:w="916" w:type="pct"/>
            <w:vMerge/>
            <w:vAlign w:val="center"/>
            <w:hideMark/>
          </w:tcPr>
          <w:p w14:paraId="27EBDE8A"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1EC51579" w14:textId="190868B1" w:rsidR="00487E51" w:rsidRPr="00487E51" w:rsidRDefault="00487E51" w:rsidP="00487E51">
            <w:pPr>
              <w:widowControl/>
              <w:autoSpaceDE/>
              <w:autoSpaceDN/>
              <w:spacing w:before="0" w:after="0" w:line="240" w:lineRule="auto"/>
              <w:jc w:val="center"/>
              <w:rPr>
                <w:rFonts w:cs="Calibri"/>
                <w:i/>
                <w:iCs/>
                <w:sz w:val="18"/>
                <w:szCs w:val="18"/>
                <w:lang w:eastAsia="fr-FR"/>
              </w:rPr>
            </w:pPr>
            <w:ins w:id="245" w:author="Farouk Bouhafs" w:date="2024-02-15T10:12:00Z">
              <w:r w:rsidRPr="00487E51">
                <w:rPr>
                  <w:rFonts w:cs="Calibri"/>
                  <w:i/>
                  <w:iCs/>
                  <w:sz w:val="18"/>
                  <w:szCs w:val="18"/>
                  <w:rPrChange w:id="246" w:author="Farouk Bouhafs" w:date="2024-02-15T10:12:00Z">
                    <w:rPr>
                      <w:rFonts w:cs="Calibri"/>
                      <w:i/>
                      <w:iCs/>
                      <w:sz w:val="20"/>
                      <w:szCs w:val="20"/>
                    </w:rPr>
                  </w:rPrChange>
                </w:rPr>
                <w:t>0,0%</w:t>
              </w:r>
            </w:ins>
            <w:del w:id="247"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09D5856C" w14:textId="40199744" w:rsidR="00487E51" w:rsidRPr="00487E51" w:rsidRDefault="00487E51" w:rsidP="00487E51">
            <w:pPr>
              <w:widowControl/>
              <w:autoSpaceDE/>
              <w:autoSpaceDN/>
              <w:spacing w:before="0" w:after="0" w:line="240" w:lineRule="auto"/>
              <w:jc w:val="center"/>
              <w:rPr>
                <w:rFonts w:cs="Calibri"/>
                <w:i/>
                <w:iCs/>
                <w:sz w:val="18"/>
                <w:szCs w:val="18"/>
                <w:lang w:eastAsia="fr-FR"/>
              </w:rPr>
            </w:pPr>
            <w:ins w:id="248" w:author="Farouk Bouhafs" w:date="2024-02-15T10:12:00Z">
              <w:r w:rsidRPr="00487E51">
                <w:rPr>
                  <w:rFonts w:cs="Calibri"/>
                  <w:sz w:val="18"/>
                  <w:szCs w:val="18"/>
                  <w:rPrChange w:id="249" w:author="Farouk Bouhafs" w:date="2024-02-15T10:12:00Z">
                    <w:rPr>
                      <w:rFonts w:cs="Calibri"/>
                      <w:sz w:val="20"/>
                      <w:szCs w:val="20"/>
                    </w:rPr>
                  </w:rPrChange>
                </w:rPr>
                <w:t>0,7</w:t>
              </w:r>
            </w:ins>
            <w:del w:id="250" w:author="Farouk Bouhafs" w:date="2024-02-15T10:12:00Z">
              <w:r w:rsidRPr="00487E51" w:rsidDel="00652580">
                <w:rPr>
                  <w:rFonts w:cs="Calibri"/>
                  <w:i/>
                  <w:iCs/>
                  <w:sz w:val="18"/>
                  <w:szCs w:val="18"/>
                </w:rPr>
                <w:delText>67,6%</w:delText>
              </w:r>
            </w:del>
          </w:p>
        </w:tc>
        <w:tc>
          <w:tcPr>
            <w:tcW w:w="742" w:type="pct"/>
            <w:vAlign w:val="center"/>
          </w:tcPr>
          <w:p w14:paraId="5F6C3821" w14:textId="3F2D1B91" w:rsidR="00487E51" w:rsidRPr="00487E51" w:rsidRDefault="00487E51" w:rsidP="00487E51">
            <w:pPr>
              <w:widowControl/>
              <w:autoSpaceDE/>
              <w:autoSpaceDN/>
              <w:spacing w:before="0" w:after="0" w:line="240" w:lineRule="auto"/>
              <w:jc w:val="center"/>
              <w:rPr>
                <w:rFonts w:cs="Calibri"/>
                <w:i/>
                <w:iCs/>
                <w:sz w:val="18"/>
                <w:szCs w:val="18"/>
                <w:lang w:eastAsia="fr-FR"/>
              </w:rPr>
            </w:pPr>
            <w:ins w:id="251" w:author="Farouk Bouhafs" w:date="2024-02-15T10:12:00Z">
              <w:r w:rsidRPr="00487E51">
                <w:rPr>
                  <w:rFonts w:cs="Calibri"/>
                  <w:i/>
                  <w:iCs/>
                  <w:sz w:val="18"/>
                  <w:szCs w:val="18"/>
                  <w:rPrChange w:id="252" w:author="Farouk Bouhafs" w:date="2024-02-15T10:12:00Z">
                    <w:rPr>
                      <w:rFonts w:cs="Calibri"/>
                      <w:i/>
                      <w:iCs/>
                      <w:sz w:val="20"/>
                      <w:szCs w:val="20"/>
                    </w:rPr>
                  </w:rPrChange>
                </w:rPr>
                <w:t>1,2%</w:t>
              </w:r>
            </w:ins>
            <w:del w:id="253" w:author="Farouk Bouhafs" w:date="2024-02-15T10:12:00Z">
              <w:r w:rsidRPr="00487E51" w:rsidDel="00652580">
                <w:rPr>
                  <w:rFonts w:cs="Calibri"/>
                  <w:i/>
                  <w:iCs/>
                  <w:sz w:val="18"/>
                  <w:szCs w:val="18"/>
                </w:rPr>
                <w:delText>0,4%</w:delText>
              </w:r>
            </w:del>
          </w:p>
        </w:tc>
        <w:tc>
          <w:tcPr>
            <w:tcW w:w="684" w:type="pct"/>
            <w:shd w:val="clear" w:color="auto" w:fill="auto"/>
            <w:vAlign w:val="center"/>
            <w:hideMark/>
          </w:tcPr>
          <w:p w14:paraId="55B23728" w14:textId="22F0A86C" w:rsidR="00487E51" w:rsidRPr="00487E51" w:rsidRDefault="00487E51" w:rsidP="00487E51">
            <w:pPr>
              <w:widowControl/>
              <w:autoSpaceDE/>
              <w:autoSpaceDN/>
              <w:spacing w:before="0" w:after="0" w:line="240" w:lineRule="auto"/>
              <w:jc w:val="center"/>
              <w:rPr>
                <w:rFonts w:cs="Calibri"/>
                <w:i/>
                <w:iCs/>
                <w:sz w:val="18"/>
                <w:szCs w:val="18"/>
                <w:lang w:eastAsia="fr-FR"/>
              </w:rPr>
            </w:pPr>
            <w:ins w:id="254" w:author="Farouk Bouhafs" w:date="2024-02-15T10:12:00Z">
              <w:r w:rsidRPr="00487E51">
                <w:rPr>
                  <w:rFonts w:cs="Calibri"/>
                  <w:i/>
                  <w:iCs/>
                  <w:sz w:val="18"/>
                  <w:szCs w:val="18"/>
                  <w:rPrChange w:id="255" w:author="Farouk Bouhafs" w:date="2024-02-15T10:12:00Z">
                    <w:rPr>
                      <w:rFonts w:cs="Calibri"/>
                      <w:i/>
                      <w:iCs/>
                      <w:sz w:val="20"/>
                      <w:szCs w:val="20"/>
                    </w:rPr>
                  </w:rPrChange>
                </w:rPr>
                <w:t>77,1%</w:t>
              </w:r>
            </w:ins>
            <w:del w:id="256" w:author="Farouk Bouhafs" w:date="2024-02-15T10:12:00Z">
              <w:r w:rsidRPr="00487E51" w:rsidDel="00652580">
                <w:rPr>
                  <w:rFonts w:cs="Calibri"/>
                  <w:i/>
                  <w:iCs/>
                  <w:sz w:val="18"/>
                  <w:szCs w:val="18"/>
                </w:rPr>
                <w:delText>77,1%</w:delText>
              </w:r>
            </w:del>
          </w:p>
        </w:tc>
        <w:tc>
          <w:tcPr>
            <w:tcW w:w="805" w:type="pct"/>
            <w:shd w:val="clear" w:color="auto" w:fill="auto"/>
            <w:vAlign w:val="center"/>
            <w:hideMark/>
          </w:tcPr>
          <w:p w14:paraId="30FAEC53" w14:textId="3583A7DF" w:rsidR="00487E51" w:rsidRPr="00487E51" w:rsidRDefault="00487E51" w:rsidP="00487E51">
            <w:pPr>
              <w:widowControl/>
              <w:autoSpaceDE/>
              <w:autoSpaceDN/>
              <w:spacing w:before="0" w:after="0" w:line="240" w:lineRule="auto"/>
              <w:jc w:val="center"/>
              <w:rPr>
                <w:rFonts w:cs="Calibri"/>
                <w:i/>
                <w:iCs/>
                <w:sz w:val="18"/>
                <w:szCs w:val="18"/>
                <w:lang w:eastAsia="fr-FR"/>
              </w:rPr>
            </w:pPr>
            <w:ins w:id="257" w:author="Farouk Bouhafs" w:date="2024-02-15T10:12:00Z">
              <w:r w:rsidRPr="00487E51">
                <w:rPr>
                  <w:rFonts w:cs="Calibri"/>
                  <w:i/>
                  <w:iCs/>
                  <w:sz w:val="18"/>
                  <w:szCs w:val="18"/>
                  <w:rPrChange w:id="258" w:author="Farouk Bouhafs" w:date="2024-02-15T10:12:00Z">
                    <w:rPr>
                      <w:rFonts w:cs="Calibri"/>
                      <w:i/>
                      <w:iCs/>
                      <w:sz w:val="20"/>
                      <w:szCs w:val="20"/>
                    </w:rPr>
                  </w:rPrChange>
                </w:rPr>
                <w:t>0,0%</w:t>
              </w:r>
            </w:ins>
            <w:del w:id="259" w:author="Farouk Bouhafs" w:date="2024-02-15T10:12:00Z">
              <w:r w:rsidRPr="00487E51" w:rsidDel="00652580">
                <w:rPr>
                  <w:rFonts w:cs="Calibri"/>
                  <w:i/>
                  <w:iCs/>
                  <w:sz w:val="18"/>
                  <w:szCs w:val="18"/>
                </w:rPr>
                <w:delText>0,0%</w:delText>
              </w:r>
            </w:del>
          </w:p>
        </w:tc>
      </w:tr>
      <w:tr w:rsidR="00487E51" w:rsidRPr="00007B3E" w14:paraId="12A09D38" w14:textId="77777777" w:rsidTr="000020C4">
        <w:trPr>
          <w:trHeight w:val="260"/>
        </w:trPr>
        <w:tc>
          <w:tcPr>
            <w:tcW w:w="916" w:type="pct"/>
            <w:vMerge w:val="restart"/>
            <w:shd w:val="clear" w:color="auto" w:fill="auto"/>
            <w:vAlign w:val="center"/>
            <w:hideMark/>
          </w:tcPr>
          <w:p w14:paraId="794A630D"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Subvention d'investissement</w:t>
            </w:r>
          </w:p>
        </w:tc>
        <w:tc>
          <w:tcPr>
            <w:tcW w:w="955" w:type="pct"/>
            <w:vAlign w:val="center"/>
          </w:tcPr>
          <w:p w14:paraId="35C6E7FA" w14:textId="25FFEF6D" w:rsidR="00487E51" w:rsidRPr="00487E51" w:rsidRDefault="00487E51" w:rsidP="00487E51">
            <w:pPr>
              <w:widowControl/>
              <w:autoSpaceDE/>
              <w:autoSpaceDN/>
              <w:spacing w:before="0" w:after="0" w:line="240" w:lineRule="auto"/>
              <w:jc w:val="center"/>
              <w:rPr>
                <w:rFonts w:cs="Calibri"/>
                <w:sz w:val="18"/>
                <w:szCs w:val="18"/>
                <w:lang w:eastAsia="fr-FR"/>
              </w:rPr>
            </w:pPr>
            <w:ins w:id="260" w:author="Farouk Bouhafs" w:date="2024-02-15T10:12:00Z">
              <w:r w:rsidRPr="00487E51">
                <w:rPr>
                  <w:rFonts w:cs="Calibri"/>
                  <w:sz w:val="18"/>
                  <w:szCs w:val="18"/>
                  <w:rPrChange w:id="261" w:author="Farouk Bouhafs" w:date="2024-02-15T10:12:00Z">
                    <w:rPr>
                      <w:rFonts w:cs="Calibri"/>
                      <w:sz w:val="20"/>
                      <w:szCs w:val="20"/>
                    </w:rPr>
                  </w:rPrChange>
                </w:rPr>
                <w:t>0,0</w:t>
              </w:r>
            </w:ins>
            <w:del w:id="262"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2ABE3E35" w14:textId="5F7CC962" w:rsidR="00487E51" w:rsidRPr="00487E51" w:rsidRDefault="00487E51" w:rsidP="00487E51">
            <w:pPr>
              <w:widowControl/>
              <w:autoSpaceDE/>
              <w:autoSpaceDN/>
              <w:spacing w:before="0" w:after="0" w:line="240" w:lineRule="auto"/>
              <w:jc w:val="center"/>
              <w:rPr>
                <w:rFonts w:cs="Calibri"/>
                <w:sz w:val="18"/>
                <w:szCs w:val="18"/>
                <w:lang w:eastAsia="fr-FR"/>
              </w:rPr>
            </w:pPr>
            <w:ins w:id="263" w:author="Farouk Bouhafs" w:date="2024-02-15T10:12:00Z">
              <w:r w:rsidRPr="00487E51">
                <w:rPr>
                  <w:rFonts w:cs="Calibri"/>
                  <w:sz w:val="18"/>
                  <w:szCs w:val="18"/>
                  <w:rPrChange w:id="264" w:author="Farouk Bouhafs" w:date="2024-02-15T10:12:00Z">
                    <w:rPr>
                      <w:rFonts w:cs="Calibri"/>
                      <w:sz w:val="20"/>
                      <w:szCs w:val="20"/>
                    </w:rPr>
                  </w:rPrChange>
                </w:rPr>
                <w:t>0,0</w:t>
              </w:r>
            </w:ins>
            <w:del w:id="265" w:author="Farouk Bouhafs" w:date="2024-02-15T10:12:00Z">
              <w:r w:rsidRPr="00487E51" w:rsidDel="00652580">
                <w:rPr>
                  <w:rFonts w:cs="Calibri"/>
                  <w:sz w:val="18"/>
                  <w:szCs w:val="18"/>
                </w:rPr>
                <w:delText>0,0</w:delText>
              </w:r>
            </w:del>
          </w:p>
        </w:tc>
        <w:tc>
          <w:tcPr>
            <w:tcW w:w="742" w:type="pct"/>
            <w:vAlign w:val="center"/>
          </w:tcPr>
          <w:p w14:paraId="5F654FAB" w14:textId="1B0154A8" w:rsidR="00487E51" w:rsidRPr="00487E51" w:rsidRDefault="00487E51" w:rsidP="00487E51">
            <w:pPr>
              <w:widowControl/>
              <w:autoSpaceDE/>
              <w:autoSpaceDN/>
              <w:spacing w:before="0" w:after="0" w:line="240" w:lineRule="auto"/>
              <w:jc w:val="center"/>
              <w:rPr>
                <w:rFonts w:cs="Calibri"/>
                <w:sz w:val="18"/>
                <w:szCs w:val="18"/>
                <w:lang w:eastAsia="fr-FR"/>
              </w:rPr>
            </w:pPr>
            <w:ins w:id="266" w:author="Farouk Bouhafs" w:date="2024-02-15T10:12:00Z">
              <w:r w:rsidRPr="00487E51">
                <w:rPr>
                  <w:rFonts w:cs="Calibri"/>
                  <w:sz w:val="18"/>
                  <w:szCs w:val="18"/>
                  <w:rPrChange w:id="267" w:author="Farouk Bouhafs" w:date="2024-02-15T10:12:00Z">
                    <w:rPr>
                      <w:rFonts w:cs="Calibri"/>
                      <w:sz w:val="20"/>
                      <w:szCs w:val="20"/>
                    </w:rPr>
                  </w:rPrChange>
                </w:rPr>
                <w:t>728,9</w:t>
              </w:r>
            </w:ins>
            <w:del w:id="268" w:author="Farouk Bouhafs" w:date="2024-02-15T10:12:00Z">
              <w:r w:rsidRPr="00487E51" w:rsidDel="00652580">
                <w:rPr>
                  <w:rFonts w:cs="Calibri"/>
                  <w:sz w:val="18"/>
                  <w:szCs w:val="18"/>
                </w:rPr>
                <w:delText>738,0</w:delText>
              </w:r>
            </w:del>
          </w:p>
        </w:tc>
        <w:tc>
          <w:tcPr>
            <w:tcW w:w="684" w:type="pct"/>
            <w:shd w:val="clear" w:color="auto" w:fill="auto"/>
            <w:vAlign w:val="center"/>
            <w:hideMark/>
          </w:tcPr>
          <w:p w14:paraId="4CAE39D9" w14:textId="73BE4F0C" w:rsidR="00487E51" w:rsidRPr="00487E51" w:rsidRDefault="00487E51" w:rsidP="00487E51">
            <w:pPr>
              <w:widowControl/>
              <w:autoSpaceDE/>
              <w:autoSpaceDN/>
              <w:spacing w:before="0" w:after="0" w:line="240" w:lineRule="auto"/>
              <w:jc w:val="center"/>
              <w:rPr>
                <w:rFonts w:cs="Calibri"/>
                <w:sz w:val="18"/>
                <w:szCs w:val="18"/>
                <w:lang w:eastAsia="fr-FR"/>
              </w:rPr>
            </w:pPr>
            <w:ins w:id="269" w:author="Farouk Bouhafs" w:date="2024-02-15T10:12:00Z">
              <w:r w:rsidRPr="00487E51">
                <w:rPr>
                  <w:rFonts w:cs="Calibri"/>
                  <w:sz w:val="18"/>
                  <w:szCs w:val="18"/>
                  <w:rPrChange w:id="270" w:author="Farouk Bouhafs" w:date="2024-02-15T10:12:00Z">
                    <w:rPr>
                      <w:rFonts w:cs="Calibri"/>
                      <w:sz w:val="20"/>
                      <w:szCs w:val="20"/>
                    </w:rPr>
                  </w:rPrChange>
                </w:rPr>
                <w:t>0,0</w:t>
              </w:r>
            </w:ins>
            <w:del w:id="271"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52EE14CB" w14:textId="747AFE31" w:rsidR="00487E51" w:rsidRPr="00487E51" w:rsidRDefault="00487E51" w:rsidP="00487E51">
            <w:pPr>
              <w:widowControl/>
              <w:autoSpaceDE/>
              <w:autoSpaceDN/>
              <w:spacing w:before="0" w:after="0" w:line="240" w:lineRule="auto"/>
              <w:jc w:val="center"/>
              <w:rPr>
                <w:rFonts w:cs="Calibri"/>
                <w:sz w:val="18"/>
                <w:szCs w:val="18"/>
                <w:lang w:eastAsia="fr-FR"/>
              </w:rPr>
            </w:pPr>
            <w:ins w:id="272" w:author="Farouk Bouhafs" w:date="2024-02-15T10:12:00Z">
              <w:r w:rsidRPr="00487E51">
                <w:rPr>
                  <w:rFonts w:cs="Calibri"/>
                  <w:sz w:val="18"/>
                  <w:szCs w:val="18"/>
                  <w:rPrChange w:id="273" w:author="Farouk Bouhafs" w:date="2024-02-15T10:12:00Z">
                    <w:rPr>
                      <w:rFonts w:cs="Calibri"/>
                      <w:sz w:val="20"/>
                      <w:szCs w:val="20"/>
                    </w:rPr>
                  </w:rPrChange>
                </w:rPr>
                <w:t>0,0</w:t>
              </w:r>
            </w:ins>
            <w:del w:id="274" w:author="Farouk Bouhafs" w:date="2024-02-15T10:12:00Z">
              <w:r w:rsidRPr="00487E51" w:rsidDel="00652580">
                <w:rPr>
                  <w:rFonts w:cs="Calibri"/>
                  <w:sz w:val="18"/>
                  <w:szCs w:val="18"/>
                </w:rPr>
                <w:delText>0,0</w:delText>
              </w:r>
            </w:del>
          </w:p>
        </w:tc>
      </w:tr>
      <w:tr w:rsidR="00487E51" w:rsidRPr="00007B3E" w14:paraId="037AC4DD" w14:textId="77777777" w:rsidTr="000020C4">
        <w:trPr>
          <w:trHeight w:val="270"/>
        </w:trPr>
        <w:tc>
          <w:tcPr>
            <w:tcW w:w="916" w:type="pct"/>
            <w:vMerge/>
            <w:vAlign w:val="center"/>
            <w:hideMark/>
          </w:tcPr>
          <w:p w14:paraId="36BC2F48"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6C6EB100" w14:textId="3B6FF47C" w:rsidR="00487E51" w:rsidRPr="00487E51" w:rsidRDefault="00487E51" w:rsidP="00487E51">
            <w:pPr>
              <w:widowControl/>
              <w:autoSpaceDE/>
              <w:autoSpaceDN/>
              <w:spacing w:before="0" w:after="0" w:line="240" w:lineRule="auto"/>
              <w:jc w:val="center"/>
              <w:rPr>
                <w:rFonts w:cs="Calibri"/>
                <w:i/>
                <w:iCs/>
                <w:sz w:val="18"/>
                <w:szCs w:val="18"/>
                <w:lang w:eastAsia="fr-FR"/>
              </w:rPr>
            </w:pPr>
            <w:ins w:id="275" w:author="Farouk Bouhafs" w:date="2024-02-15T10:12:00Z">
              <w:r w:rsidRPr="00487E51">
                <w:rPr>
                  <w:rFonts w:cs="Calibri"/>
                  <w:i/>
                  <w:iCs/>
                  <w:sz w:val="18"/>
                  <w:szCs w:val="18"/>
                  <w:rPrChange w:id="276" w:author="Farouk Bouhafs" w:date="2024-02-15T10:12:00Z">
                    <w:rPr>
                      <w:rFonts w:cs="Calibri"/>
                      <w:i/>
                      <w:iCs/>
                      <w:sz w:val="20"/>
                      <w:szCs w:val="20"/>
                    </w:rPr>
                  </w:rPrChange>
                </w:rPr>
                <w:t>0,0%</w:t>
              </w:r>
            </w:ins>
            <w:del w:id="277"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6D8930A7" w14:textId="7FAA6C9B" w:rsidR="00487E51" w:rsidRPr="00487E51" w:rsidRDefault="00487E51" w:rsidP="00487E51">
            <w:pPr>
              <w:widowControl/>
              <w:autoSpaceDE/>
              <w:autoSpaceDN/>
              <w:spacing w:before="0" w:after="0" w:line="240" w:lineRule="auto"/>
              <w:jc w:val="center"/>
              <w:rPr>
                <w:rFonts w:cs="Calibri"/>
                <w:i/>
                <w:iCs/>
                <w:sz w:val="18"/>
                <w:szCs w:val="18"/>
                <w:lang w:eastAsia="fr-FR"/>
              </w:rPr>
            </w:pPr>
            <w:ins w:id="278" w:author="Farouk Bouhafs" w:date="2024-02-15T10:12:00Z">
              <w:r w:rsidRPr="00487E51">
                <w:rPr>
                  <w:rFonts w:cs="Calibri"/>
                  <w:sz w:val="18"/>
                  <w:szCs w:val="18"/>
                  <w:rPrChange w:id="279" w:author="Farouk Bouhafs" w:date="2024-02-15T10:12:00Z">
                    <w:rPr>
                      <w:rFonts w:cs="Calibri"/>
                      <w:sz w:val="20"/>
                      <w:szCs w:val="20"/>
                    </w:rPr>
                  </w:rPrChange>
                </w:rPr>
                <w:t>0,0</w:t>
              </w:r>
            </w:ins>
            <w:del w:id="280" w:author="Farouk Bouhafs" w:date="2024-02-15T10:12:00Z">
              <w:r w:rsidRPr="00487E51" w:rsidDel="00652580">
                <w:rPr>
                  <w:rFonts w:cs="Calibri"/>
                  <w:i/>
                  <w:iCs/>
                  <w:sz w:val="18"/>
                  <w:szCs w:val="18"/>
                </w:rPr>
                <w:delText>0,0%</w:delText>
              </w:r>
            </w:del>
          </w:p>
        </w:tc>
        <w:tc>
          <w:tcPr>
            <w:tcW w:w="742" w:type="pct"/>
            <w:vAlign w:val="center"/>
          </w:tcPr>
          <w:p w14:paraId="431C66FC" w14:textId="791A40A6" w:rsidR="00487E51" w:rsidRPr="00487E51" w:rsidRDefault="00487E51" w:rsidP="00487E51">
            <w:pPr>
              <w:widowControl/>
              <w:autoSpaceDE/>
              <w:autoSpaceDN/>
              <w:spacing w:before="0" w:after="0" w:line="240" w:lineRule="auto"/>
              <w:jc w:val="center"/>
              <w:rPr>
                <w:rFonts w:cs="Calibri"/>
                <w:i/>
                <w:iCs/>
                <w:sz w:val="18"/>
                <w:szCs w:val="18"/>
                <w:lang w:eastAsia="fr-FR"/>
              </w:rPr>
            </w:pPr>
            <w:ins w:id="281" w:author="Farouk Bouhafs" w:date="2024-02-15T10:12:00Z">
              <w:r w:rsidRPr="00487E51">
                <w:rPr>
                  <w:rFonts w:cs="Calibri"/>
                  <w:i/>
                  <w:iCs/>
                  <w:sz w:val="18"/>
                  <w:szCs w:val="18"/>
                  <w:rPrChange w:id="282" w:author="Farouk Bouhafs" w:date="2024-02-15T10:12:00Z">
                    <w:rPr>
                      <w:rFonts w:cs="Calibri"/>
                      <w:i/>
                      <w:iCs/>
                      <w:sz w:val="20"/>
                      <w:szCs w:val="20"/>
                    </w:rPr>
                  </w:rPrChange>
                </w:rPr>
                <w:t>98,2%</w:t>
              </w:r>
            </w:ins>
            <w:del w:id="283" w:author="Farouk Bouhafs" w:date="2024-02-15T10:12:00Z">
              <w:r w:rsidRPr="00487E51" w:rsidDel="00652580">
                <w:rPr>
                  <w:rFonts w:cs="Calibri"/>
                  <w:i/>
                  <w:iCs/>
                  <w:sz w:val="18"/>
                  <w:szCs w:val="18"/>
                </w:rPr>
                <w:delText>99,5%</w:delText>
              </w:r>
            </w:del>
          </w:p>
        </w:tc>
        <w:tc>
          <w:tcPr>
            <w:tcW w:w="684" w:type="pct"/>
            <w:shd w:val="clear" w:color="auto" w:fill="auto"/>
            <w:vAlign w:val="center"/>
            <w:hideMark/>
          </w:tcPr>
          <w:p w14:paraId="33A7B62D" w14:textId="4CAE9C2E" w:rsidR="00487E51" w:rsidRPr="00487E51" w:rsidRDefault="00487E51" w:rsidP="00487E51">
            <w:pPr>
              <w:widowControl/>
              <w:autoSpaceDE/>
              <w:autoSpaceDN/>
              <w:spacing w:before="0" w:after="0" w:line="240" w:lineRule="auto"/>
              <w:jc w:val="center"/>
              <w:rPr>
                <w:rFonts w:cs="Calibri"/>
                <w:i/>
                <w:iCs/>
                <w:sz w:val="18"/>
                <w:szCs w:val="18"/>
                <w:lang w:eastAsia="fr-FR"/>
              </w:rPr>
            </w:pPr>
            <w:ins w:id="284" w:author="Farouk Bouhafs" w:date="2024-02-15T10:12:00Z">
              <w:r w:rsidRPr="00487E51">
                <w:rPr>
                  <w:rFonts w:cs="Calibri"/>
                  <w:i/>
                  <w:iCs/>
                  <w:sz w:val="18"/>
                  <w:szCs w:val="18"/>
                  <w:rPrChange w:id="285" w:author="Farouk Bouhafs" w:date="2024-02-15T10:12:00Z">
                    <w:rPr>
                      <w:rFonts w:cs="Calibri"/>
                      <w:i/>
                      <w:iCs/>
                      <w:sz w:val="20"/>
                      <w:szCs w:val="20"/>
                    </w:rPr>
                  </w:rPrChange>
                </w:rPr>
                <w:t>0,0%</w:t>
              </w:r>
            </w:ins>
            <w:del w:id="286"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4404B404" w14:textId="61537A11" w:rsidR="00487E51" w:rsidRPr="00487E51" w:rsidRDefault="00487E51" w:rsidP="00487E51">
            <w:pPr>
              <w:widowControl/>
              <w:autoSpaceDE/>
              <w:autoSpaceDN/>
              <w:spacing w:before="0" w:after="0" w:line="240" w:lineRule="auto"/>
              <w:jc w:val="center"/>
              <w:rPr>
                <w:rFonts w:cs="Calibri"/>
                <w:i/>
                <w:iCs/>
                <w:sz w:val="18"/>
                <w:szCs w:val="18"/>
                <w:lang w:eastAsia="fr-FR"/>
              </w:rPr>
            </w:pPr>
            <w:ins w:id="287" w:author="Farouk Bouhafs" w:date="2024-02-15T10:12:00Z">
              <w:r w:rsidRPr="00487E51">
                <w:rPr>
                  <w:rFonts w:cs="Calibri"/>
                  <w:i/>
                  <w:iCs/>
                  <w:sz w:val="18"/>
                  <w:szCs w:val="18"/>
                  <w:rPrChange w:id="288" w:author="Farouk Bouhafs" w:date="2024-02-15T10:12:00Z">
                    <w:rPr>
                      <w:rFonts w:cs="Calibri"/>
                      <w:i/>
                      <w:iCs/>
                      <w:sz w:val="20"/>
                      <w:szCs w:val="20"/>
                    </w:rPr>
                  </w:rPrChange>
                </w:rPr>
                <w:t>0,0%</w:t>
              </w:r>
            </w:ins>
            <w:del w:id="289" w:author="Farouk Bouhafs" w:date="2024-02-15T10:12:00Z">
              <w:r w:rsidRPr="00487E51" w:rsidDel="00652580">
                <w:rPr>
                  <w:rFonts w:cs="Calibri"/>
                  <w:i/>
                  <w:iCs/>
                  <w:sz w:val="18"/>
                  <w:szCs w:val="18"/>
                </w:rPr>
                <w:delText>0,0%</w:delText>
              </w:r>
            </w:del>
          </w:p>
        </w:tc>
      </w:tr>
      <w:tr w:rsidR="00487E51" w:rsidRPr="00007B3E" w14:paraId="12E3D07A" w14:textId="77777777" w:rsidTr="000020C4">
        <w:trPr>
          <w:trHeight w:val="270"/>
        </w:trPr>
        <w:tc>
          <w:tcPr>
            <w:tcW w:w="916" w:type="pct"/>
            <w:shd w:val="clear" w:color="auto" w:fill="auto"/>
            <w:vAlign w:val="center"/>
            <w:hideMark/>
          </w:tcPr>
          <w:p w14:paraId="17DF09BC" w14:textId="77777777" w:rsidR="00487E51" w:rsidRPr="00007B3E" w:rsidRDefault="00487E51" w:rsidP="00487E51">
            <w:pPr>
              <w:widowControl/>
              <w:autoSpaceDE/>
              <w:autoSpaceDN/>
              <w:spacing w:before="0" w:after="0" w:line="240" w:lineRule="auto"/>
              <w:rPr>
                <w:rFonts w:cs="Calibri"/>
                <w:i/>
                <w:iCs/>
                <w:sz w:val="18"/>
                <w:szCs w:val="18"/>
                <w:lang w:eastAsia="fr-FR"/>
              </w:rPr>
            </w:pPr>
            <w:r w:rsidRPr="00007B3E">
              <w:rPr>
                <w:rFonts w:cs="Calibri"/>
                <w:i/>
                <w:iCs/>
                <w:sz w:val="18"/>
                <w:szCs w:val="18"/>
                <w:lang w:eastAsia="fr-FR"/>
              </w:rPr>
              <w:t>TRI visé des fonds propres</w:t>
            </w:r>
          </w:p>
        </w:tc>
        <w:tc>
          <w:tcPr>
            <w:tcW w:w="955" w:type="pct"/>
            <w:vAlign w:val="center"/>
          </w:tcPr>
          <w:p w14:paraId="628534A8" w14:textId="4C09F03E" w:rsidR="00487E51" w:rsidRPr="00487E51" w:rsidRDefault="00487E51" w:rsidP="00487E51">
            <w:pPr>
              <w:widowControl/>
              <w:autoSpaceDE/>
              <w:autoSpaceDN/>
              <w:spacing w:before="0" w:after="0" w:line="240" w:lineRule="auto"/>
              <w:jc w:val="center"/>
              <w:rPr>
                <w:rFonts w:cs="Calibri"/>
                <w:i/>
                <w:iCs/>
                <w:sz w:val="18"/>
                <w:szCs w:val="18"/>
                <w:lang w:eastAsia="fr-FR"/>
              </w:rPr>
            </w:pPr>
            <w:ins w:id="290" w:author="Farouk Bouhafs" w:date="2024-02-15T10:12:00Z">
              <w:r w:rsidRPr="00487E51">
                <w:rPr>
                  <w:rFonts w:cs="Calibri"/>
                  <w:sz w:val="18"/>
                  <w:szCs w:val="18"/>
                  <w:rPrChange w:id="291" w:author="Farouk Bouhafs" w:date="2024-02-15T10:12:00Z">
                    <w:rPr>
                      <w:rFonts w:cs="Calibri"/>
                      <w:sz w:val="20"/>
                      <w:szCs w:val="20"/>
                    </w:rPr>
                  </w:rPrChange>
                </w:rPr>
                <w:t>N/A</w:t>
              </w:r>
            </w:ins>
            <w:del w:id="292" w:author="Farouk Bouhafs" w:date="2024-02-15T10:12:00Z">
              <w:r w:rsidRPr="00487E51" w:rsidDel="00652580">
                <w:rPr>
                  <w:rFonts w:cs="Calibri"/>
                  <w:sz w:val="18"/>
                  <w:szCs w:val="18"/>
                </w:rPr>
                <w:delText>N/A</w:delText>
              </w:r>
            </w:del>
          </w:p>
        </w:tc>
        <w:tc>
          <w:tcPr>
            <w:tcW w:w="897" w:type="pct"/>
            <w:shd w:val="clear" w:color="auto" w:fill="auto"/>
            <w:vAlign w:val="center"/>
            <w:hideMark/>
          </w:tcPr>
          <w:p w14:paraId="2B41F630" w14:textId="573BB148" w:rsidR="00487E51" w:rsidRPr="00487E51" w:rsidRDefault="00487E51" w:rsidP="00487E51">
            <w:pPr>
              <w:widowControl/>
              <w:autoSpaceDE/>
              <w:autoSpaceDN/>
              <w:spacing w:before="0" w:after="0" w:line="240" w:lineRule="auto"/>
              <w:jc w:val="center"/>
              <w:rPr>
                <w:rFonts w:cs="Calibri"/>
                <w:i/>
                <w:iCs/>
                <w:sz w:val="18"/>
                <w:szCs w:val="18"/>
                <w:lang w:eastAsia="fr-FR"/>
              </w:rPr>
            </w:pPr>
            <w:ins w:id="293" w:author="Farouk Bouhafs" w:date="2024-02-15T10:12:00Z">
              <w:r w:rsidRPr="00487E51">
                <w:rPr>
                  <w:rFonts w:cs="Calibri"/>
                  <w:i/>
                  <w:iCs/>
                  <w:sz w:val="18"/>
                  <w:szCs w:val="18"/>
                  <w:rPrChange w:id="294" w:author="Farouk Bouhafs" w:date="2024-02-15T10:12:00Z">
                    <w:rPr>
                      <w:rFonts w:cs="Calibri"/>
                      <w:i/>
                      <w:iCs/>
                      <w:sz w:val="20"/>
                      <w:szCs w:val="20"/>
                    </w:rPr>
                  </w:rPrChange>
                </w:rPr>
                <w:t>0,2</w:t>
              </w:r>
            </w:ins>
            <w:del w:id="295" w:author="Farouk Bouhafs" w:date="2024-02-15T10:12:00Z">
              <w:r w:rsidRPr="00487E51" w:rsidDel="00652580">
                <w:rPr>
                  <w:rFonts w:cs="Calibri"/>
                  <w:i/>
                  <w:iCs/>
                  <w:sz w:val="18"/>
                  <w:szCs w:val="18"/>
                </w:rPr>
                <w:delText>15,0%</w:delText>
              </w:r>
            </w:del>
          </w:p>
        </w:tc>
        <w:tc>
          <w:tcPr>
            <w:tcW w:w="742" w:type="pct"/>
            <w:vAlign w:val="center"/>
          </w:tcPr>
          <w:p w14:paraId="1C8E4B28" w14:textId="14D9690D" w:rsidR="00487E51" w:rsidRPr="00487E51" w:rsidRDefault="00487E51" w:rsidP="00487E51">
            <w:pPr>
              <w:widowControl/>
              <w:autoSpaceDE/>
              <w:autoSpaceDN/>
              <w:spacing w:before="0" w:after="0" w:line="240" w:lineRule="auto"/>
              <w:jc w:val="center"/>
              <w:rPr>
                <w:rFonts w:cs="Calibri"/>
                <w:i/>
                <w:iCs/>
                <w:sz w:val="18"/>
                <w:szCs w:val="18"/>
                <w:lang w:eastAsia="fr-FR"/>
              </w:rPr>
            </w:pPr>
            <w:ins w:id="296" w:author="Farouk Bouhafs" w:date="2024-02-15T10:12:00Z">
              <w:r w:rsidRPr="00487E51">
                <w:rPr>
                  <w:rFonts w:cs="Calibri"/>
                  <w:i/>
                  <w:iCs/>
                  <w:sz w:val="18"/>
                  <w:szCs w:val="18"/>
                  <w:rPrChange w:id="297" w:author="Farouk Bouhafs" w:date="2024-02-15T10:12:00Z">
                    <w:rPr>
                      <w:rFonts w:cs="Calibri"/>
                      <w:i/>
                      <w:iCs/>
                      <w:sz w:val="20"/>
                      <w:szCs w:val="20"/>
                    </w:rPr>
                  </w:rPrChange>
                </w:rPr>
                <w:t>15,0%</w:t>
              </w:r>
            </w:ins>
            <w:del w:id="298" w:author="Farouk Bouhafs" w:date="2024-02-15T10:12:00Z">
              <w:r w:rsidRPr="00487E51" w:rsidDel="00652580">
                <w:rPr>
                  <w:rFonts w:cs="Calibri"/>
                  <w:i/>
                  <w:iCs/>
                  <w:sz w:val="18"/>
                  <w:szCs w:val="18"/>
                </w:rPr>
                <w:delText>15,0%</w:delText>
              </w:r>
            </w:del>
          </w:p>
        </w:tc>
        <w:tc>
          <w:tcPr>
            <w:tcW w:w="684" w:type="pct"/>
            <w:shd w:val="clear" w:color="auto" w:fill="auto"/>
            <w:vAlign w:val="center"/>
            <w:hideMark/>
          </w:tcPr>
          <w:p w14:paraId="19E60E75" w14:textId="560F2082" w:rsidR="00487E51" w:rsidRPr="00487E51" w:rsidRDefault="00487E51" w:rsidP="00487E51">
            <w:pPr>
              <w:widowControl/>
              <w:autoSpaceDE/>
              <w:autoSpaceDN/>
              <w:spacing w:before="0" w:after="0" w:line="240" w:lineRule="auto"/>
              <w:jc w:val="center"/>
              <w:rPr>
                <w:rFonts w:cs="Calibri"/>
                <w:i/>
                <w:iCs/>
                <w:sz w:val="18"/>
                <w:szCs w:val="18"/>
                <w:lang w:eastAsia="fr-FR"/>
              </w:rPr>
            </w:pPr>
            <w:ins w:id="299" w:author="Farouk Bouhafs" w:date="2024-02-15T10:12:00Z">
              <w:r w:rsidRPr="00487E51">
                <w:rPr>
                  <w:rFonts w:cs="Calibri"/>
                  <w:i/>
                  <w:iCs/>
                  <w:sz w:val="18"/>
                  <w:szCs w:val="18"/>
                  <w:rPrChange w:id="300" w:author="Farouk Bouhafs" w:date="2024-02-15T10:12:00Z">
                    <w:rPr>
                      <w:rFonts w:cs="Calibri"/>
                      <w:i/>
                      <w:iCs/>
                      <w:sz w:val="20"/>
                      <w:szCs w:val="20"/>
                    </w:rPr>
                  </w:rPrChange>
                </w:rPr>
                <w:t>15,0%</w:t>
              </w:r>
            </w:ins>
            <w:del w:id="301" w:author="Farouk Bouhafs" w:date="2024-02-15T10:12:00Z">
              <w:r w:rsidRPr="00487E51" w:rsidDel="00652580">
                <w:rPr>
                  <w:rFonts w:cs="Calibri"/>
                  <w:i/>
                  <w:iCs/>
                  <w:sz w:val="18"/>
                  <w:szCs w:val="18"/>
                </w:rPr>
                <w:delText>15,0%</w:delText>
              </w:r>
            </w:del>
          </w:p>
        </w:tc>
        <w:tc>
          <w:tcPr>
            <w:tcW w:w="805" w:type="pct"/>
            <w:shd w:val="clear" w:color="auto" w:fill="auto"/>
            <w:vAlign w:val="center"/>
            <w:hideMark/>
          </w:tcPr>
          <w:p w14:paraId="29C55893" w14:textId="5DCCEBC7" w:rsidR="00487E51" w:rsidRPr="00487E51" w:rsidRDefault="00487E51" w:rsidP="00487E51">
            <w:pPr>
              <w:widowControl/>
              <w:autoSpaceDE/>
              <w:autoSpaceDN/>
              <w:spacing w:before="0" w:after="0" w:line="240" w:lineRule="auto"/>
              <w:jc w:val="center"/>
              <w:rPr>
                <w:rFonts w:cs="Calibri"/>
                <w:i/>
                <w:iCs/>
                <w:sz w:val="18"/>
                <w:szCs w:val="18"/>
                <w:lang w:eastAsia="fr-FR"/>
              </w:rPr>
            </w:pPr>
            <w:ins w:id="302" w:author="Farouk Bouhafs" w:date="2024-02-15T10:12:00Z">
              <w:r w:rsidRPr="00487E51">
                <w:rPr>
                  <w:rFonts w:cs="Calibri"/>
                  <w:sz w:val="18"/>
                  <w:szCs w:val="18"/>
                  <w:rPrChange w:id="303" w:author="Farouk Bouhafs" w:date="2024-02-15T10:12:00Z">
                    <w:rPr>
                      <w:rFonts w:cs="Calibri"/>
                      <w:sz w:val="20"/>
                      <w:szCs w:val="20"/>
                    </w:rPr>
                  </w:rPrChange>
                </w:rPr>
                <w:t>N/A</w:t>
              </w:r>
            </w:ins>
            <w:del w:id="304" w:author="Farouk Bouhafs" w:date="2024-02-15T10:12:00Z">
              <w:r w:rsidRPr="00487E51" w:rsidDel="00652580">
                <w:rPr>
                  <w:rFonts w:cs="Calibri"/>
                  <w:sz w:val="18"/>
                  <w:szCs w:val="18"/>
                </w:rPr>
                <w:delText>N/A</w:delText>
              </w:r>
            </w:del>
          </w:p>
        </w:tc>
      </w:tr>
      <w:tr w:rsidR="00487E51" w:rsidRPr="00007B3E" w14:paraId="7581197C" w14:textId="77777777" w:rsidTr="000020C4">
        <w:trPr>
          <w:trHeight w:val="270"/>
        </w:trPr>
        <w:tc>
          <w:tcPr>
            <w:tcW w:w="916" w:type="pct"/>
            <w:shd w:val="clear" w:color="auto" w:fill="auto"/>
            <w:vAlign w:val="center"/>
            <w:hideMark/>
          </w:tcPr>
          <w:p w14:paraId="48C1A054" w14:textId="77777777" w:rsidR="00487E51" w:rsidRPr="00007B3E" w:rsidRDefault="00487E51" w:rsidP="00487E51">
            <w:pPr>
              <w:widowControl/>
              <w:autoSpaceDE/>
              <w:autoSpaceDN/>
              <w:spacing w:before="0" w:after="0" w:line="240" w:lineRule="auto"/>
              <w:jc w:val="left"/>
              <w:rPr>
                <w:rFonts w:cs="Calibri"/>
                <w:b/>
                <w:bCs/>
                <w:color w:val="C00000"/>
                <w:sz w:val="18"/>
                <w:szCs w:val="18"/>
                <w:lang w:eastAsia="fr-FR"/>
              </w:rPr>
            </w:pPr>
            <w:r w:rsidRPr="00007B3E">
              <w:rPr>
                <w:rFonts w:cs="Calibri"/>
                <w:b/>
                <w:bCs/>
                <w:color w:val="C00000"/>
                <w:sz w:val="18"/>
                <w:szCs w:val="18"/>
                <w:lang w:eastAsia="fr-FR"/>
              </w:rPr>
              <w:t>TRI des fonds propres</w:t>
            </w:r>
          </w:p>
        </w:tc>
        <w:tc>
          <w:tcPr>
            <w:tcW w:w="955" w:type="pct"/>
            <w:vAlign w:val="center"/>
          </w:tcPr>
          <w:p w14:paraId="47307F59" w14:textId="17B0F8A9" w:rsidR="00487E51" w:rsidRPr="00487E51" w:rsidRDefault="00487E51" w:rsidP="00487E51">
            <w:pPr>
              <w:widowControl/>
              <w:autoSpaceDE/>
              <w:autoSpaceDN/>
              <w:spacing w:before="0" w:after="0" w:line="240" w:lineRule="auto"/>
              <w:jc w:val="center"/>
              <w:rPr>
                <w:rFonts w:cs="Calibri"/>
                <w:b/>
                <w:bCs/>
                <w:color w:val="C00000"/>
                <w:sz w:val="18"/>
                <w:szCs w:val="18"/>
                <w:lang w:eastAsia="fr-FR"/>
              </w:rPr>
            </w:pPr>
            <w:ins w:id="305" w:author="Farouk Bouhafs" w:date="2024-02-15T10:12:00Z">
              <w:r w:rsidRPr="00487E51">
                <w:rPr>
                  <w:rFonts w:cs="Calibri"/>
                  <w:b/>
                  <w:bCs/>
                  <w:sz w:val="18"/>
                  <w:szCs w:val="18"/>
                  <w:rPrChange w:id="306" w:author="Farouk Bouhafs" w:date="2024-02-15T10:12:00Z">
                    <w:rPr>
                      <w:rFonts w:cs="Calibri"/>
                      <w:b/>
                      <w:bCs/>
                      <w:sz w:val="20"/>
                      <w:szCs w:val="20"/>
                    </w:rPr>
                  </w:rPrChange>
                </w:rPr>
                <w:t>N/A</w:t>
              </w:r>
            </w:ins>
            <w:del w:id="307" w:author="Farouk Bouhafs" w:date="2024-02-15T10:12:00Z">
              <w:r w:rsidRPr="00487E51" w:rsidDel="00652580">
                <w:rPr>
                  <w:rFonts w:cs="Calibri"/>
                  <w:b/>
                  <w:bCs/>
                  <w:sz w:val="18"/>
                  <w:szCs w:val="18"/>
                </w:rPr>
                <w:delText>N/A</w:delText>
              </w:r>
            </w:del>
          </w:p>
        </w:tc>
        <w:tc>
          <w:tcPr>
            <w:tcW w:w="897" w:type="pct"/>
            <w:shd w:val="clear" w:color="auto" w:fill="auto"/>
            <w:vAlign w:val="center"/>
            <w:hideMark/>
          </w:tcPr>
          <w:p w14:paraId="2A924217" w14:textId="64D92F19" w:rsidR="00487E51" w:rsidRPr="00487E51" w:rsidRDefault="00487E51" w:rsidP="00487E51">
            <w:pPr>
              <w:widowControl/>
              <w:autoSpaceDE/>
              <w:autoSpaceDN/>
              <w:spacing w:before="0" w:after="0" w:line="240" w:lineRule="auto"/>
              <w:jc w:val="center"/>
              <w:rPr>
                <w:rFonts w:cs="Calibri"/>
                <w:b/>
                <w:bCs/>
                <w:color w:val="C00000"/>
                <w:sz w:val="18"/>
                <w:szCs w:val="18"/>
                <w:lang w:eastAsia="fr-FR"/>
              </w:rPr>
            </w:pPr>
            <w:ins w:id="308" w:author="Farouk Bouhafs" w:date="2024-02-15T10:12:00Z">
              <w:r w:rsidRPr="00487E51">
                <w:rPr>
                  <w:rFonts w:cs="Calibri"/>
                  <w:b/>
                  <w:bCs/>
                  <w:color w:val="C00000"/>
                  <w:sz w:val="18"/>
                  <w:szCs w:val="18"/>
                  <w:rPrChange w:id="309" w:author="Farouk Bouhafs" w:date="2024-02-15T10:12:00Z">
                    <w:rPr>
                      <w:rFonts w:cs="Calibri"/>
                      <w:b/>
                      <w:bCs/>
                      <w:color w:val="C00000"/>
                      <w:sz w:val="20"/>
                      <w:szCs w:val="20"/>
                    </w:rPr>
                  </w:rPrChange>
                </w:rPr>
                <w:t>0,0</w:t>
              </w:r>
            </w:ins>
            <w:del w:id="310" w:author="Farouk Bouhafs" w:date="2024-02-15T10:12:00Z">
              <w:r w:rsidRPr="00487E51" w:rsidDel="00652580">
                <w:rPr>
                  <w:rFonts w:cs="Calibri"/>
                  <w:b/>
                  <w:bCs/>
                  <w:color w:val="C00000"/>
                  <w:sz w:val="18"/>
                  <w:szCs w:val="18"/>
                </w:rPr>
                <w:delText>0,0%</w:delText>
              </w:r>
            </w:del>
          </w:p>
        </w:tc>
        <w:tc>
          <w:tcPr>
            <w:tcW w:w="742" w:type="pct"/>
            <w:vAlign w:val="center"/>
          </w:tcPr>
          <w:p w14:paraId="47FE2E24" w14:textId="7FC0BA3A" w:rsidR="00487E51" w:rsidRPr="00487E51" w:rsidRDefault="00487E51" w:rsidP="00487E51">
            <w:pPr>
              <w:widowControl/>
              <w:autoSpaceDE/>
              <w:autoSpaceDN/>
              <w:spacing w:before="0" w:after="0" w:line="240" w:lineRule="auto"/>
              <w:jc w:val="center"/>
              <w:rPr>
                <w:rFonts w:cs="Calibri"/>
                <w:b/>
                <w:bCs/>
                <w:color w:val="C00000"/>
                <w:sz w:val="18"/>
                <w:szCs w:val="18"/>
                <w:lang w:eastAsia="fr-FR"/>
              </w:rPr>
            </w:pPr>
            <w:ins w:id="311" w:author="Farouk Bouhafs" w:date="2024-02-15T10:12:00Z">
              <w:r w:rsidRPr="00487E51">
                <w:rPr>
                  <w:rFonts w:cs="Calibri"/>
                  <w:b/>
                  <w:bCs/>
                  <w:color w:val="C00000"/>
                  <w:sz w:val="18"/>
                  <w:szCs w:val="18"/>
                  <w:rPrChange w:id="312" w:author="Farouk Bouhafs" w:date="2024-02-15T10:12:00Z">
                    <w:rPr>
                      <w:rFonts w:cs="Calibri"/>
                      <w:b/>
                      <w:bCs/>
                      <w:color w:val="C00000"/>
                      <w:sz w:val="20"/>
                      <w:szCs w:val="20"/>
                    </w:rPr>
                  </w:rPrChange>
                </w:rPr>
                <w:t>15,0%</w:t>
              </w:r>
            </w:ins>
            <w:del w:id="313" w:author="Farouk Bouhafs" w:date="2024-02-15T10:12:00Z">
              <w:r w:rsidRPr="00487E51" w:rsidDel="00652580">
                <w:rPr>
                  <w:rFonts w:cs="Calibri"/>
                  <w:b/>
                  <w:bCs/>
                  <w:color w:val="C00000"/>
                  <w:sz w:val="18"/>
                  <w:szCs w:val="18"/>
                </w:rPr>
                <w:delText>15,0%</w:delText>
              </w:r>
            </w:del>
          </w:p>
        </w:tc>
        <w:tc>
          <w:tcPr>
            <w:tcW w:w="684" w:type="pct"/>
            <w:shd w:val="clear" w:color="auto" w:fill="auto"/>
            <w:vAlign w:val="center"/>
            <w:hideMark/>
          </w:tcPr>
          <w:p w14:paraId="7D3D0759" w14:textId="093B96A9" w:rsidR="00487E51" w:rsidRPr="00487E51" w:rsidRDefault="00487E51" w:rsidP="00487E51">
            <w:pPr>
              <w:widowControl/>
              <w:autoSpaceDE/>
              <w:autoSpaceDN/>
              <w:spacing w:before="0" w:after="0" w:line="240" w:lineRule="auto"/>
              <w:jc w:val="center"/>
              <w:rPr>
                <w:rFonts w:cs="Calibri"/>
                <w:b/>
                <w:bCs/>
                <w:color w:val="C00000"/>
                <w:sz w:val="18"/>
                <w:szCs w:val="18"/>
                <w:lang w:eastAsia="fr-FR"/>
              </w:rPr>
            </w:pPr>
            <w:ins w:id="314" w:author="Farouk Bouhafs" w:date="2024-02-15T10:12:00Z">
              <w:r w:rsidRPr="00487E51">
                <w:rPr>
                  <w:rFonts w:cs="Calibri"/>
                  <w:b/>
                  <w:bCs/>
                  <w:color w:val="C00000"/>
                  <w:sz w:val="18"/>
                  <w:szCs w:val="18"/>
                  <w:rPrChange w:id="315" w:author="Farouk Bouhafs" w:date="2024-02-15T10:12:00Z">
                    <w:rPr>
                      <w:rFonts w:cs="Calibri"/>
                      <w:b/>
                      <w:bCs/>
                      <w:color w:val="C00000"/>
                      <w:sz w:val="20"/>
                      <w:szCs w:val="20"/>
                    </w:rPr>
                  </w:rPrChange>
                </w:rPr>
                <w:t>15,0%</w:t>
              </w:r>
            </w:ins>
            <w:del w:id="316" w:author="Farouk Bouhafs" w:date="2024-02-15T10:12:00Z">
              <w:r w:rsidRPr="00487E51" w:rsidDel="00652580">
                <w:rPr>
                  <w:rFonts w:cs="Calibri"/>
                  <w:b/>
                  <w:bCs/>
                  <w:color w:val="C00000"/>
                  <w:sz w:val="18"/>
                  <w:szCs w:val="18"/>
                </w:rPr>
                <w:delText>15,0%</w:delText>
              </w:r>
            </w:del>
          </w:p>
        </w:tc>
        <w:tc>
          <w:tcPr>
            <w:tcW w:w="805" w:type="pct"/>
            <w:shd w:val="clear" w:color="auto" w:fill="auto"/>
            <w:vAlign w:val="center"/>
            <w:hideMark/>
          </w:tcPr>
          <w:p w14:paraId="294FCD3B" w14:textId="46043E31" w:rsidR="00487E51" w:rsidRPr="00487E51" w:rsidRDefault="00487E51" w:rsidP="00487E51">
            <w:pPr>
              <w:widowControl/>
              <w:autoSpaceDE/>
              <w:autoSpaceDN/>
              <w:spacing w:before="0" w:after="0" w:line="240" w:lineRule="auto"/>
              <w:jc w:val="center"/>
              <w:rPr>
                <w:rFonts w:cs="Calibri"/>
                <w:b/>
                <w:bCs/>
                <w:color w:val="C00000"/>
                <w:sz w:val="18"/>
                <w:szCs w:val="18"/>
                <w:lang w:eastAsia="fr-FR"/>
              </w:rPr>
            </w:pPr>
            <w:ins w:id="317" w:author="Farouk Bouhafs" w:date="2024-02-15T10:12:00Z">
              <w:r w:rsidRPr="00487E51">
                <w:rPr>
                  <w:rFonts w:cs="Calibri"/>
                  <w:b/>
                  <w:bCs/>
                  <w:sz w:val="18"/>
                  <w:szCs w:val="18"/>
                  <w:rPrChange w:id="318" w:author="Farouk Bouhafs" w:date="2024-02-15T10:12:00Z">
                    <w:rPr>
                      <w:rFonts w:cs="Calibri"/>
                      <w:b/>
                      <w:bCs/>
                      <w:sz w:val="20"/>
                      <w:szCs w:val="20"/>
                    </w:rPr>
                  </w:rPrChange>
                </w:rPr>
                <w:t>N/A</w:t>
              </w:r>
            </w:ins>
            <w:del w:id="319" w:author="Farouk Bouhafs" w:date="2024-02-15T10:12:00Z">
              <w:r w:rsidRPr="00487E51" w:rsidDel="00652580">
                <w:rPr>
                  <w:rFonts w:cs="Calibri"/>
                  <w:b/>
                  <w:bCs/>
                  <w:sz w:val="18"/>
                  <w:szCs w:val="18"/>
                </w:rPr>
                <w:delText>N/A</w:delText>
              </w:r>
            </w:del>
          </w:p>
        </w:tc>
      </w:tr>
      <w:tr w:rsidR="00487E51" w:rsidRPr="00007B3E" w14:paraId="1C4A4D8F" w14:textId="77777777" w:rsidTr="000020C4">
        <w:trPr>
          <w:trHeight w:val="270"/>
        </w:trPr>
        <w:tc>
          <w:tcPr>
            <w:tcW w:w="916" w:type="pct"/>
            <w:shd w:val="clear" w:color="auto" w:fill="auto"/>
            <w:vAlign w:val="center"/>
            <w:hideMark/>
          </w:tcPr>
          <w:p w14:paraId="74BBAE11" w14:textId="77777777" w:rsidR="00487E51" w:rsidRPr="00007B3E" w:rsidRDefault="00487E51" w:rsidP="00487E51">
            <w:pPr>
              <w:widowControl/>
              <w:autoSpaceDE/>
              <w:autoSpaceDN/>
              <w:spacing w:before="0" w:after="0" w:line="240" w:lineRule="auto"/>
              <w:rPr>
                <w:rFonts w:cs="Calibri"/>
                <w:b/>
                <w:bCs/>
                <w:color w:val="000000"/>
                <w:sz w:val="18"/>
                <w:szCs w:val="18"/>
                <w:lang w:eastAsia="fr-FR"/>
              </w:rPr>
            </w:pPr>
            <w:r w:rsidRPr="00007B3E">
              <w:rPr>
                <w:rFonts w:cs="Calibri"/>
                <w:b/>
                <w:bCs/>
                <w:color w:val="000000"/>
                <w:sz w:val="18"/>
                <w:szCs w:val="18"/>
                <w:lang w:eastAsia="fr-FR"/>
              </w:rPr>
              <w:t>TRI du projet</w:t>
            </w:r>
          </w:p>
        </w:tc>
        <w:tc>
          <w:tcPr>
            <w:tcW w:w="955" w:type="pct"/>
            <w:vAlign w:val="center"/>
          </w:tcPr>
          <w:p w14:paraId="5F11C479" w14:textId="4BB6D8F3" w:rsidR="00487E51" w:rsidRPr="00487E51" w:rsidRDefault="00487E51" w:rsidP="00487E51">
            <w:pPr>
              <w:widowControl/>
              <w:autoSpaceDE/>
              <w:autoSpaceDN/>
              <w:spacing w:before="0" w:after="0" w:line="240" w:lineRule="auto"/>
              <w:jc w:val="center"/>
              <w:rPr>
                <w:rFonts w:cs="Calibri"/>
                <w:b/>
                <w:bCs/>
                <w:color w:val="000000"/>
                <w:sz w:val="18"/>
                <w:szCs w:val="18"/>
                <w:lang w:eastAsia="fr-FR"/>
              </w:rPr>
            </w:pPr>
            <w:ins w:id="320" w:author="Farouk Bouhafs" w:date="2024-02-15T10:12:00Z">
              <w:r w:rsidRPr="00487E51">
                <w:rPr>
                  <w:rFonts w:cs="Calibri"/>
                  <w:b/>
                  <w:bCs/>
                  <w:color w:val="000000"/>
                  <w:sz w:val="18"/>
                  <w:szCs w:val="18"/>
                  <w:rPrChange w:id="321" w:author="Farouk Bouhafs" w:date="2024-02-15T10:12:00Z">
                    <w:rPr>
                      <w:rFonts w:cs="Calibri"/>
                      <w:b/>
                      <w:bCs/>
                      <w:color w:val="000000"/>
                      <w:sz w:val="20"/>
                      <w:szCs w:val="20"/>
                    </w:rPr>
                  </w:rPrChange>
                </w:rPr>
                <w:t>15,7%</w:t>
              </w:r>
            </w:ins>
            <w:del w:id="322" w:author="Farouk Bouhafs" w:date="2024-02-15T10:12:00Z">
              <w:r w:rsidRPr="00487E51" w:rsidDel="00652580">
                <w:rPr>
                  <w:rFonts w:cs="Calibri"/>
                  <w:b/>
                  <w:bCs/>
                  <w:color w:val="000000"/>
                  <w:sz w:val="18"/>
                  <w:szCs w:val="18"/>
                </w:rPr>
                <w:delText>0,0%</w:delText>
              </w:r>
            </w:del>
          </w:p>
        </w:tc>
        <w:tc>
          <w:tcPr>
            <w:tcW w:w="897" w:type="pct"/>
            <w:shd w:val="clear" w:color="auto" w:fill="auto"/>
            <w:vAlign w:val="center"/>
            <w:hideMark/>
          </w:tcPr>
          <w:p w14:paraId="47AB515D" w14:textId="66FF1B13" w:rsidR="00487E51" w:rsidRPr="00487E51" w:rsidRDefault="00487E51" w:rsidP="00487E51">
            <w:pPr>
              <w:widowControl/>
              <w:autoSpaceDE/>
              <w:autoSpaceDN/>
              <w:spacing w:before="0" w:after="0" w:line="240" w:lineRule="auto"/>
              <w:jc w:val="center"/>
              <w:rPr>
                <w:rFonts w:cs="Calibri"/>
                <w:b/>
                <w:bCs/>
                <w:color w:val="000000"/>
                <w:sz w:val="18"/>
                <w:szCs w:val="18"/>
                <w:lang w:eastAsia="fr-FR"/>
              </w:rPr>
            </w:pPr>
            <w:ins w:id="323" w:author="Farouk Bouhafs" w:date="2024-02-15T10:12:00Z">
              <w:r w:rsidRPr="00487E51">
                <w:rPr>
                  <w:rFonts w:cs="Calibri"/>
                  <w:b/>
                  <w:bCs/>
                  <w:color w:val="000000"/>
                  <w:sz w:val="18"/>
                  <w:szCs w:val="18"/>
                  <w:rPrChange w:id="324" w:author="Farouk Bouhafs" w:date="2024-02-15T10:12:00Z">
                    <w:rPr>
                      <w:rFonts w:cs="Calibri"/>
                      <w:b/>
                      <w:bCs/>
                      <w:color w:val="000000"/>
                      <w:sz w:val="20"/>
                      <w:szCs w:val="20"/>
                    </w:rPr>
                  </w:rPrChange>
                </w:rPr>
                <w:t>-0,3</w:t>
              </w:r>
            </w:ins>
            <w:del w:id="325" w:author="Farouk Bouhafs" w:date="2024-02-15T10:12:00Z">
              <w:r w:rsidRPr="00487E51" w:rsidDel="00652580">
                <w:rPr>
                  <w:rFonts w:cs="Calibri"/>
                  <w:b/>
                  <w:bCs/>
                  <w:color w:val="000000"/>
                  <w:sz w:val="18"/>
                  <w:szCs w:val="18"/>
                </w:rPr>
                <w:delText>0,0%</w:delText>
              </w:r>
            </w:del>
          </w:p>
        </w:tc>
        <w:tc>
          <w:tcPr>
            <w:tcW w:w="742" w:type="pct"/>
            <w:vAlign w:val="center"/>
          </w:tcPr>
          <w:p w14:paraId="125D3CD9" w14:textId="1F787CB4" w:rsidR="00487E51" w:rsidRPr="00487E51" w:rsidRDefault="00487E51" w:rsidP="00487E51">
            <w:pPr>
              <w:widowControl/>
              <w:autoSpaceDE/>
              <w:autoSpaceDN/>
              <w:spacing w:before="0" w:after="0" w:line="240" w:lineRule="auto"/>
              <w:jc w:val="center"/>
              <w:rPr>
                <w:rFonts w:cs="Calibri"/>
                <w:b/>
                <w:bCs/>
                <w:color w:val="000000"/>
                <w:sz w:val="18"/>
                <w:szCs w:val="18"/>
                <w:lang w:eastAsia="fr-FR"/>
              </w:rPr>
            </w:pPr>
            <w:ins w:id="326" w:author="Farouk Bouhafs" w:date="2024-02-15T10:12:00Z">
              <w:r w:rsidRPr="00487E51">
                <w:rPr>
                  <w:rFonts w:cs="Calibri"/>
                  <w:b/>
                  <w:bCs/>
                  <w:color w:val="000000"/>
                  <w:sz w:val="18"/>
                  <w:szCs w:val="18"/>
                  <w:rPrChange w:id="327" w:author="Farouk Bouhafs" w:date="2024-02-15T10:12:00Z">
                    <w:rPr>
                      <w:rFonts w:cs="Calibri"/>
                      <w:b/>
                      <w:bCs/>
                      <w:color w:val="000000"/>
                      <w:sz w:val="20"/>
                      <w:szCs w:val="20"/>
                    </w:rPr>
                  </w:rPrChange>
                </w:rPr>
                <w:t>-25,2%</w:t>
              </w:r>
            </w:ins>
            <w:del w:id="328" w:author="Farouk Bouhafs" w:date="2024-02-15T10:12:00Z">
              <w:r w:rsidRPr="00487E51" w:rsidDel="00652580">
                <w:rPr>
                  <w:rFonts w:cs="Calibri"/>
                  <w:b/>
                  <w:bCs/>
                  <w:color w:val="000000"/>
                  <w:sz w:val="18"/>
                  <w:szCs w:val="18"/>
                </w:rPr>
                <w:delText>0,0%</w:delText>
              </w:r>
            </w:del>
          </w:p>
        </w:tc>
        <w:tc>
          <w:tcPr>
            <w:tcW w:w="684" w:type="pct"/>
            <w:shd w:val="clear" w:color="auto" w:fill="auto"/>
            <w:vAlign w:val="center"/>
            <w:hideMark/>
          </w:tcPr>
          <w:p w14:paraId="1DF3FF11" w14:textId="0E32D58D" w:rsidR="00487E51" w:rsidRPr="00487E51" w:rsidRDefault="00487E51" w:rsidP="00487E51">
            <w:pPr>
              <w:widowControl/>
              <w:autoSpaceDE/>
              <w:autoSpaceDN/>
              <w:spacing w:before="0" w:after="0" w:line="240" w:lineRule="auto"/>
              <w:jc w:val="center"/>
              <w:rPr>
                <w:rFonts w:cs="Calibri"/>
                <w:b/>
                <w:bCs/>
                <w:color w:val="000000"/>
                <w:sz w:val="18"/>
                <w:szCs w:val="18"/>
                <w:lang w:eastAsia="fr-FR"/>
              </w:rPr>
            </w:pPr>
            <w:ins w:id="329" w:author="Farouk Bouhafs" w:date="2024-02-15T10:12:00Z">
              <w:r w:rsidRPr="00487E51">
                <w:rPr>
                  <w:rFonts w:cs="Calibri"/>
                  <w:b/>
                  <w:bCs/>
                  <w:color w:val="000000"/>
                  <w:sz w:val="18"/>
                  <w:szCs w:val="18"/>
                  <w:rPrChange w:id="330" w:author="Farouk Bouhafs" w:date="2024-02-15T10:12:00Z">
                    <w:rPr>
                      <w:rFonts w:cs="Calibri"/>
                      <w:b/>
                      <w:bCs/>
                      <w:color w:val="000000"/>
                      <w:sz w:val="20"/>
                      <w:szCs w:val="20"/>
                    </w:rPr>
                  </w:rPrChange>
                </w:rPr>
                <w:t>0,0%</w:t>
              </w:r>
            </w:ins>
            <w:del w:id="331" w:author="Farouk Bouhafs" w:date="2024-02-15T10:12:00Z">
              <w:r w:rsidRPr="00487E51" w:rsidDel="00652580">
                <w:rPr>
                  <w:rFonts w:cs="Calibri"/>
                  <w:b/>
                  <w:bCs/>
                  <w:color w:val="000000"/>
                  <w:sz w:val="18"/>
                  <w:szCs w:val="18"/>
                </w:rPr>
                <w:delText>0,0%</w:delText>
              </w:r>
            </w:del>
          </w:p>
        </w:tc>
        <w:tc>
          <w:tcPr>
            <w:tcW w:w="805" w:type="pct"/>
            <w:shd w:val="clear" w:color="auto" w:fill="auto"/>
            <w:vAlign w:val="center"/>
            <w:hideMark/>
          </w:tcPr>
          <w:p w14:paraId="348CE56D" w14:textId="131CB0D3" w:rsidR="00487E51" w:rsidRPr="00487E51" w:rsidRDefault="00487E51" w:rsidP="00487E51">
            <w:pPr>
              <w:widowControl/>
              <w:autoSpaceDE/>
              <w:autoSpaceDN/>
              <w:spacing w:before="0" w:after="0" w:line="240" w:lineRule="auto"/>
              <w:jc w:val="center"/>
              <w:rPr>
                <w:rFonts w:cs="Calibri"/>
                <w:b/>
                <w:bCs/>
                <w:color w:val="000000"/>
                <w:sz w:val="18"/>
                <w:szCs w:val="18"/>
                <w:lang w:eastAsia="fr-FR"/>
              </w:rPr>
            </w:pPr>
            <w:ins w:id="332" w:author="Farouk Bouhafs" w:date="2024-02-15T10:12:00Z">
              <w:r w:rsidRPr="00487E51">
                <w:rPr>
                  <w:rFonts w:cs="Calibri"/>
                  <w:b/>
                  <w:bCs/>
                  <w:color w:val="000000"/>
                  <w:sz w:val="18"/>
                  <w:szCs w:val="18"/>
                  <w:rPrChange w:id="333" w:author="Farouk Bouhafs" w:date="2024-02-15T10:12:00Z">
                    <w:rPr>
                      <w:rFonts w:cs="Calibri"/>
                      <w:b/>
                      <w:bCs/>
                      <w:color w:val="000000"/>
                      <w:sz w:val="20"/>
                      <w:szCs w:val="20"/>
                    </w:rPr>
                  </w:rPrChange>
                </w:rPr>
                <w:t>15,7%</w:t>
              </w:r>
            </w:ins>
            <w:del w:id="334" w:author="Farouk Bouhafs" w:date="2024-02-15T10:12:00Z">
              <w:r w:rsidRPr="00487E51" w:rsidDel="00652580">
                <w:rPr>
                  <w:rFonts w:cs="Calibri"/>
                  <w:b/>
                  <w:bCs/>
                  <w:color w:val="000000"/>
                  <w:sz w:val="18"/>
                  <w:szCs w:val="18"/>
                </w:rPr>
                <w:delText>0,0%</w:delText>
              </w:r>
            </w:del>
          </w:p>
        </w:tc>
      </w:tr>
      <w:tr w:rsidR="00487E51" w:rsidRPr="00007B3E" w14:paraId="52A4D7DC" w14:textId="77777777" w:rsidTr="000020C4">
        <w:trPr>
          <w:trHeight w:val="270"/>
        </w:trPr>
        <w:tc>
          <w:tcPr>
            <w:tcW w:w="916" w:type="pct"/>
            <w:shd w:val="clear" w:color="auto" w:fill="auto"/>
            <w:vAlign w:val="center"/>
            <w:hideMark/>
          </w:tcPr>
          <w:p w14:paraId="698E1AF2" w14:textId="77777777" w:rsidR="00487E51" w:rsidRPr="00007B3E" w:rsidRDefault="00487E51" w:rsidP="00487E51">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ADSCR minimum</w:t>
            </w:r>
          </w:p>
        </w:tc>
        <w:tc>
          <w:tcPr>
            <w:tcW w:w="955" w:type="pct"/>
            <w:vAlign w:val="center"/>
          </w:tcPr>
          <w:p w14:paraId="0BACB85E" w14:textId="0F1B2EA9" w:rsidR="00487E51" w:rsidRPr="00487E51" w:rsidRDefault="00487E51" w:rsidP="00487E51">
            <w:pPr>
              <w:widowControl/>
              <w:autoSpaceDE/>
              <w:autoSpaceDN/>
              <w:spacing w:before="0" w:after="0" w:line="240" w:lineRule="auto"/>
              <w:jc w:val="center"/>
              <w:rPr>
                <w:rFonts w:cs="Calibri"/>
                <w:b/>
                <w:bCs/>
                <w:sz w:val="18"/>
                <w:szCs w:val="18"/>
                <w:lang w:eastAsia="fr-FR"/>
              </w:rPr>
            </w:pPr>
            <w:ins w:id="335" w:author="Farouk Bouhafs" w:date="2024-02-15T10:12:00Z">
              <w:r w:rsidRPr="00487E51">
                <w:rPr>
                  <w:rFonts w:cs="Calibri"/>
                  <w:sz w:val="18"/>
                  <w:szCs w:val="18"/>
                  <w:rPrChange w:id="336" w:author="Farouk Bouhafs" w:date="2024-02-15T10:12:00Z">
                    <w:rPr>
                      <w:rFonts w:cs="Calibri"/>
                      <w:sz w:val="20"/>
                      <w:szCs w:val="20"/>
                    </w:rPr>
                  </w:rPrChange>
                </w:rPr>
                <w:t>N/A</w:t>
              </w:r>
            </w:ins>
            <w:del w:id="337" w:author="Farouk Bouhafs" w:date="2024-02-15T10:12:00Z">
              <w:r w:rsidRPr="00487E51" w:rsidDel="00652580">
                <w:rPr>
                  <w:rFonts w:cs="Calibri"/>
                  <w:b/>
                  <w:bCs/>
                  <w:sz w:val="18"/>
                  <w:szCs w:val="18"/>
                </w:rPr>
                <w:delText>N/A</w:delText>
              </w:r>
            </w:del>
          </w:p>
        </w:tc>
        <w:tc>
          <w:tcPr>
            <w:tcW w:w="897" w:type="pct"/>
            <w:shd w:val="clear" w:color="auto" w:fill="auto"/>
            <w:vAlign w:val="center"/>
            <w:hideMark/>
          </w:tcPr>
          <w:p w14:paraId="7C29AAB0" w14:textId="5F37A5C4" w:rsidR="00487E51" w:rsidRPr="00487E51" w:rsidRDefault="00487E51" w:rsidP="00487E51">
            <w:pPr>
              <w:widowControl/>
              <w:autoSpaceDE/>
              <w:autoSpaceDN/>
              <w:spacing w:before="0" w:after="0" w:line="240" w:lineRule="auto"/>
              <w:jc w:val="center"/>
              <w:rPr>
                <w:rFonts w:cs="Calibri"/>
                <w:b/>
                <w:bCs/>
                <w:sz w:val="18"/>
                <w:szCs w:val="18"/>
                <w:lang w:eastAsia="fr-FR"/>
              </w:rPr>
            </w:pPr>
            <w:ins w:id="338" w:author="Farouk Bouhafs" w:date="2024-02-15T10:12:00Z">
              <w:r w:rsidRPr="00487E51">
                <w:rPr>
                  <w:rFonts w:cs="Calibri"/>
                  <w:sz w:val="18"/>
                  <w:szCs w:val="18"/>
                  <w:rPrChange w:id="339" w:author="Farouk Bouhafs" w:date="2024-02-15T10:12:00Z">
                    <w:rPr>
                      <w:rFonts w:cs="Calibri"/>
                      <w:sz w:val="20"/>
                      <w:szCs w:val="20"/>
                    </w:rPr>
                  </w:rPrChange>
                </w:rPr>
                <w:t>0,0</w:t>
              </w:r>
            </w:ins>
            <w:del w:id="340" w:author="Farouk Bouhafs" w:date="2024-02-15T10:12:00Z">
              <w:r w:rsidRPr="00487E51" w:rsidDel="00652580">
                <w:rPr>
                  <w:rFonts w:cs="Calibri"/>
                  <w:b/>
                  <w:bCs/>
                  <w:sz w:val="18"/>
                  <w:szCs w:val="18"/>
                </w:rPr>
                <w:delText>0,00</w:delText>
              </w:r>
            </w:del>
          </w:p>
        </w:tc>
        <w:tc>
          <w:tcPr>
            <w:tcW w:w="742" w:type="pct"/>
            <w:vAlign w:val="center"/>
          </w:tcPr>
          <w:p w14:paraId="65861925" w14:textId="3045BAB4" w:rsidR="00487E51" w:rsidRPr="00487E51" w:rsidRDefault="00487E51" w:rsidP="00487E51">
            <w:pPr>
              <w:widowControl/>
              <w:autoSpaceDE/>
              <w:autoSpaceDN/>
              <w:spacing w:before="0" w:after="0" w:line="240" w:lineRule="auto"/>
              <w:jc w:val="center"/>
              <w:rPr>
                <w:rFonts w:cs="Calibri"/>
                <w:b/>
                <w:bCs/>
                <w:sz w:val="18"/>
                <w:szCs w:val="18"/>
                <w:lang w:eastAsia="fr-FR"/>
              </w:rPr>
            </w:pPr>
            <w:ins w:id="341" w:author="Farouk Bouhafs" w:date="2024-02-15T10:12:00Z">
              <w:r w:rsidRPr="00487E51">
                <w:rPr>
                  <w:rFonts w:cs="Calibri"/>
                  <w:sz w:val="18"/>
                  <w:szCs w:val="18"/>
                  <w:rPrChange w:id="342" w:author="Farouk Bouhafs" w:date="2024-02-15T10:12:00Z">
                    <w:rPr>
                      <w:rFonts w:cs="Calibri"/>
                      <w:sz w:val="20"/>
                      <w:szCs w:val="20"/>
                    </w:rPr>
                  </w:rPrChange>
                </w:rPr>
                <w:t>0,26</w:t>
              </w:r>
            </w:ins>
            <w:del w:id="343" w:author="Farouk Bouhafs" w:date="2024-02-15T10:12:00Z">
              <w:r w:rsidRPr="00487E51" w:rsidDel="00652580">
                <w:rPr>
                  <w:rFonts w:cs="Calibri"/>
                  <w:b/>
                  <w:bCs/>
                  <w:sz w:val="18"/>
                  <w:szCs w:val="18"/>
                </w:rPr>
                <w:delText>0,38</w:delText>
              </w:r>
            </w:del>
          </w:p>
        </w:tc>
        <w:tc>
          <w:tcPr>
            <w:tcW w:w="684" w:type="pct"/>
            <w:shd w:val="clear" w:color="auto" w:fill="auto"/>
            <w:vAlign w:val="center"/>
            <w:hideMark/>
          </w:tcPr>
          <w:p w14:paraId="647FA058" w14:textId="0815E3F0" w:rsidR="00487E51" w:rsidRPr="00487E51" w:rsidRDefault="00487E51" w:rsidP="00487E51">
            <w:pPr>
              <w:widowControl/>
              <w:autoSpaceDE/>
              <w:autoSpaceDN/>
              <w:spacing w:before="0" w:after="0" w:line="240" w:lineRule="auto"/>
              <w:jc w:val="center"/>
              <w:rPr>
                <w:rFonts w:cs="Calibri"/>
                <w:b/>
                <w:bCs/>
                <w:sz w:val="18"/>
                <w:szCs w:val="18"/>
                <w:lang w:eastAsia="fr-FR"/>
              </w:rPr>
            </w:pPr>
            <w:ins w:id="344" w:author="Farouk Bouhafs" w:date="2024-02-15T10:12:00Z">
              <w:r w:rsidRPr="00487E51">
                <w:rPr>
                  <w:rFonts w:cs="Calibri"/>
                  <w:sz w:val="18"/>
                  <w:szCs w:val="18"/>
                  <w:rPrChange w:id="345" w:author="Farouk Bouhafs" w:date="2024-02-15T10:12:00Z">
                    <w:rPr>
                      <w:rFonts w:cs="Calibri"/>
                      <w:sz w:val="20"/>
                      <w:szCs w:val="20"/>
                    </w:rPr>
                  </w:rPrChange>
                </w:rPr>
                <w:t>1,51</w:t>
              </w:r>
            </w:ins>
            <w:del w:id="346" w:author="Farouk Bouhafs" w:date="2024-02-15T10:12:00Z">
              <w:r w:rsidRPr="00487E51" w:rsidDel="00652580">
                <w:rPr>
                  <w:rFonts w:cs="Calibri"/>
                  <w:b/>
                  <w:bCs/>
                  <w:sz w:val="18"/>
                  <w:szCs w:val="18"/>
                </w:rPr>
                <w:delText>1,44</w:delText>
              </w:r>
            </w:del>
          </w:p>
        </w:tc>
        <w:tc>
          <w:tcPr>
            <w:tcW w:w="805" w:type="pct"/>
            <w:shd w:val="clear" w:color="auto" w:fill="auto"/>
            <w:vAlign w:val="center"/>
            <w:hideMark/>
          </w:tcPr>
          <w:p w14:paraId="0F372C22" w14:textId="14BC3E16" w:rsidR="00487E51" w:rsidRPr="00487E51" w:rsidRDefault="00487E51" w:rsidP="00487E51">
            <w:pPr>
              <w:widowControl/>
              <w:autoSpaceDE/>
              <w:autoSpaceDN/>
              <w:spacing w:before="0" w:after="0" w:line="240" w:lineRule="auto"/>
              <w:jc w:val="center"/>
              <w:rPr>
                <w:rFonts w:cs="Calibri"/>
                <w:b/>
                <w:bCs/>
                <w:sz w:val="18"/>
                <w:szCs w:val="18"/>
                <w:lang w:eastAsia="fr-FR"/>
              </w:rPr>
            </w:pPr>
            <w:ins w:id="347" w:author="Farouk Bouhafs" w:date="2024-02-15T10:12:00Z">
              <w:r w:rsidRPr="00487E51">
                <w:rPr>
                  <w:rFonts w:cs="Calibri"/>
                  <w:sz w:val="18"/>
                  <w:szCs w:val="18"/>
                  <w:rPrChange w:id="348" w:author="Farouk Bouhafs" w:date="2024-02-15T10:12:00Z">
                    <w:rPr>
                      <w:rFonts w:cs="Calibri"/>
                      <w:sz w:val="20"/>
                      <w:szCs w:val="20"/>
                    </w:rPr>
                  </w:rPrChange>
                </w:rPr>
                <w:t>N/A</w:t>
              </w:r>
            </w:ins>
            <w:del w:id="349" w:author="Farouk Bouhafs" w:date="2024-02-15T10:12:00Z">
              <w:r w:rsidRPr="00487E51" w:rsidDel="00652580">
                <w:rPr>
                  <w:rFonts w:cs="Calibri"/>
                  <w:b/>
                  <w:bCs/>
                  <w:sz w:val="18"/>
                  <w:szCs w:val="18"/>
                </w:rPr>
                <w:delText>N/A</w:delText>
              </w:r>
            </w:del>
          </w:p>
        </w:tc>
      </w:tr>
      <w:tr w:rsidR="00487E51" w:rsidRPr="00007B3E" w14:paraId="18398B58" w14:textId="77777777" w:rsidTr="000020C4">
        <w:trPr>
          <w:trHeight w:val="270"/>
        </w:trPr>
        <w:tc>
          <w:tcPr>
            <w:tcW w:w="916" w:type="pct"/>
            <w:shd w:val="clear" w:color="000000" w:fill="F2F2F2"/>
            <w:vAlign w:val="center"/>
            <w:hideMark/>
          </w:tcPr>
          <w:p w14:paraId="18FA0604" w14:textId="77777777" w:rsidR="00487E51" w:rsidRPr="00007B3E" w:rsidRDefault="00487E51" w:rsidP="00487E51">
            <w:pPr>
              <w:widowControl/>
              <w:autoSpaceDE/>
              <w:autoSpaceDN/>
              <w:spacing w:before="0" w:after="0" w:line="240" w:lineRule="auto"/>
              <w:rPr>
                <w:rFonts w:cs="Calibri"/>
                <w:b/>
                <w:bCs/>
                <w:color w:val="000000"/>
                <w:sz w:val="18"/>
                <w:szCs w:val="18"/>
                <w:lang w:eastAsia="fr-FR"/>
              </w:rPr>
            </w:pPr>
            <w:r w:rsidRPr="00007B3E">
              <w:rPr>
                <w:rFonts w:cs="Calibri"/>
                <w:b/>
                <w:bCs/>
                <w:color w:val="000000"/>
                <w:sz w:val="18"/>
                <w:szCs w:val="18"/>
                <w:lang w:eastAsia="fr-FR"/>
              </w:rPr>
              <w:t>Secteur public</w:t>
            </w:r>
          </w:p>
        </w:tc>
        <w:tc>
          <w:tcPr>
            <w:tcW w:w="955" w:type="pct"/>
            <w:shd w:val="clear" w:color="000000" w:fill="F2F2F2"/>
            <w:vAlign w:val="center"/>
          </w:tcPr>
          <w:p w14:paraId="4AC57AEE" w14:textId="559FC424" w:rsidR="00487E51" w:rsidRPr="00487E51" w:rsidRDefault="00487E51" w:rsidP="00487E51">
            <w:pPr>
              <w:widowControl/>
              <w:autoSpaceDE/>
              <w:autoSpaceDN/>
              <w:spacing w:before="0" w:after="0" w:line="240" w:lineRule="auto"/>
              <w:jc w:val="center"/>
              <w:rPr>
                <w:rFonts w:cs="Calibri"/>
                <w:b/>
                <w:bCs/>
                <w:sz w:val="18"/>
                <w:szCs w:val="18"/>
                <w:lang w:eastAsia="fr-FR"/>
              </w:rPr>
            </w:pPr>
            <w:ins w:id="350" w:author="Farouk Bouhafs" w:date="2024-02-15T10:12:00Z">
              <w:r w:rsidRPr="00487E51">
                <w:rPr>
                  <w:rFonts w:cs="Calibri"/>
                  <w:b/>
                  <w:bCs/>
                  <w:sz w:val="18"/>
                  <w:szCs w:val="18"/>
                  <w:rPrChange w:id="351" w:author="Farouk Bouhafs" w:date="2024-02-15T10:12:00Z">
                    <w:rPr>
                      <w:rFonts w:cs="Calibri"/>
                      <w:b/>
                      <w:bCs/>
                      <w:sz w:val="20"/>
                      <w:szCs w:val="20"/>
                    </w:rPr>
                  </w:rPrChange>
                </w:rPr>
                <w:t> </w:t>
              </w:r>
            </w:ins>
            <w:del w:id="352" w:author="Farouk Bouhafs" w:date="2024-02-15T10:12:00Z">
              <w:r w:rsidRPr="00487E51" w:rsidDel="00652580">
                <w:rPr>
                  <w:rFonts w:cs="Calibri"/>
                  <w:b/>
                  <w:bCs/>
                  <w:sz w:val="18"/>
                  <w:szCs w:val="18"/>
                </w:rPr>
                <w:delText> </w:delText>
              </w:r>
            </w:del>
          </w:p>
        </w:tc>
        <w:tc>
          <w:tcPr>
            <w:tcW w:w="897" w:type="pct"/>
            <w:shd w:val="clear" w:color="000000" w:fill="F2F2F2"/>
            <w:vAlign w:val="center"/>
            <w:hideMark/>
          </w:tcPr>
          <w:p w14:paraId="1509CE23" w14:textId="11D2DFE8" w:rsidR="00487E51" w:rsidRPr="00487E51" w:rsidRDefault="00487E51" w:rsidP="00487E51">
            <w:pPr>
              <w:widowControl/>
              <w:autoSpaceDE/>
              <w:autoSpaceDN/>
              <w:spacing w:before="0" w:after="0" w:line="240" w:lineRule="auto"/>
              <w:jc w:val="center"/>
              <w:rPr>
                <w:rFonts w:cs="Calibri"/>
                <w:b/>
                <w:bCs/>
                <w:sz w:val="18"/>
                <w:szCs w:val="18"/>
                <w:lang w:eastAsia="fr-FR"/>
              </w:rPr>
            </w:pPr>
            <w:ins w:id="353" w:author="Farouk Bouhafs" w:date="2024-02-15T10:12:00Z">
              <w:r w:rsidRPr="00487E51">
                <w:rPr>
                  <w:rFonts w:cs="Calibri"/>
                  <w:b/>
                  <w:bCs/>
                  <w:sz w:val="18"/>
                  <w:szCs w:val="18"/>
                  <w:rPrChange w:id="354" w:author="Farouk Bouhafs" w:date="2024-02-15T10:12:00Z">
                    <w:rPr>
                      <w:rFonts w:cs="Calibri"/>
                      <w:b/>
                      <w:bCs/>
                      <w:sz w:val="20"/>
                      <w:szCs w:val="20"/>
                    </w:rPr>
                  </w:rPrChange>
                </w:rPr>
                <w:t> </w:t>
              </w:r>
            </w:ins>
            <w:del w:id="355" w:author="Farouk Bouhafs" w:date="2024-02-15T10:12:00Z">
              <w:r w:rsidRPr="00487E51" w:rsidDel="00652580">
                <w:rPr>
                  <w:rFonts w:cs="Calibri"/>
                  <w:b/>
                  <w:bCs/>
                  <w:sz w:val="18"/>
                  <w:szCs w:val="18"/>
                </w:rPr>
                <w:delText> </w:delText>
              </w:r>
            </w:del>
          </w:p>
        </w:tc>
        <w:tc>
          <w:tcPr>
            <w:tcW w:w="742" w:type="pct"/>
            <w:shd w:val="clear" w:color="000000" w:fill="F2F2F2"/>
            <w:vAlign w:val="center"/>
          </w:tcPr>
          <w:p w14:paraId="3435C7BE" w14:textId="15D02FF2" w:rsidR="00487E51" w:rsidRPr="00487E51" w:rsidRDefault="00487E51" w:rsidP="00487E51">
            <w:pPr>
              <w:widowControl/>
              <w:autoSpaceDE/>
              <w:autoSpaceDN/>
              <w:spacing w:before="0" w:after="0" w:line="240" w:lineRule="auto"/>
              <w:jc w:val="center"/>
              <w:rPr>
                <w:rFonts w:cs="Calibri"/>
                <w:b/>
                <w:bCs/>
                <w:sz w:val="18"/>
                <w:szCs w:val="18"/>
                <w:lang w:eastAsia="fr-FR"/>
              </w:rPr>
            </w:pPr>
            <w:ins w:id="356" w:author="Farouk Bouhafs" w:date="2024-02-15T10:12:00Z">
              <w:r w:rsidRPr="00487E51">
                <w:rPr>
                  <w:rFonts w:cs="Calibri"/>
                  <w:b/>
                  <w:bCs/>
                  <w:sz w:val="18"/>
                  <w:szCs w:val="18"/>
                  <w:rPrChange w:id="357" w:author="Farouk Bouhafs" w:date="2024-02-15T10:12:00Z">
                    <w:rPr>
                      <w:rFonts w:cs="Calibri"/>
                      <w:b/>
                      <w:bCs/>
                      <w:sz w:val="20"/>
                      <w:szCs w:val="20"/>
                    </w:rPr>
                  </w:rPrChange>
                </w:rPr>
                <w:t> </w:t>
              </w:r>
            </w:ins>
            <w:del w:id="358" w:author="Farouk Bouhafs" w:date="2024-02-15T10:12:00Z">
              <w:r w:rsidRPr="00487E51" w:rsidDel="00652580">
                <w:rPr>
                  <w:rFonts w:cs="Calibri"/>
                  <w:b/>
                  <w:bCs/>
                  <w:sz w:val="18"/>
                  <w:szCs w:val="18"/>
                </w:rPr>
                <w:delText> </w:delText>
              </w:r>
            </w:del>
          </w:p>
        </w:tc>
        <w:tc>
          <w:tcPr>
            <w:tcW w:w="684" w:type="pct"/>
            <w:shd w:val="clear" w:color="000000" w:fill="F2F2F2"/>
            <w:vAlign w:val="center"/>
            <w:hideMark/>
          </w:tcPr>
          <w:p w14:paraId="0E3C9240" w14:textId="23C03B20" w:rsidR="00487E51" w:rsidRPr="00487E51" w:rsidRDefault="00487E51" w:rsidP="00487E51">
            <w:pPr>
              <w:widowControl/>
              <w:autoSpaceDE/>
              <w:autoSpaceDN/>
              <w:spacing w:before="0" w:after="0" w:line="240" w:lineRule="auto"/>
              <w:jc w:val="center"/>
              <w:rPr>
                <w:rFonts w:cs="Calibri"/>
                <w:b/>
                <w:bCs/>
                <w:sz w:val="18"/>
                <w:szCs w:val="18"/>
                <w:lang w:eastAsia="fr-FR"/>
              </w:rPr>
            </w:pPr>
            <w:ins w:id="359" w:author="Farouk Bouhafs" w:date="2024-02-15T10:12:00Z">
              <w:r w:rsidRPr="00487E51">
                <w:rPr>
                  <w:rFonts w:cs="Calibri"/>
                  <w:b/>
                  <w:bCs/>
                  <w:sz w:val="18"/>
                  <w:szCs w:val="18"/>
                  <w:rPrChange w:id="360" w:author="Farouk Bouhafs" w:date="2024-02-15T10:12:00Z">
                    <w:rPr>
                      <w:rFonts w:cs="Calibri"/>
                      <w:b/>
                      <w:bCs/>
                      <w:sz w:val="20"/>
                      <w:szCs w:val="20"/>
                    </w:rPr>
                  </w:rPrChange>
                </w:rPr>
                <w:t> </w:t>
              </w:r>
            </w:ins>
            <w:del w:id="361" w:author="Farouk Bouhafs" w:date="2024-02-15T10:12:00Z">
              <w:r w:rsidRPr="00487E51" w:rsidDel="00652580">
                <w:rPr>
                  <w:rFonts w:cs="Calibri"/>
                  <w:b/>
                  <w:bCs/>
                  <w:sz w:val="18"/>
                  <w:szCs w:val="18"/>
                </w:rPr>
                <w:delText> </w:delText>
              </w:r>
            </w:del>
          </w:p>
        </w:tc>
        <w:tc>
          <w:tcPr>
            <w:tcW w:w="805" w:type="pct"/>
            <w:shd w:val="clear" w:color="000000" w:fill="F2F2F2"/>
            <w:vAlign w:val="center"/>
            <w:hideMark/>
          </w:tcPr>
          <w:p w14:paraId="44C36D01" w14:textId="0D109E1E" w:rsidR="00487E51" w:rsidRPr="00487E51" w:rsidRDefault="00487E51" w:rsidP="00487E51">
            <w:pPr>
              <w:widowControl/>
              <w:autoSpaceDE/>
              <w:autoSpaceDN/>
              <w:spacing w:before="0" w:after="0" w:line="240" w:lineRule="auto"/>
              <w:jc w:val="center"/>
              <w:rPr>
                <w:rFonts w:cs="Calibri"/>
                <w:b/>
                <w:bCs/>
                <w:sz w:val="18"/>
                <w:szCs w:val="18"/>
                <w:lang w:eastAsia="fr-FR"/>
              </w:rPr>
            </w:pPr>
            <w:ins w:id="362" w:author="Farouk Bouhafs" w:date="2024-02-15T10:12:00Z">
              <w:r w:rsidRPr="00487E51">
                <w:rPr>
                  <w:rFonts w:cs="Calibri"/>
                  <w:b/>
                  <w:bCs/>
                  <w:sz w:val="18"/>
                  <w:szCs w:val="18"/>
                  <w:rPrChange w:id="363" w:author="Farouk Bouhafs" w:date="2024-02-15T10:12:00Z">
                    <w:rPr>
                      <w:rFonts w:cs="Calibri"/>
                      <w:b/>
                      <w:bCs/>
                      <w:sz w:val="20"/>
                      <w:szCs w:val="20"/>
                    </w:rPr>
                  </w:rPrChange>
                </w:rPr>
                <w:t> </w:t>
              </w:r>
            </w:ins>
            <w:del w:id="364" w:author="Farouk Bouhafs" w:date="2024-02-15T10:12:00Z">
              <w:r w:rsidRPr="00487E51" w:rsidDel="00652580">
                <w:rPr>
                  <w:rFonts w:cs="Calibri"/>
                  <w:b/>
                  <w:bCs/>
                  <w:sz w:val="18"/>
                  <w:szCs w:val="18"/>
                </w:rPr>
                <w:delText> </w:delText>
              </w:r>
            </w:del>
          </w:p>
        </w:tc>
      </w:tr>
      <w:tr w:rsidR="00487E51" w:rsidRPr="00007B3E" w14:paraId="0B0DD056" w14:textId="77777777" w:rsidTr="000020C4">
        <w:trPr>
          <w:trHeight w:val="270"/>
        </w:trPr>
        <w:tc>
          <w:tcPr>
            <w:tcW w:w="916" w:type="pct"/>
            <w:shd w:val="clear" w:color="auto" w:fill="auto"/>
            <w:vAlign w:val="center"/>
            <w:hideMark/>
          </w:tcPr>
          <w:p w14:paraId="72A3697C" w14:textId="77777777" w:rsidR="00487E51" w:rsidRPr="00007B3E" w:rsidRDefault="00487E51" w:rsidP="00487E51">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Emplois (MDT)</w:t>
            </w:r>
          </w:p>
        </w:tc>
        <w:tc>
          <w:tcPr>
            <w:tcW w:w="955" w:type="pct"/>
            <w:vAlign w:val="center"/>
          </w:tcPr>
          <w:p w14:paraId="0212B4EF" w14:textId="698089A0" w:rsidR="00487E51" w:rsidRPr="00487E51" w:rsidRDefault="00487E51" w:rsidP="00487E51">
            <w:pPr>
              <w:widowControl/>
              <w:autoSpaceDE/>
              <w:autoSpaceDN/>
              <w:spacing w:before="0" w:after="0" w:line="240" w:lineRule="auto"/>
              <w:jc w:val="center"/>
              <w:rPr>
                <w:rFonts w:cs="Calibri"/>
                <w:b/>
                <w:bCs/>
                <w:sz w:val="18"/>
                <w:szCs w:val="18"/>
                <w:lang w:eastAsia="fr-FR"/>
              </w:rPr>
            </w:pPr>
            <w:ins w:id="365" w:author="Farouk Bouhafs" w:date="2024-02-15T10:12:00Z">
              <w:r w:rsidRPr="00487E51">
                <w:rPr>
                  <w:rFonts w:cs="Calibri"/>
                  <w:b/>
                  <w:bCs/>
                  <w:sz w:val="18"/>
                  <w:szCs w:val="18"/>
                  <w:rPrChange w:id="366" w:author="Farouk Bouhafs" w:date="2024-02-15T10:12:00Z">
                    <w:rPr>
                      <w:rFonts w:cs="Calibri"/>
                      <w:b/>
                      <w:bCs/>
                      <w:sz w:val="20"/>
                      <w:szCs w:val="20"/>
                    </w:rPr>
                  </w:rPrChange>
                </w:rPr>
                <w:t>668,6</w:t>
              </w:r>
            </w:ins>
            <w:del w:id="367" w:author="Farouk Bouhafs" w:date="2024-02-15T10:12:00Z">
              <w:r w:rsidRPr="00487E51" w:rsidDel="00652580">
                <w:rPr>
                  <w:rFonts w:cs="Calibri"/>
                  <w:b/>
                  <w:bCs/>
                  <w:sz w:val="18"/>
                  <w:szCs w:val="18"/>
                </w:rPr>
                <w:delText>668,6</w:delText>
              </w:r>
            </w:del>
          </w:p>
        </w:tc>
        <w:tc>
          <w:tcPr>
            <w:tcW w:w="897" w:type="pct"/>
            <w:shd w:val="clear" w:color="auto" w:fill="auto"/>
            <w:vAlign w:val="center"/>
            <w:hideMark/>
          </w:tcPr>
          <w:p w14:paraId="22B3E41B" w14:textId="669DCC38" w:rsidR="00487E51" w:rsidRPr="00487E51" w:rsidRDefault="00487E51" w:rsidP="00487E51">
            <w:pPr>
              <w:widowControl/>
              <w:autoSpaceDE/>
              <w:autoSpaceDN/>
              <w:spacing w:before="0" w:after="0" w:line="240" w:lineRule="auto"/>
              <w:jc w:val="center"/>
              <w:rPr>
                <w:rFonts w:cs="Calibri"/>
                <w:b/>
                <w:bCs/>
                <w:sz w:val="18"/>
                <w:szCs w:val="18"/>
                <w:lang w:eastAsia="fr-FR"/>
              </w:rPr>
            </w:pPr>
            <w:ins w:id="368" w:author="Farouk Bouhafs" w:date="2024-02-15T10:12:00Z">
              <w:r w:rsidRPr="00487E51">
                <w:rPr>
                  <w:rFonts w:cs="Calibri"/>
                  <w:b/>
                  <w:bCs/>
                  <w:sz w:val="18"/>
                  <w:szCs w:val="18"/>
                  <w:rPrChange w:id="369" w:author="Farouk Bouhafs" w:date="2024-02-15T10:12:00Z">
                    <w:rPr>
                      <w:rFonts w:cs="Calibri"/>
                      <w:b/>
                      <w:bCs/>
                      <w:sz w:val="20"/>
                      <w:szCs w:val="20"/>
                    </w:rPr>
                  </w:rPrChange>
                </w:rPr>
                <w:t>0,0</w:t>
              </w:r>
            </w:ins>
            <w:del w:id="370" w:author="Farouk Bouhafs" w:date="2024-02-15T10:12:00Z">
              <w:r w:rsidRPr="00487E51" w:rsidDel="00652580">
                <w:rPr>
                  <w:rFonts w:cs="Calibri"/>
                  <w:b/>
                  <w:bCs/>
                  <w:sz w:val="18"/>
                  <w:szCs w:val="18"/>
                </w:rPr>
                <w:delText>0,0</w:delText>
              </w:r>
            </w:del>
          </w:p>
        </w:tc>
        <w:tc>
          <w:tcPr>
            <w:tcW w:w="742" w:type="pct"/>
            <w:vAlign w:val="center"/>
          </w:tcPr>
          <w:p w14:paraId="6A42AAE3" w14:textId="63602D9F" w:rsidR="00487E51" w:rsidRPr="00487E51" w:rsidRDefault="00487E51" w:rsidP="00487E51">
            <w:pPr>
              <w:widowControl/>
              <w:autoSpaceDE/>
              <w:autoSpaceDN/>
              <w:spacing w:before="0" w:after="0" w:line="240" w:lineRule="auto"/>
              <w:jc w:val="center"/>
              <w:rPr>
                <w:rFonts w:cs="Calibri"/>
                <w:b/>
                <w:bCs/>
                <w:sz w:val="18"/>
                <w:szCs w:val="18"/>
                <w:lang w:eastAsia="fr-FR"/>
              </w:rPr>
            </w:pPr>
            <w:ins w:id="371" w:author="Farouk Bouhafs" w:date="2024-02-15T10:12:00Z">
              <w:r w:rsidRPr="00487E51">
                <w:rPr>
                  <w:rFonts w:cs="Calibri"/>
                  <w:b/>
                  <w:bCs/>
                  <w:sz w:val="18"/>
                  <w:szCs w:val="18"/>
                  <w:rPrChange w:id="372" w:author="Farouk Bouhafs" w:date="2024-02-15T10:12:00Z">
                    <w:rPr>
                      <w:rFonts w:cs="Calibri"/>
                      <w:b/>
                      <w:bCs/>
                      <w:sz w:val="20"/>
                      <w:szCs w:val="20"/>
                    </w:rPr>
                  </w:rPrChange>
                </w:rPr>
                <w:t>782,0</w:t>
              </w:r>
            </w:ins>
            <w:del w:id="373" w:author="Farouk Bouhafs" w:date="2024-02-15T10:12:00Z">
              <w:r w:rsidRPr="00487E51" w:rsidDel="00652580">
                <w:rPr>
                  <w:rFonts w:cs="Calibri"/>
                  <w:b/>
                  <w:bCs/>
                  <w:sz w:val="18"/>
                  <w:szCs w:val="18"/>
                </w:rPr>
                <w:delText>791,7</w:delText>
              </w:r>
            </w:del>
          </w:p>
        </w:tc>
        <w:tc>
          <w:tcPr>
            <w:tcW w:w="684" w:type="pct"/>
            <w:shd w:val="clear" w:color="auto" w:fill="auto"/>
            <w:vAlign w:val="center"/>
            <w:hideMark/>
          </w:tcPr>
          <w:p w14:paraId="1AA2B776" w14:textId="04A1AAF5" w:rsidR="00487E51" w:rsidRPr="00487E51" w:rsidRDefault="00487E51" w:rsidP="00487E51">
            <w:pPr>
              <w:widowControl/>
              <w:autoSpaceDE/>
              <w:autoSpaceDN/>
              <w:spacing w:before="0" w:after="0" w:line="240" w:lineRule="auto"/>
              <w:jc w:val="center"/>
              <w:rPr>
                <w:rFonts w:cs="Calibri"/>
                <w:b/>
                <w:bCs/>
                <w:sz w:val="18"/>
                <w:szCs w:val="18"/>
                <w:lang w:eastAsia="fr-FR"/>
              </w:rPr>
            </w:pPr>
            <w:ins w:id="374" w:author="Farouk Bouhafs" w:date="2024-02-15T10:12:00Z">
              <w:r w:rsidRPr="00487E51">
                <w:rPr>
                  <w:rFonts w:cs="Calibri"/>
                  <w:b/>
                  <w:bCs/>
                  <w:sz w:val="18"/>
                  <w:szCs w:val="18"/>
                  <w:rPrChange w:id="375" w:author="Farouk Bouhafs" w:date="2024-02-15T10:12:00Z">
                    <w:rPr>
                      <w:rFonts w:cs="Calibri"/>
                      <w:b/>
                      <w:bCs/>
                      <w:sz w:val="20"/>
                      <w:szCs w:val="20"/>
                    </w:rPr>
                  </w:rPrChange>
                </w:rPr>
                <w:t>0,0</w:t>
              </w:r>
            </w:ins>
            <w:del w:id="376" w:author="Farouk Bouhafs" w:date="2024-02-15T10:12:00Z">
              <w:r w:rsidRPr="00487E51" w:rsidDel="00652580">
                <w:rPr>
                  <w:rFonts w:cs="Calibri"/>
                  <w:b/>
                  <w:bCs/>
                  <w:sz w:val="18"/>
                  <w:szCs w:val="18"/>
                </w:rPr>
                <w:delText>0,0</w:delText>
              </w:r>
            </w:del>
          </w:p>
        </w:tc>
        <w:tc>
          <w:tcPr>
            <w:tcW w:w="805" w:type="pct"/>
            <w:shd w:val="clear" w:color="auto" w:fill="auto"/>
            <w:vAlign w:val="center"/>
            <w:hideMark/>
          </w:tcPr>
          <w:p w14:paraId="6F64DA0B" w14:textId="240E8A11" w:rsidR="00487E51" w:rsidRPr="00487E51" w:rsidRDefault="00487E51" w:rsidP="00487E51">
            <w:pPr>
              <w:widowControl/>
              <w:autoSpaceDE/>
              <w:autoSpaceDN/>
              <w:spacing w:before="0" w:after="0" w:line="240" w:lineRule="auto"/>
              <w:jc w:val="center"/>
              <w:rPr>
                <w:rFonts w:cs="Calibri"/>
                <w:b/>
                <w:bCs/>
                <w:sz w:val="18"/>
                <w:szCs w:val="18"/>
                <w:lang w:eastAsia="fr-FR"/>
              </w:rPr>
            </w:pPr>
            <w:ins w:id="377" w:author="Farouk Bouhafs" w:date="2024-02-15T10:12:00Z">
              <w:r w:rsidRPr="00487E51">
                <w:rPr>
                  <w:rFonts w:cs="Calibri"/>
                  <w:b/>
                  <w:bCs/>
                  <w:sz w:val="18"/>
                  <w:szCs w:val="18"/>
                  <w:rPrChange w:id="378" w:author="Farouk Bouhafs" w:date="2024-02-15T10:12:00Z">
                    <w:rPr>
                      <w:rFonts w:cs="Calibri"/>
                      <w:b/>
                      <w:bCs/>
                      <w:sz w:val="20"/>
                      <w:szCs w:val="20"/>
                    </w:rPr>
                  </w:rPrChange>
                </w:rPr>
                <w:t>680,9</w:t>
              </w:r>
            </w:ins>
            <w:del w:id="379" w:author="Farouk Bouhafs" w:date="2024-02-15T10:12:00Z">
              <w:r w:rsidRPr="00487E51" w:rsidDel="00652580">
                <w:rPr>
                  <w:rFonts w:cs="Calibri"/>
                  <w:b/>
                  <w:bCs/>
                  <w:sz w:val="18"/>
                  <w:szCs w:val="18"/>
                </w:rPr>
                <w:delText>680,9</w:delText>
              </w:r>
            </w:del>
          </w:p>
        </w:tc>
      </w:tr>
      <w:tr w:rsidR="00487E51" w:rsidRPr="00007B3E" w14:paraId="790919D7" w14:textId="77777777" w:rsidTr="000020C4">
        <w:trPr>
          <w:trHeight w:val="260"/>
        </w:trPr>
        <w:tc>
          <w:tcPr>
            <w:tcW w:w="916" w:type="pct"/>
            <w:vMerge w:val="restart"/>
            <w:shd w:val="clear" w:color="auto" w:fill="auto"/>
            <w:vAlign w:val="center"/>
            <w:hideMark/>
          </w:tcPr>
          <w:p w14:paraId="2BFE1BEE"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Coût de construction</w:t>
            </w:r>
          </w:p>
        </w:tc>
        <w:tc>
          <w:tcPr>
            <w:tcW w:w="955" w:type="pct"/>
            <w:vAlign w:val="center"/>
          </w:tcPr>
          <w:p w14:paraId="4E824523" w14:textId="367DFC83" w:rsidR="00487E51" w:rsidRPr="00487E51" w:rsidRDefault="00487E51" w:rsidP="00487E51">
            <w:pPr>
              <w:widowControl/>
              <w:autoSpaceDE/>
              <w:autoSpaceDN/>
              <w:spacing w:before="0" w:after="0" w:line="240" w:lineRule="auto"/>
              <w:jc w:val="center"/>
              <w:rPr>
                <w:rFonts w:cs="Calibri"/>
                <w:sz w:val="18"/>
                <w:szCs w:val="18"/>
                <w:lang w:eastAsia="fr-FR"/>
              </w:rPr>
            </w:pPr>
            <w:ins w:id="380" w:author="Farouk Bouhafs" w:date="2024-02-15T10:12:00Z">
              <w:r w:rsidRPr="00487E51">
                <w:rPr>
                  <w:rFonts w:cs="Calibri"/>
                  <w:sz w:val="18"/>
                  <w:szCs w:val="18"/>
                  <w:rPrChange w:id="381" w:author="Farouk Bouhafs" w:date="2024-02-15T10:12:00Z">
                    <w:rPr>
                      <w:rFonts w:cs="Calibri"/>
                      <w:sz w:val="20"/>
                      <w:szCs w:val="20"/>
                    </w:rPr>
                  </w:rPrChange>
                </w:rPr>
                <w:t>623,2</w:t>
              </w:r>
            </w:ins>
            <w:del w:id="382" w:author="Farouk Bouhafs" w:date="2024-02-15T10:12:00Z">
              <w:r w:rsidRPr="00487E51" w:rsidDel="00652580">
                <w:rPr>
                  <w:rFonts w:cs="Calibri"/>
                  <w:sz w:val="18"/>
                  <w:szCs w:val="18"/>
                </w:rPr>
                <w:delText>623,2</w:delText>
              </w:r>
            </w:del>
          </w:p>
        </w:tc>
        <w:tc>
          <w:tcPr>
            <w:tcW w:w="897" w:type="pct"/>
            <w:shd w:val="clear" w:color="auto" w:fill="auto"/>
            <w:vAlign w:val="center"/>
            <w:hideMark/>
          </w:tcPr>
          <w:p w14:paraId="76A33B16" w14:textId="1479C2CC" w:rsidR="00487E51" w:rsidRPr="00487E51" w:rsidRDefault="00487E51" w:rsidP="00487E51">
            <w:pPr>
              <w:widowControl/>
              <w:autoSpaceDE/>
              <w:autoSpaceDN/>
              <w:spacing w:before="0" w:after="0" w:line="240" w:lineRule="auto"/>
              <w:jc w:val="center"/>
              <w:rPr>
                <w:rFonts w:cs="Calibri"/>
                <w:sz w:val="18"/>
                <w:szCs w:val="18"/>
                <w:lang w:eastAsia="fr-FR"/>
              </w:rPr>
            </w:pPr>
            <w:ins w:id="383" w:author="Farouk Bouhafs" w:date="2024-02-15T10:12:00Z">
              <w:r w:rsidRPr="00487E51">
                <w:rPr>
                  <w:rFonts w:cs="Calibri"/>
                  <w:sz w:val="18"/>
                  <w:szCs w:val="18"/>
                  <w:rPrChange w:id="384" w:author="Farouk Bouhafs" w:date="2024-02-15T10:12:00Z">
                    <w:rPr>
                      <w:rFonts w:cs="Calibri"/>
                      <w:sz w:val="20"/>
                      <w:szCs w:val="20"/>
                    </w:rPr>
                  </w:rPrChange>
                </w:rPr>
                <w:t>0,0</w:t>
              </w:r>
            </w:ins>
            <w:del w:id="385" w:author="Farouk Bouhafs" w:date="2024-02-15T10:12:00Z">
              <w:r w:rsidRPr="00487E51" w:rsidDel="00652580">
                <w:rPr>
                  <w:rFonts w:cs="Calibri"/>
                  <w:sz w:val="18"/>
                  <w:szCs w:val="18"/>
                </w:rPr>
                <w:delText>0,0</w:delText>
              </w:r>
            </w:del>
          </w:p>
        </w:tc>
        <w:tc>
          <w:tcPr>
            <w:tcW w:w="742" w:type="pct"/>
            <w:vAlign w:val="center"/>
          </w:tcPr>
          <w:p w14:paraId="6F1E9FFE" w14:textId="1BF82EA6" w:rsidR="00487E51" w:rsidRPr="00487E51" w:rsidRDefault="00487E51" w:rsidP="00487E51">
            <w:pPr>
              <w:widowControl/>
              <w:autoSpaceDE/>
              <w:autoSpaceDN/>
              <w:spacing w:before="0" w:after="0" w:line="240" w:lineRule="auto"/>
              <w:jc w:val="center"/>
              <w:rPr>
                <w:rFonts w:cs="Calibri"/>
                <w:sz w:val="18"/>
                <w:szCs w:val="18"/>
                <w:lang w:eastAsia="fr-FR"/>
              </w:rPr>
            </w:pPr>
            <w:ins w:id="386" w:author="Farouk Bouhafs" w:date="2024-02-15T10:12:00Z">
              <w:r w:rsidRPr="00487E51">
                <w:rPr>
                  <w:rFonts w:cs="Calibri"/>
                  <w:sz w:val="18"/>
                  <w:szCs w:val="18"/>
                  <w:rPrChange w:id="387" w:author="Farouk Bouhafs" w:date="2024-02-15T10:12:00Z">
                    <w:rPr>
                      <w:rFonts w:cs="Calibri"/>
                      <w:sz w:val="20"/>
                      <w:szCs w:val="20"/>
                    </w:rPr>
                  </w:rPrChange>
                </w:rPr>
                <w:t>0,0</w:t>
              </w:r>
            </w:ins>
            <w:del w:id="388" w:author="Farouk Bouhafs" w:date="2024-02-15T10:12:00Z">
              <w:r w:rsidRPr="00487E51" w:rsidDel="00652580">
                <w:rPr>
                  <w:rFonts w:cs="Calibri"/>
                  <w:sz w:val="18"/>
                  <w:szCs w:val="18"/>
                </w:rPr>
                <w:delText>0,0</w:delText>
              </w:r>
            </w:del>
          </w:p>
        </w:tc>
        <w:tc>
          <w:tcPr>
            <w:tcW w:w="684" w:type="pct"/>
            <w:shd w:val="clear" w:color="auto" w:fill="auto"/>
            <w:vAlign w:val="center"/>
            <w:hideMark/>
          </w:tcPr>
          <w:p w14:paraId="04ECCDC9" w14:textId="10AB6A58" w:rsidR="00487E51" w:rsidRPr="00487E51" w:rsidRDefault="00487E51" w:rsidP="00487E51">
            <w:pPr>
              <w:widowControl/>
              <w:autoSpaceDE/>
              <w:autoSpaceDN/>
              <w:spacing w:before="0" w:after="0" w:line="240" w:lineRule="auto"/>
              <w:jc w:val="center"/>
              <w:rPr>
                <w:rFonts w:cs="Calibri"/>
                <w:sz w:val="18"/>
                <w:szCs w:val="18"/>
                <w:lang w:eastAsia="fr-FR"/>
              </w:rPr>
            </w:pPr>
            <w:ins w:id="389" w:author="Farouk Bouhafs" w:date="2024-02-15T10:12:00Z">
              <w:r w:rsidRPr="00487E51">
                <w:rPr>
                  <w:rFonts w:cs="Calibri"/>
                  <w:sz w:val="18"/>
                  <w:szCs w:val="18"/>
                  <w:rPrChange w:id="390" w:author="Farouk Bouhafs" w:date="2024-02-15T10:12:00Z">
                    <w:rPr>
                      <w:rFonts w:cs="Calibri"/>
                      <w:sz w:val="20"/>
                      <w:szCs w:val="20"/>
                    </w:rPr>
                  </w:rPrChange>
                </w:rPr>
                <w:t>0,0</w:t>
              </w:r>
            </w:ins>
            <w:del w:id="391"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0B9F4AE6" w14:textId="06968680" w:rsidR="00487E51" w:rsidRPr="00487E51" w:rsidRDefault="00487E51" w:rsidP="00487E51">
            <w:pPr>
              <w:widowControl/>
              <w:autoSpaceDE/>
              <w:autoSpaceDN/>
              <w:spacing w:before="0" w:after="0" w:line="240" w:lineRule="auto"/>
              <w:jc w:val="center"/>
              <w:rPr>
                <w:rFonts w:cs="Calibri"/>
                <w:sz w:val="18"/>
                <w:szCs w:val="18"/>
                <w:lang w:eastAsia="fr-FR"/>
              </w:rPr>
            </w:pPr>
            <w:ins w:id="392" w:author="Farouk Bouhafs" w:date="2024-02-15T10:12:00Z">
              <w:r w:rsidRPr="00487E51">
                <w:rPr>
                  <w:rFonts w:cs="Calibri"/>
                  <w:sz w:val="18"/>
                  <w:szCs w:val="18"/>
                  <w:rPrChange w:id="393" w:author="Farouk Bouhafs" w:date="2024-02-15T10:12:00Z">
                    <w:rPr>
                      <w:rFonts w:cs="Calibri"/>
                      <w:sz w:val="20"/>
                      <w:szCs w:val="20"/>
                    </w:rPr>
                  </w:rPrChange>
                </w:rPr>
                <w:t>623,2</w:t>
              </w:r>
            </w:ins>
            <w:del w:id="394" w:author="Farouk Bouhafs" w:date="2024-02-15T10:12:00Z">
              <w:r w:rsidRPr="00487E51" w:rsidDel="00652580">
                <w:rPr>
                  <w:rFonts w:cs="Calibri"/>
                  <w:sz w:val="18"/>
                  <w:szCs w:val="18"/>
                </w:rPr>
                <w:delText>623,2</w:delText>
              </w:r>
            </w:del>
          </w:p>
        </w:tc>
      </w:tr>
      <w:tr w:rsidR="00487E51" w:rsidRPr="00007B3E" w14:paraId="51335330" w14:textId="77777777" w:rsidTr="000020C4">
        <w:trPr>
          <w:trHeight w:val="270"/>
        </w:trPr>
        <w:tc>
          <w:tcPr>
            <w:tcW w:w="916" w:type="pct"/>
            <w:vMerge/>
            <w:vAlign w:val="center"/>
            <w:hideMark/>
          </w:tcPr>
          <w:p w14:paraId="6D314776"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168F6B89" w14:textId="7A77E266" w:rsidR="00487E51" w:rsidRPr="00487E51" w:rsidRDefault="00487E51" w:rsidP="00487E51">
            <w:pPr>
              <w:widowControl/>
              <w:autoSpaceDE/>
              <w:autoSpaceDN/>
              <w:spacing w:before="0" w:after="0" w:line="240" w:lineRule="auto"/>
              <w:jc w:val="center"/>
              <w:rPr>
                <w:rFonts w:cs="Calibri"/>
                <w:i/>
                <w:iCs/>
                <w:sz w:val="18"/>
                <w:szCs w:val="18"/>
                <w:lang w:eastAsia="fr-FR"/>
              </w:rPr>
            </w:pPr>
            <w:ins w:id="395" w:author="Farouk Bouhafs" w:date="2024-02-15T10:12:00Z">
              <w:r w:rsidRPr="00487E51">
                <w:rPr>
                  <w:rFonts w:cs="Calibri"/>
                  <w:i/>
                  <w:iCs/>
                  <w:sz w:val="18"/>
                  <w:szCs w:val="18"/>
                  <w:rPrChange w:id="396" w:author="Farouk Bouhafs" w:date="2024-02-15T10:12:00Z">
                    <w:rPr>
                      <w:rFonts w:cs="Calibri"/>
                      <w:i/>
                      <w:iCs/>
                      <w:sz w:val="20"/>
                      <w:szCs w:val="20"/>
                    </w:rPr>
                  </w:rPrChange>
                </w:rPr>
                <w:t>93,2%</w:t>
              </w:r>
            </w:ins>
            <w:del w:id="397" w:author="Farouk Bouhafs" w:date="2024-02-15T10:12:00Z">
              <w:r w:rsidRPr="00487E51" w:rsidDel="00652580">
                <w:rPr>
                  <w:rFonts w:cs="Calibri"/>
                  <w:i/>
                  <w:iCs/>
                  <w:sz w:val="18"/>
                  <w:szCs w:val="18"/>
                </w:rPr>
                <w:delText>93,2%</w:delText>
              </w:r>
            </w:del>
          </w:p>
        </w:tc>
        <w:tc>
          <w:tcPr>
            <w:tcW w:w="897" w:type="pct"/>
            <w:shd w:val="clear" w:color="auto" w:fill="auto"/>
            <w:vAlign w:val="center"/>
            <w:hideMark/>
          </w:tcPr>
          <w:p w14:paraId="171D2F61" w14:textId="700822E4" w:rsidR="00487E51" w:rsidRPr="00487E51" w:rsidRDefault="00487E51" w:rsidP="00487E51">
            <w:pPr>
              <w:widowControl/>
              <w:autoSpaceDE/>
              <w:autoSpaceDN/>
              <w:spacing w:before="0" w:after="0" w:line="240" w:lineRule="auto"/>
              <w:jc w:val="center"/>
              <w:rPr>
                <w:rFonts w:cs="Calibri"/>
                <w:i/>
                <w:iCs/>
                <w:sz w:val="18"/>
                <w:szCs w:val="18"/>
                <w:lang w:eastAsia="fr-FR"/>
              </w:rPr>
            </w:pPr>
            <w:ins w:id="398" w:author="Farouk Bouhafs" w:date="2024-02-15T10:12:00Z">
              <w:r w:rsidRPr="00487E51">
                <w:rPr>
                  <w:rFonts w:cs="Calibri"/>
                  <w:sz w:val="18"/>
                  <w:szCs w:val="18"/>
                  <w:rPrChange w:id="399" w:author="Farouk Bouhafs" w:date="2024-02-15T10:12:00Z">
                    <w:rPr>
                      <w:rFonts w:cs="Calibri"/>
                      <w:sz w:val="20"/>
                      <w:szCs w:val="20"/>
                    </w:rPr>
                  </w:rPrChange>
                </w:rPr>
                <w:t>0,0</w:t>
              </w:r>
            </w:ins>
            <w:del w:id="400" w:author="Farouk Bouhafs" w:date="2024-02-15T10:12:00Z">
              <w:r w:rsidRPr="00487E51" w:rsidDel="00652580">
                <w:rPr>
                  <w:rFonts w:cs="Calibri"/>
                  <w:i/>
                  <w:iCs/>
                  <w:sz w:val="18"/>
                  <w:szCs w:val="18"/>
                </w:rPr>
                <w:delText>0,0%</w:delText>
              </w:r>
            </w:del>
          </w:p>
        </w:tc>
        <w:tc>
          <w:tcPr>
            <w:tcW w:w="742" w:type="pct"/>
            <w:vAlign w:val="center"/>
          </w:tcPr>
          <w:p w14:paraId="55AF5016" w14:textId="5117F557" w:rsidR="00487E51" w:rsidRPr="00487E51" w:rsidRDefault="00487E51" w:rsidP="00487E51">
            <w:pPr>
              <w:widowControl/>
              <w:autoSpaceDE/>
              <w:autoSpaceDN/>
              <w:spacing w:before="0" w:after="0" w:line="240" w:lineRule="auto"/>
              <w:jc w:val="center"/>
              <w:rPr>
                <w:rFonts w:cs="Calibri"/>
                <w:i/>
                <w:iCs/>
                <w:sz w:val="18"/>
                <w:szCs w:val="18"/>
                <w:lang w:eastAsia="fr-FR"/>
              </w:rPr>
            </w:pPr>
            <w:ins w:id="401" w:author="Farouk Bouhafs" w:date="2024-02-15T10:12:00Z">
              <w:r w:rsidRPr="00487E51">
                <w:rPr>
                  <w:rFonts w:cs="Calibri"/>
                  <w:i/>
                  <w:iCs/>
                  <w:sz w:val="18"/>
                  <w:szCs w:val="18"/>
                  <w:rPrChange w:id="402" w:author="Farouk Bouhafs" w:date="2024-02-15T10:12:00Z">
                    <w:rPr>
                      <w:rFonts w:cs="Calibri"/>
                      <w:i/>
                      <w:iCs/>
                      <w:sz w:val="20"/>
                      <w:szCs w:val="20"/>
                    </w:rPr>
                  </w:rPrChange>
                </w:rPr>
                <w:t>0,0%</w:t>
              </w:r>
            </w:ins>
            <w:del w:id="403" w:author="Farouk Bouhafs" w:date="2024-02-15T10:12:00Z">
              <w:r w:rsidRPr="00487E51" w:rsidDel="00652580">
                <w:rPr>
                  <w:rFonts w:cs="Calibri"/>
                  <w:i/>
                  <w:iCs/>
                  <w:sz w:val="18"/>
                  <w:szCs w:val="18"/>
                </w:rPr>
                <w:delText>0,0%</w:delText>
              </w:r>
            </w:del>
          </w:p>
        </w:tc>
        <w:tc>
          <w:tcPr>
            <w:tcW w:w="684" w:type="pct"/>
            <w:shd w:val="clear" w:color="auto" w:fill="auto"/>
            <w:vAlign w:val="center"/>
            <w:hideMark/>
          </w:tcPr>
          <w:p w14:paraId="41A05082" w14:textId="7212F025" w:rsidR="00487E51" w:rsidRPr="00487E51" w:rsidRDefault="00487E51" w:rsidP="00487E51">
            <w:pPr>
              <w:widowControl/>
              <w:autoSpaceDE/>
              <w:autoSpaceDN/>
              <w:spacing w:before="0" w:after="0" w:line="240" w:lineRule="auto"/>
              <w:jc w:val="center"/>
              <w:rPr>
                <w:rFonts w:cs="Calibri"/>
                <w:i/>
                <w:iCs/>
                <w:sz w:val="18"/>
                <w:szCs w:val="18"/>
                <w:lang w:eastAsia="fr-FR"/>
              </w:rPr>
            </w:pPr>
            <w:ins w:id="404" w:author="Farouk Bouhafs" w:date="2024-02-15T10:12:00Z">
              <w:r w:rsidRPr="00487E51">
                <w:rPr>
                  <w:rFonts w:cs="Calibri"/>
                  <w:i/>
                  <w:iCs/>
                  <w:sz w:val="18"/>
                  <w:szCs w:val="18"/>
                  <w:rPrChange w:id="405" w:author="Farouk Bouhafs" w:date="2024-02-15T10:12:00Z">
                    <w:rPr>
                      <w:rFonts w:cs="Calibri"/>
                      <w:i/>
                      <w:iCs/>
                      <w:sz w:val="20"/>
                      <w:szCs w:val="20"/>
                    </w:rPr>
                  </w:rPrChange>
                </w:rPr>
                <w:t>0,0%</w:t>
              </w:r>
            </w:ins>
            <w:del w:id="406"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3E3D5003" w14:textId="4E617160" w:rsidR="00487E51" w:rsidRPr="00487E51" w:rsidRDefault="00487E51" w:rsidP="00487E51">
            <w:pPr>
              <w:widowControl/>
              <w:autoSpaceDE/>
              <w:autoSpaceDN/>
              <w:spacing w:before="0" w:after="0" w:line="240" w:lineRule="auto"/>
              <w:jc w:val="center"/>
              <w:rPr>
                <w:rFonts w:cs="Calibri"/>
                <w:i/>
                <w:iCs/>
                <w:sz w:val="18"/>
                <w:szCs w:val="18"/>
                <w:lang w:eastAsia="fr-FR"/>
              </w:rPr>
            </w:pPr>
            <w:ins w:id="407" w:author="Farouk Bouhafs" w:date="2024-02-15T10:12:00Z">
              <w:r w:rsidRPr="00487E51">
                <w:rPr>
                  <w:rFonts w:cs="Calibri"/>
                  <w:i/>
                  <w:iCs/>
                  <w:sz w:val="18"/>
                  <w:szCs w:val="18"/>
                  <w:rPrChange w:id="408" w:author="Farouk Bouhafs" w:date="2024-02-15T10:12:00Z">
                    <w:rPr>
                      <w:rFonts w:cs="Calibri"/>
                      <w:i/>
                      <w:iCs/>
                      <w:sz w:val="20"/>
                      <w:szCs w:val="20"/>
                    </w:rPr>
                  </w:rPrChange>
                </w:rPr>
                <w:t>91,5%</w:t>
              </w:r>
            </w:ins>
            <w:del w:id="409" w:author="Farouk Bouhafs" w:date="2024-02-15T10:12:00Z">
              <w:r w:rsidRPr="00487E51" w:rsidDel="00652580">
                <w:rPr>
                  <w:rFonts w:cs="Calibri"/>
                  <w:i/>
                  <w:iCs/>
                  <w:sz w:val="18"/>
                  <w:szCs w:val="18"/>
                </w:rPr>
                <w:delText>91,5%</w:delText>
              </w:r>
            </w:del>
          </w:p>
        </w:tc>
      </w:tr>
      <w:tr w:rsidR="00487E51" w:rsidRPr="00007B3E" w14:paraId="5A770F55" w14:textId="77777777" w:rsidTr="000020C4">
        <w:trPr>
          <w:trHeight w:val="260"/>
        </w:trPr>
        <w:tc>
          <w:tcPr>
            <w:tcW w:w="916" w:type="pct"/>
            <w:vMerge w:val="restart"/>
            <w:shd w:val="clear" w:color="auto" w:fill="auto"/>
            <w:vAlign w:val="center"/>
            <w:hideMark/>
          </w:tcPr>
          <w:p w14:paraId="390B38F2"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Subvention vers partenaire privé</w:t>
            </w:r>
          </w:p>
        </w:tc>
        <w:tc>
          <w:tcPr>
            <w:tcW w:w="955" w:type="pct"/>
            <w:vAlign w:val="center"/>
          </w:tcPr>
          <w:p w14:paraId="7E9473F4" w14:textId="4B64C650" w:rsidR="00487E51" w:rsidRPr="00487E51" w:rsidRDefault="00487E51" w:rsidP="00487E51">
            <w:pPr>
              <w:widowControl/>
              <w:autoSpaceDE/>
              <w:autoSpaceDN/>
              <w:spacing w:before="0" w:after="0" w:line="240" w:lineRule="auto"/>
              <w:jc w:val="center"/>
              <w:rPr>
                <w:rFonts w:cs="Calibri"/>
                <w:sz w:val="18"/>
                <w:szCs w:val="18"/>
                <w:lang w:eastAsia="fr-FR"/>
              </w:rPr>
            </w:pPr>
            <w:ins w:id="410" w:author="Farouk Bouhafs" w:date="2024-02-15T10:12:00Z">
              <w:r w:rsidRPr="00487E51">
                <w:rPr>
                  <w:rFonts w:cs="Calibri"/>
                  <w:sz w:val="18"/>
                  <w:szCs w:val="18"/>
                  <w:rPrChange w:id="411" w:author="Farouk Bouhafs" w:date="2024-02-15T10:12:00Z">
                    <w:rPr>
                      <w:rFonts w:cs="Calibri"/>
                      <w:sz w:val="20"/>
                      <w:szCs w:val="20"/>
                    </w:rPr>
                  </w:rPrChange>
                </w:rPr>
                <w:t>0,0</w:t>
              </w:r>
            </w:ins>
            <w:del w:id="412"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203141E4" w14:textId="75778163" w:rsidR="00487E51" w:rsidRPr="00487E51" w:rsidRDefault="00487E51" w:rsidP="00487E51">
            <w:pPr>
              <w:widowControl/>
              <w:autoSpaceDE/>
              <w:autoSpaceDN/>
              <w:spacing w:before="0" w:after="0" w:line="240" w:lineRule="auto"/>
              <w:jc w:val="center"/>
              <w:rPr>
                <w:rFonts w:cs="Calibri"/>
                <w:sz w:val="18"/>
                <w:szCs w:val="18"/>
                <w:lang w:eastAsia="fr-FR"/>
              </w:rPr>
            </w:pPr>
            <w:ins w:id="413" w:author="Farouk Bouhafs" w:date="2024-02-15T10:12:00Z">
              <w:r w:rsidRPr="00487E51">
                <w:rPr>
                  <w:rFonts w:cs="Calibri"/>
                  <w:sz w:val="18"/>
                  <w:szCs w:val="18"/>
                  <w:rPrChange w:id="414" w:author="Farouk Bouhafs" w:date="2024-02-15T10:12:00Z">
                    <w:rPr>
                      <w:rFonts w:cs="Calibri"/>
                      <w:sz w:val="20"/>
                      <w:szCs w:val="20"/>
                    </w:rPr>
                  </w:rPrChange>
                </w:rPr>
                <w:t>0,0</w:t>
              </w:r>
            </w:ins>
            <w:del w:id="415" w:author="Farouk Bouhafs" w:date="2024-02-15T10:12:00Z">
              <w:r w:rsidRPr="00487E51" w:rsidDel="00652580">
                <w:rPr>
                  <w:rFonts w:cs="Calibri"/>
                  <w:sz w:val="18"/>
                  <w:szCs w:val="18"/>
                </w:rPr>
                <w:delText>0,0</w:delText>
              </w:r>
            </w:del>
          </w:p>
        </w:tc>
        <w:tc>
          <w:tcPr>
            <w:tcW w:w="742" w:type="pct"/>
            <w:vAlign w:val="center"/>
          </w:tcPr>
          <w:p w14:paraId="1CB9912F" w14:textId="4AF6BF81" w:rsidR="00487E51" w:rsidRPr="00487E51" w:rsidRDefault="00487E51" w:rsidP="00487E51">
            <w:pPr>
              <w:widowControl/>
              <w:autoSpaceDE/>
              <w:autoSpaceDN/>
              <w:spacing w:before="0" w:after="0" w:line="240" w:lineRule="auto"/>
              <w:jc w:val="center"/>
              <w:rPr>
                <w:rFonts w:cs="Calibri"/>
                <w:sz w:val="18"/>
                <w:szCs w:val="18"/>
                <w:lang w:eastAsia="fr-FR"/>
              </w:rPr>
            </w:pPr>
            <w:ins w:id="416" w:author="Farouk Bouhafs" w:date="2024-02-15T10:12:00Z">
              <w:r w:rsidRPr="00487E51">
                <w:rPr>
                  <w:rFonts w:cs="Calibri"/>
                  <w:sz w:val="18"/>
                  <w:szCs w:val="18"/>
                  <w:rPrChange w:id="417" w:author="Farouk Bouhafs" w:date="2024-02-15T10:12:00Z">
                    <w:rPr>
                      <w:rFonts w:cs="Calibri"/>
                      <w:sz w:val="20"/>
                      <w:szCs w:val="20"/>
                    </w:rPr>
                  </w:rPrChange>
                </w:rPr>
                <w:t>728,9</w:t>
              </w:r>
            </w:ins>
            <w:del w:id="418" w:author="Farouk Bouhafs" w:date="2024-02-15T10:12:00Z">
              <w:r w:rsidRPr="00487E51" w:rsidDel="00652580">
                <w:rPr>
                  <w:rFonts w:cs="Calibri"/>
                  <w:sz w:val="18"/>
                  <w:szCs w:val="18"/>
                </w:rPr>
                <w:delText>738,0</w:delText>
              </w:r>
            </w:del>
          </w:p>
        </w:tc>
        <w:tc>
          <w:tcPr>
            <w:tcW w:w="684" w:type="pct"/>
            <w:shd w:val="clear" w:color="auto" w:fill="auto"/>
            <w:vAlign w:val="center"/>
            <w:hideMark/>
          </w:tcPr>
          <w:p w14:paraId="16038B3F" w14:textId="45430E5D" w:rsidR="00487E51" w:rsidRPr="00487E51" w:rsidRDefault="00487E51" w:rsidP="00487E51">
            <w:pPr>
              <w:widowControl/>
              <w:autoSpaceDE/>
              <w:autoSpaceDN/>
              <w:spacing w:before="0" w:after="0" w:line="240" w:lineRule="auto"/>
              <w:jc w:val="center"/>
              <w:rPr>
                <w:rFonts w:cs="Calibri"/>
                <w:sz w:val="18"/>
                <w:szCs w:val="18"/>
                <w:lang w:eastAsia="fr-FR"/>
              </w:rPr>
            </w:pPr>
            <w:ins w:id="419" w:author="Farouk Bouhafs" w:date="2024-02-15T10:12:00Z">
              <w:r w:rsidRPr="00487E51">
                <w:rPr>
                  <w:rFonts w:cs="Calibri"/>
                  <w:sz w:val="18"/>
                  <w:szCs w:val="18"/>
                  <w:rPrChange w:id="420" w:author="Farouk Bouhafs" w:date="2024-02-15T10:12:00Z">
                    <w:rPr>
                      <w:rFonts w:cs="Calibri"/>
                      <w:sz w:val="20"/>
                      <w:szCs w:val="20"/>
                    </w:rPr>
                  </w:rPrChange>
                </w:rPr>
                <w:t>0,0</w:t>
              </w:r>
            </w:ins>
            <w:del w:id="421"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2101BB31" w14:textId="42501332" w:rsidR="00487E51" w:rsidRPr="00487E51" w:rsidRDefault="00487E51" w:rsidP="00487E51">
            <w:pPr>
              <w:widowControl/>
              <w:autoSpaceDE/>
              <w:autoSpaceDN/>
              <w:spacing w:before="0" w:after="0" w:line="240" w:lineRule="auto"/>
              <w:jc w:val="center"/>
              <w:rPr>
                <w:rFonts w:cs="Calibri"/>
                <w:sz w:val="18"/>
                <w:szCs w:val="18"/>
                <w:lang w:eastAsia="fr-FR"/>
              </w:rPr>
            </w:pPr>
            <w:ins w:id="422" w:author="Farouk Bouhafs" w:date="2024-02-15T10:12:00Z">
              <w:r w:rsidRPr="00487E51">
                <w:rPr>
                  <w:rFonts w:cs="Calibri"/>
                  <w:sz w:val="18"/>
                  <w:szCs w:val="18"/>
                  <w:rPrChange w:id="423" w:author="Farouk Bouhafs" w:date="2024-02-15T10:12:00Z">
                    <w:rPr>
                      <w:rFonts w:cs="Calibri"/>
                      <w:sz w:val="20"/>
                      <w:szCs w:val="20"/>
                    </w:rPr>
                  </w:rPrChange>
                </w:rPr>
                <w:t>0,0</w:t>
              </w:r>
            </w:ins>
            <w:del w:id="424" w:author="Farouk Bouhafs" w:date="2024-02-15T10:12:00Z">
              <w:r w:rsidRPr="00487E51" w:rsidDel="00652580">
                <w:rPr>
                  <w:rFonts w:cs="Calibri"/>
                  <w:sz w:val="18"/>
                  <w:szCs w:val="18"/>
                </w:rPr>
                <w:delText>0,0</w:delText>
              </w:r>
            </w:del>
          </w:p>
        </w:tc>
      </w:tr>
      <w:tr w:rsidR="00487E51" w:rsidRPr="00007B3E" w14:paraId="63A36D9F" w14:textId="77777777" w:rsidTr="000020C4">
        <w:trPr>
          <w:trHeight w:val="270"/>
        </w:trPr>
        <w:tc>
          <w:tcPr>
            <w:tcW w:w="916" w:type="pct"/>
            <w:vMerge/>
            <w:vAlign w:val="center"/>
            <w:hideMark/>
          </w:tcPr>
          <w:p w14:paraId="24940320"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5D48B4E5" w14:textId="5055F2D5" w:rsidR="00487E51" w:rsidRPr="00487E51" w:rsidRDefault="00487E51" w:rsidP="00487E51">
            <w:pPr>
              <w:widowControl/>
              <w:autoSpaceDE/>
              <w:autoSpaceDN/>
              <w:spacing w:before="0" w:after="0" w:line="240" w:lineRule="auto"/>
              <w:jc w:val="center"/>
              <w:rPr>
                <w:rFonts w:cs="Calibri"/>
                <w:i/>
                <w:iCs/>
                <w:sz w:val="18"/>
                <w:szCs w:val="18"/>
                <w:lang w:eastAsia="fr-FR"/>
              </w:rPr>
            </w:pPr>
            <w:ins w:id="425" w:author="Farouk Bouhafs" w:date="2024-02-15T10:12:00Z">
              <w:r w:rsidRPr="00487E51">
                <w:rPr>
                  <w:rFonts w:cs="Calibri"/>
                  <w:i/>
                  <w:iCs/>
                  <w:sz w:val="18"/>
                  <w:szCs w:val="18"/>
                  <w:rPrChange w:id="426" w:author="Farouk Bouhafs" w:date="2024-02-15T10:12:00Z">
                    <w:rPr>
                      <w:rFonts w:cs="Calibri"/>
                      <w:i/>
                      <w:iCs/>
                      <w:sz w:val="20"/>
                      <w:szCs w:val="20"/>
                    </w:rPr>
                  </w:rPrChange>
                </w:rPr>
                <w:t>0,0%</w:t>
              </w:r>
            </w:ins>
            <w:del w:id="427"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49509FF7" w14:textId="33519950" w:rsidR="00487E51" w:rsidRPr="00487E51" w:rsidRDefault="00487E51" w:rsidP="00487E51">
            <w:pPr>
              <w:widowControl/>
              <w:autoSpaceDE/>
              <w:autoSpaceDN/>
              <w:spacing w:before="0" w:after="0" w:line="240" w:lineRule="auto"/>
              <w:jc w:val="center"/>
              <w:rPr>
                <w:rFonts w:cs="Calibri"/>
                <w:i/>
                <w:iCs/>
                <w:sz w:val="18"/>
                <w:szCs w:val="18"/>
                <w:lang w:eastAsia="fr-FR"/>
              </w:rPr>
            </w:pPr>
            <w:ins w:id="428" w:author="Farouk Bouhafs" w:date="2024-02-15T10:12:00Z">
              <w:r w:rsidRPr="00487E51">
                <w:rPr>
                  <w:rFonts w:cs="Calibri"/>
                  <w:sz w:val="18"/>
                  <w:szCs w:val="18"/>
                  <w:rPrChange w:id="429" w:author="Farouk Bouhafs" w:date="2024-02-15T10:12:00Z">
                    <w:rPr>
                      <w:rFonts w:cs="Calibri"/>
                      <w:sz w:val="20"/>
                      <w:szCs w:val="20"/>
                    </w:rPr>
                  </w:rPrChange>
                </w:rPr>
                <w:t>0,0</w:t>
              </w:r>
            </w:ins>
            <w:del w:id="430" w:author="Farouk Bouhafs" w:date="2024-02-15T10:12:00Z">
              <w:r w:rsidRPr="00487E51" w:rsidDel="00652580">
                <w:rPr>
                  <w:rFonts w:cs="Calibri"/>
                  <w:i/>
                  <w:iCs/>
                  <w:sz w:val="18"/>
                  <w:szCs w:val="18"/>
                </w:rPr>
                <w:delText>0,0%</w:delText>
              </w:r>
            </w:del>
          </w:p>
        </w:tc>
        <w:tc>
          <w:tcPr>
            <w:tcW w:w="742" w:type="pct"/>
            <w:vAlign w:val="center"/>
          </w:tcPr>
          <w:p w14:paraId="35159A5A" w14:textId="5041EE25" w:rsidR="00487E51" w:rsidRPr="00487E51" w:rsidRDefault="00487E51" w:rsidP="00487E51">
            <w:pPr>
              <w:widowControl/>
              <w:autoSpaceDE/>
              <w:autoSpaceDN/>
              <w:spacing w:before="0" w:after="0" w:line="240" w:lineRule="auto"/>
              <w:jc w:val="center"/>
              <w:rPr>
                <w:rFonts w:cs="Calibri"/>
                <w:i/>
                <w:iCs/>
                <w:sz w:val="18"/>
                <w:szCs w:val="18"/>
                <w:lang w:eastAsia="fr-FR"/>
              </w:rPr>
            </w:pPr>
            <w:ins w:id="431" w:author="Farouk Bouhafs" w:date="2024-02-15T10:12:00Z">
              <w:r w:rsidRPr="00487E51">
                <w:rPr>
                  <w:rFonts w:cs="Calibri"/>
                  <w:i/>
                  <w:iCs/>
                  <w:sz w:val="18"/>
                  <w:szCs w:val="18"/>
                  <w:rPrChange w:id="432" w:author="Farouk Bouhafs" w:date="2024-02-15T10:12:00Z">
                    <w:rPr>
                      <w:rFonts w:cs="Calibri"/>
                      <w:i/>
                      <w:iCs/>
                      <w:sz w:val="20"/>
                      <w:szCs w:val="20"/>
                    </w:rPr>
                  </w:rPrChange>
                </w:rPr>
                <w:t>93,2%</w:t>
              </w:r>
            </w:ins>
            <w:del w:id="433" w:author="Farouk Bouhafs" w:date="2024-02-15T10:12:00Z">
              <w:r w:rsidRPr="00487E51" w:rsidDel="00652580">
                <w:rPr>
                  <w:rFonts w:cs="Calibri"/>
                  <w:i/>
                  <w:iCs/>
                  <w:sz w:val="18"/>
                  <w:szCs w:val="18"/>
                </w:rPr>
                <w:delText>93,2%</w:delText>
              </w:r>
            </w:del>
          </w:p>
        </w:tc>
        <w:tc>
          <w:tcPr>
            <w:tcW w:w="684" w:type="pct"/>
            <w:shd w:val="clear" w:color="auto" w:fill="auto"/>
            <w:vAlign w:val="center"/>
            <w:hideMark/>
          </w:tcPr>
          <w:p w14:paraId="18CF3D73" w14:textId="6F635DA2" w:rsidR="00487E51" w:rsidRPr="00487E51" w:rsidRDefault="00487E51" w:rsidP="00487E51">
            <w:pPr>
              <w:widowControl/>
              <w:autoSpaceDE/>
              <w:autoSpaceDN/>
              <w:spacing w:before="0" w:after="0" w:line="240" w:lineRule="auto"/>
              <w:jc w:val="center"/>
              <w:rPr>
                <w:rFonts w:cs="Calibri"/>
                <w:i/>
                <w:iCs/>
                <w:sz w:val="18"/>
                <w:szCs w:val="18"/>
                <w:lang w:eastAsia="fr-FR"/>
              </w:rPr>
            </w:pPr>
            <w:ins w:id="434" w:author="Farouk Bouhafs" w:date="2024-02-15T10:12:00Z">
              <w:r w:rsidRPr="00487E51">
                <w:rPr>
                  <w:rFonts w:cs="Calibri"/>
                  <w:i/>
                  <w:iCs/>
                  <w:sz w:val="18"/>
                  <w:szCs w:val="18"/>
                  <w:rPrChange w:id="435" w:author="Farouk Bouhafs" w:date="2024-02-15T10:12:00Z">
                    <w:rPr>
                      <w:rFonts w:cs="Calibri"/>
                      <w:i/>
                      <w:iCs/>
                      <w:sz w:val="20"/>
                      <w:szCs w:val="20"/>
                    </w:rPr>
                  </w:rPrChange>
                </w:rPr>
                <w:t>0,0%</w:t>
              </w:r>
            </w:ins>
            <w:del w:id="436"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61751494" w14:textId="33FEB8C4" w:rsidR="00487E51" w:rsidRPr="00487E51" w:rsidRDefault="00487E51" w:rsidP="00487E51">
            <w:pPr>
              <w:widowControl/>
              <w:autoSpaceDE/>
              <w:autoSpaceDN/>
              <w:spacing w:before="0" w:after="0" w:line="240" w:lineRule="auto"/>
              <w:jc w:val="center"/>
              <w:rPr>
                <w:rFonts w:cs="Calibri"/>
                <w:i/>
                <w:iCs/>
                <w:sz w:val="18"/>
                <w:szCs w:val="18"/>
                <w:lang w:eastAsia="fr-FR"/>
              </w:rPr>
            </w:pPr>
            <w:ins w:id="437" w:author="Farouk Bouhafs" w:date="2024-02-15T10:12:00Z">
              <w:r w:rsidRPr="00487E51">
                <w:rPr>
                  <w:rFonts w:cs="Calibri"/>
                  <w:i/>
                  <w:iCs/>
                  <w:sz w:val="18"/>
                  <w:szCs w:val="18"/>
                  <w:rPrChange w:id="438" w:author="Farouk Bouhafs" w:date="2024-02-15T10:12:00Z">
                    <w:rPr>
                      <w:rFonts w:cs="Calibri"/>
                      <w:i/>
                      <w:iCs/>
                      <w:sz w:val="20"/>
                      <w:szCs w:val="20"/>
                    </w:rPr>
                  </w:rPrChange>
                </w:rPr>
                <w:t>0,0%</w:t>
              </w:r>
            </w:ins>
            <w:del w:id="439" w:author="Farouk Bouhafs" w:date="2024-02-15T10:12:00Z">
              <w:r w:rsidRPr="00487E51" w:rsidDel="00652580">
                <w:rPr>
                  <w:rFonts w:cs="Calibri"/>
                  <w:i/>
                  <w:iCs/>
                  <w:sz w:val="18"/>
                  <w:szCs w:val="18"/>
                </w:rPr>
                <w:delText>0,0%</w:delText>
              </w:r>
            </w:del>
          </w:p>
        </w:tc>
      </w:tr>
      <w:tr w:rsidR="00487E51" w:rsidRPr="00007B3E" w14:paraId="28F6E136" w14:textId="77777777" w:rsidTr="000020C4">
        <w:trPr>
          <w:trHeight w:val="260"/>
        </w:trPr>
        <w:tc>
          <w:tcPr>
            <w:tcW w:w="916" w:type="pct"/>
            <w:vMerge w:val="restart"/>
            <w:shd w:val="clear" w:color="auto" w:fill="auto"/>
            <w:vAlign w:val="center"/>
            <w:hideMark/>
          </w:tcPr>
          <w:p w14:paraId="0FB15045"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Intérêts intercalaires</w:t>
            </w:r>
          </w:p>
        </w:tc>
        <w:tc>
          <w:tcPr>
            <w:tcW w:w="955" w:type="pct"/>
            <w:vAlign w:val="center"/>
          </w:tcPr>
          <w:p w14:paraId="206122F0" w14:textId="6389E902" w:rsidR="00487E51" w:rsidRPr="00487E51" w:rsidRDefault="00487E51" w:rsidP="00487E51">
            <w:pPr>
              <w:widowControl/>
              <w:autoSpaceDE/>
              <w:autoSpaceDN/>
              <w:spacing w:before="0" w:after="0" w:line="240" w:lineRule="auto"/>
              <w:jc w:val="center"/>
              <w:rPr>
                <w:rFonts w:cs="Calibri"/>
                <w:sz w:val="18"/>
                <w:szCs w:val="18"/>
                <w:lang w:eastAsia="fr-FR"/>
              </w:rPr>
            </w:pPr>
            <w:ins w:id="440" w:author="Farouk Bouhafs" w:date="2024-02-15T10:12:00Z">
              <w:r w:rsidRPr="00487E51">
                <w:rPr>
                  <w:rFonts w:cs="Calibri"/>
                  <w:sz w:val="18"/>
                  <w:szCs w:val="18"/>
                  <w:rPrChange w:id="441" w:author="Farouk Bouhafs" w:date="2024-02-15T10:12:00Z">
                    <w:rPr>
                      <w:rFonts w:cs="Calibri"/>
                      <w:sz w:val="20"/>
                      <w:szCs w:val="20"/>
                    </w:rPr>
                  </w:rPrChange>
                </w:rPr>
                <w:t>45,4</w:t>
              </w:r>
            </w:ins>
            <w:del w:id="442" w:author="Farouk Bouhafs" w:date="2024-02-15T10:12:00Z">
              <w:r w:rsidRPr="00487E51" w:rsidDel="00652580">
                <w:rPr>
                  <w:rFonts w:cs="Calibri"/>
                  <w:sz w:val="18"/>
                  <w:szCs w:val="18"/>
                </w:rPr>
                <w:delText>45,4</w:delText>
              </w:r>
            </w:del>
          </w:p>
        </w:tc>
        <w:tc>
          <w:tcPr>
            <w:tcW w:w="897" w:type="pct"/>
            <w:shd w:val="clear" w:color="auto" w:fill="auto"/>
            <w:vAlign w:val="center"/>
            <w:hideMark/>
          </w:tcPr>
          <w:p w14:paraId="498609AF" w14:textId="32DA1FD7" w:rsidR="00487E51" w:rsidRPr="00487E51" w:rsidRDefault="00487E51" w:rsidP="00487E51">
            <w:pPr>
              <w:widowControl/>
              <w:autoSpaceDE/>
              <w:autoSpaceDN/>
              <w:spacing w:before="0" w:after="0" w:line="240" w:lineRule="auto"/>
              <w:jc w:val="center"/>
              <w:rPr>
                <w:rFonts w:cs="Calibri"/>
                <w:sz w:val="18"/>
                <w:szCs w:val="18"/>
                <w:lang w:eastAsia="fr-FR"/>
              </w:rPr>
            </w:pPr>
            <w:ins w:id="443" w:author="Farouk Bouhafs" w:date="2024-02-15T10:12:00Z">
              <w:r w:rsidRPr="00487E51">
                <w:rPr>
                  <w:rFonts w:cs="Calibri"/>
                  <w:sz w:val="18"/>
                  <w:szCs w:val="18"/>
                  <w:rPrChange w:id="444" w:author="Farouk Bouhafs" w:date="2024-02-15T10:12:00Z">
                    <w:rPr>
                      <w:rFonts w:cs="Calibri"/>
                      <w:sz w:val="20"/>
                      <w:szCs w:val="20"/>
                    </w:rPr>
                  </w:rPrChange>
                </w:rPr>
                <w:t>0,0</w:t>
              </w:r>
            </w:ins>
            <w:del w:id="445" w:author="Farouk Bouhafs" w:date="2024-02-15T10:12:00Z">
              <w:r w:rsidRPr="00487E51" w:rsidDel="00652580">
                <w:rPr>
                  <w:rFonts w:cs="Calibri"/>
                  <w:sz w:val="18"/>
                  <w:szCs w:val="18"/>
                </w:rPr>
                <w:delText>0,0</w:delText>
              </w:r>
            </w:del>
          </w:p>
        </w:tc>
        <w:tc>
          <w:tcPr>
            <w:tcW w:w="742" w:type="pct"/>
            <w:vAlign w:val="center"/>
          </w:tcPr>
          <w:p w14:paraId="362E56C4" w14:textId="3EF15F7B" w:rsidR="00487E51" w:rsidRPr="00487E51" w:rsidRDefault="00487E51" w:rsidP="00487E51">
            <w:pPr>
              <w:widowControl/>
              <w:autoSpaceDE/>
              <w:autoSpaceDN/>
              <w:spacing w:before="0" w:after="0" w:line="240" w:lineRule="auto"/>
              <w:jc w:val="center"/>
              <w:rPr>
                <w:rFonts w:cs="Calibri"/>
                <w:sz w:val="18"/>
                <w:szCs w:val="18"/>
                <w:lang w:eastAsia="fr-FR"/>
              </w:rPr>
            </w:pPr>
            <w:ins w:id="446" w:author="Farouk Bouhafs" w:date="2024-02-15T10:12:00Z">
              <w:r w:rsidRPr="00487E51">
                <w:rPr>
                  <w:rFonts w:cs="Calibri"/>
                  <w:sz w:val="18"/>
                  <w:szCs w:val="18"/>
                  <w:rPrChange w:id="447" w:author="Farouk Bouhafs" w:date="2024-02-15T10:12:00Z">
                    <w:rPr>
                      <w:rFonts w:cs="Calibri"/>
                      <w:sz w:val="20"/>
                      <w:szCs w:val="20"/>
                    </w:rPr>
                  </w:rPrChange>
                </w:rPr>
                <w:t>53,1</w:t>
              </w:r>
            </w:ins>
            <w:del w:id="448" w:author="Farouk Bouhafs" w:date="2024-02-15T10:12:00Z">
              <w:r w:rsidRPr="00487E51" w:rsidDel="00652580">
                <w:rPr>
                  <w:rFonts w:cs="Calibri"/>
                  <w:sz w:val="18"/>
                  <w:szCs w:val="18"/>
                </w:rPr>
                <w:delText>53,8</w:delText>
              </w:r>
            </w:del>
          </w:p>
        </w:tc>
        <w:tc>
          <w:tcPr>
            <w:tcW w:w="684" w:type="pct"/>
            <w:shd w:val="clear" w:color="auto" w:fill="auto"/>
            <w:vAlign w:val="center"/>
            <w:hideMark/>
          </w:tcPr>
          <w:p w14:paraId="2AC36F07" w14:textId="16C108CA" w:rsidR="00487E51" w:rsidRPr="00487E51" w:rsidRDefault="00487E51" w:rsidP="00487E51">
            <w:pPr>
              <w:widowControl/>
              <w:autoSpaceDE/>
              <w:autoSpaceDN/>
              <w:spacing w:before="0" w:after="0" w:line="240" w:lineRule="auto"/>
              <w:jc w:val="center"/>
              <w:rPr>
                <w:rFonts w:cs="Calibri"/>
                <w:sz w:val="18"/>
                <w:szCs w:val="18"/>
                <w:lang w:eastAsia="fr-FR"/>
              </w:rPr>
            </w:pPr>
            <w:ins w:id="449" w:author="Farouk Bouhafs" w:date="2024-02-15T10:12:00Z">
              <w:r w:rsidRPr="00487E51">
                <w:rPr>
                  <w:rFonts w:cs="Calibri"/>
                  <w:sz w:val="18"/>
                  <w:szCs w:val="18"/>
                  <w:rPrChange w:id="450" w:author="Farouk Bouhafs" w:date="2024-02-15T10:12:00Z">
                    <w:rPr>
                      <w:rFonts w:cs="Calibri"/>
                      <w:sz w:val="20"/>
                      <w:szCs w:val="20"/>
                    </w:rPr>
                  </w:rPrChange>
                </w:rPr>
                <w:t>0,0</w:t>
              </w:r>
            </w:ins>
            <w:del w:id="451"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26872082" w14:textId="357E0DA9" w:rsidR="00487E51" w:rsidRPr="00487E51" w:rsidRDefault="00487E51" w:rsidP="00487E51">
            <w:pPr>
              <w:widowControl/>
              <w:autoSpaceDE/>
              <w:autoSpaceDN/>
              <w:spacing w:before="0" w:after="0" w:line="240" w:lineRule="auto"/>
              <w:jc w:val="center"/>
              <w:rPr>
                <w:rFonts w:cs="Calibri"/>
                <w:sz w:val="18"/>
                <w:szCs w:val="18"/>
                <w:lang w:eastAsia="fr-FR"/>
              </w:rPr>
            </w:pPr>
            <w:ins w:id="452" w:author="Farouk Bouhafs" w:date="2024-02-15T10:12:00Z">
              <w:r w:rsidRPr="00487E51">
                <w:rPr>
                  <w:rFonts w:cs="Calibri"/>
                  <w:sz w:val="18"/>
                  <w:szCs w:val="18"/>
                  <w:rPrChange w:id="453" w:author="Farouk Bouhafs" w:date="2024-02-15T10:12:00Z">
                    <w:rPr>
                      <w:rFonts w:cs="Calibri"/>
                      <w:sz w:val="20"/>
                      <w:szCs w:val="20"/>
                    </w:rPr>
                  </w:rPrChange>
                </w:rPr>
                <w:t>45,4</w:t>
              </w:r>
            </w:ins>
            <w:del w:id="454" w:author="Farouk Bouhafs" w:date="2024-02-15T10:12:00Z">
              <w:r w:rsidRPr="00487E51" w:rsidDel="00652580">
                <w:rPr>
                  <w:rFonts w:cs="Calibri"/>
                  <w:sz w:val="18"/>
                  <w:szCs w:val="18"/>
                </w:rPr>
                <w:delText>45,4</w:delText>
              </w:r>
            </w:del>
          </w:p>
        </w:tc>
      </w:tr>
      <w:tr w:rsidR="00487E51" w:rsidRPr="00007B3E" w14:paraId="56A559F5" w14:textId="77777777" w:rsidTr="000020C4">
        <w:trPr>
          <w:trHeight w:val="270"/>
        </w:trPr>
        <w:tc>
          <w:tcPr>
            <w:tcW w:w="916" w:type="pct"/>
            <w:vMerge/>
            <w:vAlign w:val="center"/>
            <w:hideMark/>
          </w:tcPr>
          <w:p w14:paraId="222AA11F"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5873E732" w14:textId="63F72BB1" w:rsidR="00487E51" w:rsidRPr="00487E51" w:rsidRDefault="00487E51" w:rsidP="00487E51">
            <w:pPr>
              <w:widowControl/>
              <w:autoSpaceDE/>
              <w:autoSpaceDN/>
              <w:spacing w:before="0" w:after="0" w:line="240" w:lineRule="auto"/>
              <w:jc w:val="center"/>
              <w:rPr>
                <w:rFonts w:cs="Calibri"/>
                <w:i/>
                <w:iCs/>
                <w:sz w:val="18"/>
                <w:szCs w:val="18"/>
                <w:lang w:eastAsia="fr-FR"/>
              </w:rPr>
            </w:pPr>
            <w:ins w:id="455" w:author="Farouk Bouhafs" w:date="2024-02-15T10:12:00Z">
              <w:r w:rsidRPr="00487E51">
                <w:rPr>
                  <w:rFonts w:cs="Calibri"/>
                  <w:i/>
                  <w:iCs/>
                  <w:sz w:val="18"/>
                  <w:szCs w:val="18"/>
                  <w:rPrChange w:id="456" w:author="Farouk Bouhafs" w:date="2024-02-15T10:12:00Z">
                    <w:rPr>
                      <w:rFonts w:cs="Calibri"/>
                      <w:i/>
                      <w:iCs/>
                      <w:sz w:val="20"/>
                      <w:szCs w:val="20"/>
                    </w:rPr>
                  </w:rPrChange>
                </w:rPr>
                <w:t>6,8%</w:t>
              </w:r>
            </w:ins>
            <w:del w:id="457" w:author="Farouk Bouhafs" w:date="2024-02-15T10:12:00Z">
              <w:r w:rsidRPr="00487E51" w:rsidDel="00652580">
                <w:rPr>
                  <w:rFonts w:cs="Calibri"/>
                  <w:i/>
                  <w:iCs/>
                  <w:sz w:val="18"/>
                  <w:szCs w:val="18"/>
                </w:rPr>
                <w:delText>6,8%</w:delText>
              </w:r>
            </w:del>
          </w:p>
        </w:tc>
        <w:tc>
          <w:tcPr>
            <w:tcW w:w="897" w:type="pct"/>
            <w:shd w:val="clear" w:color="auto" w:fill="auto"/>
            <w:vAlign w:val="center"/>
            <w:hideMark/>
          </w:tcPr>
          <w:p w14:paraId="71794732" w14:textId="62102477" w:rsidR="00487E51" w:rsidRPr="00487E51" w:rsidRDefault="00487E51" w:rsidP="00487E51">
            <w:pPr>
              <w:widowControl/>
              <w:autoSpaceDE/>
              <w:autoSpaceDN/>
              <w:spacing w:before="0" w:after="0" w:line="240" w:lineRule="auto"/>
              <w:jc w:val="center"/>
              <w:rPr>
                <w:rFonts w:cs="Calibri"/>
                <w:i/>
                <w:iCs/>
                <w:sz w:val="18"/>
                <w:szCs w:val="18"/>
                <w:lang w:eastAsia="fr-FR"/>
              </w:rPr>
            </w:pPr>
            <w:ins w:id="458" w:author="Farouk Bouhafs" w:date="2024-02-15T10:12:00Z">
              <w:r w:rsidRPr="00487E51">
                <w:rPr>
                  <w:rFonts w:cs="Calibri"/>
                  <w:sz w:val="18"/>
                  <w:szCs w:val="18"/>
                  <w:rPrChange w:id="459" w:author="Farouk Bouhafs" w:date="2024-02-15T10:12:00Z">
                    <w:rPr>
                      <w:rFonts w:cs="Calibri"/>
                      <w:sz w:val="20"/>
                      <w:szCs w:val="20"/>
                    </w:rPr>
                  </w:rPrChange>
                </w:rPr>
                <w:t>0,0</w:t>
              </w:r>
            </w:ins>
            <w:del w:id="460" w:author="Farouk Bouhafs" w:date="2024-02-15T10:12:00Z">
              <w:r w:rsidRPr="00487E51" w:rsidDel="00652580">
                <w:rPr>
                  <w:rFonts w:cs="Calibri"/>
                  <w:i/>
                  <w:iCs/>
                  <w:sz w:val="18"/>
                  <w:szCs w:val="18"/>
                </w:rPr>
                <w:delText>0,0%</w:delText>
              </w:r>
            </w:del>
          </w:p>
        </w:tc>
        <w:tc>
          <w:tcPr>
            <w:tcW w:w="742" w:type="pct"/>
            <w:vAlign w:val="center"/>
          </w:tcPr>
          <w:p w14:paraId="54AD47CB" w14:textId="4CA26AD8" w:rsidR="00487E51" w:rsidRPr="00487E51" w:rsidRDefault="00487E51" w:rsidP="00487E51">
            <w:pPr>
              <w:widowControl/>
              <w:autoSpaceDE/>
              <w:autoSpaceDN/>
              <w:spacing w:before="0" w:after="0" w:line="240" w:lineRule="auto"/>
              <w:jc w:val="center"/>
              <w:rPr>
                <w:rFonts w:cs="Calibri"/>
                <w:i/>
                <w:iCs/>
                <w:sz w:val="18"/>
                <w:szCs w:val="18"/>
                <w:lang w:eastAsia="fr-FR"/>
              </w:rPr>
            </w:pPr>
            <w:ins w:id="461" w:author="Farouk Bouhafs" w:date="2024-02-15T10:12:00Z">
              <w:r w:rsidRPr="00487E51">
                <w:rPr>
                  <w:rFonts w:cs="Calibri"/>
                  <w:i/>
                  <w:iCs/>
                  <w:sz w:val="18"/>
                  <w:szCs w:val="18"/>
                  <w:rPrChange w:id="462" w:author="Farouk Bouhafs" w:date="2024-02-15T10:12:00Z">
                    <w:rPr>
                      <w:rFonts w:cs="Calibri"/>
                      <w:i/>
                      <w:iCs/>
                      <w:sz w:val="20"/>
                      <w:szCs w:val="20"/>
                    </w:rPr>
                  </w:rPrChange>
                </w:rPr>
                <w:t>6,8%</w:t>
              </w:r>
            </w:ins>
            <w:del w:id="463" w:author="Farouk Bouhafs" w:date="2024-02-15T10:12:00Z">
              <w:r w:rsidRPr="00487E51" w:rsidDel="00652580">
                <w:rPr>
                  <w:rFonts w:cs="Calibri"/>
                  <w:i/>
                  <w:iCs/>
                  <w:sz w:val="18"/>
                  <w:szCs w:val="18"/>
                </w:rPr>
                <w:delText>6,8%</w:delText>
              </w:r>
            </w:del>
          </w:p>
        </w:tc>
        <w:tc>
          <w:tcPr>
            <w:tcW w:w="684" w:type="pct"/>
            <w:shd w:val="clear" w:color="auto" w:fill="auto"/>
            <w:vAlign w:val="center"/>
            <w:hideMark/>
          </w:tcPr>
          <w:p w14:paraId="16A80FB0" w14:textId="598946C9" w:rsidR="00487E51" w:rsidRPr="00487E51" w:rsidRDefault="00487E51" w:rsidP="00487E51">
            <w:pPr>
              <w:widowControl/>
              <w:autoSpaceDE/>
              <w:autoSpaceDN/>
              <w:spacing w:before="0" w:after="0" w:line="240" w:lineRule="auto"/>
              <w:jc w:val="center"/>
              <w:rPr>
                <w:rFonts w:cs="Calibri"/>
                <w:i/>
                <w:iCs/>
                <w:sz w:val="18"/>
                <w:szCs w:val="18"/>
                <w:lang w:eastAsia="fr-FR"/>
              </w:rPr>
            </w:pPr>
            <w:ins w:id="464" w:author="Farouk Bouhafs" w:date="2024-02-15T10:12:00Z">
              <w:r w:rsidRPr="00487E51">
                <w:rPr>
                  <w:rFonts w:cs="Calibri"/>
                  <w:i/>
                  <w:iCs/>
                  <w:sz w:val="18"/>
                  <w:szCs w:val="18"/>
                  <w:rPrChange w:id="465" w:author="Farouk Bouhafs" w:date="2024-02-15T10:12:00Z">
                    <w:rPr>
                      <w:rFonts w:cs="Calibri"/>
                      <w:i/>
                      <w:iCs/>
                      <w:sz w:val="20"/>
                      <w:szCs w:val="20"/>
                    </w:rPr>
                  </w:rPrChange>
                </w:rPr>
                <w:t>0,0%</w:t>
              </w:r>
            </w:ins>
            <w:del w:id="466"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486E9DB7" w14:textId="3BCA83AE" w:rsidR="00487E51" w:rsidRPr="00487E51" w:rsidRDefault="00487E51" w:rsidP="00487E51">
            <w:pPr>
              <w:widowControl/>
              <w:autoSpaceDE/>
              <w:autoSpaceDN/>
              <w:spacing w:before="0" w:after="0" w:line="240" w:lineRule="auto"/>
              <w:jc w:val="center"/>
              <w:rPr>
                <w:rFonts w:cs="Calibri"/>
                <w:i/>
                <w:iCs/>
                <w:sz w:val="18"/>
                <w:szCs w:val="18"/>
                <w:lang w:eastAsia="fr-FR"/>
              </w:rPr>
            </w:pPr>
            <w:ins w:id="467" w:author="Farouk Bouhafs" w:date="2024-02-15T10:12:00Z">
              <w:r w:rsidRPr="00487E51">
                <w:rPr>
                  <w:rFonts w:cs="Calibri"/>
                  <w:i/>
                  <w:iCs/>
                  <w:sz w:val="18"/>
                  <w:szCs w:val="18"/>
                  <w:rPrChange w:id="468" w:author="Farouk Bouhafs" w:date="2024-02-15T10:12:00Z">
                    <w:rPr>
                      <w:rFonts w:cs="Calibri"/>
                      <w:i/>
                      <w:iCs/>
                      <w:sz w:val="20"/>
                      <w:szCs w:val="20"/>
                    </w:rPr>
                  </w:rPrChange>
                </w:rPr>
                <w:t>6,7%</w:t>
              </w:r>
            </w:ins>
            <w:del w:id="469" w:author="Farouk Bouhafs" w:date="2024-02-15T10:12:00Z">
              <w:r w:rsidRPr="00487E51" w:rsidDel="00652580">
                <w:rPr>
                  <w:rFonts w:cs="Calibri"/>
                  <w:i/>
                  <w:iCs/>
                  <w:sz w:val="18"/>
                  <w:szCs w:val="18"/>
                </w:rPr>
                <w:delText>6,7%</w:delText>
              </w:r>
            </w:del>
          </w:p>
        </w:tc>
      </w:tr>
      <w:tr w:rsidR="00487E51" w:rsidRPr="00007B3E" w14:paraId="66ABE836" w14:textId="77777777" w:rsidTr="000020C4">
        <w:trPr>
          <w:trHeight w:val="260"/>
        </w:trPr>
        <w:tc>
          <w:tcPr>
            <w:tcW w:w="916" w:type="pct"/>
            <w:vMerge w:val="restart"/>
            <w:shd w:val="clear" w:color="auto" w:fill="auto"/>
            <w:vAlign w:val="center"/>
            <w:hideMark/>
          </w:tcPr>
          <w:p w14:paraId="2078FC19"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Frais de dossier (Commissions d'engagement et d'arrangement)</w:t>
            </w:r>
          </w:p>
        </w:tc>
        <w:tc>
          <w:tcPr>
            <w:tcW w:w="955" w:type="pct"/>
            <w:vAlign w:val="center"/>
          </w:tcPr>
          <w:p w14:paraId="5C6C1ABB" w14:textId="6DE87420" w:rsidR="00487E51" w:rsidRPr="00487E51" w:rsidRDefault="00487E51" w:rsidP="00487E51">
            <w:pPr>
              <w:widowControl/>
              <w:autoSpaceDE/>
              <w:autoSpaceDN/>
              <w:spacing w:before="0" w:after="0" w:line="240" w:lineRule="auto"/>
              <w:jc w:val="center"/>
              <w:rPr>
                <w:rFonts w:cs="Calibri"/>
                <w:sz w:val="18"/>
                <w:szCs w:val="18"/>
                <w:lang w:eastAsia="fr-FR"/>
              </w:rPr>
            </w:pPr>
            <w:ins w:id="470" w:author="Farouk Bouhafs" w:date="2024-02-15T10:12:00Z">
              <w:r w:rsidRPr="00487E51">
                <w:rPr>
                  <w:rFonts w:cs="Calibri"/>
                  <w:sz w:val="18"/>
                  <w:szCs w:val="18"/>
                  <w:rPrChange w:id="471" w:author="Farouk Bouhafs" w:date="2024-02-15T10:12:00Z">
                    <w:rPr>
                      <w:rFonts w:cs="Calibri"/>
                      <w:sz w:val="20"/>
                      <w:szCs w:val="20"/>
                    </w:rPr>
                  </w:rPrChange>
                </w:rPr>
                <w:t>0,0</w:t>
              </w:r>
            </w:ins>
            <w:del w:id="472"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3A4A54FF" w14:textId="05AAFAB5" w:rsidR="00487E51" w:rsidRPr="00487E51" w:rsidRDefault="00487E51" w:rsidP="00487E51">
            <w:pPr>
              <w:widowControl/>
              <w:autoSpaceDE/>
              <w:autoSpaceDN/>
              <w:spacing w:before="0" w:after="0" w:line="240" w:lineRule="auto"/>
              <w:jc w:val="center"/>
              <w:rPr>
                <w:rFonts w:cs="Calibri"/>
                <w:sz w:val="18"/>
                <w:szCs w:val="18"/>
                <w:lang w:eastAsia="fr-FR"/>
              </w:rPr>
            </w:pPr>
            <w:ins w:id="473" w:author="Farouk Bouhafs" w:date="2024-02-15T10:12:00Z">
              <w:r w:rsidRPr="00487E51">
                <w:rPr>
                  <w:rFonts w:cs="Calibri"/>
                  <w:sz w:val="18"/>
                  <w:szCs w:val="18"/>
                  <w:rPrChange w:id="474" w:author="Farouk Bouhafs" w:date="2024-02-15T10:12:00Z">
                    <w:rPr>
                      <w:rFonts w:cs="Calibri"/>
                      <w:sz w:val="20"/>
                      <w:szCs w:val="20"/>
                    </w:rPr>
                  </w:rPrChange>
                </w:rPr>
                <w:t>0,0</w:t>
              </w:r>
            </w:ins>
            <w:del w:id="475" w:author="Farouk Bouhafs" w:date="2024-02-15T10:12:00Z">
              <w:r w:rsidRPr="00487E51" w:rsidDel="00652580">
                <w:rPr>
                  <w:rFonts w:cs="Calibri"/>
                  <w:sz w:val="18"/>
                  <w:szCs w:val="18"/>
                </w:rPr>
                <w:delText>0,0</w:delText>
              </w:r>
            </w:del>
          </w:p>
        </w:tc>
        <w:tc>
          <w:tcPr>
            <w:tcW w:w="742" w:type="pct"/>
            <w:vAlign w:val="center"/>
          </w:tcPr>
          <w:p w14:paraId="50AB850A" w14:textId="13F7CDE5" w:rsidR="00487E51" w:rsidRPr="00487E51" w:rsidRDefault="00487E51" w:rsidP="00487E51">
            <w:pPr>
              <w:widowControl/>
              <w:autoSpaceDE/>
              <w:autoSpaceDN/>
              <w:spacing w:before="0" w:after="0" w:line="240" w:lineRule="auto"/>
              <w:jc w:val="center"/>
              <w:rPr>
                <w:rFonts w:cs="Calibri"/>
                <w:sz w:val="18"/>
                <w:szCs w:val="18"/>
                <w:lang w:eastAsia="fr-FR"/>
              </w:rPr>
            </w:pPr>
            <w:ins w:id="476" w:author="Farouk Bouhafs" w:date="2024-02-15T10:12:00Z">
              <w:r w:rsidRPr="00487E51">
                <w:rPr>
                  <w:rFonts w:cs="Calibri"/>
                  <w:sz w:val="18"/>
                  <w:szCs w:val="18"/>
                  <w:rPrChange w:id="477" w:author="Farouk Bouhafs" w:date="2024-02-15T10:12:00Z">
                    <w:rPr>
                      <w:rFonts w:cs="Calibri"/>
                      <w:sz w:val="20"/>
                      <w:szCs w:val="20"/>
                    </w:rPr>
                  </w:rPrChange>
                </w:rPr>
                <w:t>0,0</w:t>
              </w:r>
            </w:ins>
            <w:del w:id="478" w:author="Farouk Bouhafs" w:date="2024-02-15T10:12:00Z">
              <w:r w:rsidRPr="00487E51" w:rsidDel="00652580">
                <w:rPr>
                  <w:rFonts w:cs="Calibri"/>
                  <w:sz w:val="18"/>
                  <w:szCs w:val="18"/>
                </w:rPr>
                <w:delText>0,0</w:delText>
              </w:r>
            </w:del>
          </w:p>
        </w:tc>
        <w:tc>
          <w:tcPr>
            <w:tcW w:w="684" w:type="pct"/>
            <w:shd w:val="clear" w:color="auto" w:fill="auto"/>
            <w:vAlign w:val="center"/>
            <w:hideMark/>
          </w:tcPr>
          <w:p w14:paraId="5F1BB8A2" w14:textId="0B2B9EBC" w:rsidR="00487E51" w:rsidRPr="00487E51" w:rsidRDefault="00487E51" w:rsidP="00487E51">
            <w:pPr>
              <w:widowControl/>
              <w:autoSpaceDE/>
              <w:autoSpaceDN/>
              <w:spacing w:before="0" w:after="0" w:line="240" w:lineRule="auto"/>
              <w:jc w:val="center"/>
              <w:rPr>
                <w:rFonts w:cs="Calibri"/>
                <w:sz w:val="18"/>
                <w:szCs w:val="18"/>
                <w:lang w:eastAsia="fr-FR"/>
              </w:rPr>
            </w:pPr>
            <w:ins w:id="479" w:author="Farouk Bouhafs" w:date="2024-02-15T10:12:00Z">
              <w:r w:rsidRPr="00487E51">
                <w:rPr>
                  <w:rFonts w:cs="Calibri"/>
                  <w:sz w:val="18"/>
                  <w:szCs w:val="18"/>
                  <w:rPrChange w:id="480" w:author="Farouk Bouhafs" w:date="2024-02-15T10:12:00Z">
                    <w:rPr>
                      <w:rFonts w:cs="Calibri"/>
                      <w:sz w:val="20"/>
                      <w:szCs w:val="20"/>
                    </w:rPr>
                  </w:rPrChange>
                </w:rPr>
                <w:t>0,0</w:t>
              </w:r>
            </w:ins>
            <w:del w:id="481"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4586FD30" w14:textId="632843F0" w:rsidR="00487E51" w:rsidRPr="00487E51" w:rsidRDefault="00487E51" w:rsidP="00487E51">
            <w:pPr>
              <w:widowControl/>
              <w:autoSpaceDE/>
              <w:autoSpaceDN/>
              <w:spacing w:before="0" w:after="0" w:line="240" w:lineRule="auto"/>
              <w:jc w:val="center"/>
              <w:rPr>
                <w:rFonts w:cs="Calibri"/>
                <w:sz w:val="18"/>
                <w:szCs w:val="18"/>
                <w:lang w:eastAsia="fr-FR"/>
              </w:rPr>
            </w:pPr>
            <w:ins w:id="482" w:author="Farouk Bouhafs" w:date="2024-02-15T10:12:00Z">
              <w:r w:rsidRPr="00487E51">
                <w:rPr>
                  <w:rFonts w:cs="Calibri"/>
                  <w:sz w:val="18"/>
                  <w:szCs w:val="18"/>
                  <w:rPrChange w:id="483" w:author="Farouk Bouhafs" w:date="2024-02-15T10:12:00Z">
                    <w:rPr>
                      <w:rFonts w:cs="Calibri"/>
                      <w:sz w:val="20"/>
                      <w:szCs w:val="20"/>
                    </w:rPr>
                  </w:rPrChange>
                </w:rPr>
                <w:t>12,3</w:t>
              </w:r>
            </w:ins>
            <w:del w:id="484" w:author="Farouk Bouhafs" w:date="2024-02-15T10:12:00Z">
              <w:r w:rsidRPr="00487E51" w:rsidDel="00652580">
                <w:rPr>
                  <w:rFonts w:cs="Calibri"/>
                  <w:sz w:val="18"/>
                  <w:szCs w:val="18"/>
                </w:rPr>
                <w:delText>12,3</w:delText>
              </w:r>
            </w:del>
          </w:p>
        </w:tc>
      </w:tr>
      <w:tr w:rsidR="00487E51" w:rsidRPr="00007B3E" w14:paraId="24115F9D" w14:textId="77777777" w:rsidTr="000020C4">
        <w:trPr>
          <w:trHeight w:val="270"/>
        </w:trPr>
        <w:tc>
          <w:tcPr>
            <w:tcW w:w="916" w:type="pct"/>
            <w:vMerge/>
            <w:vAlign w:val="center"/>
            <w:hideMark/>
          </w:tcPr>
          <w:p w14:paraId="6BF84E49"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2FE02B39" w14:textId="4FFC9703" w:rsidR="00487E51" w:rsidRPr="00487E51" w:rsidRDefault="00487E51" w:rsidP="00487E51">
            <w:pPr>
              <w:widowControl/>
              <w:autoSpaceDE/>
              <w:autoSpaceDN/>
              <w:spacing w:before="0" w:after="0" w:line="240" w:lineRule="auto"/>
              <w:jc w:val="center"/>
              <w:rPr>
                <w:rFonts w:cs="Calibri"/>
                <w:sz w:val="18"/>
                <w:szCs w:val="18"/>
                <w:lang w:eastAsia="fr-FR"/>
              </w:rPr>
            </w:pPr>
            <w:ins w:id="485" w:author="Farouk Bouhafs" w:date="2024-02-15T10:12:00Z">
              <w:r w:rsidRPr="00487E51">
                <w:rPr>
                  <w:rFonts w:cs="Calibri"/>
                  <w:sz w:val="18"/>
                  <w:szCs w:val="18"/>
                  <w:rPrChange w:id="486" w:author="Farouk Bouhafs" w:date="2024-02-15T10:12:00Z">
                    <w:rPr>
                      <w:rFonts w:cs="Calibri"/>
                      <w:sz w:val="20"/>
                      <w:szCs w:val="20"/>
                    </w:rPr>
                  </w:rPrChange>
                </w:rPr>
                <w:t>0,0%</w:t>
              </w:r>
            </w:ins>
            <w:del w:id="487"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45E70857" w14:textId="58D5D5BF" w:rsidR="00487E51" w:rsidRPr="00487E51" w:rsidRDefault="00487E51" w:rsidP="00487E51">
            <w:pPr>
              <w:widowControl/>
              <w:autoSpaceDE/>
              <w:autoSpaceDN/>
              <w:spacing w:before="0" w:after="0" w:line="240" w:lineRule="auto"/>
              <w:jc w:val="center"/>
              <w:rPr>
                <w:rFonts w:cs="Calibri"/>
                <w:sz w:val="18"/>
                <w:szCs w:val="18"/>
                <w:lang w:eastAsia="fr-FR"/>
              </w:rPr>
            </w:pPr>
            <w:ins w:id="488" w:author="Farouk Bouhafs" w:date="2024-02-15T10:12:00Z">
              <w:r w:rsidRPr="00487E51">
                <w:rPr>
                  <w:rFonts w:cs="Calibri"/>
                  <w:sz w:val="18"/>
                  <w:szCs w:val="18"/>
                  <w:rPrChange w:id="489" w:author="Farouk Bouhafs" w:date="2024-02-15T10:12:00Z">
                    <w:rPr>
                      <w:rFonts w:cs="Calibri"/>
                      <w:sz w:val="20"/>
                      <w:szCs w:val="20"/>
                    </w:rPr>
                  </w:rPrChange>
                </w:rPr>
                <w:t>0,0</w:t>
              </w:r>
            </w:ins>
            <w:del w:id="490" w:author="Farouk Bouhafs" w:date="2024-02-15T10:12:00Z">
              <w:r w:rsidRPr="00487E51" w:rsidDel="00652580">
                <w:rPr>
                  <w:rFonts w:cs="Calibri"/>
                  <w:sz w:val="18"/>
                  <w:szCs w:val="18"/>
                </w:rPr>
                <w:delText>0,0%</w:delText>
              </w:r>
            </w:del>
          </w:p>
        </w:tc>
        <w:tc>
          <w:tcPr>
            <w:tcW w:w="742" w:type="pct"/>
            <w:vAlign w:val="center"/>
          </w:tcPr>
          <w:p w14:paraId="4B37DB41" w14:textId="2AFC8C56" w:rsidR="00487E51" w:rsidRPr="00487E51" w:rsidRDefault="00487E51" w:rsidP="00487E51">
            <w:pPr>
              <w:widowControl/>
              <w:autoSpaceDE/>
              <w:autoSpaceDN/>
              <w:spacing w:before="0" w:after="0" w:line="240" w:lineRule="auto"/>
              <w:jc w:val="center"/>
              <w:rPr>
                <w:rFonts w:cs="Calibri"/>
                <w:sz w:val="18"/>
                <w:szCs w:val="18"/>
                <w:lang w:eastAsia="fr-FR"/>
              </w:rPr>
            </w:pPr>
            <w:ins w:id="491" w:author="Farouk Bouhafs" w:date="2024-02-15T10:12:00Z">
              <w:r w:rsidRPr="00487E51">
                <w:rPr>
                  <w:rFonts w:cs="Calibri"/>
                  <w:sz w:val="18"/>
                  <w:szCs w:val="18"/>
                  <w:rPrChange w:id="492" w:author="Farouk Bouhafs" w:date="2024-02-15T10:12:00Z">
                    <w:rPr>
                      <w:rFonts w:cs="Calibri"/>
                      <w:sz w:val="20"/>
                      <w:szCs w:val="20"/>
                    </w:rPr>
                  </w:rPrChange>
                </w:rPr>
                <w:t>0,0%</w:t>
              </w:r>
            </w:ins>
            <w:del w:id="493" w:author="Farouk Bouhafs" w:date="2024-02-15T10:12:00Z">
              <w:r w:rsidRPr="00487E51" w:rsidDel="00652580">
                <w:rPr>
                  <w:rFonts w:cs="Calibri"/>
                  <w:sz w:val="18"/>
                  <w:szCs w:val="18"/>
                </w:rPr>
                <w:delText>0,0%</w:delText>
              </w:r>
            </w:del>
          </w:p>
        </w:tc>
        <w:tc>
          <w:tcPr>
            <w:tcW w:w="684" w:type="pct"/>
            <w:shd w:val="clear" w:color="auto" w:fill="auto"/>
            <w:vAlign w:val="center"/>
            <w:hideMark/>
          </w:tcPr>
          <w:p w14:paraId="38E32ACD" w14:textId="6D262BE9" w:rsidR="00487E51" w:rsidRPr="00487E51" w:rsidRDefault="00487E51" w:rsidP="00487E51">
            <w:pPr>
              <w:widowControl/>
              <w:autoSpaceDE/>
              <w:autoSpaceDN/>
              <w:spacing w:before="0" w:after="0" w:line="240" w:lineRule="auto"/>
              <w:jc w:val="center"/>
              <w:rPr>
                <w:rFonts w:cs="Calibri"/>
                <w:sz w:val="18"/>
                <w:szCs w:val="18"/>
                <w:lang w:eastAsia="fr-FR"/>
              </w:rPr>
            </w:pPr>
            <w:ins w:id="494" w:author="Farouk Bouhafs" w:date="2024-02-15T10:12:00Z">
              <w:r w:rsidRPr="00487E51">
                <w:rPr>
                  <w:rFonts w:cs="Calibri"/>
                  <w:sz w:val="18"/>
                  <w:szCs w:val="18"/>
                  <w:rPrChange w:id="495" w:author="Farouk Bouhafs" w:date="2024-02-15T10:12:00Z">
                    <w:rPr>
                      <w:rFonts w:cs="Calibri"/>
                      <w:sz w:val="20"/>
                      <w:szCs w:val="20"/>
                    </w:rPr>
                  </w:rPrChange>
                </w:rPr>
                <w:t>0,0%</w:t>
              </w:r>
            </w:ins>
            <w:del w:id="496"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7DEDBA4F" w14:textId="0C1C919F" w:rsidR="00487E51" w:rsidRPr="00487E51" w:rsidRDefault="00487E51" w:rsidP="00487E51">
            <w:pPr>
              <w:widowControl/>
              <w:autoSpaceDE/>
              <w:autoSpaceDN/>
              <w:spacing w:before="0" w:after="0" w:line="240" w:lineRule="auto"/>
              <w:jc w:val="center"/>
              <w:rPr>
                <w:rFonts w:cs="Calibri"/>
                <w:sz w:val="18"/>
                <w:szCs w:val="18"/>
                <w:lang w:eastAsia="fr-FR"/>
              </w:rPr>
            </w:pPr>
            <w:ins w:id="497" w:author="Farouk Bouhafs" w:date="2024-02-15T10:12:00Z">
              <w:r w:rsidRPr="00487E51">
                <w:rPr>
                  <w:rFonts w:cs="Calibri"/>
                  <w:sz w:val="18"/>
                  <w:szCs w:val="18"/>
                  <w:rPrChange w:id="498" w:author="Farouk Bouhafs" w:date="2024-02-15T10:12:00Z">
                    <w:rPr>
                      <w:rFonts w:cs="Calibri"/>
                      <w:sz w:val="20"/>
                      <w:szCs w:val="20"/>
                    </w:rPr>
                  </w:rPrChange>
                </w:rPr>
                <w:t>1,8%</w:t>
              </w:r>
            </w:ins>
            <w:del w:id="499" w:author="Farouk Bouhafs" w:date="2024-02-15T10:12:00Z">
              <w:r w:rsidRPr="00487E51" w:rsidDel="00652580">
                <w:rPr>
                  <w:rFonts w:cs="Calibri"/>
                  <w:sz w:val="18"/>
                  <w:szCs w:val="18"/>
                </w:rPr>
                <w:delText>1,8%</w:delText>
              </w:r>
            </w:del>
          </w:p>
        </w:tc>
      </w:tr>
      <w:tr w:rsidR="00487E51" w:rsidRPr="00007B3E" w14:paraId="40BA0F32" w14:textId="77777777" w:rsidTr="000020C4">
        <w:trPr>
          <w:trHeight w:val="270"/>
        </w:trPr>
        <w:tc>
          <w:tcPr>
            <w:tcW w:w="916" w:type="pct"/>
            <w:shd w:val="clear" w:color="auto" w:fill="auto"/>
            <w:vAlign w:val="center"/>
            <w:hideMark/>
          </w:tcPr>
          <w:p w14:paraId="498DC7B3" w14:textId="77777777" w:rsidR="00487E51" w:rsidRPr="00007B3E" w:rsidRDefault="00487E51" w:rsidP="00487E51">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Ressources (MDT)</w:t>
            </w:r>
          </w:p>
        </w:tc>
        <w:tc>
          <w:tcPr>
            <w:tcW w:w="955" w:type="pct"/>
            <w:vAlign w:val="center"/>
          </w:tcPr>
          <w:p w14:paraId="5F330AAC" w14:textId="2DF0C20A" w:rsidR="00487E51" w:rsidRPr="00487E51" w:rsidRDefault="00487E51" w:rsidP="00487E51">
            <w:pPr>
              <w:widowControl/>
              <w:autoSpaceDE/>
              <w:autoSpaceDN/>
              <w:spacing w:before="0" w:after="0" w:line="240" w:lineRule="auto"/>
              <w:jc w:val="center"/>
              <w:rPr>
                <w:rFonts w:cs="Calibri"/>
                <w:b/>
                <w:bCs/>
                <w:sz w:val="18"/>
                <w:szCs w:val="18"/>
                <w:lang w:eastAsia="fr-FR"/>
              </w:rPr>
            </w:pPr>
            <w:ins w:id="500" w:author="Farouk Bouhafs" w:date="2024-02-15T10:12:00Z">
              <w:r w:rsidRPr="00487E51">
                <w:rPr>
                  <w:rFonts w:cs="Calibri"/>
                  <w:b/>
                  <w:bCs/>
                  <w:sz w:val="18"/>
                  <w:szCs w:val="18"/>
                  <w:rPrChange w:id="501" w:author="Farouk Bouhafs" w:date="2024-02-15T10:12:00Z">
                    <w:rPr>
                      <w:rFonts w:cs="Calibri"/>
                      <w:b/>
                      <w:bCs/>
                      <w:sz w:val="20"/>
                      <w:szCs w:val="20"/>
                    </w:rPr>
                  </w:rPrChange>
                </w:rPr>
                <w:t>668,6</w:t>
              </w:r>
            </w:ins>
            <w:del w:id="502" w:author="Farouk Bouhafs" w:date="2024-02-15T10:12:00Z">
              <w:r w:rsidRPr="00487E51" w:rsidDel="00652580">
                <w:rPr>
                  <w:rFonts w:cs="Calibri"/>
                  <w:b/>
                  <w:bCs/>
                  <w:sz w:val="18"/>
                  <w:szCs w:val="18"/>
                </w:rPr>
                <w:delText>668,6</w:delText>
              </w:r>
            </w:del>
          </w:p>
        </w:tc>
        <w:tc>
          <w:tcPr>
            <w:tcW w:w="897" w:type="pct"/>
            <w:shd w:val="clear" w:color="auto" w:fill="auto"/>
            <w:vAlign w:val="center"/>
            <w:hideMark/>
          </w:tcPr>
          <w:p w14:paraId="442D50DC" w14:textId="1B558E1A" w:rsidR="00487E51" w:rsidRPr="00487E51" w:rsidRDefault="00487E51" w:rsidP="00487E51">
            <w:pPr>
              <w:widowControl/>
              <w:autoSpaceDE/>
              <w:autoSpaceDN/>
              <w:spacing w:before="0" w:after="0" w:line="240" w:lineRule="auto"/>
              <w:jc w:val="center"/>
              <w:rPr>
                <w:rFonts w:cs="Calibri"/>
                <w:b/>
                <w:bCs/>
                <w:sz w:val="18"/>
                <w:szCs w:val="18"/>
                <w:lang w:eastAsia="fr-FR"/>
              </w:rPr>
            </w:pPr>
            <w:ins w:id="503" w:author="Farouk Bouhafs" w:date="2024-02-15T10:12:00Z">
              <w:r w:rsidRPr="00487E51">
                <w:rPr>
                  <w:rFonts w:cs="Calibri"/>
                  <w:b/>
                  <w:bCs/>
                  <w:sz w:val="18"/>
                  <w:szCs w:val="18"/>
                  <w:rPrChange w:id="504" w:author="Farouk Bouhafs" w:date="2024-02-15T10:12:00Z">
                    <w:rPr>
                      <w:rFonts w:cs="Calibri"/>
                      <w:b/>
                      <w:bCs/>
                      <w:sz w:val="20"/>
                      <w:szCs w:val="20"/>
                    </w:rPr>
                  </w:rPrChange>
                </w:rPr>
                <w:t>0,0</w:t>
              </w:r>
            </w:ins>
            <w:del w:id="505" w:author="Farouk Bouhafs" w:date="2024-02-15T10:12:00Z">
              <w:r w:rsidRPr="00487E51" w:rsidDel="00652580">
                <w:rPr>
                  <w:rFonts w:cs="Calibri"/>
                  <w:b/>
                  <w:bCs/>
                  <w:sz w:val="18"/>
                  <w:szCs w:val="18"/>
                </w:rPr>
                <w:delText>0,0</w:delText>
              </w:r>
            </w:del>
          </w:p>
        </w:tc>
        <w:tc>
          <w:tcPr>
            <w:tcW w:w="742" w:type="pct"/>
            <w:vAlign w:val="center"/>
          </w:tcPr>
          <w:p w14:paraId="1983E2BD" w14:textId="7D0E3442" w:rsidR="00487E51" w:rsidRPr="00487E51" w:rsidRDefault="00487E51" w:rsidP="00487E51">
            <w:pPr>
              <w:widowControl/>
              <w:autoSpaceDE/>
              <w:autoSpaceDN/>
              <w:spacing w:before="0" w:after="0" w:line="240" w:lineRule="auto"/>
              <w:jc w:val="center"/>
              <w:rPr>
                <w:rFonts w:cs="Calibri"/>
                <w:b/>
                <w:bCs/>
                <w:sz w:val="18"/>
                <w:szCs w:val="18"/>
                <w:lang w:eastAsia="fr-FR"/>
              </w:rPr>
            </w:pPr>
            <w:ins w:id="506" w:author="Farouk Bouhafs" w:date="2024-02-15T10:12:00Z">
              <w:r w:rsidRPr="00487E51">
                <w:rPr>
                  <w:rFonts w:cs="Calibri"/>
                  <w:b/>
                  <w:bCs/>
                  <w:sz w:val="18"/>
                  <w:szCs w:val="18"/>
                  <w:rPrChange w:id="507" w:author="Farouk Bouhafs" w:date="2024-02-15T10:12:00Z">
                    <w:rPr>
                      <w:rFonts w:cs="Calibri"/>
                      <w:b/>
                      <w:bCs/>
                      <w:sz w:val="20"/>
                      <w:szCs w:val="20"/>
                    </w:rPr>
                  </w:rPrChange>
                </w:rPr>
                <w:t>782,0</w:t>
              </w:r>
            </w:ins>
            <w:del w:id="508" w:author="Farouk Bouhafs" w:date="2024-02-15T10:12:00Z">
              <w:r w:rsidRPr="00487E51" w:rsidDel="00652580">
                <w:rPr>
                  <w:rFonts w:cs="Calibri"/>
                  <w:b/>
                  <w:bCs/>
                  <w:sz w:val="18"/>
                  <w:szCs w:val="18"/>
                </w:rPr>
                <w:delText>791,7</w:delText>
              </w:r>
            </w:del>
          </w:p>
        </w:tc>
        <w:tc>
          <w:tcPr>
            <w:tcW w:w="684" w:type="pct"/>
            <w:shd w:val="clear" w:color="auto" w:fill="auto"/>
            <w:vAlign w:val="center"/>
            <w:hideMark/>
          </w:tcPr>
          <w:p w14:paraId="739E25D4" w14:textId="51BE9356" w:rsidR="00487E51" w:rsidRPr="00487E51" w:rsidRDefault="00487E51" w:rsidP="00487E51">
            <w:pPr>
              <w:widowControl/>
              <w:autoSpaceDE/>
              <w:autoSpaceDN/>
              <w:spacing w:before="0" w:after="0" w:line="240" w:lineRule="auto"/>
              <w:jc w:val="center"/>
              <w:rPr>
                <w:rFonts w:cs="Calibri"/>
                <w:b/>
                <w:bCs/>
                <w:sz w:val="18"/>
                <w:szCs w:val="18"/>
                <w:lang w:eastAsia="fr-FR"/>
              </w:rPr>
            </w:pPr>
            <w:ins w:id="509" w:author="Farouk Bouhafs" w:date="2024-02-15T10:12:00Z">
              <w:r w:rsidRPr="00487E51">
                <w:rPr>
                  <w:rFonts w:cs="Calibri"/>
                  <w:b/>
                  <w:bCs/>
                  <w:sz w:val="18"/>
                  <w:szCs w:val="18"/>
                  <w:rPrChange w:id="510" w:author="Farouk Bouhafs" w:date="2024-02-15T10:12:00Z">
                    <w:rPr>
                      <w:rFonts w:cs="Calibri"/>
                      <w:b/>
                      <w:bCs/>
                      <w:sz w:val="20"/>
                      <w:szCs w:val="20"/>
                    </w:rPr>
                  </w:rPrChange>
                </w:rPr>
                <w:t>0,0</w:t>
              </w:r>
            </w:ins>
            <w:del w:id="511" w:author="Farouk Bouhafs" w:date="2024-02-15T10:12:00Z">
              <w:r w:rsidRPr="00487E51" w:rsidDel="00652580">
                <w:rPr>
                  <w:rFonts w:cs="Calibri"/>
                  <w:b/>
                  <w:bCs/>
                  <w:sz w:val="18"/>
                  <w:szCs w:val="18"/>
                </w:rPr>
                <w:delText>0,0</w:delText>
              </w:r>
            </w:del>
          </w:p>
        </w:tc>
        <w:tc>
          <w:tcPr>
            <w:tcW w:w="805" w:type="pct"/>
            <w:shd w:val="clear" w:color="auto" w:fill="auto"/>
            <w:vAlign w:val="center"/>
            <w:hideMark/>
          </w:tcPr>
          <w:p w14:paraId="151E2690" w14:textId="533B6FD4" w:rsidR="00487E51" w:rsidRPr="00487E51" w:rsidRDefault="00487E51" w:rsidP="00487E51">
            <w:pPr>
              <w:widowControl/>
              <w:autoSpaceDE/>
              <w:autoSpaceDN/>
              <w:spacing w:before="0" w:after="0" w:line="240" w:lineRule="auto"/>
              <w:jc w:val="center"/>
              <w:rPr>
                <w:rFonts w:cs="Calibri"/>
                <w:b/>
                <w:bCs/>
                <w:sz w:val="18"/>
                <w:szCs w:val="18"/>
                <w:lang w:eastAsia="fr-FR"/>
              </w:rPr>
            </w:pPr>
            <w:ins w:id="512" w:author="Farouk Bouhafs" w:date="2024-02-15T10:12:00Z">
              <w:r w:rsidRPr="00487E51">
                <w:rPr>
                  <w:rFonts w:cs="Calibri"/>
                  <w:b/>
                  <w:bCs/>
                  <w:sz w:val="18"/>
                  <w:szCs w:val="18"/>
                  <w:rPrChange w:id="513" w:author="Farouk Bouhafs" w:date="2024-02-15T10:12:00Z">
                    <w:rPr>
                      <w:rFonts w:cs="Calibri"/>
                      <w:b/>
                      <w:bCs/>
                      <w:sz w:val="20"/>
                      <w:szCs w:val="20"/>
                    </w:rPr>
                  </w:rPrChange>
                </w:rPr>
                <w:t>680,9</w:t>
              </w:r>
            </w:ins>
            <w:del w:id="514" w:author="Farouk Bouhafs" w:date="2024-02-15T10:12:00Z">
              <w:r w:rsidRPr="00487E51" w:rsidDel="00652580">
                <w:rPr>
                  <w:rFonts w:cs="Calibri"/>
                  <w:b/>
                  <w:bCs/>
                  <w:sz w:val="18"/>
                  <w:szCs w:val="18"/>
                </w:rPr>
                <w:delText>680,9</w:delText>
              </w:r>
            </w:del>
          </w:p>
        </w:tc>
      </w:tr>
      <w:tr w:rsidR="00487E51" w:rsidRPr="00007B3E" w14:paraId="0789DBBF" w14:textId="77777777" w:rsidTr="000020C4">
        <w:trPr>
          <w:trHeight w:val="260"/>
        </w:trPr>
        <w:tc>
          <w:tcPr>
            <w:tcW w:w="916" w:type="pct"/>
            <w:vMerge w:val="restart"/>
            <w:shd w:val="clear" w:color="auto" w:fill="auto"/>
            <w:vAlign w:val="center"/>
            <w:hideMark/>
          </w:tcPr>
          <w:p w14:paraId="3CE5C370" w14:textId="77777777" w:rsidR="00487E51" w:rsidRPr="00007B3E" w:rsidRDefault="00487E51" w:rsidP="00487E51">
            <w:pPr>
              <w:widowControl/>
              <w:autoSpaceDE/>
              <w:autoSpaceDN/>
              <w:spacing w:before="0" w:after="0" w:line="240" w:lineRule="auto"/>
              <w:rPr>
                <w:rFonts w:cs="Calibri"/>
                <w:sz w:val="18"/>
                <w:szCs w:val="18"/>
                <w:lang w:eastAsia="fr-FR"/>
              </w:rPr>
            </w:pPr>
            <w:r w:rsidRPr="00007B3E">
              <w:rPr>
                <w:rFonts w:cs="Calibri"/>
                <w:sz w:val="18"/>
                <w:szCs w:val="18"/>
                <w:lang w:eastAsia="fr-FR"/>
              </w:rPr>
              <w:t>Dette publique</w:t>
            </w:r>
          </w:p>
        </w:tc>
        <w:tc>
          <w:tcPr>
            <w:tcW w:w="955" w:type="pct"/>
            <w:vAlign w:val="center"/>
          </w:tcPr>
          <w:p w14:paraId="55876419" w14:textId="240160EA" w:rsidR="00487E51" w:rsidRPr="00487E51" w:rsidRDefault="00487E51" w:rsidP="00487E51">
            <w:pPr>
              <w:widowControl/>
              <w:autoSpaceDE/>
              <w:autoSpaceDN/>
              <w:spacing w:before="0" w:after="0" w:line="240" w:lineRule="auto"/>
              <w:jc w:val="center"/>
              <w:rPr>
                <w:rFonts w:cs="Calibri"/>
                <w:sz w:val="18"/>
                <w:szCs w:val="18"/>
                <w:lang w:eastAsia="fr-FR"/>
              </w:rPr>
            </w:pPr>
            <w:ins w:id="515" w:author="Farouk Bouhafs" w:date="2024-02-15T10:12:00Z">
              <w:r w:rsidRPr="00487E51">
                <w:rPr>
                  <w:rFonts w:cs="Calibri"/>
                  <w:sz w:val="18"/>
                  <w:szCs w:val="18"/>
                  <w:rPrChange w:id="516" w:author="Farouk Bouhafs" w:date="2024-02-15T10:12:00Z">
                    <w:rPr>
                      <w:rFonts w:cs="Calibri"/>
                      <w:sz w:val="20"/>
                      <w:szCs w:val="20"/>
                    </w:rPr>
                  </w:rPrChange>
                </w:rPr>
                <w:t>668,6</w:t>
              </w:r>
            </w:ins>
            <w:del w:id="517" w:author="Farouk Bouhafs" w:date="2024-02-15T10:12:00Z">
              <w:r w:rsidRPr="00487E51" w:rsidDel="00652580">
                <w:rPr>
                  <w:rFonts w:cs="Calibri"/>
                  <w:sz w:val="18"/>
                  <w:szCs w:val="18"/>
                </w:rPr>
                <w:delText>668,6</w:delText>
              </w:r>
            </w:del>
          </w:p>
        </w:tc>
        <w:tc>
          <w:tcPr>
            <w:tcW w:w="897" w:type="pct"/>
            <w:shd w:val="clear" w:color="auto" w:fill="auto"/>
            <w:vAlign w:val="center"/>
            <w:hideMark/>
          </w:tcPr>
          <w:p w14:paraId="4617E6B4" w14:textId="0062A2BA" w:rsidR="00487E51" w:rsidRPr="00487E51" w:rsidRDefault="00487E51" w:rsidP="00487E51">
            <w:pPr>
              <w:widowControl/>
              <w:autoSpaceDE/>
              <w:autoSpaceDN/>
              <w:spacing w:before="0" w:after="0" w:line="240" w:lineRule="auto"/>
              <w:jc w:val="center"/>
              <w:rPr>
                <w:rFonts w:cs="Calibri"/>
                <w:sz w:val="18"/>
                <w:szCs w:val="18"/>
                <w:lang w:eastAsia="fr-FR"/>
              </w:rPr>
            </w:pPr>
            <w:ins w:id="518" w:author="Farouk Bouhafs" w:date="2024-02-15T10:12:00Z">
              <w:r w:rsidRPr="00487E51">
                <w:rPr>
                  <w:rFonts w:cs="Calibri"/>
                  <w:sz w:val="18"/>
                  <w:szCs w:val="18"/>
                  <w:rPrChange w:id="519" w:author="Farouk Bouhafs" w:date="2024-02-15T10:12:00Z">
                    <w:rPr>
                      <w:rFonts w:cs="Calibri"/>
                      <w:sz w:val="20"/>
                      <w:szCs w:val="20"/>
                    </w:rPr>
                  </w:rPrChange>
                </w:rPr>
                <w:t>0,0</w:t>
              </w:r>
            </w:ins>
            <w:del w:id="520" w:author="Farouk Bouhafs" w:date="2024-02-15T10:12:00Z">
              <w:r w:rsidRPr="00487E51" w:rsidDel="00652580">
                <w:rPr>
                  <w:rFonts w:cs="Calibri"/>
                  <w:sz w:val="18"/>
                  <w:szCs w:val="18"/>
                </w:rPr>
                <w:delText>0,0</w:delText>
              </w:r>
            </w:del>
          </w:p>
        </w:tc>
        <w:tc>
          <w:tcPr>
            <w:tcW w:w="742" w:type="pct"/>
            <w:vAlign w:val="center"/>
          </w:tcPr>
          <w:p w14:paraId="1DFA5625" w14:textId="78A3F9D1" w:rsidR="00487E51" w:rsidRPr="00487E51" w:rsidRDefault="00487E51" w:rsidP="00487E51">
            <w:pPr>
              <w:widowControl/>
              <w:autoSpaceDE/>
              <w:autoSpaceDN/>
              <w:spacing w:before="0" w:after="0" w:line="240" w:lineRule="auto"/>
              <w:jc w:val="center"/>
              <w:rPr>
                <w:rFonts w:cs="Calibri"/>
                <w:sz w:val="18"/>
                <w:szCs w:val="18"/>
                <w:lang w:eastAsia="fr-FR"/>
              </w:rPr>
            </w:pPr>
            <w:ins w:id="521" w:author="Farouk Bouhafs" w:date="2024-02-15T10:12:00Z">
              <w:r w:rsidRPr="00487E51">
                <w:rPr>
                  <w:rFonts w:cs="Calibri"/>
                  <w:sz w:val="18"/>
                  <w:szCs w:val="18"/>
                  <w:rPrChange w:id="522" w:author="Farouk Bouhafs" w:date="2024-02-15T10:12:00Z">
                    <w:rPr>
                      <w:rFonts w:cs="Calibri"/>
                      <w:sz w:val="20"/>
                      <w:szCs w:val="20"/>
                    </w:rPr>
                  </w:rPrChange>
                </w:rPr>
                <w:t>782,0</w:t>
              </w:r>
            </w:ins>
            <w:del w:id="523" w:author="Farouk Bouhafs" w:date="2024-02-15T10:12:00Z">
              <w:r w:rsidRPr="00487E51" w:rsidDel="00652580">
                <w:rPr>
                  <w:rFonts w:cs="Calibri"/>
                  <w:sz w:val="18"/>
                  <w:szCs w:val="18"/>
                </w:rPr>
                <w:delText>791,7</w:delText>
              </w:r>
            </w:del>
          </w:p>
        </w:tc>
        <w:tc>
          <w:tcPr>
            <w:tcW w:w="684" w:type="pct"/>
            <w:shd w:val="clear" w:color="auto" w:fill="auto"/>
            <w:vAlign w:val="center"/>
            <w:hideMark/>
          </w:tcPr>
          <w:p w14:paraId="27C7793F" w14:textId="1E695D76" w:rsidR="00487E51" w:rsidRPr="00487E51" w:rsidRDefault="00487E51" w:rsidP="00487E51">
            <w:pPr>
              <w:widowControl/>
              <w:autoSpaceDE/>
              <w:autoSpaceDN/>
              <w:spacing w:before="0" w:after="0" w:line="240" w:lineRule="auto"/>
              <w:jc w:val="center"/>
              <w:rPr>
                <w:rFonts w:cs="Calibri"/>
                <w:sz w:val="18"/>
                <w:szCs w:val="18"/>
                <w:lang w:eastAsia="fr-FR"/>
              </w:rPr>
            </w:pPr>
            <w:ins w:id="524" w:author="Farouk Bouhafs" w:date="2024-02-15T10:12:00Z">
              <w:r w:rsidRPr="00487E51">
                <w:rPr>
                  <w:rFonts w:cs="Calibri"/>
                  <w:sz w:val="18"/>
                  <w:szCs w:val="18"/>
                  <w:rPrChange w:id="525" w:author="Farouk Bouhafs" w:date="2024-02-15T10:12:00Z">
                    <w:rPr>
                      <w:rFonts w:cs="Calibri"/>
                      <w:sz w:val="20"/>
                      <w:szCs w:val="20"/>
                    </w:rPr>
                  </w:rPrChange>
                </w:rPr>
                <w:t>0,0</w:t>
              </w:r>
            </w:ins>
            <w:del w:id="526"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2A833B62" w14:textId="091A9237" w:rsidR="00487E51" w:rsidRPr="00487E51" w:rsidRDefault="00487E51" w:rsidP="00487E51">
            <w:pPr>
              <w:widowControl/>
              <w:autoSpaceDE/>
              <w:autoSpaceDN/>
              <w:spacing w:before="0" w:after="0" w:line="240" w:lineRule="auto"/>
              <w:jc w:val="center"/>
              <w:rPr>
                <w:rFonts w:cs="Calibri"/>
                <w:sz w:val="18"/>
                <w:szCs w:val="18"/>
                <w:lang w:eastAsia="fr-FR"/>
              </w:rPr>
            </w:pPr>
            <w:ins w:id="527" w:author="Farouk Bouhafs" w:date="2024-02-15T10:12:00Z">
              <w:r w:rsidRPr="00487E51">
                <w:rPr>
                  <w:rFonts w:cs="Calibri"/>
                  <w:sz w:val="18"/>
                  <w:szCs w:val="18"/>
                  <w:rPrChange w:id="528" w:author="Farouk Bouhafs" w:date="2024-02-15T10:12:00Z">
                    <w:rPr>
                      <w:rFonts w:cs="Calibri"/>
                      <w:sz w:val="20"/>
                      <w:szCs w:val="20"/>
                    </w:rPr>
                  </w:rPrChange>
                </w:rPr>
                <w:t>668,6</w:t>
              </w:r>
            </w:ins>
            <w:del w:id="529" w:author="Farouk Bouhafs" w:date="2024-02-15T10:12:00Z">
              <w:r w:rsidRPr="00487E51" w:rsidDel="00652580">
                <w:rPr>
                  <w:rFonts w:cs="Calibri"/>
                  <w:sz w:val="18"/>
                  <w:szCs w:val="18"/>
                </w:rPr>
                <w:delText>668,6</w:delText>
              </w:r>
            </w:del>
          </w:p>
        </w:tc>
      </w:tr>
      <w:tr w:rsidR="00487E51" w:rsidRPr="00007B3E" w14:paraId="10F8B821" w14:textId="77777777" w:rsidTr="000020C4">
        <w:trPr>
          <w:trHeight w:val="270"/>
        </w:trPr>
        <w:tc>
          <w:tcPr>
            <w:tcW w:w="916" w:type="pct"/>
            <w:vMerge/>
            <w:vAlign w:val="center"/>
            <w:hideMark/>
          </w:tcPr>
          <w:p w14:paraId="4EBFEA41"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338A9E79" w14:textId="41964D1D" w:rsidR="00487E51" w:rsidRPr="00487E51" w:rsidRDefault="00487E51" w:rsidP="00487E51">
            <w:pPr>
              <w:widowControl/>
              <w:autoSpaceDE/>
              <w:autoSpaceDN/>
              <w:spacing w:before="0" w:after="0" w:line="240" w:lineRule="auto"/>
              <w:jc w:val="center"/>
              <w:rPr>
                <w:rFonts w:cs="Calibri"/>
                <w:i/>
                <w:iCs/>
                <w:sz w:val="18"/>
                <w:szCs w:val="18"/>
                <w:lang w:eastAsia="fr-FR"/>
              </w:rPr>
            </w:pPr>
            <w:ins w:id="530" w:author="Farouk Bouhafs" w:date="2024-02-15T10:12:00Z">
              <w:r w:rsidRPr="00487E51">
                <w:rPr>
                  <w:rFonts w:cs="Calibri"/>
                  <w:i/>
                  <w:iCs/>
                  <w:sz w:val="18"/>
                  <w:szCs w:val="18"/>
                  <w:rPrChange w:id="531" w:author="Farouk Bouhafs" w:date="2024-02-15T10:12:00Z">
                    <w:rPr>
                      <w:rFonts w:cs="Calibri"/>
                      <w:i/>
                      <w:iCs/>
                      <w:sz w:val="20"/>
                      <w:szCs w:val="20"/>
                    </w:rPr>
                  </w:rPrChange>
                </w:rPr>
                <w:t>100,0%</w:t>
              </w:r>
            </w:ins>
            <w:del w:id="532" w:author="Farouk Bouhafs" w:date="2024-02-15T10:12:00Z">
              <w:r w:rsidRPr="00487E51" w:rsidDel="00652580">
                <w:rPr>
                  <w:rFonts w:cs="Calibri"/>
                  <w:i/>
                  <w:iCs/>
                  <w:sz w:val="18"/>
                  <w:szCs w:val="18"/>
                </w:rPr>
                <w:delText>100,0%</w:delText>
              </w:r>
            </w:del>
          </w:p>
        </w:tc>
        <w:tc>
          <w:tcPr>
            <w:tcW w:w="897" w:type="pct"/>
            <w:shd w:val="clear" w:color="auto" w:fill="auto"/>
            <w:vAlign w:val="center"/>
            <w:hideMark/>
          </w:tcPr>
          <w:p w14:paraId="67EE6025" w14:textId="64C788E2" w:rsidR="00487E51" w:rsidRPr="00487E51" w:rsidRDefault="00487E51" w:rsidP="00487E51">
            <w:pPr>
              <w:widowControl/>
              <w:autoSpaceDE/>
              <w:autoSpaceDN/>
              <w:spacing w:before="0" w:after="0" w:line="240" w:lineRule="auto"/>
              <w:jc w:val="center"/>
              <w:rPr>
                <w:rFonts w:cs="Calibri"/>
                <w:i/>
                <w:iCs/>
                <w:sz w:val="18"/>
                <w:szCs w:val="18"/>
                <w:lang w:eastAsia="fr-FR"/>
              </w:rPr>
            </w:pPr>
            <w:ins w:id="533" w:author="Farouk Bouhafs" w:date="2024-02-15T10:12:00Z">
              <w:r w:rsidRPr="00487E51">
                <w:rPr>
                  <w:rFonts w:cs="Calibri"/>
                  <w:sz w:val="18"/>
                  <w:szCs w:val="18"/>
                  <w:rPrChange w:id="534" w:author="Farouk Bouhafs" w:date="2024-02-15T10:12:00Z">
                    <w:rPr>
                      <w:rFonts w:cs="Calibri"/>
                      <w:sz w:val="20"/>
                      <w:szCs w:val="20"/>
                    </w:rPr>
                  </w:rPrChange>
                </w:rPr>
                <w:t>0,0</w:t>
              </w:r>
            </w:ins>
            <w:del w:id="535" w:author="Farouk Bouhafs" w:date="2024-02-15T10:12:00Z">
              <w:r w:rsidRPr="00487E51" w:rsidDel="00652580">
                <w:rPr>
                  <w:rFonts w:cs="Calibri"/>
                  <w:i/>
                  <w:iCs/>
                  <w:sz w:val="18"/>
                  <w:szCs w:val="18"/>
                </w:rPr>
                <w:delText>0,0%</w:delText>
              </w:r>
            </w:del>
          </w:p>
        </w:tc>
        <w:tc>
          <w:tcPr>
            <w:tcW w:w="742" w:type="pct"/>
            <w:vAlign w:val="center"/>
          </w:tcPr>
          <w:p w14:paraId="3EEB63A0" w14:textId="567E6305" w:rsidR="00487E51" w:rsidRPr="00487E51" w:rsidRDefault="00487E51" w:rsidP="00487E51">
            <w:pPr>
              <w:widowControl/>
              <w:autoSpaceDE/>
              <w:autoSpaceDN/>
              <w:spacing w:before="0" w:after="0" w:line="240" w:lineRule="auto"/>
              <w:jc w:val="center"/>
              <w:rPr>
                <w:rFonts w:cs="Calibri"/>
                <w:i/>
                <w:iCs/>
                <w:sz w:val="18"/>
                <w:szCs w:val="18"/>
                <w:lang w:eastAsia="fr-FR"/>
              </w:rPr>
            </w:pPr>
            <w:ins w:id="536" w:author="Farouk Bouhafs" w:date="2024-02-15T10:12:00Z">
              <w:r w:rsidRPr="00487E51">
                <w:rPr>
                  <w:rFonts w:cs="Calibri"/>
                  <w:i/>
                  <w:iCs/>
                  <w:sz w:val="18"/>
                  <w:szCs w:val="18"/>
                  <w:rPrChange w:id="537" w:author="Farouk Bouhafs" w:date="2024-02-15T10:12:00Z">
                    <w:rPr>
                      <w:rFonts w:cs="Calibri"/>
                      <w:i/>
                      <w:iCs/>
                      <w:sz w:val="20"/>
                      <w:szCs w:val="20"/>
                    </w:rPr>
                  </w:rPrChange>
                </w:rPr>
                <w:t>100,0%</w:t>
              </w:r>
            </w:ins>
            <w:del w:id="538" w:author="Farouk Bouhafs" w:date="2024-02-15T10:12:00Z">
              <w:r w:rsidRPr="00487E51" w:rsidDel="00652580">
                <w:rPr>
                  <w:rFonts w:cs="Calibri"/>
                  <w:i/>
                  <w:iCs/>
                  <w:sz w:val="18"/>
                  <w:szCs w:val="18"/>
                </w:rPr>
                <w:delText>100,0%</w:delText>
              </w:r>
            </w:del>
          </w:p>
        </w:tc>
        <w:tc>
          <w:tcPr>
            <w:tcW w:w="684" w:type="pct"/>
            <w:shd w:val="clear" w:color="auto" w:fill="auto"/>
            <w:vAlign w:val="center"/>
            <w:hideMark/>
          </w:tcPr>
          <w:p w14:paraId="6759D873" w14:textId="07DA7D52" w:rsidR="00487E51" w:rsidRPr="00487E51" w:rsidRDefault="00487E51" w:rsidP="00487E51">
            <w:pPr>
              <w:widowControl/>
              <w:autoSpaceDE/>
              <w:autoSpaceDN/>
              <w:spacing w:before="0" w:after="0" w:line="240" w:lineRule="auto"/>
              <w:jc w:val="center"/>
              <w:rPr>
                <w:rFonts w:cs="Calibri"/>
                <w:i/>
                <w:iCs/>
                <w:sz w:val="18"/>
                <w:szCs w:val="18"/>
                <w:lang w:eastAsia="fr-FR"/>
              </w:rPr>
            </w:pPr>
            <w:ins w:id="539" w:author="Farouk Bouhafs" w:date="2024-02-15T10:12:00Z">
              <w:r w:rsidRPr="00487E51">
                <w:rPr>
                  <w:rFonts w:cs="Calibri"/>
                  <w:i/>
                  <w:iCs/>
                  <w:sz w:val="18"/>
                  <w:szCs w:val="18"/>
                  <w:rPrChange w:id="540" w:author="Farouk Bouhafs" w:date="2024-02-15T10:12:00Z">
                    <w:rPr>
                      <w:rFonts w:cs="Calibri"/>
                      <w:i/>
                      <w:iCs/>
                      <w:sz w:val="20"/>
                      <w:szCs w:val="20"/>
                    </w:rPr>
                  </w:rPrChange>
                </w:rPr>
                <w:t>0,0%</w:t>
              </w:r>
            </w:ins>
            <w:del w:id="541"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7CD1A01F" w14:textId="6548E7F8" w:rsidR="00487E51" w:rsidRPr="00487E51" w:rsidRDefault="00487E51" w:rsidP="00487E51">
            <w:pPr>
              <w:widowControl/>
              <w:autoSpaceDE/>
              <w:autoSpaceDN/>
              <w:spacing w:before="0" w:after="0" w:line="240" w:lineRule="auto"/>
              <w:jc w:val="center"/>
              <w:rPr>
                <w:rFonts w:cs="Calibri"/>
                <w:i/>
                <w:iCs/>
                <w:sz w:val="18"/>
                <w:szCs w:val="18"/>
                <w:lang w:eastAsia="fr-FR"/>
              </w:rPr>
            </w:pPr>
            <w:ins w:id="542" w:author="Farouk Bouhafs" w:date="2024-02-15T10:12:00Z">
              <w:r w:rsidRPr="00487E51">
                <w:rPr>
                  <w:rFonts w:cs="Calibri"/>
                  <w:i/>
                  <w:iCs/>
                  <w:sz w:val="18"/>
                  <w:szCs w:val="18"/>
                  <w:rPrChange w:id="543" w:author="Farouk Bouhafs" w:date="2024-02-15T10:12:00Z">
                    <w:rPr>
                      <w:rFonts w:cs="Calibri"/>
                      <w:i/>
                      <w:iCs/>
                      <w:sz w:val="20"/>
                      <w:szCs w:val="20"/>
                    </w:rPr>
                  </w:rPrChange>
                </w:rPr>
                <w:t>98,2%</w:t>
              </w:r>
            </w:ins>
            <w:del w:id="544" w:author="Farouk Bouhafs" w:date="2024-02-15T10:12:00Z">
              <w:r w:rsidRPr="00487E51" w:rsidDel="00652580">
                <w:rPr>
                  <w:rFonts w:cs="Calibri"/>
                  <w:i/>
                  <w:iCs/>
                  <w:sz w:val="18"/>
                  <w:szCs w:val="18"/>
                </w:rPr>
                <w:delText>98,2%</w:delText>
              </w:r>
            </w:del>
          </w:p>
        </w:tc>
      </w:tr>
      <w:tr w:rsidR="00487E51" w:rsidRPr="00007B3E" w14:paraId="748370CA" w14:textId="77777777" w:rsidTr="000020C4">
        <w:trPr>
          <w:trHeight w:val="260"/>
        </w:trPr>
        <w:tc>
          <w:tcPr>
            <w:tcW w:w="916" w:type="pct"/>
            <w:vMerge w:val="restart"/>
            <w:shd w:val="clear" w:color="auto" w:fill="auto"/>
            <w:vAlign w:val="center"/>
            <w:hideMark/>
          </w:tcPr>
          <w:p w14:paraId="30BC8F00" w14:textId="77777777" w:rsidR="00487E51" w:rsidRPr="00007B3E" w:rsidRDefault="00487E51" w:rsidP="00487E51">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Budget de l'Etat</w:t>
            </w:r>
          </w:p>
        </w:tc>
        <w:tc>
          <w:tcPr>
            <w:tcW w:w="955" w:type="pct"/>
            <w:vAlign w:val="center"/>
          </w:tcPr>
          <w:p w14:paraId="4CC6B1A4" w14:textId="1A9EB81C" w:rsidR="00487E51" w:rsidRPr="00487E51" w:rsidRDefault="00487E51" w:rsidP="00487E51">
            <w:pPr>
              <w:widowControl/>
              <w:autoSpaceDE/>
              <w:autoSpaceDN/>
              <w:spacing w:before="0" w:after="0" w:line="240" w:lineRule="auto"/>
              <w:jc w:val="center"/>
              <w:rPr>
                <w:rFonts w:cs="Calibri"/>
                <w:sz w:val="18"/>
                <w:szCs w:val="18"/>
                <w:lang w:eastAsia="fr-FR"/>
              </w:rPr>
            </w:pPr>
            <w:ins w:id="545" w:author="Farouk Bouhafs" w:date="2024-02-15T10:12:00Z">
              <w:r w:rsidRPr="00487E51">
                <w:rPr>
                  <w:rFonts w:cs="Calibri"/>
                  <w:sz w:val="18"/>
                  <w:szCs w:val="18"/>
                  <w:rPrChange w:id="546" w:author="Farouk Bouhafs" w:date="2024-02-15T10:12:00Z">
                    <w:rPr>
                      <w:rFonts w:cs="Calibri"/>
                      <w:sz w:val="20"/>
                      <w:szCs w:val="20"/>
                    </w:rPr>
                  </w:rPrChange>
                </w:rPr>
                <w:t>0,0</w:t>
              </w:r>
            </w:ins>
            <w:del w:id="547" w:author="Farouk Bouhafs" w:date="2024-02-15T10:12:00Z">
              <w:r w:rsidRPr="00487E51" w:rsidDel="00652580">
                <w:rPr>
                  <w:rFonts w:cs="Calibri"/>
                  <w:sz w:val="18"/>
                  <w:szCs w:val="18"/>
                </w:rPr>
                <w:delText>0,0</w:delText>
              </w:r>
            </w:del>
          </w:p>
        </w:tc>
        <w:tc>
          <w:tcPr>
            <w:tcW w:w="897" w:type="pct"/>
            <w:shd w:val="clear" w:color="auto" w:fill="auto"/>
            <w:vAlign w:val="center"/>
            <w:hideMark/>
          </w:tcPr>
          <w:p w14:paraId="7D99B4B8" w14:textId="52918EE0" w:rsidR="00487E51" w:rsidRPr="00487E51" w:rsidRDefault="00487E51" w:rsidP="00487E51">
            <w:pPr>
              <w:widowControl/>
              <w:autoSpaceDE/>
              <w:autoSpaceDN/>
              <w:spacing w:before="0" w:after="0" w:line="240" w:lineRule="auto"/>
              <w:jc w:val="center"/>
              <w:rPr>
                <w:rFonts w:cs="Calibri"/>
                <w:sz w:val="18"/>
                <w:szCs w:val="18"/>
                <w:lang w:eastAsia="fr-FR"/>
              </w:rPr>
            </w:pPr>
            <w:ins w:id="548" w:author="Farouk Bouhafs" w:date="2024-02-15T10:12:00Z">
              <w:r w:rsidRPr="00487E51">
                <w:rPr>
                  <w:rFonts w:cs="Calibri"/>
                  <w:sz w:val="18"/>
                  <w:szCs w:val="18"/>
                  <w:rPrChange w:id="549" w:author="Farouk Bouhafs" w:date="2024-02-15T10:12:00Z">
                    <w:rPr>
                      <w:rFonts w:cs="Calibri"/>
                      <w:sz w:val="20"/>
                      <w:szCs w:val="20"/>
                    </w:rPr>
                  </w:rPrChange>
                </w:rPr>
                <w:t>0,0</w:t>
              </w:r>
            </w:ins>
            <w:del w:id="550" w:author="Farouk Bouhafs" w:date="2024-02-15T10:12:00Z">
              <w:r w:rsidRPr="00487E51" w:rsidDel="00652580">
                <w:rPr>
                  <w:rFonts w:cs="Calibri"/>
                  <w:sz w:val="18"/>
                  <w:szCs w:val="18"/>
                </w:rPr>
                <w:delText>0,0</w:delText>
              </w:r>
            </w:del>
          </w:p>
        </w:tc>
        <w:tc>
          <w:tcPr>
            <w:tcW w:w="742" w:type="pct"/>
            <w:vAlign w:val="center"/>
          </w:tcPr>
          <w:p w14:paraId="0CB6F660" w14:textId="1D0074FD" w:rsidR="00487E51" w:rsidRPr="00487E51" w:rsidRDefault="00487E51" w:rsidP="00487E51">
            <w:pPr>
              <w:widowControl/>
              <w:autoSpaceDE/>
              <w:autoSpaceDN/>
              <w:spacing w:before="0" w:after="0" w:line="240" w:lineRule="auto"/>
              <w:jc w:val="center"/>
              <w:rPr>
                <w:rFonts w:cs="Calibri"/>
                <w:sz w:val="18"/>
                <w:szCs w:val="18"/>
                <w:lang w:eastAsia="fr-FR"/>
              </w:rPr>
            </w:pPr>
            <w:ins w:id="551" w:author="Farouk Bouhafs" w:date="2024-02-15T10:12:00Z">
              <w:r w:rsidRPr="00487E51">
                <w:rPr>
                  <w:rFonts w:cs="Calibri"/>
                  <w:sz w:val="18"/>
                  <w:szCs w:val="18"/>
                  <w:rPrChange w:id="552" w:author="Farouk Bouhafs" w:date="2024-02-15T10:12:00Z">
                    <w:rPr>
                      <w:rFonts w:cs="Calibri"/>
                      <w:sz w:val="20"/>
                      <w:szCs w:val="20"/>
                    </w:rPr>
                  </w:rPrChange>
                </w:rPr>
                <w:t>0,0</w:t>
              </w:r>
            </w:ins>
            <w:del w:id="553" w:author="Farouk Bouhafs" w:date="2024-02-15T10:12:00Z">
              <w:r w:rsidRPr="00487E51" w:rsidDel="00652580">
                <w:rPr>
                  <w:rFonts w:cs="Calibri"/>
                  <w:sz w:val="18"/>
                  <w:szCs w:val="18"/>
                </w:rPr>
                <w:delText>0,0</w:delText>
              </w:r>
            </w:del>
          </w:p>
        </w:tc>
        <w:tc>
          <w:tcPr>
            <w:tcW w:w="684" w:type="pct"/>
            <w:shd w:val="clear" w:color="auto" w:fill="auto"/>
            <w:vAlign w:val="center"/>
            <w:hideMark/>
          </w:tcPr>
          <w:p w14:paraId="62167A58" w14:textId="28B18EC8" w:rsidR="00487E51" w:rsidRPr="00487E51" w:rsidRDefault="00487E51" w:rsidP="00487E51">
            <w:pPr>
              <w:widowControl/>
              <w:autoSpaceDE/>
              <w:autoSpaceDN/>
              <w:spacing w:before="0" w:after="0" w:line="240" w:lineRule="auto"/>
              <w:jc w:val="center"/>
              <w:rPr>
                <w:rFonts w:cs="Calibri"/>
                <w:sz w:val="18"/>
                <w:szCs w:val="18"/>
                <w:lang w:eastAsia="fr-FR"/>
              </w:rPr>
            </w:pPr>
            <w:ins w:id="554" w:author="Farouk Bouhafs" w:date="2024-02-15T10:12:00Z">
              <w:r w:rsidRPr="00487E51">
                <w:rPr>
                  <w:rFonts w:cs="Calibri"/>
                  <w:sz w:val="18"/>
                  <w:szCs w:val="18"/>
                  <w:rPrChange w:id="555" w:author="Farouk Bouhafs" w:date="2024-02-15T10:12:00Z">
                    <w:rPr>
                      <w:rFonts w:cs="Calibri"/>
                      <w:sz w:val="20"/>
                      <w:szCs w:val="20"/>
                    </w:rPr>
                  </w:rPrChange>
                </w:rPr>
                <w:t>0,0</w:t>
              </w:r>
            </w:ins>
            <w:del w:id="556" w:author="Farouk Bouhafs" w:date="2024-02-15T10:12:00Z">
              <w:r w:rsidRPr="00487E51" w:rsidDel="00652580">
                <w:rPr>
                  <w:rFonts w:cs="Calibri"/>
                  <w:sz w:val="18"/>
                  <w:szCs w:val="18"/>
                </w:rPr>
                <w:delText>0,0</w:delText>
              </w:r>
            </w:del>
          </w:p>
        </w:tc>
        <w:tc>
          <w:tcPr>
            <w:tcW w:w="805" w:type="pct"/>
            <w:shd w:val="clear" w:color="auto" w:fill="auto"/>
            <w:vAlign w:val="center"/>
            <w:hideMark/>
          </w:tcPr>
          <w:p w14:paraId="13606806" w14:textId="4F244CCD" w:rsidR="00487E51" w:rsidRPr="00487E51" w:rsidRDefault="00487E51" w:rsidP="00487E51">
            <w:pPr>
              <w:widowControl/>
              <w:autoSpaceDE/>
              <w:autoSpaceDN/>
              <w:spacing w:before="0" w:after="0" w:line="240" w:lineRule="auto"/>
              <w:jc w:val="center"/>
              <w:rPr>
                <w:rFonts w:cs="Calibri"/>
                <w:sz w:val="18"/>
                <w:szCs w:val="18"/>
                <w:lang w:eastAsia="fr-FR"/>
              </w:rPr>
            </w:pPr>
            <w:ins w:id="557" w:author="Farouk Bouhafs" w:date="2024-02-15T10:12:00Z">
              <w:r w:rsidRPr="00487E51">
                <w:rPr>
                  <w:rFonts w:cs="Calibri"/>
                  <w:sz w:val="18"/>
                  <w:szCs w:val="18"/>
                  <w:rPrChange w:id="558" w:author="Farouk Bouhafs" w:date="2024-02-15T10:12:00Z">
                    <w:rPr>
                      <w:rFonts w:cs="Calibri"/>
                      <w:sz w:val="20"/>
                      <w:szCs w:val="20"/>
                    </w:rPr>
                  </w:rPrChange>
                </w:rPr>
                <w:t>12,3</w:t>
              </w:r>
            </w:ins>
            <w:del w:id="559" w:author="Farouk Bouhafs" w:date="2024-02-15T10:12:00Z">
              <w:r w:rsidRPr="00487E51" w:rsidDel="00652580">
                <w:rPr>
                  <w:rFonts w:cs="Calibri"/>
                  <w:sz w:val="18"/>
                  <w:szCs w:val="18"/>
                </w:rPr>
                <w:delText>12,3</w:delText>
              </w:r>
            </w:del>
          </w:p>
        </w:tc>
      </w:tr>
      <w:tr w:rsidR="00487E51" w:rsidRPr="00007B3E" w14:paraId="7425A239" w14:textId="77777777" w:rsidTr="000020C4">
        <w:trPr>
          <w:trHeight w:val="270"/>
        </w:trPr>
        <w:tc>
          <w:tcPr>
            <w:tcW w:w="916" w:type="pct"/>
            <w:vMerge/>
            <w:vAlign w:val="center"/>
            <w:hideMark/>
          </w:tcPr>
          <w:p w14:paraId="718AE194" w14:textId="77777777" w:rsidR="00487E51" w:rsidRPr="00007B3E" w:rsidRDefault="00487E51" w:rsidP="00487E51">
            <w:pPr>
              <w:widowControl/>
              <w:autoSpaceDE/>
              <w:autoSpaceDN/>
              <w:spacing w:before="0" w:after="0" w:line="240" w:lineRule="auto"/>
              <w:jc w:val="left"/>
              <w:rPr>
                <w:rFonts w:cs="Calibri"/>
                <w:sz w:val="18"/>
                <w:szCs w:val="18"/>
                <w:lang w:eastAsia="fr-FR"/>
              </w:rPr>
            </w:pPr>
          </w:p>
        </w:tc>
        <w:tc>
          <w:tcPr>
            <w:tcW w:w="955" w:type="pct"/>
            <w:vAlign w:val="center"/>
          </w:tcPr>
          <w:p w14:paraId="77FCCFB1" w14:textId="15E3DCD9" w:rsidR="00487E51" w:rsidRPr="00487E51" w:rsidRDefault="00487E51" w:rsidP="00487E51">
            <w:pPr>
              <w:widowControl/>
              <w:autoSpaceDE/>
              <w:autoSpaceDN/>
              <w:spacing w:before="0" w:after="0" w:line="240" w:lineRule="auto"/>
              <w:jc w:val="center"/>
              <w:rPr>
                <w:rFonts w:cs="Calibri"/>
                <w:i/>
                <w:iCs/>
                <w:sz w:val="18"/>
                <w:szCs w:val="18"/>
                <w:lang w:eastAsia="fr-FR"/>
              </w:rPr>
            </w:pPr>
            <w:ins w:id="560" w:author="Farouk Bouhafs" w:date="2024-02-15T10:12:00Z">
              <w:r w:rsidRPr="00487E51">
                <w:rPr>
                  <w:rFonts w:cs="Calibri"/>
                  <w:i/>
                  <w:iCs/>
                  <w:sz w:val="18"/>
                  <w:szCs w:val="18"/>
                  <w:rPrChange w:id="561" w:author="Farouk Bouhafs" w:date="2024-02-15T10:12:00Z">
                    <w:rPr>
                      <w:rFonts w:cs="Calibri"/>
                      <w:i/>
                      <w:iCs/>
                      <w:sz w:val="20"/>
                      <w:szCs w:val="20"/>
                    </w:rPr>
                  </w:rPrChange>
                </w:rPr>
                <w:t>0,0%</w:t>
              </w:r>
            </w:ins>
            <w:del w:id="562" w:author="Farouk Bouhafs" w:date="2024-02-15T10:12:00Z">
              <w:r w:rsidRPr="00487E51" w:rsidDel="00652580">
                <w:rPr>
                  <w:rFonts w:cs="Calibri"/>
                  <w:i/>
                  <w:iCs/>
                  <w:sz w:val="18"/>
                  <w:szCs w:val="18"/>
                </w:rPr>
                <w:delText>0,0%</w:delText>
              </w:r>
            </w:del>
          </w:p>
        </w:tc>
        <w:tc>
          <w:tcPr>
            <w:tcW w:w="897" w:type="pct"/>
            <w:shd w:val="clear" w:color="auto" w:fill="auto"/>
            <w:vAlign w:val="center"/>
            <w:hideMark/>
          </w:tcPr>
          <w:p w14:paraId="38B8ACEA" w14:textId="40AABF88" w:rsidR="00487E51" w:rsidRPr="00487E51" w:rsidRDefault="00487E51" w:rsidP="00487E51">
            <w:pPr>
              <w:widowControl/>
              <w:autoSpaceDE/>
              <w:autoSpaceDN/>
              <w:spacing w:before="0" w:after="0" w:line="240" w:lineRule="auto"/>
              <w:jc w:val="center"/>
              <w:rPr>
                <w:rFonts w:cs="Calibri"/>
                <w:i/>
                <w:iCs/>
                <w:sz w:val="18"/>
                <w:szCs w:val="18"/>
                <w:lang w:eastAsia="fr-FR"/>
              </w:rPr>
            </w:pPr>
            <w:ins w:id="563" w:author="Farouk Bouhafs" w:date="2024-02-15T10:12:00Z">
              <w:r w:rsidRPr="00487E51">
                <w:rPr>
                  <w:rFonts w:cs="Calibri"/>
                  <w:sz w:val="18"/>
                  <w:szCs w:val="18"/>
                  <w:rPrChange w:id="564" w:author="Farouk Bouhafs" w:date="2024-02-15T10:12:00Z">
                    <w:rPr>
                      <w:rFonts w:cs="Calibri"/>
                      <w:sz w:val="20"/>
                      <w:szCs w:val="20"/>
                    </w:rPr>
                  </w:rPrChange>
                </w:rPr>
                <w:t>0,0</w:t>
              </w:r>
            </w:ins>
            <w:del w:id="565" w:author="Farouk Bouhafs" w:date="2024-02-15T10:12:00Z">
              <w:r w:rsidRPr="00487E51" w:rsidDel="00652580">
                <w:rPr>
                  <w:rFonts w:cs="Calibri"/>
                  <w:i/>
                  <w:iCs/>
                  <w:sz w:val="18"/>
                  <w:szCs w:val="18"/>
                </w:rPr>
                <w:delText>0,0%</w:delText>
              </w:r>
            </w:del>
          </w:p>
        </w:tc>
        <w:tc>
          <w:tcPr>
            <w:tcW w:w="742" w:type="pct"/>
            <w:vAlign w:val="center"/>
          </w:tcPr>
          <w:p w14:paraId="1FCE7157" w14:textId="3B2E865C" w:rsidR="00487E51" w:rsidRPr="00487E51" w:rsidRDefault="00487E51" w:rsidP="00487E51">
            <w:pPr>
              <w:widowControl/>
              <w:autoSpaceDE/>
              <w:autoSpaceDN/>
              <w:spacing w:before="0" w:after="0" w:line="240" w:lineRule="auto"/>
              <w:jc w:val="center"/>
              <w:rPr>
                <w:rFonts w:cs="Calibri"/>
                <w:i/>
                <w:iCs/>
                <w:sz w:val="18"/>
                <w:szCs w:val="18"/>
                <w:lang w:eastAsia="fr-FR"/>
              </w:rPr>
            </w:pPr>
            <w:ins w:id="566" w:author="Farouk Bouhafs" w:date="2024-02-15T10:12:00Z">
              <w:r w:rsidRPr="00487E51">
                <w:rPr>
                  <w:rFonts w:cs="Calibri"/>
                  <w:i/>
                  <w:iCs/>
                  <w:sz w:val="18"/>
                  <w:szCs w:val="18"/>
                  <w:rPrChange w:id="567" w:author="Farouk Bouhafs" w:date="2024-02-15T10:12:00Z">
                    <w:rPr>
                      <w:rFonts w:cs="Calibri"/>
                      <w:i/>
                      <w:iCs/>
                      <w:sz w:val="20"/>
                      <w:szCs w:val="20"/>
                    </w:rPr>
                  </w:rPrChange>
                </w:rPr>
                <w:t>0,0%</w:t>
              </w:r>
            </w:ins>
            <w:del w:id="568" w:author="Farouk Bouhafs" w:date="2024-02-15T10:12:00Z">
              <w:r w:rsidRPr="00487E51" w:rsidDel="00652580">
                <w:rPr>
                  <w:rFonts w:cs="Calibri"/>
                  <w:i/>
                  <w:iCs/>
                  <w:sz w:val="18"/>
                  <w:szCs w:val="18"/>
                </w:rPr>
                <w:delText>0,0%</w:delText>
              </w:r>
            </w:del>
          </w:p>
        </w:tc>
        <w:tc>
          <w:tcPr>
            <w:tcW w:w="684" w:type="pct"/>
            <w:shd w:val="clear" w:color="auto" w:fill="auto"/>
            <w:vAlign w:val="center"/>
            <w:hideMark/>
          </w:tcPr>
          <w:p w14:paraId="4DDED266" w14:textId="335CBE26" w:rsidR="00487E51" w:rsidRPr="00487E51" w:rsidRDefault="00487E51" w:rsidP="00487E51">
            <w:pPr>
              <w:widowControl/>
              <w:autoSpaceDE/>
              <w:autoSpaceDN/>
              <w:spacing w:before="0" w:after="0" w:line="240" w:lineRule="auto"/>
              <w:jc w:val="center"/>
              <w:rPr>
                <w:rFonts w:cs="Calibri"/>
                <w:i/>
                <w:iCs/>
                <w:sz w:val="18"/>
                <w:szCs w:val="18"/>
                <w:lang w:eastAsia="fr-FR"/>
              </w:rPr>
            </w:pPr>
            <w:ins w:id="569" w:author="Farouk Bouhafs" w:date="2024-02-15T10:12:00Z">
              <w:r w:rsidRPr="00487E51">
                <w:rPr>
                  <w:rFonts w:cs="Calibri"/>
                  <w:i/>
                  <w:iCs/>
                  <w:sz w:val="18"/>
                  <w:szCs w:val="18"/>
                  <w:rPrChange w:id="570" w:author="Farouk Bouhafs" w:date="2024-02-15T10:12:00Z">
                    <w:rPr>
                      <w:rFonts w:cs="Calibri"/>
                      <w:i/>
                      <w:iCs/>
                      <w:sz w:val="20"/>
                      <w:szCs w:val="20"/>
                    </w:rPr>
                  </w:rPrChange>
                </w:rPr>
                <w:t>0,0%</w:t>
              </w:r>
            </w:ins>
            <w:del w:id="571" w:author="Farouk Bouhafs" w:date="2024-02-15T10:12:00Z">
              <w:r w:rsidRPr="00487E51" w:rsidDel="00652580">
                <w:rPr>
                  <w:rFonts w:cs="Calibri"/>
                  <w:i/>
                  <w:iCs/>
                  <w:sz w:val="18"/>
                  <w:szCs w:val="18"/>
                </w:rPr>
                <w:delText>0,0%</w:delText>
              </w:r>
            </w:del>
          </w:p>
        </w:tc>
        <w:tc>
          <w:tcPr>
            <w:tcW w:w="805" w:type="pct"/>
            <w:shd w:val="clear" w:color="auto" w:fill="auto"/>
            <w:vAlign w:val="center"/>
            <w:hideMark/>
          </w:tcPr>
          <w:p w14:paraId="783A6AF1" w14:textId="3F6791F2" w:rsidR="00487E51" w:rsidRPr="00487E51" w:rsidRDefault="00487E51" w:rsidP="00487E51">
            <w:pPr>
              <w:widowControl/>
              <w:autoSpaceDE/>
              <w:autoSpaceDN/>
              <w:spacing w:before="0" w:after="0" w:line="240" w:lineRule="auto"/>
              <w:jc w:val="center"/>
              <w:rPr>
                <w:rFonts w:cs="Calibri"/>
                <w:i/>
                <w:iCs/>
                <w:sz w:val="18"/>
                <w:szCs w:val="18"/>
                <w:lang w:eastAsia="fr-FR"/>
              </w:rPr>
            </w:pPr>
            <w:ins w:id="572" w:author="Farouk Bouhafs" w:date="2024-02-15T10:12:00Z">
              <w:r w:rsidRPr="00487E51">
                <w:rPr>
                  <w:rFonts w:cs="Calibri"/>
                  <w:i/>
                  <w:iCs/>
                  <w:sz w:val="18"/>
                  <w:szCs w:val="18"/>
                  <w:rPrChange w:id="573" w:author="Farouk Bouhafs" w:date="2024-02-15T10:12:00Z">
                    <w:rPr>
                      <w:rFonts w:cs="Calibri"/>
                      <w:i/>
                      <w:iCs/>
                      <w:sz w:val="20"/>
                      <w:szCs w:val="20"/>
                    </w:rPr>
                  </w:rPrChange>
                </w:rPr>
                <w:t>1,8%</w:t>
              </w:r>
            </w:ins>
            <w:del w:id="574" w:author="Farouk Bouhafs" w:date="2024-02-15T10:12:00Z">
              <w:r w:rsidRPr="00487E51" w:rsidDel="00652580">
                <w:rPr>
                  <w:rFonts w:cs="Calibri"/>
                  <w:i/>
                  <w:iCs/>
                  <w:sz w:val="18"/>
                  <w:szCs w:val="18"/>
                </w:rPr>
                <w:delText>1,8%</w:delText>
              </w:r>
            </w:del>
          </w:p>
        </w:tc>
      </w:tr>
    </w:tbl>
    <w:p w14:paraId="2CF45735" w14:textId="3111D393" w:rsidR="007D02CB" w:rsidRDefault="00B129E8" w:rsidP="00300F49">
      <w:r w:rsidRPr="00007B3E">
        <w:t>Pour le scénario de concession sans subvention publique</w:t>
      </w:r>
      <w:r w:rsidR="00863AFB">
        <w:t xml:space="preserve"> (Option 1.1)</w:t>
      </w:r>
      <w:r w:rsidRPr="00007B3E">
        <w:t xml:space="preserve">, le coût de construction initial de 587,7 MDT, après l'inflation, s'élève à 741,6 MDT, avec des intérêts intercalaires additionnels conduisant à un coût total de </w:t>
      </w:r>
      <w:r w:rsidR="00425C58" w:rsidRPr="00007B3E">
        <w:t>80</w:t>
      </w:r>
      <w:r w:rsidR="00425C58">
        <w:t>0</w:t>
      </w:r>
      <w:r w:rsidR="00425C58" w:rsidRPr="00007B3E">
        <w:t xml:space="preserve"> </w:t>
      </w:r>
      <w:r w:rsidRPr="00007B3E">
        <w:t xml:space="preserve">MDT. Les </w:t>
      </w:r>
      <w:r w:rsidR="00C13A32">
        <w:t>revenus perçus par le</w:t>
      </w:r>
      <w:r w:rsidRPr="00007B3E">
        <w:t xml:space="preserve"> partenaire privé</w:t>
      </w:r>
      <w:r w:rsidR="00C13A32">
        <w:t xml:space="preserve">, à savoir les </w:t>
      </w:r>
      <w:r w:rsidRPr="00007B3E">
        <w:t>redevances de sillons et autres activités connexes</w:t>
      </w:r>
      <w:r w:rsidR="00C13A32">
        <w:t>,</w:t>
      </w:r>
      <w:r w:rsidRPr="00007B3E">
        <w:t xml:space="preserve"> ne suffisent pas à couvrir les coûts</w:t>
      </w:r>
      <w:r w:rsidR="00C13A32">
        <w:t xml:space="preserve"> </w:t>
      </w:r>
      <w:r w:rsidR="00A71B58">
        <w:t>du projet (exploitation, maintenance et remboursement de l’investissement)</w:t>
      </w:r>
      <w:r w:rsidRPr="00007B3E">
        <w:t xml:space="preserve">, résultant en un TRI des fonds propres de 0% et un ADSCR </w:t>
      </w:r>
      <w:r w:rsidR="00425C58">
        <w:t>nul</w:t>
      </w:r>
      <w:r w:rsidRPr="00007B3E">
        <w:t xml:space="preserve">, indiquant la non-viabilité du projet sans subvention publique. </w:t>
      </w:r>
    </w:p>
    <w:p w14:paraId="6083C357" w14:textId="2A5F99BC" w:rsidR="00B14D10" w:rsidRPr="00007B3E" w:rsidRDefault="007D02CB" w:rsidP="00D4388C">
      <w:r>
        <w:lastRenderedPageBreak/>
        <w:t>P</w:t>
      </w:r>
      <w:r w:rsidR="00B129E8" w:rsidRPr="00007B3E">
        <w:t xml:space="preserve">our atteindre un TRI </w:t>
      </w:r>
      <w:r>
        <w:t xml:space="preserve">des fonds propres </w:t>
      </w:r>
      <w:r w:rsidR="00B129E8" w:rsidRPr="00007B3E">
        <w:t>de 15%</w:t>
      </w:r>
      <w:r>
        <w:t xml:space="preserve"> et un ADSCR minimum de </w:t>
      </w:r>
      <w:r w:rsidR="00B14D10">
        <w:t>1,</w:t>
      </w:r>
      <w:r w:rsidR="002657FE">
        <w:t>2</w:t>
      </w:r>
      <w:r w:rsidR="00B14D10">
        <w:t xml:space="preserve">, </w:t>
      </w:r>
      <w:r w:rsidR="00D4388C" w:rsidRPr="00007B3E">
        <w:rPr>
          <w:lang w:bidi="ar-TN"/>
        </w:rPr>
        <w:t xml:space="preserve">il est nécessaire </w:t>
      </w:r>
      <w:r w:rsidR="000C2725">
        <w:rPr>
          <w:lang w:bidi="ar-TN"/>
        </w:rPr>
        <w:t>d’augmenter</w:t>
      </w:r>
      <w:r w:rsidR="00D4388C" w:rsidRPr="00007B3E">
        <w:rPr>
          <w:lang w:bidi="ar-TN"/>
        </w:rPr>
        <w:t xml:space="preserve"> le tarif des sillons de trains de passagers et de fret de </w:t>
      </w:r>
      <w:del w:id="575" w:author="Farouk Bouhafs" w:date="2024-02-14T18:36:00Z">
        <w:r w:rsidR="000C2725" w:rsidDel="00900D44">
          <w:rPr>
            <w:b/>
            <w:bCs/>
            <w:lang w:bidi="ar-TN"/>
          </w:rPr>
          <w:delText>720</w:delText>
        </w:r>
      </w:del>
      <w:ins w:id="576" w:author="Farouk Bouhafs" w:date="2024-02-14T18:36:00Z">
        <w:r w:rsidR="00900D44">
          <w:rPr>
            <w:b/>
            <w:bCs/>
            <w:lang w:bidi="ar-TN"/>
          </w:rPr>
          <w:t>710</w:t>
        </w:r>
      </w:ins>
      <w:r w:rsidR="000C2725">
        <w:rPr>
          <w:b/>
          <w:bCs/>
          <w:lang w:bidi="ar-TN"/>
        </w:rPr>
        <w:t>%</w:t>
      </w:r>
      <w:r w:rsidR="00D4388C" w:rsidRPr="00007B3E">
        <w:rPr>
          <w:lang w:bidi="ar-TN"/>
        </w:rPr>
        <w:t xml:space="preserve">. Cela entraînerait des tarifs de </w:t>
      </w:r>
      <w:del w:id="577" w:author="Farouk Bouhafs" w:date="2024-02-14T18:36:00Z">
        <w:r w:rsidR="000C2725" w:rsidDel="00900D44">
          <w:rPr>
            <w:b/>
            <w:bCs/>
            <w:i/>
            <w:iCs/>
            <w:lang w:bidi="ar-TN"/>
          </w:rPr>
          <w:delText>216</w:delText>
        </w:r>
        <w:r w:rsidR="00D4388C" w:rsidRPr="00007B3E" w:rsidDel="00900D44">
          <w:rPr>
            <w:b/>
            <w:bCs/>
            <w:lang w:bidi="ar-TN"/>
          </w:rPr>
          <w:delText xml:space="preserve"> </w:delText>
        </w:r>
      </w:del>
      <w:ins w:id="578" w:author="Farouk Bouhafs" w:date="2024-02-14T18:36:00Z">
        <w:r w:rsidR="00900D44">
          <w:rPr>
            <w:b/>
            <w:bCs/>
            <w:i/>
            <w:iCs/>
            <w:lang w:bidi="ar-TN"/>
          </w:rPr>
          <w:t>213</w:t>
        </w:r>
        <w:r w:rsidR="00900D44" w:rsidRPr="00007B3E">
          <w:rPr>
            <w:b/>
            <w:bCs/>
            <w:lang w:bidi="ar-TN"/>
          </w:rPr>
          <w:t xml:space="preserve"> </w:t>
        </w:r>
      </w:ins>
      <w:r w:rsidR="00D4388C" w:rsidRPr="00007B3E">
        <w:rPr>
          <w:b/>
          <w:bCs/>
          <w:lang w:bidi="ar-TN"/>
        </w:rPr>
        <w:t>DT/Train fret/km</w:t>
      </w:r>
      <w:r w:rsidR="00D4388C" w:rsidRPr="00007B3E">
        <w:rPr>
          <w:lang w:bidi="ar-TN"/>
        </w:rPr>
        <w:t xml:space="preserve"> pour les sillons de fret et de </w:t>
      </w:r>
      <w:del w:id="579" w:author="Farouk Bouhafs" w:date="2024-02-14T18:36:00Z">
        <w:r w:rsidR="000C2725" w:rsidDel="00900D44">
          <w:rPr>
            <w:b/>
            <w:bCs/>
            <w:i/>
            <w:iCs/>
            <w:lang w:bidi="ar-TN"/>
          </w:rPr>
          <w:delText>216</w:delText>
        </w:r>
        <w:r w:rsidR="00D4388C" w:rsidRPr="00007B3E" w:rsidDel="00900D44">
          <w:rPr>
            <w:b/>
            <w:bCs/>
            <w:lang w:bidi="ar-TN"/>
          </w:rPr>
          <w:delText xml:space="preserve"> </w:delText>
        </w:r>
      </w:del>
      <w:ins w:id="580" w:author="Farouk Bouhafs" w:date="2024-02-14T18:36:00Z">
        <w:r w:rsidR="00900D44">
          <w:rPr>
            <w:b/>
            <w:bCs/>
            <w:i/>
            <w:iCs/>
            <w:lang w:bidi="ar-TN"/>
          </w:rPr>
          <w:t>213</w:t>
        </w:r>
        <w:r w:rsidR="00900D44" w:rsidRPr="00007B3E">
          <w:rPr>
            <w:b/>
            <w:bCs/>
            <w:lang w:bidi="ar-TN"/>
          </w:rPr>
          <w:t xml:space="preserve"> </w:t>
        </w:r>
      </w:ins>
      <w:r w:rsidR="00D4388C" w:rsidRPr="00007B3E">
        <w:rPr>
          <w:b/>
          <w:bCs/>
          <w:lang w:bidi="ar-TN"/>
        </w:rPr>
        <w:t>DT/Train passager/km</w:t>
      </w:r>
      <w:r w:rsidR="00D4388C" w:rsidRPr="00007B3E">
        <w:rPr>
          <w:lang w:bidi="ar-TN"/>
        </w:rPr>
        <w:t xml:space="preserve"> pour les sillions passagers.</w:t>
      </w:r>
    </w:p>
    <w:p w14:paraId="1245B2B1" w14:textId="47688B94" w:rsidR="00B129E8" w:rsidRPr="00007B3E" w:rsidRDefault="00863AFB" w:rsidP="00300F49">
      <w:r>
        <w:t>Pour</w:t>
      </w:r>
      <w:r w:rsidRPr="00007B3E">
        <w:t xml:space="preserve"> </w:t>
      </w:r>
      <w:r w:rsidR="00B129E8" w:rsidRPr="00007B3E">
        <w:t>le scénario avec subvention publique</w:t>
      </w:r>
      <w:r w:rsidR="00594AD4">
        <w:t xml:space="preserve"> (Option </w:t>
      </w:r>
      <w:r w:rsidR="0093255C">
        <w:t>1.2)</w:t>
      </w:r>
      <w:r w:rsidR="00B129E8" w:rsidRPr="00007B3E">
        <w:t xml:space="preserve">, une subvention de </w:t>
      </w:r>
      <w:del w:id="581" w:author="Farouk Bouhafs" w:date="2024-02-15T10:13:00Z">
        <w:r w:rsidR="00EA4A2B" w:rsidRPr="00007B3E" w:rsidDel="00DA56C1">
          <w:delText>7</w:delText>
        </w:r>
        <w:r w:rsidR="00EA4A2B" w:rsidDel="00DA56C1">
          <w:delText>38</w:delText>
        </w:r>
      </w:del>
      <w:ins w:id="582" w:author="Farouk Bouhafs" w:date="2024-02-15T10:13:00Z">
        <w:r w:rsidR="00DA56C1" w:rsidRPr="00007B3E">
          <w:t>7</w:t>
        </w:r>
        <w:r w:rsidR="00DA56C1">
          <w:t>2</w:t>
        </w:r>
        <w:r w:rsidR="00DA56C1">
          <w:t>8</w:t>
        </w:r>
      </w:ins>
      <w:r w:rsidR="00B129E8" w:rsidRPr="00007B3E">
        <w:t>,</w:t>
      </w:r>
      <w:del w:id="583" w:author="Farouk Bouhafs" w:date="2024-02-15T10:13:00Z">
        <w:r w:rsidR="00B129E8" w:rsidRPr="00007B3E" w:rsidDel="00DA56C1">
          <w:delText xml:space="preserve">1 </w:delText>
        </w:r>
      </w:del>
      <w:ins w:id="584" w:author="Farouk Bouhafs" w:date="2024-02-15T10:13:00Z">
        <w:r w:rsidR="00DA56C1">
          <w:t>9</w:t>
        </w:r>
        <w:r w:rsidR="00DA56C1" w:rsidRPr="00007B3E">
          <w:t xml:space="preserve"> </w:t>
        </w:r>
      </w:ins>
      <w:r w:rsidR="00B129E8" w:rsidRPr="00007B3E">
        <w:t xml:space="preserve">MDT </w:t>
      </w:r>
      <w:ins w:id="585" w:author="Farouk Bouhafs" w:date="2024-02-15T10:14:00Z">
        <w:r w:rsidR="002E6236">
          <w:t xml:space="preserve">(98,3%) </w:t>
        </w:r>
      </w:ins>
      <w:r w:rsidR="00B129E8" w:rsidRPr="00007B3E">
        <w:t>est requise pour couvrir le coût de construction, laissant un écart de financement minime à la charge du partenaire privé</w:t>
      </w:r>
      <w:r w:rsidR="00F46E31">
        <w:t xml:space="preserve"> de </w:t>
      </w:r>
      <w:r w:rsidR="00D401BF">
        <w:t xml:space="preserve">moins de </w:t>
      </w:r>
      <w:del w:id="586" w:author="Farouk Bouhafs" w:date="2024-02-15T10:14:00Z">
        <w:r w:rsidR="00D401BF" w:rsidDel="003047C6">
          <w:delText>4</w:delText>
        </w:r>
        <w:r w:rsidR="00DD3F12" w:rsidDel="003047C6">
          <w:delText xml:space="preserve"> </w:delText>
        </w:r>
      </w:del>
      <w:ins w:id="587" w:author="Farouk Bouhafs" w:date="2024-02-15T10:14:00Z">
        <w:r w:rsidR="003047C6">
          <w:t>15</w:t>
        </w:r>
        <w:r w:rsidR="003047C6">
          <w:t xml:space="preserve"> </w:t>
        </w:r>
      </w:ins>
      <w:r w:rsidR="00DD3F12">
        <w:t>MDT</w:t>
      </w:r>
      <w:r w:rsidR="00B129E8" w:rsidRPr="00007B3E">
        <w:t>. Malgré un TRI des fonds propres attractif de 15,</w:t>
      </w:r>
      <w:r w:rsidR="00DD3F12">
        <w:t>1</w:t>
      </w:r>
      <w:r w:rsidR="00DD3F12" w:rsidRPr="00007B3E" w:rsidDel="00DD3F12">
        <w:t xml:space="preserve"> </w:t>
      </w:r>
      <w:r w:rsidR="00B129E8" w:rsidRPr="00007B3E">
        <w:t>%, l'ADSCR de 0,</w:t>
      </w:r>
      <w:del w:id="588" w:author="Farouk Bouhafs" w:date="2024-02-15T10:14:00Z">
        <w:r w:rsidR="00D401BF" w:rsidDel="002E6236">
          <w:delText>38</w:delText>
        </w:r>
        <w:r w:rsidR="00D401BF" w:rsidRPr="00007B3E" w:rsidDel="002E6236">
          <w:delText xml:space="preserve"> </w:delText>
        </w:r>
      </w:del>
      <w:ins w:id="589" w:author="Farouk Bouhafs" w:date="2024-02-15T10:14:00Z">
        <w:r w:rsidR="002E6236">
          <w:t>26</w:t>
        </w:r>
        <w:r w:rsidR="002E6236" w:rsidRPr="00007B3E">
          <w:t xml:space="preserve"> </w:t>
        </w:r>
      </w:ins>
      <w:r w:rsidR="00B129E8" w:rsidRPr="00007B3E">
        <w:t>indique que le partenaire privé ne pourrait toujours pas couvrir le service de la dette, rendant ce scénario non viable à long terme.</w:t>
      </w:r>
    </w:p>
    <w:p w14:paraId="16E4E1AE" w14:textId="74BAA7F7" w:rsidR="00B129E8" w:rsidRPr="00007B3E" w:rsidRDefault="00B129E8" w:rsidP="00300F49">
      <w:r w:rsidRPr="00007B3E">
        <w:t xml:space="preserve">En ce qui concerne </w:t>
      </w:r>
      <w:r w:rsidR="00E254FD">
        <w:t>le scénario</w:t>
      </w:r>
      <w:r w:rsidR="00E254FD" w:rsidRPr="00007B3E">
        <w:t xml:space="preserve"> </w:t>
      </w:r>
      <w:r w:rsidRPr="00007B3E">
        <w:t xml:space="preserve">de </w:t>
      </w:r>
      <w:r w:rsidR="00E254FD">
        <w:t xml:space="preserve">contrat de </w:t>
      </w:r>
      <w:r w:rsidRPr="00007B3E">
        <w:t xml:space="preserve">partenariat </w:t>
      </w:r>
      <w:r w:rsidR="00E254FD">
        <w:t>(Option 2)</w:t>
      </w:r>
      <w:r w:rsidRPr="00007B3E">
        <w:t xml:space="preserve">, le partenaire privé ne génère pas de recettes directes, mais perçoit des loyers pour </w:t>
      </w:r>
      <w:r w:rsidR="001C698A">
        <w:t>le remboursement de l’investissement (Loyer Investissement) et pour la maintenance et le renouvellement du projet (Loyer Maintenance)</w:t>
      </w:r>
      <w:r w:rsidRPr="00007B3E">
        <w:t xml:space="preserve">. Le loyer </w:t>
      </w:r>
      <w:r w:rsidR="008103A5">
        <w:t xml:space="preserve">total </w:t>
      </w:r>
      <w:r w:rsidR="00D203B8">
        <w:t xml:space="preserve">annuel </w:t>
      </w:r>
      <w:r w:rsidRPr="00007B3E">
        <w:t xml:space="preserve">nécessaire pour une rentabilité des fonds propres supérieure à 15% et un ADSCR de 1,2 serait de </w:t>
      </w:r>
      <w:r w:rsidR="00D401BF" w:rsidRPr="00007B3E">
        <w:t>14</w:t>
      </w:r>
      <w:del w:id="590" w:author="Farouk Bouhafs" w:date="2024-02-15T10:15:00Z">
        <w:r w:rsidR="00D401BF" w:rsidDel="002E6236">
          <w:delText>9</w:delText>
        </w:r>
        <w:r w:rsidRPr="00007B3E" w:rsidDel="002E6236">
          <w:delText>,</w:delText>
        </w:r>
        <w:r w:rsidR="00D401BF" w:rsidDel="002E6236">
          <w:delText>6</w:delText>
        </w:r>
      </w:del>
      <w:ins w:id="591" w:author="Farouk Bouhafs" w:date="2024-02-15T10:15:00Z">
        <w:r w:rsidR="002E6236">
          <w:t>8</w:t>
        </w:r>
      </w:ins>
      <w:r w:rsidR="00D401BF" w:rsidRPr="00007B3E">
        <w:t xml:space="preserve"> </w:t>
      </w:r>
      <w:r w:rsidRPr="00007B3E">
        <w:t>MDT pour la première année</w:t>
      </w:r>
      <w:r w:rsidR="008103A5">
        <w:t>. Ce loyer sera payé par le secteur public vers le partenaire privé.</w:t>
      </w:r>
    </w:p>
    <w:p w14:paraId="4859853A" w14:textId="51E14336" w:rsidR="00C12DF5" w:rsidRDefault="00B129E8" w:rsidP="00C12DF5">
      <w:r w:rsidRPr="00007B3E">
        <w:t xml:space="preserve">L'option EPC+F présente des coûts de construction initiaux inférieurs à ceux des autres options et, bien que financée principalement par la dette, la SNCFT Réseau est capable de générer des revenus post-mise en service pour rembourser une partie de la dette. Toutefois, </w:t>
      </w:r>
      <w:r w:rsidR="00AE23E2">
        <w:t>ces revenus ne sont pas suffisants pour couvrir</w:t>
      </w:r>
      <w:r w:rsidR="00F441A8">
        <w:t xml:space="preserve"> le</w:t>
      </w:r>
      <w:r w:rsidRPr="00007B3E">
        <w:t xml:space="preserve"> service de la dette à </w:t>
      </w:r>
      <w:r w:rsidR="00AA0F43" w:rsidRPr="00AA0F43">
        <w:t>-439,8</w:t>
      </w:r>
      <w:r w:rsidRPr="00007B3E">
        <w:t xml:space="preserve"> MD</w:t>
      </w:r>
      <w:r w:rsidR="00C12DF5">
        <w:t>T</w:t>
      </w:r>
      <w:r w:rsidR="00E84F26">
        <w:t xml:space="preserve"> et les OPEX du projet de </w:t>
      </w:r>
      <w:r w:rsidR="00AA0F43" w:rsidRPr="00AA0F43">
        <w:t>-</w:t>
      </w:r>
      <w:del w:id="592" w:author="Farouk Bouhafs" w:date="2024-02-15T10:16:00Z">
        <w:r w:rsidR="00AA0F43" w:rsidRPr="00AA0F43" w:rsidDel="006F14FB">
          <w:delText>271,1</w:delText>
        </w:r>
      </w:del>
      <w:ins w:id="593" w:author="Farouk Bouhafs" w:date="2024-02-15T10:16:00Z">
        <w:r w:rsidR="006F14FB">
          <w:t>248,4</w:t>
        </w:r>
      </w:ins>
      <w:r w:rsidR="00E84F26">
        <w:t xml:space="preserve"> MDT</w:t>
      </w:r>
      <w:r w:rsidR="006D5321">
        <w:t>.</w:t>
      </w:r>
    </w:p>
    <w:p w14:paraId="7B570C1B" w14:textId="77777777" w:rsidR="0061727D" w:rsidRPr="00007B3E" w:rsidRDefault="007D0BE4" w:rsidP="00C12DF5">
      <w:r w:rsidRPr="00007B3E">
        <w:t xml:space="preserve">La synthèse de l’analyse de la Value for Money </w:t>
      </w:r>
      <w:r w:rsidR="0061727D" w:rsidRPr="00007B3E">
        <w:t>est présentée dans le tableau suivant :</w:t>
      </w:r>
    </w:p>
    <w:p w14:paraId="782E2910" w14:textId="6C769C0B" w:rsidR="000020C4" w:rsidRPr="00007B3E" w:rsidRDefault="000020C4" w:rsidP="000020C4">
      <w:pPr>
        <w:pStyle w:val="Caption"/>
      </w:pPr>
      <w:bookmarkStart w:id="594" w:name="_Toc158885048"/>
      <w:r w:rsidRPr="00007B3E">
        <w:t xml:space="preserve">Tableau </w:t>
      </w:r>
      <w:r>
        <w:fldChar w:fldCharType="begin"/>
      </w:r>
      <w:r>
        <w:instrText xml:space="preserve"> SEQ Tableau \* ARABIC </w:instrText>
      </w:r>
      <w:r>
        <w:fldChar w:fldCharType="separate"/>
      </w:r>
      <w:r w:rsidR="00125256">
        <w:rPr>
          <w:noProof/>
        </w:rPr>
        <w:t>13</w:t>
      </w:r>
      <w:r>
        <w:rPr>
          <w:noProof/>
        </w:rPr>
        <w:fldChar w:fldCharType="end"/>
      </w:r>
      <w:r w:rsidRPr="00007B3E">
        <w:t xml:space="preserve"> Synthèse de l’analyse de la Value for Money des options retenues</w:t>
      </w:r>
      <w:bookmarkEnd w:id="594"/>
    </w:p>
    <w:tbl>
      <w:tblPr>
        <w:tblW w:w="5003" w:type="pct"/>
        <w:tblCellMar>
          <w:left w:w="0" w:type="dxa"/>
          <w:right w:w="0" w:type="dxa"/>
        </w:tblCellMar>
        <w:tblLook w:val="04A0" w:firstRow="1" w:lastRow="0" w:firstColumn="1" w:lastColumn="0" w:noHBand="0" w:noVBand="1"/>
      </w:tblPr>
      <w:tblGrid>
        <w:gridCol w:w="5373"/>
        <w:gridCol w:w="903"/>
        <w:gridCol w:w="1518"/>
        <w:gridCol w:w="1273"/>
        <w:tblGridChange w:id="595">
          <w:tblGrid>
            <w:gridCol w:w="5373"/>
            <w:gridCol w:w="129"/>
            <w:gridCol w:w="31"/>
            <w:gridCol w:w="743"/>
            <w:gridCol w:w="258"/>
            <w:gridCol w:w="62"/>
            <w:gridCol w:w="1198"/>
            <w:gridCol w:w="227"/>
            <w:gridCol w:w="31"/>
            <w:gridCol w:w="1015"/>
          </w:tblGrid>
        </w:tblGridChange>
      </w:tblGrid>
      <w:tr w:rsidR="00300F49" w:rsidRPr="00132B9B" w14:paraId="4A140F0C" w14:textId="77777777" w:rsidTr="00132B9B">
        <w:trPr>
          <w:trHeight w:val="258"/>
          <w:tblHeader/>
        </w:trPr>
        <w:tc>
          <w:tcPr>
            <w:tcW w:w="2981"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8EA7A05" w14:textId="77777777" w:rsidR="006A3EA3" w:rsidRPr="00132B9B" w:rsidRDefault="006A3EA3" w:rsidP="00300F49">
            <w:pPr>
              <w:widowControl/>
              <w:autoSpaceDE/>
              <w:autoSpaceDN/>
              <w:spacing w:before="20" w:after="20" w:line="240" w:lineRule="auto"/>
              <w:ind w:left="133" w:right="93"/>
              <w:rPr>
                <w:rFonts w:asciiTheme="minorHAnsi" w:hAnsiTheme="minorHAnsi" w:cstheme="minorHAnsi"/>
                <w:b/>
                <w:bCs/>
                <w:color w:val="000000"/>
                <w:sz w:val="20"/>
                <w:szCs w:val="20"/>
                <w:rPrChange w:id="596" w:author="Farouk Bouhafs" w:date="2024-02-15T10:19:00Z">
                  <w:rPr>
                    <w:rFonts w:cs="Calibri"/>
                    <w:b/>
                    <w:bCs/>
                    <w:color w:val="000000"/>
                    <w:sz w:val="20"/>
                    <w:szCs w:val="20"/>
                  </w:rPr>
                </w:rPrChange>
              </w:rPr>
            </w:pPr>
            <w:r w:rsidRPr="00132B9B">
              <w:rPr>
                <w:rFonts w:asciiTheme="minorHAnsi" w:hAnsiTheme="minorHAnsi" w:cstheme="minorHAnsi"/>
                <w:b/>
                <w:bCs/>
                <w:color w:val="000000"/>
                <w:sz w:val="20"/>
                <w:szCs w:val="20"/>
                <w:rPrChange w:id="597" w:author="Farouk Bouhafs" w:date="2024-02-15T10:19:00Z">
                  <w:rPr>
                    <w:rFonts w:cs="Calibri"/>
                    <w:b/>
                    <w:bCs/>
                    <w:color w:val="000000"/>
                    <w:sz w:val="20"/>
                    <w:szCs w:val="20"/>
                  </w:rPr>
                </w:rPrChange>
              </w:rPr>
              <w:t xml:space="preserve">VAN et </w:t>
            </w:r>
            <w:proofErr w:type="spellStart"/>
            <w:r w:rsidRPr="00132B9B">
              <w:rPr>
                <w:rFonts w:asciiTheme="minorHAnsi" w:hAnsiTheme="minorHAnsi" w:cstheme="minorHAnsi"/>
                <w:b/>
                <w:bCs/>
                <w:color w:val="000000"/>
                <w:sz w:val="20"/>
                <w:szCs w:val="20"/>
                <w:rPrChange w:id="598" w:author="Farouk Bouhafs" w:date="2024-02-15T10:19:00Z">
                  <w:rPr>
                    <w:rFonts w:cs="Calibri"/>
                    <w:b/>
                    <w:bCs/>
                    <w:color w:val="000000"/>
                    <w:sz w:val="20"/>
                    <w:szCs w:val="20"/>
                  </w:rPr>
                </w:rPrChange>
              </w:rPr>
              <w:t>VfM</w:t>
            </w:r>
            <w:proofErr w:type="spellEnd"/>
          </w:p>
        </w:tc>
        <w:tc>
          <w:tcPr>
            <w:tcW w:w="51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0657FA58" w14:textId="1877FB70" w:rsidR="006A3EA3" w:rsidRPr="00132B9B" w:rsidRDefault="00A43193" w:rsidP="00300F49">
            <w:pPr>
              <w:spacing w:before="20" w:after="20"/>
              <w:jc w:val="center"/>
              <w:rPr>
                <w:rFonts w:asciiTheme="minorHAnsi" w:hAnsiTheme="minorHAnsi" w:cstheme="minorHAnsi"/>
                <w:b/>
                <w:bCs/>
                <w:color w:val="000000"/>
                <w:sz w:val="20"/>
                <w:szCs w:val="20"/>
                <w:rPrChange w:id="599" w:author="Farouk Bouhafs" w:date="2024-02-15T10:19:00Z">
                  <w:rPr>
                    <w:rFonts w:cs="Calibri"/>
                    <w:b/>
                    <w:bCs/>
                    <w:color w:val="000000"/>
                    <w:sz w:val="20"/>
                    <w:szCs w:val="20"/>
                  </w:rPr>
                </w:rPrChange>
              </w:rPr>
            </w:pPr>
            <w:r w:rsidRPr="00132B9B">
              <w:rPr>
                <w:rFonts w:asciiTheme="minorHAnsi" w:hAnsiTheme="minorHAnsi" w:cstheme="minorHAnsi"/>
                <w:b/>
                <w:bCs/>
                <w:color w:val="000000"/>
                <w:sz w:val="20"/>
                <w:szCs w:val="20"/>
                <w:rPrChange w:id="600" w:author="Farouk Bouhafs" w:date="2024-02-15T10:19:00Z">
                  <w:rPr>
                    <w:rFonts w:cs="Calibri"/>
                    <w:b/>
                    <w:bCs/>
                    <w:color w:val="000000"/>
                    <w:sz w:val="20"/>
                    <w:szCs w:val="20"/>
                  </w:rPr>
                </w:rPrChange>
              </w:rPr>
              <w:t>MO</w:t>
            </w:r>
            <w:r w:rsidR="006A3EA3" w:rsidRPr="00132B9B">
              <w:rPr>
                <w:rFonts w:asciiTheme="minorHAnsi" w:hAnsiTheme="minorHAnsi" w:cstheme="minorHAnsi"/>
                <w:b/>
                <w:bCs/>
                <w:color w:val="000000"/>
                <w:sz w:val="20"/>
                <w:szCs w:val="20"/>
                <w:rPrChange w:id="601" w:author="Farouk Bouhafs" w:date="2024-02-15T10:19:00Z">
                  <w:rPr>
                    <w:rFonts w:cs="Calibri"/>
                    <w:b/>
                    <w:bCs/>
                    <w:color w:val="000000"/>
                    <w:sz w:val="20"/>
                    <w:szCs w:val="20"/>
                  </w:rPr>
                </w:rPrChange>
              </w:rPr>
              <w:t>P</w:t>
            </w:r>
          </w:p>
        </w:tc>
        <w:tc>
          <w:tcPr>
            <w:tcW w:w="837"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4218AE5A" w14:textId="77777777" w:rsidR="006A3EA3" w:rsidRPr="00132B9B" w:rsidRDefault="006A3EA3" w:rsidP="00300F49">
            <w:pPr>
              <w:spacing w:before="20" w:after="20"/>
              <w:jc w:val="center"/>
              <w:rPr>
                <w:rFonts w:asciiTheme="minorHAnsi" w:hAnsiTheme="minorHAnsi" w:cstheme="minorHAnsi"/>
                <w:b/>
                <w:bCs/>
                <w:color w:val="000000"/>
                <w:sz w:val="20"/>
                <w:szCs w:val="20"/>
                <w:rPrChange w:id="602" w:author="Farouk Bouhafs" w:date="2024-02-15T10:19:00Z">
                  <w:rPr>
                    <w:rFonts w:cs="Calibri"/>
                    <w:b/>
                    <w:bCs/>
                    <w:color w:val="000000"/>
                    <w:sz w:val="20"/>
                    <w:szCs w:val="20"/>
                  </w:rPr>
                </w:rPrChange>
              </w:rPr>
            </w:pPr>
            <w:r w:rsidRPr="00132B9B">
              <w:rPr>
                <w:rFonts w:asciiTheme="minorHAnsi" w:hAnsiTheme="minorHAnsi" w:cstheme="minorHAnsi"/>
                <w:b/>
                <w:bCs/>
                <w:color w:val="000000"/>
                <w:sz w:val="20"/>
                <w:szCs w:val="20"/>
                <w:rPrChange w:id="603" w:author="Farouk Bouhafs" w:date="2024-02-15T10:19:00Z">
                  <w:rPr>
                    <w:rFonts w:cs="Calibri"/>
                    <w:b/>
                    <w:bCs/>
                    <w:color w:val="000000"/>
                    <w:sz w:val="20"/>
                    <w:szCs w:val="20"/>
                  </w:rPr>
                </w:rPrChange>
              </w:rPr>
              <w:t>PPP à paiement public</w:t>
            </w:r>
          </w:p>
        </w:tc>
        <w:tc>
          <w:tcPr>
            <w:tcW w:w="66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47E57DB3" w14:textId="77777777" w:rsidR="006A3EA3" w:rsidRPr="00132B9B" w:rsidRDefault="006A3EA3" w:rsidP="00300F49">
            <w:pPr>
              <w:spacing w:before="20" w:after="20"/>
              <w:jc w:val="center"/>
              <w:rPr>
                <w:rFonts w:asciiTheme="minorHAnsi" w:hAnsiTheme="minorHAnsi" w:cstheme="minorHAnsi"/>
                <w:b/>
                <w:bCs/>
                <w:color w:val="000000"/>
                <w:sz w:val="20"/>
                <w:szCs w:val="20"/>
                <w:rPrChange w:id="604" w:author="Farouk Bouhafs" w:date="2024-02-15T10:19:00Z">
                  <w:rPr>
                    <w:rFonts w:cs="Calibri"/>
                    <w:b/>
                    <w:bCs/>
                    <w:color w:val="000000"/>
                    <w:sz w:val="20"/>
                    <w:szCs w:val="20"/>
                  </w:rPr>
                </w:rPrChange>
              </w:rPr>
            </w:pPr>
            <w:r w:rsidRPr="00132B9B">
              <w:rPr>
                <w:rFonts w:asciiTheme="minorHAnsi" w:hAnsiTheme="minorHAnsi" w:cstheme="minorHAnsi"/>
                <w:b/>
                <w:bCs/>
                <w:color w:val="000000"/>
                <w:sz w:val="20"/>
                <w:szCs w:val="20"/>
                <w:rPrChange w:id="605" w:author="Farouk Bouhafs" w:date="2024-02-15T10:19:00Z">
                  <w:rPr>
                    <w:rFonts w:cs="Calibri"/>
                    <w:b/>
                    <w:bCs/>
                    <w:color w:val="000000"/>
                    <w:sz w:val="20"/>
                    <w:szCs w:val="20"/>
                  </w:rPr>
                </w:rPrChange>
              </w:rPr>
              <w:t>EPC + F</w:t>
            </w:r>
          </w:p>
        </w:tc>
      </w:tr>
      <w:tr w:rsidR="00953281" w:rsidRPr="00132B9B" w14:paraId="441BDD46"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E922316" w14:textId="77777777" w:rsidR="00953281" w:rsidRPr="00132B9B" w:rsidRDefault="00953281" w:rsidP="006F14FB">
            <w:pPr>
              <w:widowControl/>
              <w:autoSpaceDE/>
              <w:autoSpaceDN/>
              <w:spacing w:before="0" w:after="0" w:line="240" w:lineRule="auto"/>
              <w:jc w:val="left"/>
              <w:rPr>
                <w:rFonts w:asciiTheme="minorHAnsi" w:hAnsiTheme="minorHAnsi" w:cstheme="minorHAnsi"/>
                <w:color w:val="974706"/>
                <w:sz w:val="20"/>
                <w:szCs w:val="20"/>
                <w:lang w:eastAsia="fr-FR"/>
                <w:rPrChange w:id="606" w:author="Farouk Bouhafs" w:date="2024-02-15T10:19:00Z">
                  <w:rPr>
                    <w:rFonts w:cs="Calibri"/>
                    <w:color w:val="1F497D"/>
                    <w:sz w:val="20"/>
                    <w:szCs w:val="20"/>
                  </w:rPr>
                </w:rPrChange>
              </w:rPr>
              <w:pPrChange w:id="607" w:author="Farouk Bouhafs" w:date="2024-02-15T10:16:00Z">
                <w:pPr>
                  <w:spacing w:before="20" w:after="20"/>
                  <w:ind w:left="133" w:right="93"/>
                  <w:jc w:val="left"/>
                </w:pPr>
              </w:pPrChange>
            </w:pPr>
            <w:r w:rsidRPr="00132B9B">
              <w:rPr>
                <w:rFonts w:asciiTheme="minorHAnsi" w:hAnsiTheme="minorHAnsi" w:cstheme="minorHAnsi"/>
                <w:color w:val="974706"/>
                <w:sz w:val="20"/>
                <w:szCs w:val="20"/>
                <w:lang w:eastAsia="fr-FR"/>
                <w:rPrChange w:id="608" w:author="Farouk Bouhafs" w:date="2024-02-15T10:19:00Z">
                  <w:rPr>
                    <w:rFonts w:cs="Calibri"/>
                    <w:color w:val="1F497D"/>
                    <w:sz w:val="20"/>
                    <w:szCs w:val="20"/>
                  </w:rPr>
                </w:rPrChange>
              </w:rPr>
              <w:t>VAN du service de la dette de la SNCFT Réseau (MDT)</w:t>
            </w:r>
          </w:p>
        </w:tc>
        <w:tc>
          <w:tcPr>
            <w:tcW w:w="516" w:type="pct"/>
            <w:tcBorders>
              <w:top w:val="nil"/>
              <w:left w:val="nil"/>
              <w:bottom w:val="single" w:sz="4" w:space="0" w:color="auto"/>
              <w:right w:val="single" w:sz="4" w:space="0" w:color="auto"/>
            </w:tcBorders>
            <w:shd w:val="clear" w:color="auto" w:fill="auto"/>
            <w:vAlign w:val="center"/>
            <w:hideMark/>
          </w:tcPr>
          <w:p w14:paraId="4758FA21" w14:textId="4DF5C696" w:rsidR="00953281" w:rsidRPr="00132B9B" w:rsidRDefault="00953281" w:rsidP="006F14FB">
            <w:pPr>
              <w:widowControl/>
              <w:autoSpaceDE/>
              <w:autoSpaceDN/>
              <w:spacing w:before="0" w:after="0" w:line="240" w:lineRule="auto"/>
              <w:jc w:val="center"/>
              <w:rPr>
                <w:rFonts w:asciiTheme="minorHAnsi" w:hAnsiTheme="minorHAnsi" w:cstheme="minorHAnsi"/>
                <w:color w:val="974706"/>
                <w:sz w:val="20"/>
                <w:szCs w:val="20"/>
                <w:lang w:eastAsia="fr-FR"/>
                <w:rPrChange w:id="609" w:author="Farouk Bouhafs" w:date="2024-02-15T10:19:00Z">
                  <w:rPr>
                    <w:rFonts w:cs="Calibri"/>
                    <w:color w:val="1F497D"/>
                    <w:sz w:val="20"/>
                    <w:szCs w:val="20"/>
                  </w:rPr>
                </w:rPrChange>
              </w:rPr>
              <w:pPrChange w:id="610" w:author="Farouk Bouhafs" w:date="2024-02-15T10:16:00Z">
                <w:pPr>
                  <w:spacing w:before="20" w:after="20"/>
                  <w:ind w:left="133" w:right="93"/>
                  <w:jc w:val="center"/>
                </w:pPr>
              </w:pPrChange>
            </w:pPr>
            <w:r w:rsidRPr="00132B9B">
              <w:rPr>
                <w:rFonts w:asciiTheme="minorHAnsi" w:hAnsiTheme="minorHAnsi" w:cstheme="minorHAnsi"/>
                <w:color w:val="974706"/>
                <w:sz w:val="20"/>
                <w:szCs w:val="20"/>
                <w:lang w:eastAsia="fr-FR"/>
                <w:rPrChange w:id="611" w:author="Farouk Bouhafs" w:date="2024-02-15T10:19:00Z">
                  <w:rPr>
                    <w:rFonts w:cs="Calibri"/>
                    <w:color w:val="1F497D"/>
                    <w:sz w:val="20"/>
                    <w:szCs w:val="20"/>
                  </w:rPr>
                </w:rPrChange>
              </w:rPr>
              <w:t>-381,5</w:t>
            </w:r>
          </w:p>
        </w:tc>
        <w:tc>
          <w:tcPr>
            <w:tcW w:w="837" w:type="pct"/>
            <w:tcBorders>
              <w:top w:val="nil"/>
              <w:left w:val="nil"/>
              <w:bottom w:val="single" w:sz="4" w:space="0" w:color="auto"/>
              <w:right w:val="single" w:sz="4" w:space="0" w:color="auto"/>
            </w:tcBorders>
            <w:shd w:val="clear" w:color="000000" w:fill="FFFFFF"/>
            <w:noWrap/>
            <w:vAlign w:val="center"/>
            <w:hideMark/>
          </w:tcPr>
          <w:p w14:paraId="4F1FAC1A" w14:textId="68D04C98" w:rsidR="00953281" w:rsidRPr="00132B9B" w:rsidRDefault="00953281" w:rsidP="006F14FB">
            <w:pPr>
              <w:widowControl/>
              <w:autoSpaceDE/>
              <w:autoSpaceDN/>
              <w:spacing w:before="0" w:after="0" w:line="240" w:lineRule="auto"/>
              <w:jc w:val="center"/>
              <w:rPr>
                <w:rFonts w:asciiTheme="minorHAnsi" w:hAnsiTheme="minorHAnsi" w:cstheme="minorHAnsi"/>
                <w:color w:val="974706"/>
                <w:sz w:val="20"/>
                <w:szCs w:val="20"/>
                <w:lang w:eastAsia="fr-FR"/>
                <w:rPrChange w:id="612" w:author="Farouk Bouhafs" w:date="2024-02-15T10:19:00Z">
                  <w:rPr>
                    <w:rFonts w:cs="Calibri"/>
                    <w:color w:val="1F497D"/>
                    <w:sz w:val="20"/>
                    <w:szCs w:val="20"/>
                  </w:rPr>
                </w:rPrChange>
              </w:rPr>
              <w:pPrChange w:id="613" w:author="Farouk Bouhafs" w:date="2024-02-15T10:16:00Z">
                <w:pPr>
                  <w:spacing w:before="20" w:after="20"/>
                  <w:ind w:left="133" w:right="93"/>
                  <w:jc w:val="center"/>
                </w:pPr>
              </w:pPrChange>
            </w:pPr>
            <w:r w:rsidRPr="00132B9B">
              <w:rPr>
                <w:rFonts w:asciiTheme="minorHAnsi" w:hAnsiTheme="minorHAnsi" w:cstheme="minorHAnsi"/>
                <w:color w:val="974706"/>
                <w:sz w:val="20"/>
                <w:szCs w:val="20"/>
                <w:lang w:eastAsia="fr-FR"/>
                <w:rPrChange w:id="614" w:author="Farouk Bouhafs" w:date="2024-02-15T10:19:00Z">
                  <w:rPr>
                    <w:rFonts w:cs="Calibri"/>
                    <w:color w:val="1F497D"/>
                    <w:sz w:val="20"/>
                    <w:szCs w:val="20"/>
                  </w:rPr>
                </w:rPrChange>
              </w:rPr>
              <w:t>0,0</w:t>
            </w:r>
          </w:p>
        </w:tc>
        <w:tc>
          <w:tcPr>
            <w:tcW w:w="666" w:type="pct"/>
            <w:tcBorders>
              <w:top w:val="nil"/>
              <w:left w:val="nil"/>
              <w:bottom w:val="single" w:sz="4" w:space="0" w:color="auto"/>
              <w:right w:val="single" w:sz="4" w:space="0" w:color="auto"/>
            </w:tcBorders>
            <w:shd w:val="clear" w:color="000000" w:fill="FFFFFF"/>
            <w:noWrap/>
            <w:vAlign w:val="center"/>
            <w:hideMark/>
          </w:tcPr>
          <w:p w14:paraId="0D1A46D4" w14:textId="1A1756D6" w:rsidR="00953281" w:rsidRPr="00132B9B" w:rsidRDefault="00953281" w:rsidP="006F14FB">
            <w:pPr>
              <w:widowControl/>
              <w:autoSpaceDE/>
              <w:autoSpaceDN/>
              <w:spacing w:before="0" w:after="0" w:line="240" w:lineRule="auto"/>
              <w:jc w:val="center"/>
              <w:rPr>
                <w:rFonts w:asciiTheme="minorHAnsi" w:hAnsiTheme="minorHAnsi" w:cstheme="minorHAnsi"/>
                <w:color w:val="974706"/>
                <w:sz w:val="20"/>
                <w:szCs w:val="20"/>
                <w:lang w:eastAsia="fr-FR"/>
                <w:rPrChange w:id="615" w:author="Farouk Bouhafs" w:date="2024-02-15T10:19:00Z">
                  <w:rPr>
                    <w:rFonts w:cs="Calibri"/>
                    <w:color w:val="1F497D"/>
                    <w:sz w:val="20"/>
                    <w:szCs w:val="20"/>
                  </w:rPr>
                </w:rPrChange>
              </w:rPr>
              <w:pPrChange w:id="616" w:author="Farouk Bouhafs" w:date="2024-02-15T10:16:00Z">
                <w:pPr>
                  <w:spacing w:before="20" w:after="20"/>
                  <w:ind w:left="133" w:right="93"/>
                  <w:jc w:val="center"/>
                </w:pPr>
              </w:pPrChange>
            </w:pPr>
            <w:r w:rsidRPr="00132B9B">
              <w:rPr>
                <w:rFonts w:asciiTheme="minorHAnsi" w:hAnsiTheme="minorHAnsi" w:cstheme="minorHAnsi"/>
                <w:color w:val="974706"/>
                <w:sz w:val="20"/>
                <w:szCs w:val="20"/>
                <w:lang w:eastAsia="fr-FR"/>
                <w:rPrChange w:id="617" w:author="Farouk Bouhafs" w:date="2024-02-15T10:19:00Z">
                  <w:rPr>
                    <w:rFonts w:cs="Calibri"/>
                    <w:color w:val="1F497D"/>
                    <w:sz w:val="20"/>
                    <w:szCs w:val="20"/>
                  </w:rPr>
                </w:rPrChange>
              </w:rPr>
              <w:t>-439,8</w:t>
            </w:r>
          </w:p>
        </w:tc>
      </w:tr>
      <w:tr w:rsidR="00953281" w:rsidRPr="00132B9B" w14:paraId="08E937F6"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C04B159" w14:textId="77777777" w:rsidR="00953281" w:rsidRPr="00132B9B" w:rsidRDefault="00953281" w:rsidP="00953281">
            <w:pPr>
              <w:spacing w:before="20" w:after="20"/>
              <w:ind w:left="133" w:right="93"/>
              <w:jc w:val="left"/>
              <w:rPr>
                <w:rFonts w:asciiTheme="minorHAnsi" w:hAnsiTheme="minorHAnsi" w:cstheme="minorHAnsi"/>
                <w:color w:val="4F6228"/>
                <w:sz w:val="20"/>
                <w:szCs w:val="20"/>
                <w:rPrChange w:id="618"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19" w:author="Farouk Bouhafs" w:date="2024-02-15T10:19:00Z">
                  <w:rPr>
                    <w:rFonts w:cs="Calibri"/>
                    <w:color w:val="4F6228"/>
                    <w:sz w:val="20"/>
                    <w:szCs w:val="20"/>
                  </w:rPr>
                </w:rPrChange>
              </w:rPr>
              <w:t>VAN des recettes d'exploitation de la SNCFT (MDT)</w:t>
            </w:r>
          </w:p>
        </w:tc>
        <w:tc>
          <w:tcPr>
            <w:tcW w:w="516" w:type="pct"/>
            <w:tcBorders>
              <w:top w:val="nil"/>
              <w:left w:val="nil"/>
              <w:bottom w:val="single" w:sz="4" w:space="0" w:color="auto"/>
              <w:right w:val="single" w:sz="4" w:space="0" w:color="auto"/>
            </w:tcBorders>
            <w:shd w:val="clear" w:color="auto" w:fill="auto"/>
            <w:vAlign w:val="center"/>
            <w:hideMark/>
          </w:tcPr>
          <w:p w14:paraId="5B14AB40" w14:textId="0C6B0DA3" w:rsidR="00953281" w:rsidRPr="00132B9B" w:rsidRDefault="00953281" w:rsidP="00021D87">
            <w:pPr>
              <w:spacing w:before="20" w:after="20"/>
              <w:ind w:left="133" w:right="93"/>
              <w:jc w:val="center"/>
              <w:rPr>
                <w:rFonts w:asciiTheme="minorHAnsi" w:hAnsiTheme="minorHAnsi" w:cstheme="minorHAnsi"/>
                <w:color w:val="4F6228"/>
                <w:sz w:val="20"/>
                <w:szCs w:val="20"/>
                <w:rPrChange w:id="620"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21" w:author="Farouk Bouhafs" w:date="2024-02-15T10:19:00Z">
                  <w:rPr>
                    <w:rFonts w:cs="Calibri"/>
                    <w:color w:val="4F6228"/>
                    <w:sz w:val="20"/>
                    <w:szCs w:val="20"/>
                  </w:rPr>
                </w:rPrChange>
              </w:rPr>
              <w:t>699,1</w:t>
            </w:r>
          </w:p>
        </w:tc>
        <w:tc>
          <w:tcPr>
            <w:tcW w:w="837" w:type="pct"/>
            <w:tcBorders>
              <w:top w:val="nil"/>
              <w:left w:val="nil"/>
              <w:bottom w:val="single" w:sz="4" w:space="0" w:color="auto"/>
              <w:right w:val="single" w:sz="4" w:space="0" w:color="auto"/>
            </w:tcBorders>
            <w:shd w:val="clear" w:color="000000" w:fill="FFFFFF"/>
            <w:noWrap/>
            <w:vAlign w:val="center"/>
            <w:hideMark/>
          </w:tcPr>
          <w:p w14:paraId="245672EC" w14:textId="01F6DB0B" w:rsidR="00953281" w:rsidRPr="00132B9B" w:rsidRDefault="00953281" w:rsidP="00021D87">
            <w:pPr>
              <w:spacing w:before="20" w:after="20"/>
              <w:ind w:left="133" w:right="93"/>
              <w:jc w:val="center"/>
              <w:rPr>
                <w:rFonts w:asciiTheme="minorHAnsi" w:hAnsiTheme="minorHAnsi" w:cstheme="minorHAnsi"/>
                <w:color w:val="4F6228"/>
                <w:sz w:val="20"/>
                <w:szCs w:val="20"/>
                <w:rPrChange w:id="622"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23" w:author="Farouk Bouhafs" w:date="2024-02-15T10:19:00Z">
                  <w:rPr>
                    <w:rFonts w:cs="Calibri"/>
                    <w:color w:val="4F6228"/>
                    <w:sz w:val="20"/>
                    <w:szCs w:val="20"/>
                  </w:rPr>
                </w:rPrChange>
              </w:rPr>
              <w:t>699,1</w:t>
            </w:r>
          </w:p>
        </w:tc>
        <w:tc>
          <w:tcPr>
            <w:tcW w:w="666" w:type="pct"/>
            <w:tcBorders>
              <w:top w:val="nil"/>
              <w:left w:val="nil"/>
              <w:bottom w:val="single" w:sz="4" w:space="0" w:color="auto"/>
              <w:right w:val="single" w:sz="4" w:space="0" w:color="auto"/>
            </w:tcBorders>
            <w:shd w:val="clear" w:color="000000" w:fill="FFFFFF"/>
            <w:noWrap/>
            <w:vAlign w:val="center"/>
            <w:hideMark/>
          </w:tcPr>
          <w:p w14:paraId="23838DF2" w14:textId="763DEAA4" w:rsidR="00953281" w:rsidRPr="00132B9B" w:rsidRDefault="00953281" w:rsidP="00021D87">
            <w:pPr>
              <w:spacing w:before="20" w:after="20"/>
              <w:ind w:left="133" w:right="93"/>
              <w:jc w:val="center"/>
              <w:rPr>
                <w:rFonts w:asciiTheme="minorHAnsi" w:hAnsiTheme="minorHAnsi" w:cstheme="minorHAnsi"/>
                <w:color w:val="4F6228"/>
                <w:sz w:val="20"/>
                <w:szCs w:val="20"/>
                <w:rPrChange w:id="624"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25" w:author="Farouk Bouhafs" w:date="2024-02-15T10:19:00Z">
                  <w:rPr>
                    <w:rFonts w:cs="Calibri"/>
                    <w:color w:val="4F6228"/>
                    <w:sz w:val="20"/>
                    <w:szCs w:val="20"/>
                  </w:rPr>
                </w:rPrChange>
              </w:rPr>
              <w:t>699,1</w:t>
            </w:r>
          </w:p>
        </w:tc>
      </w:tr>
      <w:tr w:rsidR="00953281" w:rsidRPr="00132B9B" w14:paraId="6BA67217"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761490EF" w14:textId="77777777" w:rsidR="00953281" w:rsidRPr="00132B9B" w:rsidRDefault="00953281" w:rsidP="00953281">
            <w:pPr>
              <w:spacing w:before="20" w:after="20"/>
              <w:ind w:left="133" w:right="93"/>
              <w:jc w:val="left"/>
              <w:rPr>
                <w:rFonts w:asciiTheme="minorHAnsi" w:hAnsiTheme="minorHAnsi" w:cstheme="minorHAnsi"/>
                <w:color w:val="4F6228"/>
                <w:sz w:val="20"/>
                <w:szCs w:val="20"/>
                <w:rPrChange w:id="626"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27" w:author="Farouk Bouhafs" w:date="2024-02-15T10:19:00Z">
                  <w:rPr>
                    <w:rFonts w:cs="Calibri"/>
                    <w:color w:val="4F6228"/>
                    <w:sz w:val="20"/>
                    <w:szCs w:val="20"/>
                  </w:rPr>
                </w:rPrChange>
              </w:rPr>
              <w:t>VAN des OPEX de la SNCFT - hors redevances de sillons (MDT)</w:t>
            </w:r>
          </w:p>
        </w:tc>
        <w:tc>
          <w:tcPr>
            <w:tcW w:w="516" w:type="pct"/>
            <w:tcBorders>
              <w:top w:val="nil"/>
              <w:left w:val="nil"/>
              <w:bottom w:val="single" w:sz="4" w:space="0" w:color="auto"/>
              <w:right w:val="single" w:sz="4" w:space="0" w:color="auto"/>
            </w:tcBorders>
            <w:shd w:val="clear" w:color="auto" w:fill="auto"/>
            <w:vAlign w:val="center"/>
            <w:hideMark/>
          </w:tcPr>
          <w:p w14:paraId="0E09265A" w14:textId="405F97E2" w:rsidR="00953281" w:rsidRPr="00132B9B" w:rsidRDefault="00953281" w:rsidP="00021D87">
            <w:pPr>
              <w:spacing w:before="20" w:after="20"/>
              <w:ind w:left="133" w:right="93"/>
              <w:jc w:val="center"/>
              <w:rPr>
                <w:rFonts w:asciiTheme="minorHAnsi" w:hAnsiTheme="minorHAnsi" w:cstheme="minorHAnsi"/>
                <w:color w:val="4F6228"/>
                <w:sz w:val="20"/>
                <w:szCs w:val="20"/>
                <w:rPrChange w:id="628"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29" w:author="Farouk Bouhafs" w:date="2024-02-15T10:19:00Z">
                  <w:rPr>
                    <w:rFonts w:cs="Calibri"/>
                    <w:color w:val="4F6228"/>
                    <w:sz w:val="20"/>
                    <w:szCs w:val="20"/>
                  </w:rPr>
                </w:rPrChange>
              </w:rPr>
              <w:t>-456,0</w:t>
            </w:r>
          </w:p>
        </w:tc>
        <w:tc>
          <w:tcPr>
            <w:tcW w:w="837" w:type="pct"/>
            <w:tcBorders>
              <w:top w:val="nil"/>
              <w:left w:val="nil"/>
              <w:bottom w:val="single" w:sz="4" w:space="0" w:color="auto"/>
              <w:right w:val="single" w:sz="4" w:space="0" w:color="auto"/>
            </w:tcBorders>
            <w:shd w:val="clear" w:color="000000" w:fill="FFFFFF"/>
            <w:noWrap/>
            <w:vAlign w:val="center"/>
            <w:hideMark/>
          </w:tcPr>
          <w:p w14:paraId="7527C458" w14:textId="2E527EB6" w:rsidR="00953281" w:rsidRPr="00132B9B" w:rsidRDefault="00953281" w:rsidP="00021D87">
            <w:pPr>
              <w:spacing w:before="20" w:after="20"/>
              <w:ind w:left="133" w:right="93"/>
              <w:jc w:val="center"/>
              <w:rPr>
                <w:rFonts w:asciiTheme="minorHAnsi" w:hAnsiTheme="minorHAnsi" w:cstheme="minorHAnsi"/>
                <w:color w:val="4F6228"/>
                <w:sz w:val="20"/>
                <w:szCs w:val="20"/>
                <w:rPrChange w:id="630"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31" w:author="Farouk Bouhafs" w:date="2024-02-15T10:19:00Z">
                  <w:rPr>
                    <w:rFonts w:cs="Calibri"/>
                    <w:color w:val="4F6228"/>
                    <w:sz w:val="20"/>
                    <w:szCs w:val="20"/>
                  </w:rPr>
                </w:rPrChange>
              </w:rPr>
              <w:t>-456,0</w:t>
            </w:r>
          </w:p>
        </w:tc>
        <w:tc>
          <w:tcPr>
            <w:tcW w:w="666" w:type="pct"/>
            <w:tcBorders>
              <w:top w:val="nil"/>
              <w:left w:val="nil"/>
              <w:bottom w:val="single" w:sz="4" w:space="0" w:color="auto"/>
              <w:right w:val="single" w:sz="4" w:space="0" w:color="auto"/>
            </w:tcBorders>
            <w:shd w:val="clear" w:color="000000" w:fill="FFFFFF"/>
            <w:noWrap/>
            <w:vAlign w:val="center"/>
            <w:hideMark/>
          </w:tcPr>
          <w:p w14:paraId="11A46AEB" w14:textId="2DD3DC24" w:rsidR="00953281" w:rsidRPr="00132B9B" w:rsidRDefault="00953281" w:rsidP="00021D87">
            <w:pPr>
              <w:spacing w:before="20" w:after="20"/>
              <w:ind w:left="133" w:right="93"/>
              <w:jc w:val="center"/>
              <w:rPr>
                <w:rFonts w:asciiTheme="minorHAnsi" w:hAnsiTheme="minorHAnsi" w:cstheme="minorHAnsi"/>
                <w:color w:val="4F6228"/>
                <w:sz w:val="20"/>
                <w:szCs w:val="20"/>
                <w:rPrChange w:id="632"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33" w:author="Farouk Bouhafs" w:date="2024-02-15T10:19:00Z">
                  <w:rPr>
                    <w:rFonts w:cs="Calibri"/>
                    <w:color w:val="4F6228"/>
                    <w:sz w:val="20"/>
                    <w:szCs w:val="20"/>
                  </w:rPr>
                </w:rPrChange>
              </w:rPr>
              <w:t>-456,0</w:t>
            </w:r>
          </w:p>
        </w:tc>
      </w:tr>
      <w:tr w:rsidR="00953281" w:rsidRPr="00132B9B" w14:paraId="0B39D475"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6B73C973" w14:textId="77777777" w:rsidR="00953281" w:rsidRPr="00132B9B" w:rsidRDefault="00953281" w:rsidP="00953281">
            <w:pPr>
              <w:spacing w:before="20" w:after="20"/>
              <w:ind w:left="133" w:right="93"/>
              <w:jc w:val="left"/>
              <w:rPr>
                <w:rFonts w:asciiTheme="minorHAnsi" w:hAnsiTheme="minorHAnsi" w:cstheme="minorHAnsi"/>
                <w:color w:val="4F6228"/>
                <w:sz w:val="20"/>
                <w:szCs w:val="20"/>
                <w:rPrChange w:id="634"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35" w:author="Farouk Bouhafs" w:date="2024-02-15T10:19:00Z">
                  <w:rPr>
                    <w:rFonts w:cs="Calibri"/>
                    <w:color w:val="4F6228"/>
                    <w:sz w:val="20"/>
                    <w:szCs w:val="20"/>
                  </w:rPr>
                </w:rPrChange>
              </w:rPr>
              <w:t>VAN des charges de redevances de sillons de la SNCFT (MDT)</w:t>
            </w:r>
          </w:p>
        </w:tc>
        <w:tc>
          <w:tcPr>
            <w:tcW w:w="516" w:type="pct"/>
            <w:tcBorders>
              <w:top w:val="nil"/>
              <w:left w:val="nil"/>
              <w:bottom w:val="single" w:sz="4" w:space="0" w:color="auto"/>
              <w:right w:val="single" w:sz="4" w:space="0" w:color="auto"/>
            </w:tcBorders>
            <w:shd w:val="clear" w:color="auto" w:fill="auto"/>
            <w:vAlign w:val="center"/>
            <w:hideMark/>
          </w:tcPr>
          <w:p w14:paraId="54042C99" w14:textId="33B12A9E" w:rsidR="00953281" w:rsidRPr="00132B9B" w:rsidRDefault="00953281" w:rsidP="00021D87">
            <w:pPr>
              <w:spacing w:before="20" w:after="20"/>
              <w:ind w:left="133" w:right="93"/>
              <w:jc w:val="center"/>
              <w:rPr>
                <w:rFonts w:asciiTheme="minorHAnsi" w:hAnsiTheme="minorHAnsi" w:cstheme="minorHAnsi"/>
                <w:color w:val="4F6228"/>
                <w:sz w:val="20"/>
                <w:szCs w:val="20"/>
                <w:rPrChange w:id="636"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37" w:author="Farouk Bouhafs" w:date="2024-02-15T10:19:00Z">
                  <w:rPr>
                    <w:rFonts w:cs="Calibri"/>
                    <w:color w:val="4F6228"/>
                    <w:sz w:val="20"/>
                    <w:szCs w:val="20"/>
                  </w:rPr>
                </w:rPrChange>
              </w:rPr>
              <w:t>-257,9</w:t>
            </w:r>
          </w:p>
        </w:tc>
        <w:tc>
          <w:tcPr>
            <w:tcW w:w="837" w:type="pct"/>
            <w:tcBorders>
              <w:top w:val="nil"/>
              <w:left w:val="nil"/>
              <w:bottom w:val="single" w:sz="4" w:space="0" w:color="auto"/>
              <w:right w:val="single" w:sz="4" w:space="0" w:color="auto"/>
            </w:tcBorders>
            <w:shd w:val="clear" w:color="000000" w:fill="FFFFFF"/>
            <w:noWrap/>
            <w:vAlign w:val="center"/>
            <w:hideMark/>
          </w:tcPr>
          <w:p w14:paraId="289C3E8F" w14:textId="2EBCCB90" w:rsidR="00953281" w:rsidRPr="00132B9B" w:rsidRDefault="00953281" w:rsidP="00021D87">
            <w:pPr>
              <w:spacing w:before="20" w:after="20"/>
              <w:ind w:left="133" w:right="93"/>
              <w:jc w:val="center"/>
              <w:rPr>
                <w:rFonts w:asciiTheme="minorHAnsi" w:hAnsiTheme="minorHAnsi" w:cstheme="minorHAnsi"/>
                <w:color w:val="4F6228"/>
                <w:sz w:val="20"/>
                <w:szCs w:val="20"/>
                <w:rPrChange w:id="638"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39" w:author="Farouk Bouhafs" w:date="2024-02-15T10:19:00Z">
                  <w:rPr>
                    <w:rFonts w:cs="Calibri"/>
                    <w:color w:val="4F6228"/>
                    <w:sz w:val="20"/>
                    <w:szCs w:val="20"/>
                  </w:rPr>
                </w:rPrChange>
              </w:rPr>
              <w:t>-257,9</w:t>
            </w:r>
          </w:p>
        </w:tc>
        <w:tc>
          <w:tcPr>
            <w:tcW w:w="666" w:type="pct"/>
            <w:tcBorders>
              <w:top w:val="nil"/>
              <w:left w:val="nil"/>
              <w:bottom w:val="single" w:sz="4" w:space="0" w:color="auto"/>
              <w:right w:val="single" w:sz="4" w:space="0" w:color="auto"/>
            </w:tcBorders>
            <w:shd w:val="clear" w:color="000000" w:fill="FFFFFF"/>
            <w:noWrap/>
            <w:vAlign w:val="center"/>
            <w:hideMark/>
          </w:tcPr>
          <w:p w14:paraId="0D18CB3E" w14:textId="1BDA16D3" w:rsidR="00953281" w:rsidRPr="00132B9B" w:rsidRDefault="00953281" w:rsidP="00021D87">
            <w:pPr>
              <w:spacing w:before="20" w:after="20"/>
              <w:ind w:left="133" w:right="93"/>
              <w:jc w:val="center"/>
              <w:rPr>
                <w:rFonts w:asciiTheme="minorHAnsi" w:hAnsiTheme="minorHAnsi" w:cstheme="minorHAnsi"/>
                <w:color w:val="4F6228"/>
                <w:sz w:val="20"/>
                <w:szCs w:val="20"/>
                <w:rPrChange w:id="640" w:author="Farouk Bouhafs" w:date="2024-02-15T10:19:00Z">
                  <w:rPr>
                    <w:rFonts w:cs="Calibri"/>
                    <w:color w:val="4F6228"/>
                    <w:sz w:val="20"/>
                    <w:szCs w:val="20"/>
                  </w:rPr>
                </w:rPrChange>
              </w:rPr>
            </w:pPr>
            <w:r w:rsidRPr="00132B9B">
              <w:rPr>
                <w:rFonts w:asciiTheme="minorHAnsi" w:hAnsiTheme="minorHAnsi" w:cstheme="minorHAnsi"/>
                <w:color w:val="4F6228"/>
                <w:sz w:val="20"/>
                <w:szCs w:val="20"/>
                <w:rPrChange w:id="641" w:author="Farouk Bouhafs" w:date="2024-02-15T10:19:00Z">
                  <w:rPr>
                    <w:rFonts w:cs="Calibri"/>
                    <w:color w:val="4F6228"/>
                    <w:sz w:val="20"/>
                    <w:szCs w:val="20"/>
                  </w:rPr>
                </w:rPrChange>
              </w:rPr>
              <w:t>-257,9</w:t>
            </w:r>
          </w:p>
        </w:tc>
      </w:tr>
      <w:tr w:rsidR="00953281" w:rsidRPr="00132B9B" w14:paraId="5B656D97" w14:textId="77777777" w:rsidTr="00132B9B">
        <w:trPr>
          <w:trHeight w:val="516"/>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44983231" w14:textId="77777777" w:rsidR="00953281" w:rsidRPr="00132B9B" w:rsidRDefault="00953281" w:rsidP="00953281">
            <w:pPr>
              <w:spacing w:before="20" w:after="20"/>
              <w:ind w:left="133" w:right="93"/>
              <w:jc w:val="left"/>
              <w:rPr>
                <w:rFonts w:asciiTheme="minorHAnsi" w:hAnsiTheme="minorHAnsi" w:cstheme="minorHAnsi"/>
                <w:color w:val="1F497D"/>
                <w:sz w:val="20"/>
                <w:szCs w:val="20"/>
                <w:rPrChange w:id="642"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43" w:author="Farouk Bouhafs" w:date="2024-02-15T10:19:00Z">
                  <w:rPr>
                    <w:rFonts w:cs="Calibri"/>
                    <w:color w:val="1F497D"/>
                    <w:sz w:val="20"/>
                    <w:szCs w:val="20"/>
                  </w:rPr>
                </w:rPrChange>
              </w:rPr>
              <w:t>VAN des recettes d'exploitation de la SNCFT Réseau - hors redevances de sillons (MDT)</w:t>
            </w:r>
          </w:p>
        </w:tc>
        <w:tc>
          <w:tcPr>
            <w:tcW w:w="516" w:type="pct"/>
            <w:tcBorders>
              <w:top w:val="nil"/>
              <w:left w:val="nil"/>
              <w:bottom w:val="single" w:sz="4" w:space="0" w:color="auto"/>
              <w:right w:val="single" w:sz="4" w:space="0" w:color="auto"/>
            </w:tcBorders>
            <w:shd w:val="clear" w:color="auto" w:fill="auto"/>
            <w:vAlign w:val="center"/>
            <w:hideMark/>
          </w:tcPr>
          <w:p w14:paraId="1DCA69A7" w14:textId="18AA6962" w:rsidR="00953281" w:rsidRPr="00132B9B" w:rsidRDefault="00953281" w:rsidP="00021D87">
            <w:pPr>
              <w:spacing w:before="20" w:after="20"/>
              <w:ind w:left="133" w:right="93"/>
              <w:jc w:val="center"/>
              <w:rPr>
                <w:rFonts w:asciiTheme="minorHAnsi" w:hAnsiTheme="minorHAnsi" w:cstheme="minorHAnsi"/>
                <w:color w:val="1F497D"/>
                <w:sz w:val="20"/>
                <w:szCs w:val="20"/>
                <w:rPrChange w:id="644"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45" w:author="Farouk Bouhafs" w:date="2024-02-15T10:19:00Z">
                  <w:rPr>
                    <w:rFonts w:cs="Calibri"/>
                    <w:color w:val="1F497D"/>
                    <w:sz w:val="20"/>
                    <w:szCs w:val="20"/>
                  </w:rPr>
                </w:rPrChange>
              </w:rPr>
              <w:t>6,3</w:t>
            </w:r>
          </w:p>
        </w:tc>
        <w:tc>
          <w:tcPr>
            <w:tcW w:w="837" w:type="pct"/>
            <w:tcBorders>
              <w:top w:val="nil"/>
              <w:left w:val="nil"/>
              <w:bottom w:val="single" w:sz="4" w:space="0" w:color="auto"/>
              <w:right w:val="single" w:sz="4" w:space="0" w:color="auto"/>
            </w:tcBorders>
            <w:shd w:val="clear" w:color="000000" w:fill="FFFFFF"/>
            <w:noWrap/>
            <w:vAlign w:val="center"/>
            <w:hideMark/>
          </w:tcPr>
          <w:p w14:paraId="4029EE32" w14:textId="5C998813" w:rsidR="00953281" w:rsidRPr="00132B9B" w:rsidRDefault="00953281" w:rsidP="00021D87">
            <w:pPr>
              <w:spacing w:before="20" w:after="20"/>
              <w:ind w:left="133" w:right="93"/>
              <w:jc w:val="center"/>
              <w:rPr>
                <w:rFonts w:asciiTheme="minorHAnsi" w:hAnsiTheme="minorHAnsi" w:cstheme="minorHAnsi"/>
                <w:color w:val="1F497D"/>
                <w:sz w:val="20"/>
                <w:szCs w:val="20"/>
                <w:rPrChange w:id="646"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47" w:author="Farouk Bouhafs" w:date="2024-02-15T10:19:00Z">
                  <w:rPr>
                    <w:rFonts w:cs="Calibri"/>
                    <w:color w:val="1F497D"/>
                    <w:sz w:val="20"/>
                    <w:szCs w:val="20"/>
                  </w:rPr>
                </w:rPrChange>
              </w:rPr>
              <w:t>6,3</w:t>
            </w:r>
          </w:p>
        </w:tc>
        <w:tc>
          <w:tcPr>
            <w:tcW w:w="666" w:type="pct"/>
            <w:tcBorders>
              <w:top w:val="nil"/>
              <w:left w:val="nil"/>
              <w:bottom w:val="single" w:sz="4" w:space="0" w:color="auto"/>
              <w:right w:val="single" w:sz="4" w:space="0" w:color="auto"/>
            </w:tcBorders>
            <w:shd w:val="clear" w:color="000000" w:fill="FFFFFF"/>
            <w:noWrap/>
            <w:vAlign w:val="center"/>
            <w:hideMark/>
          </w:tcPr>
          <w:p w14:paraId="23A3BBB9" w14:textId="090638F1" w:rsidR="00953281" w:rsidRPr="00132B9B" w:rsidRDefault="00953281" w:rsidP="00021D87">
            <w:pPr>
              <w:spacing w:before="20" w:after="20"/>
              <w:ind w:left="133" w:right="93"/>
              <w:jc w:val="center"/>
              <w:rPr>
                <w:rFonts w:asciiTheme="minorHAnsi" w:hAnsiTheme="minorHAnsi" w:cstheme="minorHAnsi"/>
                <w:color w:val="1F497D"/>
                <w:sz w:val="20"/>
                <w:szCs w:val="20"/>
                <w:rPrChange w:id="648"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49" w:author="Farouk Bouhafs" w:date="2024-02-15T10:19:00Z">
                  <w:rPr>
                    <w:rFonts w:cs="Calibri"/>
                    <w:color w:val="1F497D"/>
                    <w:sz w:val="20"/>
                    <w:szCs w:val="20"/>
                  </w:rPr>
                </w:rPrChange>
              </w:rPr>
              <w:t>6,3</w:t>
            </w:r>
          </w:p>
        </w:tc>
      </w:tr>
      <w:tr w:rsidR="00953281" w:rsidRPr="00132B9B" w14:paraId="71819153"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5D2A1B56" w14:textId="77777777" w:rsidR="00953281" w:rsidRPr="00132B9B" w:rsidRDefault="00953281" w:rsidP="00953281">
            <w:pPr>
              <w:spacing w:before="20" w:after="20"/>
              <w:ind w:left="133" w:right="93"/>
              <w:jc w:val="left"/>
              <w:rPr>
                <w:rFonts w:asciiTheme="minorHAnsi" w:hAnsiTheme="minorHAnsi" w:cstheme="minorHAnsi"/>
                <w:color w:val="1F497D"/>
                <w:sz w:val="20"/>
                <w:szCs w:val="20"/>
                <w:rPrChange w:id="650"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51" w:author="Farouk Bouhafs" w:date="2024-02-15T10:19:00Z">
                  <w:rPr>
                    <w:rFonts w:cs="Calibri"/>
                    <w:color w:val="1F497D"/>
                    <w:sz w:val="20"/>
                    <w:szCs w:val="20"/>
                  </w:rPr>
                </w:rPrChange>
              </w:rPr>
              <w:t>VAN des redevances de sillons pour la SNCFT Réseau (MDT)</w:t>
            </w:r>
          </w:p>
        </w:tc>
        <w:tc>
          <w:tcPr>
            <w:tcW w:w="516" w:type="pct"/>
            <w:tcBorders>
              <w:top w:val="nil"/>
              <w:left w:val="nil"/>
              <w:bottom w:val="single" w:sz="4" w:space="0" w:color="auto"/>
              <w:right w:val="single" w:sz="4" w:space="0" w:color="auto"/>
            </w:tcBorders>
            <w:shd w:val="clear" w:color="auto" w:fill="auto"/>
            <w:vAlign w:val="center"/>
            <w:hideMark/>
          </w:tcPr>
          <w:p w14:paraId="33679825" w14:textId="4EC32894" w:rsidR="00953281" w:rsidRPr="00132B9B" w:rsidRDefault="00953281" w:rsidP="00021D87">
            <w:pPr>
              <w:spacing w:before="20" w:after="20"/>
              <w:ind w:left="133" w:right="93"/>
              <w:jc w:val="center"/>
              <w:rPr>
                <w:rFonts w:asciiTheme="minorHAnsi" w:hAnsiTheme="minorHAnsi" w:cstheme="minorHAnsi"/>
                <w:color w:val="1F497D"/>
                <w:sz w:val="20"/>
                <w:szCs w:val="20"/>
                <w:rPrChange w:id="652"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53" w:author="Farouk Bouhafs" w:date="2024-02-15T10:19:00Z">
                  <w:rPr>
                    <w:rFonts w:cs="Calibri"/>
                    <w:color w:val="1F497D"/>
                    <w:sz w:val="20"/>
                    <w:szCs w:val="20"/>
                  </w:rPr>
                </w:rPrChange>
              </w:rPr>
              <w:t>257,9</w:t>
            </w:r>
          </w:p>
        </w:tc>
        <w:tc>
          <w:tcPr>
            <w:tcW w:w="837" w:type="pct"/>
            <w:tcBorders>
              <w:top w:val="nil"/>
              <w:left w:val="nil"/>
              <w:bottom w:val="single" w:sz="4" w:space="0" w:color="auto"/>
              <w:right w:val="single" w:sz="4" w:space="0" w:color="auto"/>
            </w:tcBorders>
            <w:shd w:val="clear" w:color="000000" w:fill="FFFFFF"/>
            <w:noWrap/>
            <w:vAlign w:val="center"/>
            <w:hideMark/>
          </w:tcPr>
          <w:p w14:paraId="6B80A2C2" w14:textId="2FF883FE" w:rsidR="00953281" w:rsidRPr="00132B9B" w:rsidRDefault="00953281" w:rsidP="00021D87">
            <w:pPr>
              <w:spacing w:before="20" w:after="20"/>
              <w:ind w:left="133" w:right="93"/>
              <w:jc w:val="center"/>
              <w:rPr>
                <w:rFonts w:asciiTheme="minorHAnsi" w:hAnsiTheme="minorHAnsi" w:cstheme="minorHAnsi"/>
                <w:color w:val="1F497D"/>
                <w:sz w:val="20"/>
                <w:szCs w:val="20"/>
                <w:rPrChange w:id="654"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55" w:author="Farouk Bouhafs" w:date="2024-02-15T10:19:00Z">
                  <w:rPr>
                    <w:rFonts w:cs="Calibri"/>
                    <w:color w:val="1F497D"/>
                    <w:sz w:val="20"/>
                    <w:szCs w:val="20"/>
                  </w:rPr>
                </w:rPrChange>
              </w:rPr>
              <w:t>257,9</w:t>
            </w:r>
          </w:p>
        </w:tc>
        <w:tc>
          <w:tcPr>
            <w:tcW w:w="666" w:type="pct"/>
            <w:tcBorders>
              <w:top w:val="nil"/>
              <w:left w:val="nil"/>
              <w:bottom w:val="single" w:sz="4" w:space="0" w:color="auto"/>
              <w:right w:val="single" w:sz="4" w:space="0" w:color="auto"/>
            </w:tcBorders>
            <w:shd w:val="clear" w:color="000000" w:fill="FFFFFF"/>
            <w:noWrap/>
            <w:vAlign w:val="center"/>
            <w:hideMark/>
          </w:tcPr>
          <w:p w14:paraId="40F0D0A8" w14:textId="6BEC7306" w:rsidR="00953281" w:rsidRPr="00132B9B" w:rsidRDefault="00953281" w:rsidP="00021D87">
            <w:pPr>
              <w:spacing w:before="20" w:after="20"/>
              <w:ind w:left="133" w:right="93"/>
              <w:jc w:val="center"/>
              <w:rPr>
                <w:rFonts w:asciiTheme="minorHAnsi" w:hAnsiTheme="minorHAnsi" w:cstheme="minorHAnsi"/>
                <w:color w:val="1F497D"/>
                <w:sz w:val="20"/>
                <w:szCs w:val="20"/>
                <w:rPrChange w:id="656"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57" w:author="Farouk Bouhafs" w:date="2024-02-15T10:19:00Z">
                  <w:rPr>
                    <w:rFonts w:cs="Calibri"/>
                    <w:color w:val="1F497D"/>
                    <w:sz w:val="20"/>
                    <w:szCs w:val="20"/>
                  </w:rPr>
                </w:rPrChange>
              </w:rPr>
              <w:t>257,9</w:t>
            </w:r>
          </w:p>
        </w:tc>
      </w:tr>
      <w:tr w:rsidR="00953281" w:rsidRPr="00132B9B" w14:paraId="0DEB6899"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12B10442" w14:textId="77777777" w:rsidR="00953281" w:rsidRPr="00132B9B" w:rsidRDefault="00953281" w:rsidP="00953281">
            <w:pPr>
              <w:spacing w:before="20" w:after="20"/>
              <w:ind w:left="133" w:right="93"/>
              <w:jc w:val="left"/>
              <w:rPr>
                <w:rFonts w:asciiTheme="minorHAnsi" w:hAnsiTheme="minorHAnsi" w:cstheme="minorHAnsi"/>
                <w:color w:val="1F497D"/>
                <w:sz w:val="20"/>
                <w:szCs w:val="20"/>
                <w:rPrChange w:id="658"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59" w:author="Farouk Bouhafs" w:date="2024-02-15T10:19:00Z">
                  <w:rPr>
                    <w:rFonts w:cs="Calibri"/>
                    <w:color w:val="1F497D"/>
                    <w:sz w:val="20"/>
                    <w:szCs w:val="20"/>
                  </w:rPr>
                </w:rPrChange>
              </w:rPr>
              <w:t>VAN des OPEX de la SNCFT Réseau (MDT)</w:t>
            </w:r>
          </w:p>
        </w:tc>
        <w:tc>
          <w:tcPr>
            <w:tcW w:w="516" w:type="pct"/>
            <w:tcBorders>
              <w:top w:val="nil"/>
              <w:left w:val="nil"/>
              <w:bottom w:val="single" w:sz="4" w:space="0" w:color="auto"/>
              <w:right w:val="single" w:sz="4" w:space="0" w:color="auto"/>
            </w:tcBorders>
            <w:shd w:val="clear" w:color="auto" w:fill="auto"/>
            <w:vAlign w:val="center"/>
            <w:hideMark/>
          </w:tcPr>
          <w:p w14:paraId="2BFD090E" w14:textId="3CD51667" w:rsidR="00953281" w:rsidRPr="00132B9B" w:rsidRDefault="006F14FB" w:rsidP="00021D87">
            <w:pPr>
              <w:spacing w:before="20" w:after="20"/>
              <w:ind w:left="133" w:right="93"/>
              <w:jc w:val="center"/>
              <w:rPr>
                <w:rFonts w:asciiTheme="minorHAnsi" w:hAnsiTheme="minorHAnsi" w:cstheme="minorHAnsi"/>
                <w:color w:val="1F497D"/>
                <w:sz w:val="20"/>
                <w:szCs w:val="20"/>
                <w:rPrChange w:id="660" w:author="Farouk Bouhafs" w:date="2024-02-15T10:19:00Z">
                  <w:rPr>
                    <w:rFonts w:cs="Calibri"/>
                    <w:color w:val="1F497D"/>
                    <w:sz w:val="20"/>
                    <w:szCs w:val="20"/>
                  </w:rPr>
                </w:rPrChange>
              </w:rPr>
            </w:pPr>
            <w:ins w:id="661" w:author="Farouk Bouhafs" w:date="2024-02-15T10:17:00Z">
              <w:r w:rsidRPr="00132B9B">
                <w:rPr>
                  <w:rFonts w:asciiTheme="minorHAnsi" w:hAnsiTheme="minorHAnsi" w:cstheme="minorHAnsi"/>
                  <w:color w:val="1F497D"/>
                  <w:sz w:val="20"/>
                  <w:szCs w:val="20"/>
                  <w:rPrChange w:id="662" w:author="Farouk Bouhafs" w:date="2024-02-15T10:19:00Z">
                    <w:rPr>
                      <w:rFonts w:asciiTheme="minorHAnsi" w:hAnsiTheme="minorHAnsi" w:cstheme="minorHAnsi"/>
                      <w:color w:val="1F497D"/>
                    </w:rPr>
                  </w:rPrChange>
                </w:rPr>
                <w:t>-248,4</w:t>
              </w:r>
            </w:ins>
            <w:del w:id="663" w:author="Farouk Bouhafs" w:date="2024-02-15T10:17:00Z">
              <w:r w:rsidR="00953281" w:rsidRPr="00132B9B" w:rsidDel="006F14FB">
                <w:rPr>
                  <w:rFonts w:asciiTheme="minorHAnsi" w:hAnsiTheme="minorHAnsi" w:cstheme="minorHAnsi"/>
                  <w:color w:val="1F497D"/>
                  <w:sz w:val="20"/>
                  <w:szCs w:val="20"/>
                  <w:rPrChange w:id="664" w:author="Farouk Bouhafs" w:date="2024-02-15T10:19:00Z">
                    <w:rPr>
                      <w:rFonts w:cs="Calibri"/>
                      <w:color w:val="1F497D"/>
                      <w:sz w:val="20"/>
                      <w:szCs w:val="20"/>
                    </w:rPr>
                  </w:rPrChange>
                </w:rPr>
                <w:delText>-271,1</w:delText>
              </w:r>
            </w:del>
          </w:p>
        </w:tc>
        <w:tc>
          <w:tcPr>
            <w:tcW w:w="837" w:type="pct"/>
            <w:tcBorders>
              <w:top w:val="nil"/>
              <w:left w:val="nil"/>
              <w:bottom w:val="single" w:sz="4" w:space="0" w:color="auto"/>
              <w:right w:val="single" w:sz="4" w:space="0" w:color="auto"/>
            </w:tcBorders>
            <w:shd w:val="clear" w:color="000000" w:fill="FFFFFF"/>
            <w:noWrap/>
            <w:vAlign w:val="center"/>
            <w:hideMark/>
          </w:tcPr>
          <w:p w14:paraId="37B5F274" w14:textId="17C5925A" w:rsidR="00953281" w:rsidRPr="00132B9B" w:rsidRDefault="00953281" w:rsidP="00021D87">
            <w:pPr>
              <w:spacing w:before="20" w:after="20"/>
              <w:ind w:left="133" w:right="93"/>
              <w:jc w:val="center"/>
              <w:rPr>
                <w:rFonts w:asciiTheme="minorHAnsi" w:hAnsiTheme="minorHAnsi" w:cstheme="minorHAnsi"/>
                <w:color w:val="1F497D"/>
                <w:sz w:val="20"/>
                <w:szCs w:val="20"/>
                <w:rPrChange w:id="665"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66" w:author="Farouk Bouhafs" w:date="2024-02-15T10:19:00Z">
                  <w:rPr>
                    <w:rFonts w:cs="Calibri"/>
                    <w:color w:val="1F497D"/>
                    <w:sz w:val="20"/>
                    <w:szCs w:val="20"/>
                  </w:rPr>
                </w:rPrChange>
              </w:rPr>
              <w:t>0,0</w:t>
            </w:r>
          </w:p>
        </w:tc>
        <w:tc>
          <w:tcPr>
            <w:tcW w:w="666" w:type="pct"/>
            <w:tcBorders>
              <w:top w:val="nil"/>
              <w:left w:val="nil"/>
              <w:bottom w:val="single" w:sz="4" w:space="0" w:color="auto"/>
              <w:right w:val="single" w:sz="4" w:space="0" w:color="auto"/>
            </w:tcBorders>
            <w:shd w:val="clear" w:color="000000" w:fill="FFFFFF"/>
            <w:noWrap/>
            <w:vAlign w:val="center"/>
            <w:hideMark/>
          </w:tcPr>
          <w:p w14:paraId="5A230E60" w14:textId="118024E2" w:rsidR="00953281" w:rsidRPr="00132B9B" w:rsidRDefault="00953281" w:rsidP="00021D87">
            <w:pPr>
              <w:spacing w:before="20" w:after="20"/>
              <w:ind w:left="133" w:right="93"/>
              <w:jc w:val="center"/>
              <w:rPr>
                <w:rFonts w:asciiTheme="minorHAnsi" w:hAnsiTheme="minorHAnsi" w:cstheme="minorHAnsi"/>
                <w:color w:val="1F497D"/>
                <w:sz w:val="20"/>
                <w:szCs w:val="20"/>
                <w:rPrChange w:id="667"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68" w:author="Farouk Bouhafs" w:date="2024-02-15T10:19:00Z">
                  <w:rPr>
                    <w:rFonts w:cs="Calibri"/>
                    <w:color w:val="1F497D"/>
                    <w:sz w:val="20"/>
                    <w:szCs w:val="20"/>
                  </w:rPr>
                </w:rPrChange>
              </w:rPr>
              <w:t>-</w:t>
            </w:r>
            <w:ins w:id="669" w:author="Farouk Bouhafs" w:date="2024-02-15T10:18:00Z">
              <w:r w:rsidR="00132B9B" w:rsidRPr="00132B9B">
                <w:rPr>
                  <w:rFonts w:asciiTheme="minorHAnsi" w:hAnsiTheme="minorHAnsi" w:cstheme="minorHAnsi"/>
                  <w:color w:val="1F497D"/>
                  <w:sz w:val="20"/>
                  <w:szCs w:val="20"/>
                  <w:rPrChange w:id="670" w:author="Farouk Bouhafs" w:date="2024-02-15T10:19:00Z">
                    <w:rPr>
                      <w:rFonts w:cs="Calibri"/>
                      <w:color w:val="1F497D"/>
                      <w:sz w:val="20"/>
                      <w:szCs w:val="20"/>
                    </w:rPr>
                  </w:rPrChange>
                </w:rPr>
                <w:t>248,4</w:t>
              </w:r>
            </w:ins>
            <w:del w:id="671" w:author="Farouk Bouhafs" w:date="2024-02-15T10:18:00Z">
              <w:r w:rsidRPr="00132B9B" w:rsidDel="00132B9B">
                <w:rPr>
                  <w:rFonts w:asciiTheme="minorHAnsi" w:hAnsiTheme="minorHAnsi" w:cstheme="minorHAnsi"/>
                  <w:color w:val="1F497D"/>
                  <w:sz w:val="20"/>
                  <w:szCs w:val="20"/>
                  <w:rPrChange w:id="672" w:author="Farouk Bouhafs" w:date="2024-02-15T10:19:00Z">
                    <w:rPr>
                      <w:rFonts w:cs="Calibri"/>
                      <w:color w:val="1F497D"/>
                      <w:sz w:val="20"/>
                      <w:szCs w:val="20"/>
                    </w:rPr>
                  </w:rPrChange>
                </w:rPr>
                <w:delText>271,1</w:delText>
              </w:r>
            </w:del>
          </w:p>
        </w:tc>
      </w:tr>
      <w:tr w:rsidR="00953281" w:rsidRPr="00132B9B" w14:paraId="6BC3D916"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1B186264" w14:textId="77777777" w:rsidR="00953281" w:rsidRPr="00132B9B" w:rsidRDefault="00953281" w:rsidP="00953281">
            <w:pPr>
              <w:spacing w:before="20" w:after="20"/>
              <w:ind w:left="133" w:right="93"/>
              <w:jc w:val="left"/>
              <w:rPr>
                <w:rFonts w:asciiTheme="minorHAnsi" w:hAnsiTheme="minorHAnsi" w:cstheme="minorHAnsi"/>
                <w:color w:val="1F497D"/>
                <w:sz w:val="20"/>
                <w:szCs w:val="20"/>
                <w:rPrChange w:id="673"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74" w:author="Farouk Bouhafs" w:date="2024-02-15T10:19:00Z">
                  <w:rPr>
                    <w:rFonts w:cs="Calibri"/>
                    <w:color w:val="1F497D"/>
                    <w:sz w:val="20"/>
                    <w:szCs w:val="20"/>
                  </w:rPr>
                </w:rPrChange>
              </w:rPr>
              <w:t>VAN des loyers payés par la SNCFT Réseau (MDT)</w:t>
            </w:r>
          </w:p>
        </w:tc>
        <w:tc>
          <w:tcPr>
            <w:tcW w:w="516" w:type="pct"/>
            <w:tcBorders>
              <w:top w:val="nil"/>
              <w:left w:val="nil"/>
              <w:bottom w:val="single" w:sz="4" w:space="0" w:color="auto"/>
              <w:right w:val="single" w:sz="4" w:space="0" w:color="auto"/>
            </w:tcBorders>
            <w:shd w:val="clear" w:color="auto" w:fill="auto"/>
            <w:vAlign w:val="center"/>
            <w:hideMark/>
          </w:tcPr>
          <w:p w14:paraId="118361A2" w14:textId="4CEB0CC9" w:rsidR="00953281" w:rsidRPr="00132B9B" w:rsidRDefault="00953281" w:rsidP="00021D87">
            <w:pPr>
              <w:spacing w:before="20" w:after="20"/>
              <w:ind w:left="133" w:right="93"/>
              <w:jc w:val="center"/>
              <w:rPr>
                <w:rFonts w:asciiTheme="minorHAnsi" w:hAnsiTheme="minorHAnsi" w:cstheme="minorHAnsi"/>
                <w:color w:val="1F497D"/>
                <w:sz w:val="20"/>
                <w:szCs w:val="20"/>
                <w:rPrChange w:id="675"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76" w:author="Farouk Bouhafs" w:date="2024-02-15T10:19:00Z">
                  <w:rPr>
                    <w:rFonts w:cs="Calibri"/>
                    <w:color w:val="1F497D"/>
                    <w:sz w:val="20"/>
                    <w:szCs w:val="20"/>
                  </w:rPr>
                </w:rPrChange>
              </w:rPr>
              <w:t>0,0</w:t>
            </w:r>
          </w:p>
        </w:tc>
        <w:tc>
          <w:tcPr>
            <w:tcW w:w="837" w:type="pct"/>
            <w:tcBorders>
              <w:top w:val="nil"/>
              <w:left w:val="nil"/>
              <w:bottom w:val="single" w:sz="4" w:space="0" w:color="auto"/>
              <w:right w:val="single" w:sz="4" w:space="0" w:color="auto"/>
            </w:tcBorders>
            <w:shd w:val="clear" w:color="000000" w:fill="FFFFFF"/>
            <w:noWrap/>
            <w:vAlign w:val="center"/>
            <w:hideMark/>
          </w:tcPr>
          <w:p w14:paraId="15901EDA" w14:textId="1CFE9B1B" w:rsidR="00953281" w:rsidRPr="00132B9B" w:rsidRDefault="006F14FB" w:rsidP="00021D87">
            <w:pPr>
              <w:spacing w:before="20" w:after="20"/>
              <w:ind w:left="133" w:right="93"/>
              <w:jc w:val="center"/>
              <w:rPr>
                <w:rFonts w:asciiTheme="minorHAnsi" w:hAnsiTheme="minorHAnsi" w:cstheme="minorHAnsi"/>
                <w:color w:val="1F497D"/>
                <w:sz w:val="20"/>
                <w:szCs w:val="20"/>
                <w:rPrChange w:id="677" w:author="Farouk Bouhafs" w:date="2024-02-15T10:19:00Z">
                  <w:rPr>
                    <w:rFonts w:cs="Calibri"/>
                    <w:color w:val="1F497D"/>
                    <w:sz w:val="20"/>
                    <w:szCs w:val="20"/>
                  </w:rPr>
                </w:rPrChange>
              </w:rPr>
            </w:pPr>
            <w:ins w:id="678" w:author="Farouk Bouhafs" w:date="2024-02-15T10:17:00Z">
              <w:r w:rsidRPr="00132B9B">
                <w:rPr>
                  <w:rFonts w:asciiTheme="minorHAnsi" w:hAnsiTheme="minorHAnsi" w:cstheme="minorHAnsi"/>
                  <w:color w:val="1F497D"/>
                  <w:sz w:val="20"/>
                  <w:szCs w:val="20"/>
                  <w:rPrChange w:id="679" w:author="Farouk Bouhafs" w:date="2024-02-15T10:19:00Z">
                    <w:rPr>
                      <w:rFonts w:cs="Calibri"/>
                      <w:color w:val="1F497D"/>
                      <w:sz w:val="20"/>
                      <w:szCs w:val="20"/>
                    </w:rPr>
                  </w:rPrChange>
                </w:rPr>
                <w:t>-1 286,2</w:t>
              </w:r>
            </w:ins>
            <w:del w:id="680" w:author="Farouk Bouhafs" w:date="2024-02-15T10:17:00Z">
              <w:r w:rsidR="00953281" w:rsidRPr="00132B9B" w:rsidDel="006F14FB">
                <w:rPr>
                  <w:rFonts w:asciiTheme="minorHAnsi" w:hAnsiTheme="minorHAnsi" w:cstheme="minorHAnsi"/>
                  <w:color w:val="1F497D"/>
                  <w:sz w:val="20"/>
                  <w:szCs w:val="20"/>
                  <w:rPrChange w:id="681" w:author="Farouk Bouhafs" w:date="2024-02-15T10:19:00Z">
                    <w:rPr>
                      <w:rFonts w:cs="Calibri"/>
                      <w:color w:val="1F497D"/>
                      <w:sz w:val="20"/>
                      <w:szCs w:val="20"/>
                    </w:rPr>
                  </w:rPrChange>
                </w:rPr>
                <w:delText>-1303,2</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54FC3D2D" w14:textId="38E8C5C7" w:rsidR="00953281" w:rsidRPr="00132B9B" w:rsidRDefault="00953281" w:rsidP="00021D87">
            <w:pPr>
              <w:spacing w:before="20" w:after="20"/>
              <w:ind w:left="133" w:right="93"/>
              <w:jc w:val="center"/>
              <w:rPr>
                <w:rFonts w:asciiTheme="minorHAnsi" w:hAnsiTheme="minorHAnsi" w:cstheme="minorHAnsi"/>
                <w:color w:val="1F497D"/>
                <w:sz w:val="20"/>
                <w:szCs w:val="20"/>
                <w:rPrChange w:id="682" w:author="Farouk Bouhafs" w:date="2024-02-15T10:19:00Z">
                  <w:rPr>
                    <w:rFonts w:cs="Calibri"/>
                    <w:color w:val="1F497D"/>
                    <w:sz w:val="20"/>
                    <w:szCs w:val="20"/>
                  </w:rPr>
                </w:rPrChange>
              </w:rPr>
            </w:pPr>
            <w:r w:rsidRPr="00132B9B">
              <w:rPr>
                <w:rFonts w:asciiTheme="minorHAnsi" w:hAnsiTheme="minorHAnsi" w:cstheme="minorHAnsi"/>
                <w:color w:val="1F497D"/>
                <w:sz w:val="20"/>
                <w:szCs w:val="20"/>
                <w:rPrChange w:id="683" w:author="Farouk Bouhafs" w:date="2024-02-15T10:19:00Z">
                  <w:rPr>
                    <w:rFonts w:cs="Calibri"/>
                    <w:color w:val="1F497D"/>
                    <w:sz w:val="20"/>
                    <w:szCs w:val="20"/>
                  </w:rPr>
                </w:rPrChange>
              </w:rPr>
              <w:t>0,0</w:t>
            </w:r>
          </w:p>
        </w:tc>
      </w:tr>
      <w:tr w:rsidR="00953281" w:rsidRPr="00132B9B" w14:paraId="42570E72" w14:textId="77777777" w:rsidTr="00132B9B">
        <w:trPr>
          <w:trHeight w:val="258"/>
        </w:trPr>
        <w:tc>
          <w:tcPr>
            <w:tcW w:w="2981" w:type="pct"/>
            <w:tcBorders>
              <w:top w:val="nil"/>
              <w:left w:val="single" w:sz="4" w:space="0" w:color="auto"/>
              <w:bottom w:val="single" w:sz="4" w:space="0" w:color="auto"/>
              <w:right w:val="single" w:sz="4" w:space="0" w:color="auto"/>
            </w:tcBorders>
            <w:shd w:val="clear" w:color="auto" w:fill="auto"/>
            <w:vAlign w:val="bottom"/>
            <w:hideMark/>
          </w:tcPr>
          <w:p w14:paraId="536C16DB" w14:textId="77777777" w:rsidR="00953281" w:rsidRPr="00132B9B" w:rsidRDefault="00953281" w:rsidP="00953281">
            <w:pPr>
              <w:spacing w:before="20" w:after="20"/>
              <w:ind w:left="133" w:right="93"/>
              <w:jc w:val="left"/>
              <w:rPr>
                <w:rFonts w:asciiTheme="minorHAnsi" w:hAnsiTheme="minorHAnsi" w:cstheme="minorHAnsi"/>
                <w:color w:val="974706"/>
                <w:sz w:val="20"/>
                <w:szCs w:val="20"/>
                <w:rPrChange w:id="684"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85" w:author="Farouk Bouhafs" w:date="2024-02-15T10:19:00Z">
                  <w:rPr>
                    <w:rFonts w:cs="Calibri"/>
                    <w:color w:val="974706"/>
                    <w:sz w:val="20"/>
                    <w:szCs w:val="20"/>
                  </w:rPr>
                </w:rPrChange>
              </w:rPr>
              <w:t>VAN de la TVA perçue par l'Etat (MDT)</w:t>
            </w:r>
          </w:p>
        </w:tc>
        <w:tc>
          <w:tcPr>
            <w:tcW w:w="516" w:type="pct"/>
            <w:tcBorders>
              <w:top w:val="nil"/>
              <w:left w:val="nil"/>
              <w:bottom w:val="single" w:sz="4" w:space="0" w:color="auto"/>
              <w:right w:val="single" w:sz="4" w:space="0" w:color="auto"/>
            </w:tcBorders>
            <w:shd w:val="clear" w:color="auto" w:fill="auto"/>
            <w:vAlign w:val="center"/>
            <w:hideMark/>
          </w:tcPr>
          <w:p w14:paraId="74B59EC1" w14:textId="54F84021" w:rsidR="00953281" w:rsidRPr="00132B9B" w:rsidRDefault="00953281" w:rsidP="00021D87">
            <w:pPr>
              <w:spacing w:before="20" w:after="20"/>
              <w:ind w:left="133" w:right="93"/>
              <w:jc w:val="center"/>
              <w:rPr>
                <w:rFonts w:asciiTheme="minorHAnsi" w:hAnsiTheme="minorHAnsi" w:cstheme="minorHAnsi"/>
                <w:color w:val="974706"/>
                <w:sz w:val="20"/>
                <w:szCs w:val="20"/>
                <w:rPrChange w:id="686"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87" w:author="Farouk Bouhafs" w:date="2024-02-15T10:19:00Z">
                  <w:rPr>
                    <w:rFonts w:cs="Calibri"/>
                    <w:color w:val="974706"/>
                    <w:sz w:val="20"/>
                    <w:szCs w:val="20"/>
                  </w:rPr>
                </w:rPrChange>
              </w:rPr>
              <w:t>0,0</w:t>
            </w:r>
          </w:p>
        </w:tc>
        <w:tc>
          <w:tcPr>
            <w:tcW w:w="837" w:type="pct"/>
            <w:tcBorders>
              <w:top w:val="nil"/>
              <w:left w:val="nil"/>
              <w:bottom w:val="single" w:sz="4" w:space="0" w:color="auto"/>
              <w:right w:val="single" w:sz="4" w:space="0" w:color="auto"/>
            </w:tcBorders>
            <w:shd w:val="clear" w:color="000000" w:fill="FFFFFF"/>
            <w:noWrap/>
            <w:vAlign w:val="center"/>
            <w:hideMark/>
          </w:tcPr>
          <w:p w14:paraId="4C921F7C" w14:textId="52C10DD9" w:rsidR="00953281" w:rsidRPr="00132B9B" w:rsidRDefault="00953281" w:rsidP="00021D87">
            <w:pPr>
              <w:spacing w:before="20" w:after="20"/>
              <w:ind w:left="133" w:right="93"/>
              <w:jc w:val="center"/>
              <w:rPr>
                <w:rFonts w:asciiTheme="minorHAnsi" w:hAnsiTheme="minorHAnsi" w:cstheme="minorHAnsi"/>
                <w:color w:val="974706"/>
                <w:sz w:val="20"/>
                <w:szCs w:val="20"/>
                <w:rPrChange w:id="688"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89" w:author="Farouk Bouhafs" w:date="2024-02-15T10:19:00Z">
                  <w:rPr>
                    <w:rFonts w:cs="Calibri"/>
                    <w:color w:val="974706"/>
                    <w:sz w:val="20"/>
                    <w:szCs w:val="20"/>
                  </w:rPr>
                </w:rPrChange>
              </w:rPr>
              <w:t>0,0</w:t>
            </w:r>
          </w:p>
        </w:tc>
        <w:tc>
          <w:tcPr>
            <w:tcW w:w="666" w:type="pct"/>
            <w:tcBorders>
              <w:top w:val="nil"/>
              <w:left w:val="nil"/>
              <w:bottom w:val="single" w:sz="4" w:space="0" w:color="auto"/>
              <w:right w:val="single" w:sz="4" w:space="0" w:color="auto"/>
            </w:tcBorders>
            <w:shd w:val="clear" w:color="000000" w:fill="FFFFFF"/>
            <w:noWrap/>
            <w:vAlign w:val="center"/>
            <w:hideMark/>
          </w:tcPr>
          <w:p w14:paraId="1CCEBDE0" w14:textId="533D3232" w:rsidR="00953281" w:rsidRPr="00132B9B" w:rsidRDefault="00953281" w:rsidP="00021D87">
            <w:pPr>
              <w:spacing w:before="20" w:after="20"/>
              <w:ind w:left="133" w:right="93"/>
              <w:jc w:val="center"/>
              <w:rPr>
                <w:rFonts w:asciiTheme="minorHAnsi" w:hAnsiTheme="minorHAnsi" w:cstheme="minorHAnsi"/>
                <w:color w:val="974706"/>
                <w:sz w:val="20"/>
                <w:szCs w:val="20"/>
                <w:rPrChange w:id="690"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91" w:author="Farouk Bouhafs" w:date="2024-02-15T10:19:00Z">
                  <w:rPr>
                    <w:rFonts w:cs="Calibri"/>
                    <w:color w:val="974706"/>
                    <w:sz w:val="20"/>
                    <w:szCs w:val="20"/>
                  </w:rPr>
                </w:rPrChange>
              </w:rPr>
              <w:t>0,0</w:t>
            </w:r>
          </w:p>
        </w:tc>
      </w:tr>
      <w:tr w:rsidR="00132B9B" w:rsidRPr="00132B9B" w14:paraId="3615E5B9" w14:textId="77777777" w:rsidTr="00132B9B">
        <w:tblPrEx>
          <w:tblW w:w="5003" w:type="pct"/>
          <w:tblCellMar>
            <w:left w:w="0" w:type="dxa"/>
            <w:right w:w="0" w:type="dxa"/>
          </w:tblCellMar>
          <w:tblPrExChange w:id="692" w:author="Farouk Bouhafs" w:date="2024-02-15T10:17:00Z">
            <w:tblPrEx>
              <w:tblW w:w="5003" w:type="pct"/>
              <w:tblCellMar>
                <w:left w:w="0" w:type="dxa"/>
                <w:right w:w="0" w:type="dxa"/>
              </w:tblCellMar>
            </w:tblPrEx>
          </w:tblPrExChange>
        </w:tblPrEx>
        <w:trPr>
          <w:trHeight w:val="258"/>
          <w:trPrChange w:id="693" w:author="Farouk Bouhafs" w:date="2024-02-15T10:17:00Z">
            <w:trPr>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694" w:author="Farouk Bouhafs" w:date="2024-02-15T10:17:00Z">
              <w:tcPr>
                <w:tcW w:w="3051" w:type="pct"/>
                <w:gridSpan w:val="2"/>
                <w:tcBorders>
                  <w:top w:val="nil"/>
                  <w:left w:val="single" w:sz="4" w:space="0" w:color="auto"/>
                  <w:bottom w:val="single" w:sz="4" w:space="0" w:color="auto"/>
                  <w:right w:val="single" w:sz="4" w:space="0" w:color="auto"/>
                </w:tcBorders>
                <w:shd w:val="clear" w:color="auto" w:fill="auto"/>
                <w:vAlign w:val="bottom"/>
                <w:hideMark/>
              </w:tcPr>
            </w:tcPrChange>
          </w:tcPr>
          <w:p w14:paraId="20D1FD9D" w14:textId="77777777" w:rsidR="00132B9B" w:rsidRPr="00132B9B" w:rsidRDefault="00132B9B" w:rsidP="00132B9B">
            <w:pPr>
              <w:spacing w:before="20" w:after="20"/>
              <w:ind w:left="133" w:right="93"/>
              <w:jc w:val="left"/>
              <w:rPr>
                <w:rFonts w:asciiTheme="minorHAnsi" w:hAnsiTheme="minorHAnsi" w:cstheme="minorHAnsi"/>
                <w:color w:val="974706"/>
                <w:sz w:val="20"/>
                <w:szCs w:val="20"/>
                <w:rPrChange w:id="695"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96" w:author="Farouk Bouhafs" w:date="2024-02-15T10:19:00Z">
                  <w:rPr>
                    <w:rFonts w:cs="Calibri"/>
                    <w:color w:val="974706"/>
                    <w:sz w:val="20"/>
                    <w:szCs w:val="20"/>
                  </w:rPr>
                </w:rPrChange>
              </w:rPr>
              <w:t>VAN de l'Impôt sur les Sociétés perçues par l'Etat (MDT)</w:t>
            </w:r>
          </w:p>
        </w:tc>
        <w:tc>
          <w:tcPr>
            <w:tcW w:w="516" w:type="pct"/>
            <w:tcBorders>
              <w:top w:val="nil"/>
              <w:left w:val="nil"/>
              <w:bottom w:val="single" w:sz="4" w:space="0" w:color="auto"/>
              <w:right w:val="single" w:sz="4" w:space="0" w:color="auto"/>
            </w:tcBorders>
            <w:shd w:val="clear" w:color="auto" w:fill="auto"/>
            <w:vAlign w:val="center"/>
            <w:hideMark/>
            <w:tcPrChange w:id="697" w:author="Farouk Bouhafs" w:date="2024-02-15T10:17: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32FB2D7A" w14:textId="6DBB855F" w:rsidR="00132B9B" w:rsidRPr="00132B9B" w:rsidRDefault="00132B9B" w:rsidP="00132B9B">
            <w:pPr>
              <w:spacing w:before="20" w:after="20"/>
              <w:ind w:left="133" w:right="93"/>
              <w:jc w:val="center"/>
              <w:rPr>
                <w:rFonts w:asciiTheme="minorHAnsi" w:hAnsiTheme="minorHAnsi" w:cstheme="minorHAnsi"/>
                <w:color w:val="974706"/>
                <w:sz w:val="20"/>
                <w:szCs w:val="20"/>
                <w:rPrChange w:id="698"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699" w:author="Farouk Bouhafs" w:date="2024-02-15T10:19:00Z">
                  <w:rPr>
                    <w:rFonts w:cs="Calibri"/>
                    <w:color w:val="974706"/>
                    <w:sz w:val="20"/>
                    <w:szCs w:val="20"/>
                  </w:rPr>
                </w:rPrChange>
              </w:rPr>
              <w:t>0,0</w:t>
            </w:r>
          </w:p>
        </w:tc>
        <w:tc>
          <w:tcPr>
            <w:tcW w:w="837" w:type="pct"/>
            <w:tcBorders>
              <w:top w:val="nil"/>
              <w:left w:val="nil"/>
              <w:bottom w:val="single" w:sz="4" w:space="0" w:color="auto"/>
              <w:right w:val="single" w:sz="4" w:space="0" w:color="auto"/>
            </w:tcBorders>
            <w:shd w:val="clear" w:color="000000" w:fill="FFFFFF"/>
            <w:noWrap/>
            <w:vAlign w:val="bottom"/>
            <w:hideMark/>
            <w:tcPrChange w:id="700" w:author="Farouk Bouhafs" w:date="2024-02-15T10:17:00Z">
              <w:tcPr>
                <w:tcW w:w="786" w:type="pct"/>
                <w:gridSpan w:val="4"/>
                <w:tcBorders>
                  <w:top w:val="nil"/>
                  <w:left w:val="nil"/>
                  <w:bottom w:val="single" w:sz="4" w:space="0" w:color="auto"/>
                  <w:right w:val="single" w:sz="4" w:space="0" w:color="auto"/>
                </w:tcBorders>
                <w:shd w:val="clear" w:color="000000" w:fill="FFFFFF"/>
                <w:noWrap/>
                <w:vAlign w:val="center"/>
                <w:hideMark/>
              </w:tcPr>
            </w:tcPrChange>
          </w:tcPr>
          <w:p w14:paraId="1E8D2931" w14:textId="2F5C45D1" w:rsidR="00132B9B" w:rsidRPr="00132B9B" w:rsidRDefault="00132B9B" w:rsidP="00132B9B">
            <w:pPr>
              <w:spacing w:before="20" w:after="20"/>
              <w:ind w:left="133" w:right="93"/>
              <w:jc w:val="center"/>
              <w:rPr>
                <w:rFonts w:asciiTheme="minorHAnsi" w:hAnsiTheme="minorHAnsi" w:cstheme="minorHAnsi"/>
                <w:color w:val="974706"/>
                <w:sz w:val="20"/>
                <w:szCs w:val="20"/>
                <w:rPrChange w:id="701" w:author="Farouk Bouhafs" w:date="2024-02-15T10:19:00Z">
                  <w:rPr>
                    <w:rFonts w:cs="Calibri"/>
                    <w:color w:val="974706"/>
                    <w:sz w:val="20"/>
                    <w:szCs w:val="20"/>
                  </w:rPr>
                </w:rPrChange>
              </w:rPr>
            </w:pPr>
            <w:ins w:id="702" w:author="Farouk Bouhafs" w:date="2024-02-15T10:17:00Z">
              <w:r w:rsidRPr="00132B9B">
                <w:rPr>
                  <w:rFonts w:asciiTheme="minorHAnsi" w:hAnsiTheme="minorHAnsi" w:cstheme="minorHAnsi"/>
                  <w:color w:val="974706"/>
                  <w:sz w:val="20"/>
                  <w:szCs w:val="20"/>
                  <w:rPrChange w:id="703" w:author="Farouk Bouhafs" w:date="2024-02-15T10:19:00Z">
                    <w:rPr>
                      <w:rFonts w:asciiTheme="minorHAnsi" w:hAnsiTheme="minorHAnsi" w:cstheme="minorHAnsi"/>
                      <w:color w:val="974706"/>
                    </w:rPr>
                  </w:rPrChange>
                </w:rPr>
                <w:t>144,1</w:t>
              </w:r>
            </w:ins>
            <w:del w:id="704" w:author="Farouk Bouhafs" w:date="2024-02-15T10:17:00Z">
              <w:r w:rsidRPr="00132B9B" w:rsidDel="007B5CD7">
                <w:rPr>
                  <w:rFonts w:asciiTheme="minorHAnsi" w:hAnsiTheme="minorHAnsi" w:cstheme="minorHAnsi"/>
                  <w:color w:val="974706"/>
                  <w:sz w:val="20"/>
                  <w:szCs w:val="20"/>
                  <w:rPrChange w:id="705" w:author="Farouk Bouhafs" w:date="2024-02-15T10:19:00Z">
                    <w:rPr>
                      <w:rFonts w:cs="Calibri"/>
                      <w:color w:val="974706"/>
                      <w:sz w:val="20"/>
                      <w:szCs w:val="20"/>
                    </w:rPr>
                  </w:rPrChange>
                </w:rPr>
                <w:delText>142,7</w:delText>
              </w:r>
            </w:del>
          </w:p>
        </w:tc>
        <w:tc>
          <w:tcPr>
            <w:tcW w:w="666" w:type="pct"/>
            <w:tcBorders>
              <w:top w:val="nil"/>
              <w:left w:val="nil"/>
              <w:bottom w:val="single" w:sz="4" w:space="0" w:color="auto"/>
              <w:right w:val="single" w:sz="4" w:space="0" w:color="auto"/>
            </w:tcBorders>
            <w:shd w:val="clear" w:color="000000" w:fill="FFFFFF"/>
            <w:noWrap/>
            <w:vAlign w:val="center"/>
            <w:hideMark/>
            <w:tcPrChange w:id="706" w:author="Farouk Bouhafs" w:date="2024-02-15T10:17:00Z">
              <w:tcPr>
                <w:tcW w:w="577" w:type="pct"/>
                <w:tcBorders>
                  <w:top w:val="nil"/>
                  <w:left w:val="nil"/>
                  <w:bottom w:val="single" w:sz="4" w:space="0" w:color="auto"/>
                  <w:right w:val="single" w:sz="4" w:space="0" w:color="auto"/>
                </w:tcBorders>
                <w:shd w:val="clear" w:color="000000" w:fill="FFFFFF"/>
                <w:noWrap/>
                <w:vAlign w:val="center"/>
                <w:hideMark/>
              </w:tcPr>
            </w:tcPrChange>
          </w:tcPr>
          <w:p w14:paraId="2871F021" w14:textId="5327F9D0" w:rsidR="00132B9B" w:rsidRPr="00132B9B" w:rsidRDefault="00132B9B" w:rsidP="00132B9B">
            <w:pPr>
              <w:spacing w:before="20" w:after="20"/>
              <w:ind w:left="133" w:right="93"/>
              <w:jc w:val="center"/>
              <w:rPr>
                <w:rFonts w:asciiTheme="minorHAnsi" w:hAnsiTheme="minorHAnsi" w:cstheme="minorHAnsi"/>
                <w:color w:val="974706"/>
                <w:sz w:val="20"/>
                <w:szCs w:val="20"/>
                <w:rPrChange w:id="707" w:author="Farouk Bouhafs" w:date="2024-02-15T10:19:00Z">
                  <w:rPr>
                    <w:rFonts w:cs="Calibri"/>
                    <w:color w:val="974706"/>
                    <w:sz w:val="20"/>
                    <w:szCs w:val="20"/>
                  </w:rPr>
                </w:rPrChange>
              </w:rPr>
            </w:pPr>
            <w:r w:rsidRPr="00132B9B">
              <w:rPr>
                <w:rFonts w:asciiTheme="minorHAnsi" w:hAnsiTheme="minorHAnsi" w:cstheme="minorHAnsi"/>
                <w:color w:val="974706"/>
                <w:sz w:val="20"/>
                <w:szCs w:val="20"/>
                <w:rPrChange w:id="708" w:author="Farouk Bouhafs" w:date="2024-02-15T10:19:00Z">
                  <w:rPr>
                    <w:rFonts w:cs="Calibri"/>
                    <w:color w:val="974706"/>
                    <w:sz w:val="20"/>
                    <w:szCs w:val="20"/>
                  </w:rPr>
                </w:rPrChange>
              </w:rPr>
              <w:t>0,0</w:t>
            </w:r>
          </w:p>
        </w:tc>
      </w:tr>
      <w:tr w:rsidR="00132B9B" w:rsidRPr="00132B9B" w14:paraId="05718F71" w14:textId="77777777" w:rsidTr="00132B9B">
        <w:tblPrEx>
          <w:tblW w:w="5003" w:type="pct"/>
          <w:tblCellMar>
            <w:left w:w="0" w:type="dxa"/>
            <w:right w:w="0" w:type="dxa"/>
          </w:tblCellMar>
          <w:tblPrExChange w:id="709" w:author="Farouk Bouhafs" w:date="2024-02-15T10:18:00Z">
            <w:tblPrEx>
              <w:tblW w:w="5003" w:type="pct"/>
              <w:tblCellMar>
                <w:left w:w="0" w:type="dxa"/>
                <w:right w:w="0" w:type="dxa"/>
              </w:tblCellMar>
            </w:tblPrEx>
          </w:tblPrExChange>
        </w:tblPrEx>
        <w:trPr>
          <w:trHeight w:val="258"/>
          <w:trPrChange w:id="710" w:author="Farouk Bouhafs" w:date="2024-02-15T10:18:00Z">
            <w:trPr>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711" w:author="Farouk Bouhafs" w:date="2024-02-15T10:18:00Z">
              <w:tcPr>
                <w:tcW w:w="3051" w:type="pct"/>
                <w:gridSpan w:val="3"/>
                <w:tcBorders>
                  <w:top w:val="nil"/>
                  <w:left w:val="single" w:sz="4" w:space="0" w:color="auto"/>
                  <w:bottom w:val="single" w:sz="4" w:space="0" w:color="auto"/>
                  <w:right w:val="single" w:sz="4" w:space="0" w:color="auto"/>
                </w:tcBorders>
                <w:shd w:val="clear" w:color="auto" w:fill="auto"/>
                <w:vAlign w:val="bottom"/>
                <w:hideMark/>
              </w:tcPr>
            </w:tcPrChange>
          </w:tcPr>
          <w:p w14:paraId="011ACBD8" w14:textId="77777777" w:rsidR="00132B9B" w:rsidRPr="00132B9B" w:rsidRDefault="00132B9B" w:rsidP="00132B9B">
            <w:pPr>
              <w:spacing w:before="20" w:after="20"/>
              <w:ind w:left="133" w:right="93"/>
              <w:jc w:val="left"/>
              <w:rPr>
                <w:rFonts w:asciiTheme="minorHAnsi" w:hAnsiTheme="minorHAnsi" w:cstheme="minorHAnsi"/>
                <w:b/>
                <w:bCs/>
                <w:sz w:val="20"/>
                <w:szCs w:val="20"/>
                <w:rPrChange w:id="712" w:author="Farouk Bouhafs" w:date="2024-02-15T10:19:00Z">
                  <w:rPr>
                    <w:rFonts w:cs="Calibri"/>
                    <w:b/>
                    <w:bCs/>
                    <w:sz w:val="20"/>
                    <w:szCs w:val="20"/>
                  </w:rPr>
                </w:rPrChange>
              </w:rPr>
            </w:pPr>
            <w:r w:rsidRPr="00132B9B">
              <w:rPr>
                <w:rFonts w:asciiTheme="minorHAnsi" w:hAnsiTheme="minorHAnsi" w:cstheme="minorHAnsi"/>
                <w:b/>
                <w:bCs/>
                <w:sz w:val="20"/>
                <w:szCs w:val="20"/>
                <w:rPrChange w:id="713" w:author="Farouk Bouhafs" w:date="2024-02-15T10:19:00Z">
                  <w:rPr>
                    <w:rFonts w:cs="Calibri"/>
                    <w:b/>
                    <w:bCs/>
                    <w:sz w:val="20"/>
                    <w:szCs w:val="20"/>
                  </w:rPr>
                </w:rPrChange>
              </w:rPr>
              <w:t>VAN du secteur public (MDT) - Sans risque</w:t>
            </w:r>
          </w:p>
        </w:tc>
        <w:tc>
          <w:tcPr>
            <w:tcW w:w="516" w:type="pct"/>
            <w:tcBorders>
              <w:top w:val="nil"/>
              <w:left w:val="nil"/>
              <w:bottom w:val="single" w:sz="4" w:space="0" w:color="auto"/>
              <w:right w:val="single" w:sz="4" w:space="0" w:color="auto"/>
            </w:tcBorders>
            <w:shd w:val="clear" w:color="auto" w:fill="auto"/>
            <w:hideMark/>
            <w:tcPrChange w:id="714"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7C0AC494" w14:textId="43389AD9" w:rsidR="00132B9B" w:rsidRPr="00132B9B" w:rsidRDefault="00132B9B" w:rsidP="00132B9B">
            <w:pPr>
              <w:spacing w:before="20" w:after="20"/>
              <w:jc w:val="center"/>
              <w:rPr>
                <w:rFonts w:asciiTheme="minorHAnsi" w:hAnsiTheme="minorHAnsi" w:cstheme="minorHAnsi"/>
                <w:b/>
                <w:bCs/>
                <w:sz w:val="20"/>
                <w:szCs w:val="20"/>
                <w:rPrChange w:id="715" w:author="Farouk Bouhafs" w:date="2024-02-15T10:19:00Z">
                  <w:rPr>
                    <w:rFonts w:cs="Calibri"/>
                    <w:b/>
                    <w:bCs/>
                    <w:sz w:val="20"/>
                    <w:szCs w:val="20"/>
                  </w:rPr>
                </w:rPrChange>
              </w:rPr>
            </w:pPr>
            <w:ins w:id="716" w:author="Farouk Bouhafs" w:date="2024-02-15T10:17:00Z">
              <w:r w:rsidRPr="00132B9B">
                <w:rPr>
                  <w:rFonts w:asciiTheme="minorHAnsi" w:hAnsiTheme="minorHAnsi" w:cstheme="minorHAnsi"/>
                  <w:b/>
                  <w:bCs/>
                  <w:sz w:val="20"/>
                  <w:szCs w:val="20"/>
                  <w:rPrChange w:id="717" w:author="Farouk Bouhafs" w:date="2024-02-15T10:19:00Z">
                    <w:rPr>
                      <w:b/>
                      <w:bCs/>
                    </w:rPr>
                  </w:rPrChange>
                </w:rPr>
                <w:t>-380,4</w:t>
              </w:r>
            </w:ins>
            <w:del w:id="718" w:author="Farouk Bouhafs" w:date="2024-02-15T10:17:00Z">
              <w:r w:rsidRPr="00132B9B" w:rsidDel="00D243BB">
                <w:rPr>
                  <w:rFonts w:asciiTheme="minorHAnsi" w:hAnsiTheme="minorHAnsi" w:cstheme="minorHAnsi"/>
                  <w:b/>
                  <w:bCs/>
                  <w:sz w:val="20"/>
                  <w:szCs w:val="20"/>
                  <w:rPrChange w:id="719" w:author="Farouk Bouhafs" w:date="2024-02-15T10:19:00Z">
                    <w:rPr>
                      <w:rFonts w:cs="Calibri"/>
                      <w:b/>
                      <w:bCs/>
                      <w:sz w:val="20"/>
                      <w:szCs w:val="20"/>
                    </w:rPr>
                  </w:rPrChange>
                </w:rPr>
                <w:delText>-403,1</w:delText>
              </w:r>
            </w:del>
          </w:p>
        </w:tc>
        <w:tc>
          <w:tcPr>
            <w:tcW w:w="837" w:type="pct"/>
            <w:tcBorders>
              <w:top w:val="nil"/>
              <w:left w:val="nil"/>
              <w:bottom w:val="single" w:sz="4" w:space="0" w:color="auto"/>
              <w:right w:val="single" w:sz="4" w:space="0" w:color="auto"/>
            </w:tcBorders>
            <w:shd w:val="clear" w:color="000000" w:fill="FFFFFF"/>
            <w:noWrap/>
            <w:hideMark/>
            <w:tcPrChange w:id="720"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41C11089" w14:textId="4E18699F" w:rsidR="00132B9B" w:rsidRPr="00132B9B" w:rsidRDefault="00132B9B" w:rsidP="00132B9B">
            <w:pPr>
              <w:spacing w:before="20" w:after="20"/>
              <w:jc w:val="center"/>
              <w:rPr>
                <w:rFonts w:asciiTheme="minorHAnsi" w:hAnsiTheme="minorHAnsi" w:cstheme="minorHAnsi"/>
                <w:b/>
                <w:bCs/>
                <w:sz w:val="20"/>
                <w:szCs w:val="20"/>
                <w:rPrChange w:id="721" w:author="Farouk Bouhafs" w:date="2024-02-15T10:19:00Z">
                  <w:rPr>
                    <w:rFonts w:cs="Calibri"/>
                    <w:b/>
                    <w:bCs/>
                    <w:sz w:val="20"/>
                    <w:szCs w:val="20"/>
                  </w:rPr>
                </w:rPrChange>
              </w:rPr>
            </w:pPr>
            <w:ins w:id="722" w:author="Farouk Bouhafs" w:date="2024-02-15T10:17:00Z">
              <w:r w:rsidRPr="00132B9B">
                <w:rPr>
                  <w:rFonts w:asciiTheme="minorHAnsi" w:hAnsiTheme="minorHAnsi" w:cstheme="minorHAnsi"/>
                  <w:b/>
                  <w:bCs/>
                  <w:sz w:val="20"/>
                  <w:szCs w:val="20"/>
                  <w:lang w:eastAsia="fr-FR"/>
                  <w:rPrChange w:id="723" w:author="Farouk Bouhafs" w:date="2024-02-15T10:19:00Z">
                    <w:rPr>
                      <w:rFonts w:asciiTheme="minorHAnsi" w:hAnsiTheme="minorHAnsi" w:cstheme="minorHAnsi"/>
                      <w:b/>
                      <w:bCs/>
                      <w:lang w:eastAsia="fr-FR"/>
                    </w:rPr>
                  </w:rPrChange>
                </w:rPr>
                <w:t>-892,7</w:t>
              </w:r>
            </w:ins>
            <w:del w:id="724" w:author="Farouk Bouhafs" w:date="2024-02-15T10:17:00Z">
              <w:r w:rsidRPr="00132B9B" w:rsidDel="007B5CD7">
                <w:rPr>
                  <w:rFonts w:asciiTheme="minorHAnsi" w:hAnsiTheme="minorHAnsi" w:cstheme="minorHAnsi"/>
                  <w:b/>
                  <w:bCs/>
                  <w:sz w:val="20"/>
                  <w:szCs w:val="20"/>
                  <w:rPrChange w:id="725" w:author="Farouk Bouhafs" w:date="2024-02-15T10:19:00Z">
                    <w:rPr>
                      <w:rFonts w:cs="Calibri"/>
                      <w:b/>
                      <w:bCs/>
                      <w:sz w:val="20"/>
                      <w:szCs w:val="20"/>
                    </w:rPr>
                  </w:rPrChange>
                </w:rPr>
                <w:delText>-911,1</w:delText>
              </w:r>
            </w:del>
          </w:p>
        </w:tc>
        <w:tc>
          <w:tcPr>
            <w:tcW w:w="666" w:type="pct"/>
            <w:tcBorders>
              <w:top w:val="nil"/>
              <w:left w:val="nil"/>
              <w:bottom w:val="single" w:sz="4" w:space="0" w:color="auto"/>
              <w:right w:val="single" w:sz="4" w:space="0" w:color="auto"/>
            </w:tcBorders>
            <w:shd w:val="clear" w:color="000000" w:fill="FFFFFF"/>
            <w:noWrap/>
            <w:hideMark/>
            <w:tcPrChange w:id="726"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26A43AD4" w14:textId="0F4B278A" w:rsidR="00132B9B" w:rsidRPr="00132B9B" w:rsidRDefault="00132B9B" w:rsidP="00132B9B">
            <w:pPr>
              <w:spacing w:before="20" w:after="20"/>
              <w:jc w:val="center"/>
              <w:rPr>
                <w:rFonts w:asciiTheme="minorHAnsi" w:hAnsiTheme="minorHAnsi" w:cstheme="minorHAnsi"/>
                <w:b/>
                <w:bCs/>
                <w:sz w:val="20"/>
                <w:szCs w:val="20"/>
                <w:rPrChange w:id="727" w:author="Farouk Bouhafs" w:date="2024-02-15T10:19:00Z">
                  <w:rPr>
                    <w:rFonts w:cs="Calibri"/>
                    <w:b/>
                    <w:bCs/>
                    <w:sz w:val="20"/>
                    <w:szCs w:val="20"/>
                  </w:rPr>
                </w:rPrChange>
              </w:rPr>
            </w:pPr>
            <w:ins w:id="728" w:author="Farouk Bouhafs" w:date="2024-02-15T10:18:00Z">
              <w:r w:rsidRPr="00132B9B">
                <w:rPr>
                  <w:rFonts w:asciiTheme="minorHAnsi" w:hAnsiTheme="minorHAnsi" w:cstheme="minorHAnsi"/>
                  <w:b/>
                  <w:bCs/>
                  <w:sz w:val="20"/>
                  <w:szCs w:val="20"/>
                  <w:lang w:eastAsia="fr-FR"/>
                  <w:rPrChange w:id="729" w:author="Farouk Bouhafs" w:date="2024-02-15T10:19:00Z">
                    <w:rPr>
                      <w:rFonts w:asciiTheme="minorHAnsi" w:hAnsiTheme="minorHAnsi" w:cstheme="minorHAnsi"/>
                      <w:b/>
                      <w:bCs/>
                      <w:lang w:eastAsia="fr-FR"/>
                    </w:rPr>
                  </w:rPrChange>
                </w:rPr>
                <w:t>-438,8</w:t>
              </w:r>
            </w:ins>
            <w:del w:id="730" w:author="Farouk Bouhafs" w:date="2024-02-15T10:18:00Z">
              <w:r w:rsidRPr="00132B9B" w:rsidDel="000F34FF">
                <w:rPr>
                  <w:rFonts w:asciiTheme="minorHAnsi" w:hAnsiTheme="minorHAnsi" w:cstheme="minorHAnsi"/>
                  <w:b/>
                  <w:bCs/>
                  <w:sz w:val="20"/>
                  <w:szCs w:val="20"/>
                  <w:rPrChange w:id="731" w:author="Farouk Bouhafs" w:date="2024-02-15T10:19:00Z">
                    <w:rPr>
                      <w:rFonts w:cs="Calibri"/>
                      <w:b/>
                      <w:bCs/>
                      <w:sz w:val="20"/>
                      <w:szCs w:val="20"/>
                    </w:rPr>
                  </w:rPrChange>
                </w:rPr>
                <w:delText>-461,5</w:delText>
              </w:r>
            </w:del>
          </w:p>
        </w:tc>
      </w:tr>
      <w:tr w:rsidR="00132B9B" w:rsidRPr="00132B9B" w14:paraId="0E8BC8F3" w14:textId="77777777" w:rsidTr="00132B9B">
        <w:tblPrEx>
          <w:tblW w:w="5003" w:type="pct"/>
          <w:tblCellMar>
            <w:left w:w="0" w:type="dxa"/>
            <w:right w:w="0" w:type="dxa"/>
          </w:tblCellMar>
          <w:tblPrExChange w:id="732" w:author="Farouk Bouhafs" w:date="2024-02-15T10:18:00Z">
            <w:tblPrEx>
              <w:tblW w:w="5003" w:type="pct"/>
              <w:tblCellMar>
                <w:left w:w="0" w:type="dxa"/>
                <w:right w:w="0" w:type="dxa"/>
              </w:tblCellMar>
            </w:tblPrEx>
          </w:tblPrExChange>
        </w:tblPrEx>
        <w:trPr>
          <w:trHeight w:val="258"/>
          <w:trPrChange w:id="733" w:author="Farouk Bouhafs" w:date="2024-02-15T10:18:00Z">
            <w:trPr>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734" w:author="Farouk Bouhafs" w:date="2024-02-15T10:18:00Z">
              <w:tcPr>
                <w:tcW w:w="3051" w:type="pct"/>
                <w:gridSpan w:val="3"/>
                <w:tcBorders>
                  <w:top w:val="nil"/>
                  <w:left w:val="single" w:sz="4" w:space="0" w:color="auto"/>
                  <w:bottom w:val="single" w:sz="4" w:space="0" w:color="auto"/>
                  <w:right w:val="single" w:sz="4" w:space="0" w:color="auto"/>
                </w:tcBorders>
                <w:shd w:val="clear" w:color="auto" w:fill="auto"/>
                <w:vAlign w:val="bottom"/>
                <w:hideMark/>
              </w:tcPr>
            </w:tcPrChange>
          </w:tcPr>
          <w:p w14:paraId="70988CE8" w14:textId="77777777" w:rsidR="00132B9B" w:rsidRPr="00132B9B" w:rsidRDefault="00132B9B" w:rsidP="00132B9B">
            <w:pPr>
              <w:spacing w:before="20" w:after="20"/>
              <w:ind w:left="133" w:right="93"/>
              <w:jc w:val="left"/>
              <w:rPr>
                <w:rFonts w:asciiTheme="minorHAnsi" w:hAnsiTheme="minorHAnsi" w:cstheme="minorHAnsi"/>
                <w:sz w:val="20"/>
                <w:szCs w:val="20"/>
                <w:rPrChange w:id="735" w:author="Farouk Bouhafs" w:date="2024-02-15T10:19:00Z">
                  <w:rPr>
                    <w:rFonts w:cs="Calibri"/>
                    <w:sz w:val="20"/>
                    <w:szCs w:val="20"/>
                  </w:rPr>
                </w:rPrChange>
              </w:rPr>
            </w:pPr>
            <w:r w:rsidRPr="00132B9B">
              <w:rPr>
                <w:rFonts w:asciiTheme="minorHAnsi" w:hAnsiTheme="minorHAnsi" w:cstheme="minorHAnsi"/>
                <w:sz w:val="20"/>
                <w:szCs w:val="20"/>
                <w:rPrChange w:id="736" w:author="Farouk Bouhafs" w:date="2024-02-15T10:19:00Z">
                  <w:rPr>
                    <w:rFonts w:cs="Calibri"/>
                    <w:sz w:val="20"/>
                    <w:szCs w:val="20"/>
                  </w:rPr>
                </w:rPrChange>
              </w:rPr>
              <w:t>VAN du risque (MDT)</w:t>
            </w:r>
          </w:p>
        </w:tc>
        <w:tc>
          <w:tcPr>
            <w:tcW w:w="516" w:type="pct"/>
            <w:tcBorders>
              <w:top w:val="nil"/>
              <w:left w:val="nil"/>
              <w:bottom w:val="single" w:sz="4" w:space="0" w:color="auto"/>
              <w:right w:val="single" w:sz="4" w:space="0" w:color="auto"/>
            </w:tcBorders>
            <w:shd w:val="clear" w:color="auto" w:fill="auto"/>
            <w:hideMark/>
            <w:tcPrChange w:id="737"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27629C97" w14:textId="30258C39" w:rsidR="00132B9B" w:rsidRPr="00132B9B" w:rsidRDefault="00132B9B" w:rsidP="00132B9B">
            <w:pPr>
              <w:spacing w:before="20" w:after="20"/>
              <w:jc w:val="center"/>
              <w:rPr>
                <w:rFonts w:asciiTheme="minorHAnsi" w:hAnsiTheme="minorHAnsi" w:cstheme="minorHAnsi"/>
                <w:sz w:val="20"/>
                <w:szCs w:val="20"/>
                <w:rPrChange w:id="738" w:author="Farouk Bouhafs" w:date="2024-02-15T10:19:00Z">
                  <w:rPr>
                    <w:rFonts w:cs="Calibri"/>
                    <w:sz w:val="20"/>
                    <w:szCs w:val="20"/>
                  </w:rPr>
                </w:rPrChange>
              </w:rPr>
            </w:pPr>
            <w:ins w:id="739" w:author="Farouk Bouhafs" w:date="2024-02-15T10:17:00Z">
              <w:r w:rsidRPr="00132B9B">
                <w:rPr>
                  <w:rFonts w:asciiTheme="minorHAnsi" w:hAnsiTheme="minorHAnsi" w:cstheme="minorHAnsi"/>
                  <w:sz w:val="20"/>
                  <w:szCs w:val="20"/>
                  <w:rPrChange w:id="740" w:author="Farouk Bouhafs" w:date="2024-02-15T10:19:00Z">
                    <w:rPr/>
                  </w:rPrChange>
                </w:rPr>
                <w:t>-307,8</w:t>
              </w:r>
            </w:ins>
            <w:del w:id="741" w:author="Farouk Bouhafs" w:date="2024-02-15T10:17:00Z">
              <w:r w:rsidRPr="00132B9B" w:rsidDel="00D243BB">
                <w:rPr>
                  <w:rFonts w:asciiTheme="minorHAnsi" w:hAnsiTheme="minorHAnsi" w:cstheme="minorHAnsi"/>
                  <w:sz w:val="20"/>
                  <w:szCs w:val="20"/>
                  <w:rPrChange w:id="742" w:author="Farouk Bouhafs" w:date="2024-02-15T10:19:00Z">
                    <w:rPr>
                      <w:rFonts w:cs="Calibri"/>
                      <w:sz w:val="20"/>
                      <w:szCs w:val="20"/>
                    </w:rPr>
                  </w:rPrChange>
                </w:rPr>
                <w:delText>-221,0</w:delText>
              </w:r>
            </w:del>
          </w:p>
        </w:tc>
        <w:tc>
          <w:tcPr>
            <w:tcW w:w="837" w:type="pct"/>
            <w:tcBorders>
              <w:top w:val="nil"/>
              <w:left w:val="nil"/>
              <w:bottom w:val="single" w:sz="4" w:space="0" w:color="auto"/>
              <w:right w:val="single" w:sz="4" w:space="0" w:color="auto"/>
            </w:tcBorders>
            <w:shd w:val="clear" w:color="000000" w:fill="FFFFFF"/>
            <w:noWrap/>
            <w:hideMark/>
            <w:tcPrChange w:id="743"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54F977CA" w14:textId="17BA3C47" w:rsidR="00132B9B" w:rsidRPr="00132B9B" w:rsidRDefault="00132B9B" w:rsidP="00132B9B">
            <w:pPr>
              <w:spacing w:before="20" w:after="20"/>
              <w:jc w:val="center"/>
              <w:rPr>
                <w:rFonts w:asciiTheme="minorHAnsi" w:hAnsiTheme="minorHAnsi" w:cstheme="minorHAnsi"/>
                <w:sz w:val="20"/>
                <w:szCs w:val="20"/>
                <w:rPrChange w:id="744" w:author="Farouk Bouhafs" w:date="2024-02-15T10:19:00Z">
                  <w:rPr>
                    <w:rFonts w:cs="Calibri"/>
                    <w:sz w:val="20"/>
                    <w:szCs w:val="20"/>
                  </w:rPr>
                </w:rPrChange>
              </w:rPr>
            </w:pPr>
            <w:ins w:id="745" w:author="Farouk Bouhafs" w:date="2024-02-15T10:17:00Z">
              <w:r w:rsidRPr="00132B9B">
                <w:rPr>
                  <w:rFonts w:asciiTheme="minorHAnsi" w:hAnsiTheme="minorHAnsi" w:cstheme="minorHAnsi"/>
                  <w:sz w:val="20"/>
                  <w:szCs w:val="20"/>
                  <w:lang w:eastAsia="fr-FR"/>
                  <w:rPrChange w:id="746" w:author="Farouk Bouhafs" w:date="2024-02-15T10:19:00Z">
                    <w:rPr>
                      <w:rFonts w:asciiTheme="minorHAnsi" w:hAnsiTheme="minorHAnsi" w:cstheme="minorHAnsi"/>
                      <w:lang w:eastAsia="fr-FR"/>
                    </w:rPr>
                  </w:rPrChange>
                </w:rPr>
                <w:t>-105,4</w:t>
              </w:r>
            </w:ins>
            <w:del w:id="747" w:author="Farouk Bouhafs" w:date="2024-02-15T10:17:00Z">
              <w:r w:rsidRPr="00132B9B" w:rsidDel="007B5CD7">
                <w:rPr>
                  <w:rFonts w:asciiTheme="minorHAnsi" w:hAnsiTheme="minorHAnsi" w:cstheme="minorHAnsi"/>
                  <w:sz w:val="20"/>
                  <w:szCs w:val="20"/>
                  <w:rPrChange w:id="748" w:author="Farouk Bouhafs" w:date="2024-02-15T10:19:00Z">
                    <w:rPr>
                      <w:rFonts w:cs="Calibri"/>
                      <w:sz w:val="20"/>
                      <w:szCs w:val="20"/>
                    </w:rPr>
                  </w:rPrChange>
                </w:rPr>
                <w:delText>-102,9</w:delText>
              </w:r>
            </w:del>
          </w:p>
        </w:tc>
        <w:tc>
          <w:tcPr>
            <w:tcW w:w="666" w:type="pct"/>
            <w:tcBorders>
              <w:top w:val="nil"/>
              <w:left w:val="nil"/>
              <w:bottom w:val="single" w:sz="4" w:space="0" w:color="auto"/>
              <w:right w:val="single" w:sz="4" w:space="0" w:color="auto"/>
            </w:tcBorders>
            <w:shd w:val="clear" w:color="000000" w:fill="FFFFFF"/>
            <w:noWrap/>
            <w:hideMark/>
            <w:tcPrChange w:id="749"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01755D5F" w14:textId="04796BB0" w:rsidR="00132B9B" w:rsidRPr="00132B9B" w:rsidRDefault="00132B9B" w:rsidP="00132B9B">
            <w:pPr>
              <w:spacing w:before="20" w:after="20"/>
              <w:jc w:val="center"/>
              <w:rPr>
                <w:rFonts w:asciiTheme="minorHAnsi" w:hAnsiTheme="minorHAnsi" w:cstheme="minorHAnsi"/>
                <w:sz w:val="20"/>
                <w:szCs w:val="20"/>
                <w:rPrChange w:id="750" w:author="Farouk Bouhafs" w:date="2024-02-15T10:19:00Z">
                  <w:rPr>
                    <w:rFonts w:cs="Calibri"/>
                    <w:sz w:val="20"/>
                    <w:szCs w:val="20"/>
                  </w:rPr>
                </w:rPrChange>
              </w:rPr>
            </w:pPr>
            <w:ins w:id="751" w:author="Farouk Bouhafs" w:date="2024-02-15T10:18:00Z">
              <w:r w:rsidRPr="00132B9B">
                <w:rPr>
                  <w:rFonts w:asciiTheme="minorHAnsi" w:hAnsiTheme="minorHAnsi" w:cstheme="minorHAnsi"/>
                  <w:sz w:val="20"/>
                  <w:szCs w:val="20"/>
                  <w:lang w:eastAsia="fr-FR"/>
                  <w:rPrChange w:id="752" w:author="Farouk Bouhafs" w:date="2024-02-15T10:19:00Z">
                    <w:rPr>
                      <w:rFonts w:asciiTheme="minorHAnsi" w:hAnsiTheme="minorHAnsi" w:cstheme="minorHAnsi"/>
                      <w:lang w:eastAsia="fr-FR"/>
                    </w:rPr>
                  </w:rPrChange>
                </w:rPr>
                <w:t>-222,7</w:t>
              </w:r>
            </w:ins>
            <w:del w:id="753" w:author="Farouk Bouhafs" w:date="2024-02-15T10:18:00Z">
              <w:r w:rsidRPr="00132B9B" w:rsidDel="000F34FF">
                <w:rPr>
                  <w:rFonts w:asciiTheme="minorHAnsi" w:hAnsiTheme="minorHAnsi" w:cstheme="minorHAnsi"/>
                  <w:sz w:val="20"/>
                  <w:szCs w:val="20"/>
                  <w:rPrChange w:id="754" w:author="Farouk Bouhafs" w:date="2024-02-15T10:19:00Z">
                    <w:rPr>
                      <w:rFonts w:cs="Calibri"/>
                      <w:sz w:val="20"/>
                      <w:szCs w:val="20"/>
                    </w:rPr>
                  </w:rPrChange>
                </w:rPr>
                <w:delText>-136,3</w:delText>
              </w:r>
            </w:del>
          </w:p>
        </w:tc>
      </w:tr>
      <w:tr w:rsidR="00132B9B" w:rsidRPr="00132B9B" w14:paraId="36EA3D0F" w14:textId="77777777" w:rsidTr="00132B9B">
        <w:tblPrEx>
          <w:tblW w:w="5003" w:type="pct"/>
          <w:tblCellMar>
            <w:left w:w="0" w:type="dxa"/>
            <w:right w:w="0" w:type="dxa"/>
          </w:tblCellMar>
          <w:tblPrExChange w:id="755" w:author="Farouk Bouhafs" w:date="2024-02-15T10:18:00Z">
            <w:tblPrEx>
              <w:tblW w:w="5003" w:type="pct"/>
              <w:tblCellMar>
                <w:left w:w="0" w:type="dxa"/>
                <w:right w:w="0" w:type="dxa"/>
              </w:tblCellMar>
            </w:tblPrEx>
          </w:tblPrExChange>
        </w:tblPrEx>
        <w:trPr>
          <w:trHeight w:val="258"/>
          <w:trPrChange w:id="756" w:author="Farouk Bouhafs" w:date="2024-02-15T10:18:00Z">
            <w:trPr>
              <w:trHeight w:val="258"/>
            </w:trPr>
          </w:trPrChange>
        </w:trPr>
        <w:tc>
          <w:tcPr>
            <w:tcW w:w="2981" w:type="pct"/>
            <w:tcBorders>
              <w:top w:val="nil"/>
              <w:left w:val="single" w:sz="4" w:space="0" w:color="auto"/>
              <w:bottom w:val="single" w:sz="4" w:space="0" w:color="auto"/>
              <w:right w:val="single" w:sz="4" w:space="0" w:color="auto"/>
            </w:tcBorders>
            <w:shd w:val="clear" w:color="auto" w:fill="auto"/>
            <w:vAlign w:val="bottom"/>
            <w:hideMark/>
            <w:tcPrChange w:id="757" w:author="Farouk Bouhafs" w:date="2024-02-15T10:18:00Z">
              <w:tcPr>
                <w:tcW w:w="3051" w:type="pct"/>
                <w:gridSpan w:val="3"/>
                <w:tcBorders>
                  <w:top w:val="nil"/>
                  <w:left w:val="single" w:sz="4" w:space="0" w:color="auto"/>
                  <w:bottom w:val="single" w:sz="4" w:space="0" w:color="auto"/>
                  <w:right w:val="single" w:sz="4" w:space="0" w:color="auto"/>
                </w:tcBorders>
                <w:shd w:val="clear" w:color="auto" w:fill="auto"/>
                <w:vAlign w:val="bottom"/>
                <w:hideMark/>
              </w:tcPr>
            </w:tcPrChange>
          </w:tcPr>
          <w:p w14:paraId="23A8D80A" w14:textId="77777777" w:rsidR="00132B9B" w:rsidRPr="00132B9B" w:rsidRDefault="00132B9B" w:rsidP="00132B9B">
            <w:pPr>
              <w:spacing w:before="20" w:after="20"/>
              <w:ind w:left="133" w:right="93"/>
              <w:jc w:val="left"/>
              <w:rPr>
                <w:rFonts w:asciiTheme="minorHAnsi" w:hAnsiTheme="minorHAnsi" w:cstheme="minorHAnsi"/>
                <w:b/>
                <w:bCs/>
                <w:color w:val="002060"/>
                <w:sz w:val="20"/>
                <w:szCs w:val="20"/>
                <w:rPrChange w:id="758" w:author="Farouk Bouhafs" w:date="2024-02-15T10:19:00Z">
                  <w:rPr>
                    <w:rFonts w:cs="Calibri"/>
                    <w:b/>
                    <w:bCs/>
                    <w:color w:val="002060"/>
                    <w:sz w:val="20"/>
                    <w:szCs w:val="20"/>
                  </w:rPr>
                </w:rPrChange>
              </w:rPr>
            </w:pPr>
            <w:r w:rsidRPr="00132B9B">
              <w:rPr>
                <w:rFonts w:asciiTheme="minorHAnsi" w:hAnsiTheme="minorHAnsi" w:cstheme="minorHAnsi"/>
                <w:b/>
                <w:bCs/>
                <w:color w:val="002060"/>
                <w:sz w:val="20"/>
                <w:szCs w:val="20"/>
                <w:rPrChange w:id="759" w:author="Farouk Bouhafs" w:date="2024-02-15T10:19:00Z">
                  <w:rPr>
                    <w:rFonts w:cs="Calibri"/>
                    <w:b/>
                    <w:bCs/>
                    <w:color w:val="002060"/>
                    <w:sz w:val="20"/>
                    <w:szCs w:val="20"/>
                  </w:rPr>
                </w:rPrChange>
              </w:rPr>
              <w:t>VAN du secteur public (MDT) - Avec risque</w:t>
            </w:r>
          </w:p>
        </w:tc>
        <w:tc>
          <w:tcPr>
            <w:tcW w:w="516" w:type="pct"/>
            <w:tcBorders>
              <w:top w:val="nil"/>
              <w:left w:val="nil"/>
              <w:bottom w:val="single" w:sz="4" w:space="0" w:color="auto"/>
              <w:right w:val="single" w:sz="4" w:space="0" w:color="auto"/>
            </w:tcBorders>
            <w:shd w:val="clear" w:color="auto" w:fill="auto"/>
            <w:hideMark/>
            <w:tcPrChange w:id="760" w:author="Farouk Bouhafs" w:date="2024-02-15T10:18:00Z">
              <w:tcPr>
                <w:tcW w:w="586" w:type="pct"/>
                <w:gridSpan w:val="3"/>
                <w:tcBorders>
                  <w:top w:val="nil"/>
                  <w:left w:val="nil"/>
                  <w:bottom w:val="single" w:sz="4" w:space="0" w:color="auto"/>
                  <w:right w:val="single" w:sz="4" w:space="0" w:color="auto"/>
                </w:tcBorders>
                <w:shd w:val="clear" w:color="auto" w:fill="auto"/>
                <w:vAlign w:val="center"/>
                <w:hideMark/>
              </w:tcPr>
            </w:tcPrChange>
          </w:tcPr>
          <w:p w14:paraId="1F74BABC" w14:textId="175F9A80" w:rsidR="00132B9B" w:rsidRPr="00132B9B" w:rsidRDefault="00132B9B" w:rsidP="00132B9B">
            <w:pPr>
              <w:spacing w:before="20" w:after="20"/>
              <w:ind w:left="133" w:right="93"/>
              <w:jc w:val="center"/>
              <w:rPr>
                <w:rFonts w:asciiTheme="minorHAnsi" w:hAnsiTheme="minorHAnsi" w:cstheme="minorHAnsi"/>
                <w:b/>
                <w:bCs/>
                <w:color w:val="002060"/>
                <w:sz w:val="20"/>
                <w:szCs w:val="20"/>
                <w:rPrChange w:id="761" w:author="Farouk Bouhafs" w:date="2024-02-15T10:19:00Z">
                  <w:rPr>
                    <w:rFonts w:cs="Calibri"/>
                    <w:b/>
                    <w:bCs/>
                    <w:color w:val="002060"/>
                    <w:sz w:val="20"/>
                    <w:szCs w:val="20"/>
                  </w:rPr>
                </w:rPrChange>
              </w:rPr>
            </w:pPr>
            <w:ins w:id="762" w:author="Farouk Bouhafs" w:date="2024-02-15T10:17:00Z">
              <w:r w:rsidRPr="00132B9B">
                <w:rPr>
                  <w:rFonts w:asciiTheme="minorHAnsi" w:hAnsiTheme="minorHAnsi" w:cstheme="minorHAnsi"/>
                  <w:b/>
                  <w:bCs/>
                  <w:color w:val="002060"/>
                  <w:sz w:val="20"/>
                  <w:szCs w:val="20"/>
                  <w:lang w:eastAsia="fr-FR"/>
                  <w:rPrChange w:id="763" w:author="Farouk Bouhafs" w:date="2024-02-15T10:19:00Z">
                    <w:rPr>
                      <w:rFonts w:asciiTheme="minorHAnsi" w:hAnsiTheme="minorHAnsi" w:cstheme="minorHAnsi"/>
                      <w:b/>
                      <w:bCs/>
                      <w:color w:val="002060"/>
                      <w:lang w:eastAsia="fr-FR"/>
                    </w:rPr>
                  </w:rPrChange>
                </w:rPr>
                <w:t>-688,2</w:t>
              </w:r>
            </w:ins>
            <w:del w:id="764" w:author="Farouk Bouhafs" w:date="2024-02-15T10:17:00Z">
              <w:r w:rsidRPr="00132B9B" w:rsidDel="00D243BB">
                <w:rPr>
                  <w:rFonts w:asciiTheme="minorHAnsi" w:hAnsiTheme="minorHAnsi" w:cstheme="minorHAnsi"/>
                  <w:b/>
                  <w:bCs/>
                  <w:color w:val="002060"/>
                  <w:sz w:val="20"/>
                  <w:szCs w:val="20"/>
                  <w:rPrChange w:id="765" w:author="Farouk Bouhafs" w:date="2024-02-15T10:19:00Z">
                    <w:rPr>
                      <w:rFonts w:cs="Calibri"/>
                      <w:b/>
                      <w:bCs/>
                      <w:color w:val="002060"/>
                      <w:sz w:val="20"/>
                      <w:szCs w:val="20"/>
                    </w:rPr>
                  </w:rPrChange>
                </w:rPr>
                <w:delText>-624,2</w:delText>
              </w:r>
            </w:del>
          </w:p>
        </w:tc>
        <w:tc>
          <w:tcPr>
            <w:tcW w:w="837" w:type="pct"/>
            <w:tcBorders>
              <w:top w:val="nil"/>
              <w:left w:val="nil"/>
              <w:bottom w:val="single" w:sz="4" w:space="0" w:color="auto"/>
              <w:right w:val="single" w:sz="4" w:space="0" w:color="auto"/>
            </w:tcBorders>
            <w:shd w:val="clear" w:color="000000" w:fill="FFFFFF"/>
            <w:noWrap/>
            <w:hideMark/>
            <w:tcPrChange w:id="766" w:author="Farouk Bouhafs" w:date="2024-02-15T10:18:00Z">
              <w:tcPr>
                <w:tcW w:w="786" w:type="pct"/>
                <w:gridSpan w:val="2"/>
                <w:tcBorders>
                  <w:top w:val="nil"/>
                  <w:left w:val="nil"/>
                  <w:bottom w:val="single" w:sz="4" w:space="0" w:color="auto"/>
                  <w:right w:val="single" w:sz="4" w:space="0" w:color="auto"/>
                </w:tcBorders>
                <w:shd w:val="clear" w:color="000000" w:fill="FFFFFF"/>
                <w:noWrap/>
                <w:vAlign w:val="center"/>
                <w:hideMark/>
              </w:tcPr>
            </w:tcPrChange>
          </w:tcPr>
          <w:p w14:paraId="30FFD010" w14:textId="4DE9B543" w:rsidR="00132B9B" w:rsidRPr="00132B9B" w:rsidRDefault="00132B9B" w:rsidP="00132B9B">
            <w:pPr>
              <w:spacing w:before="20" w:after="20"/>
              <w:ind w:left="133" w:right="93"/>
              <w:jc w:val="center"/>
              <w:rPr>
                <w:rFonts w:asciiTheme="minorHAnsi" w:hAnsiTheme="minorHAnsi" w:cstheme="minorHAnsi"/>
                <w:b/>
                <w:bCs/>
                <w:color w:val="002060"/>
                <w:sz w:val="20"/>
                <w:szCs w:val="20"/>
                <w:rPrChange w:id="767" w:author="Farouk Bouhafs" w:date="2024-02-15T10:19:00Z">
                  <w:rPr>
                    <w:rFonts w:cs="Calibri"/>
                    <w:b/>
                    <w:bCs/>
                    <w:color w:val="002060"/>
                    <w:sz w:val="20"/>
                    <w:szCs w:val="20"/>
                  </w:rPr>
                </w:rPrChange>
              </w:rPr>
            </w:pPr>
            <w:ins w:id="768" w:author="Farouk Bouhafs" w:date="2024-02-15T10:17:00Z">
              <w:r w:rsidRPr="00132B9B">
                <w:rPr>
                  <w:rFonts w:asciiTheme="minorHAnsi" w:hAnsiTheme="minorHAnsi" w:cstheme="minorHAnsi"/>
                  <w:b/>
                  <w:bCs/>
                  <w:color w:val="002060"/>
                  <w:sz w:val="20"/>
                  <w:szCs w:val="20"/>
                  <w:lang w:eastAsia="fr-FR"/>
                  <w:rPrChange w:id="769" w:author="Farouk Bouhafs" w:date="2024-02-15T10:19:00Z">
                    <w:rPr>
                      <w:rFonts w:asciiTheme="minorHAnsi" w:hAnsiTheme="minorHAnsi" w:cstheme="minorHAnsi"/>
                      <w:b/>
                      <w:bCs/>
                      <w:color w:val="002060"/>
                      <w:lang w:eastAsia="fr-FR"/>
                    </w:rPr>
                  </w:rPrChange>
                </w:rPr>
                <w:t>-998,1</w:t>
              </w:r>
            </w:ins>
            <w:del w:id="770" w:author="Farouk Bouhafs" w:date="2024-02-15T10:17:00Z">
              <w:r w:rsidRPr="00132B9B" w:rsidDel="007B5CD7">
                <w:rPr>
                  <w:rFonts w:asciiTheme="minorHAnsi" w:hAnsiTheme="minorHAnsi" w:cstheme="minorHAnsi"/>
                  <w:b/>
                  <w:bCs/>
                  <w:color w:val="002060"/>
                  <w:sz w:val="20"/>
                  <w:szCs w:val="20"/>
                  <w:rPrChange w:id="771" w:author="Farouk Bouhafs" w:date="2024-02-15T10:19:00Z">
                    <w:rPr>
                      <w:rFonts w:cs="Calibri"/>
                      <w:b/>
                      <w:bCs/>
                      <w:color w:val="002060"/>
                      <w:sz w:val="20"/>
                      <w:szCs w:val="20"/>
                    </w:rPr>
                  </w:rPrChange>
                </w:rPr>
                <w:delText>-1014,0</w:delText>
              </w:r>
            </w:del>
          </w:p>
        </w:tc>
        <w:tc>
          <w:tcPr>
            <w:tcW w:w="666" w:type="pct"/>
            <w:tcBorders>
              <w:top w:val="nil"/>
              <w:left w:val="nil"/>
              <w:bottom w:val="single" w:sz="4" w:space="0" w:color="auto"/>
              <w:right w:val="single" w:sz="4" w:space="0" w:color="auto"/>
            </w:tcBorders>
            <w:shd w:val="clear" w:color="000000" w:fill="FFFFFF"/>
            <w:noWrap/>
            <w:hideMark/>
            <w:tcPrChange w:id="772" w:author="Farouk Bouhafs" w:date="2024-02-15T10:18:00Z">
              <w:tcPr>
                <w:tcW w:w="577" w:type="pct"/>
                <w:gridSpan w:val="2"/>
                <w:tcBorders>
                  <w:top w:val="nil"/>
                  <w:left w:val="nil"/>
                  <w:bottom w:val="single" w:sz="4" w:space="0" w:color="auto"/>
                  <w:right w:val="single" w:sz="4" w:space="0" w:color="auto"/>
                </w:tcBorders>
                <w:shd w:val="clear" w:color="000000" w:fill="FFFFFF"/>
                <w:noWrap/>
                <w:vAlign w:val="center"/>
                <w:hideMark/>
              </w:tcPr>
            </w:tcPrChange>
          </w:tcPr>
          <w:p w14:paraId="60DDC562" w14:textId="4299D0FD" w:rsidR="00132B9B" w:rsidRPr="00132B9B" w:rsidRDefault="00132B9B" w:rsidP="00132B9B">
            <w:pPr>
              <w:spacing w:before="20" w:after="20"/>
              <w:ind w:left="133" w:right="93"/>
              <w:jc w:val="center"/>
              <w:rPr>
                <w:rFonts w:asciiTheme="minorHAnsi" w:hAnsiTheme="minorHAnsi" w:cstheme="minorHAnsi"/>
                <w:b/>
                <w:bCs/>
                <w:color w:val="002060"/>
                <w:sz w:val="20"/>
                <w:szCs w:val="20"/>
                <w:rPrChange w:id="773" w:author="Farouk Bouhafs" w:date="2024-02-15T10:19:00Z">
                  <w:rPr>
                    <w:rFonts w:cs="Calibri"/>
                    <w:b/>
                    <w:bCs/>
                    <w:color w:val="002060"/>
                    <w:sz w:val="20"/>
                    <w:szCs w:val="20"/>
                  </w:rPr>
                </w:rPrChange>
              </w:rPr>
            </w:pPr>
            <w:ins w:id="774" w:author="Farouk Bouhafs" w:date="2024-02-15T10:18:00Z">
              <w:r w:rsidRPr="00132B9B">
                <w:rPr>
                  <w:rFonts w:asciiTheme="minorHAnsi" w:hAnsiTheme="minorHAnsi" w:cstheme="minorHAnsi"/>
                  <w:b/>
                  <w:bCs/>
                  <w:color w:val="002060"/>
                  <w:sz w:val="20"/>
                  <w:szCs w:val="20"/>
                  <w:lang w:eastAsia="fr-FR"/>
                  <w:rPrChange w:id="775" w:author="Farouk Bouhafs" w:date="2024-02-15T10:19:00Z">
                    <w:rPr>
                      <w:rFonts w:asciiTheme="minorHAnsi" w:hAnsiTheme="minorHAnsi" w:cstheme="minorHAnsi"/>
                      <w:b/>
                      <w:bCs/>
                      <w:color w:val="002060"/>
                      <w:lang w:eastAsia="fr-FR"/>
                    </w:rPr>
                  </w:rPrChange>
                </w:rPr>
                <w:t>-661,5</w:t>
              </w:r>
            </w:ins>
            <w:del w:id="776" w:author="Farouk Bouhafs" w:date="2024-02-15T10:18:00Z">
              <w:r w:rsidRPr="00132B9B" w:rsidDel="000F34FF">
                <w:rPr>
                  <w:rFonts w:asciiTheme="minorHAnsi" w:hAnsiTheme="minorHAnsi" w:cstheme="minorHAnsi"/>
                  <w:b/>
                  <w:bCs/>
                  <w:color w:val="002060"/>
                  <w:sz w:val="20"/>
                  <w:szCs w:val="20"/>
                  <w:rPrChange w:id="777" w:author="Farouk Bouhafs" w:date="2024-02-15T10:19:00Z">
                    <w:rPr>
                      <w:rFonts w:cs="Calibri"/>
                      <w:b/>
                      <w:bCs/>
                      <w:color w:val="002060"/>
                      <w:sz w:val="20"/>
                      <w:szCs w:val="20"/>
                    </w:rPr>
                  </w:rPrChange>
                </w:rPr>
                <w:delText>-597,8</w:delText>
              </w:r>
            </w:del>
          </w:p>
        </w:tc>
      </w:tr>
      <w:tr w:rsidR="00132B9B" w:rsidRPr="00132B9B" w14:paraId="265334A4" w14:textId="77777777" w:rsidTr="00132B9B">
        <w:tblPrEx>
          <w:tblW w:w="5003" w:type="pct"/>
          <w:tblCellMar>
            <w:left w:w="0" w:type="dxa"/>
            <w:right w:w="0" w:type="dxa"/>
          </w:tblCellMar>
          <w:tblPrExChange w:id="778" w:author="Farouk Bouhafs" w:date="2024-02-15T10:18:00Z">
            <w:tblPrEx>
              <w:tblW w:w="5003" w:type="pct"/>
              <w:tblCellMar>
                <w:left w:w="0" w:type="dxa"/>
                <w:right w:w="0" w:type="dxa"/>
              </w:tblCellMar>
            </w:tblPrEx>
          </w:tblPrExChange>
        </w:tblPrEx>
        <w:trPr>
          <w:trHeight w:val="258"/>
          <w:trPrChange w:id="779" w:author="Farouk Bouhafs" w:date="2024-02-15T10:18:00Z">
            <w:trPr>
              <w:trHeight w:val="258"/>
            </w:trPr>
          </w:trPrChange>
        </w:trPr>
        <w:tc>
          <w:tcPr>
            <w:tcW w:w="2981" w:type="pct"/>
            <w:tcBorders>
              <w:top w:val="nil"/>
              <w:left w:val="single" w:sz="4" w:space="0" w:color="auto"/>
              <w:bottom w:val="single" w:sz="4" w:space="0" w:color="auto"/>
              <w:right w:val="single" w:sz="4" w:space="0" w:color="auto"/>
            </w:tcBorders>
            <w:shd w:val="clear" w:color="auto" w:fill="auto"/>
            <w:noWrap/>
            <w:vAlign w:val="center"/>
            <w:hideMark/>
            <w:tcPrChange w:id="780" w:author="Farouk Bouhafs" w:date="2024-02-15T10:18:00Z">
              <w:tcPr>
                <w:tcW w:w="3051"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533536F9" w14:textId="77777777" w:rsidR="00132B9B" w:rsidRPr="00132B9B" w:rsidRDefault="00132B9B" w:rsidP="00132B9B">
            <w:pPr>
              <w:spacing w:before="20" w:after="20"/>
              <w:ind w:left="133" w:right="93"/>
              <w:jc w:val="right"/>
              <w:rPr>
                <w:rFonts w:asciiTheme="minorHAnsi" w:hAnsiTheme="minorHAnsi" w:cstheme="minorHAnsi"/>
                <w:b/>
                <w:bCs/>
                <w:color w:val="C0504D"/>
                <w:sz w:val="20"/>
                <w:szCs w:val="20"/>
                <w:rPrChange w:id="781" w:author="Farouk Bouhafs" w:date="2024-02-15T10:19:00Z">
                  <w:rPr>
                    <w:rFonts w:cs="Calibri"/>
                    <w:b/>
                    <w:bCs/>
                    <w:color w:val="C0504D"/>
                    <w:sz w:val="20"/>
                    <w:szCs w:val="20"/>
                  </w:rPr>
                </w:rPrChange>
              </w:rPr>
            </w:pPr>
            <w:r w:rsidRPr="00132B9B">
              <w:rPr>
                <w:rFonts w:asciiTheme="minorHAnsi" w:hAnsiTheme="minorHAnsi" w:cstheme="minorHAnsi"/>
                <w:b/>
                <w:bCs/>
                <w:color w:val="C0504D"/>
                <w:sz w:val="20"/>
                <w:szCs w:val="20"/>
                <w:rPrChange w:id="782" w:author="Farouk Bouhafs" w:date="2024-02-15T10:19:00Z">
                  <w:rPr>
                    <w:rFonts w:cs="Calibri"/>
                    <w:b/>
                    <w:bCs/>
                    <w:color w:val="C0504D"/>
                    <w:sz w:val="20"/>
                    <w:szCs w:val="20"/>
                  </w:rPr>
                </w:rPrChange>
              </w:rPr>
              <w:t>Value for Money (MDT)</w:t>
            </w:r>
          </w:p>
        </w:tc>
        <w:tc>
          <w:tcPr>
            <w:tcW w:w="516" w:type="pct"/>
            <w:tcBorders>
              <w:top w:val="nil"/>
              <w:left w:val="nil"/>
              <w:bottom w:val="single" w:sz="4" w:space="0" w:color="auto"/>
              <w:right w:val="single" w:sz="4" w:space="0" w:color="auto"/>
            </w:tcBorders>
            <w:shd w:val="clear" w:color="000000" w:fill="FFFFFF"/>
            <w:noWrap/>
            <w:vAlign w:val="center"/>
            <w:tcPrChange w:id="783" w:author="Farouk Bouhafs" w:date="2024-02-15T10:18:00Z">
              <w:tcPr>
                <w:tcW w:w="586" w:type="pct"/>
                <w:gridSpan w:val="3"/>
                <w:tcBorders>
                  <w:top w:val="nil"/>
                  <w:left w:val="nil"/>
                  <w:bottom w:val="single" w:sz="4" w:space="0" w:color="auto"/>
                  <w:right w:val="single" w:sz="4" w:space="0" w:color="auto"/>
                </w:tcBorders>
                <w:shd w:val="clear" w:color="000000" w:fill="FFFFFF"/>
                <w:noWrap/>
                <w:vAlign w:val="center"/>
              </w:tcPr>
            </w:tcPrChange>
          </w:tcPr>
          <w:p w14:paraId="3B8AD615" w14:textId="0026936A" w:rsidR="00132B9B" w:rsidRPr="00132B9B" w:rsidRDefault="00132B9B" w:rsidP="00132B9B">
            <w:pPr>
              <w:spacing w:before="20" w:after="20"/>
              <w:jc w:val="center"/>
              <w:rPr>
                <w:rFonts w:asciiTheme="minorHAnsi" w:hAnsiTheme="minorHAnsi" w:cstheme="minorHAnsi"/>
                <w:sz w:val="20"/>
                <w:szCs w:val="20"/>
                <w:rPrChange w:id="784" w:author="Farouk Bouhafs" w:date="2024-02-15T10:19:00Z">
                  <w:rPr>
                    <w:rFonts w:cs="Calibri"/>
                    <w:sz w:val="20"/>
                    <w:szCs w:val="20"/>
                  </w:rPr>
                </w:rPrChange>
              </w:rPr>
            </w:pPr>
          </w:p>
        </w:tc>
        <w:tc>
          <w:tcPr>
            <w:tcW w:w="837" w:type="pct"/>
            <w:tcBorders>
              <w:top w:val="nil"/>
              <w:left w:val="nil"/>
              <w:bottom w:val="single" w:sz="4" w:space="0" w:color="auto"/>
              <w:right w:val="single" w:sz="4" w:space="0" w:color="auto"/>
            </w:tcBorders>
            <w:shd w:val="clear" w:color="000000" w:fill="FFFFFF"/>
            <w:noWrap/>
            <w:vAlign w:val="bottom"/>
            <w:hideMark/>
            <w:tcPrChange w:id="785" w:author="Farouk Bouhafs" w:date="2024-02-15T10:18:00Z">
              <w:tcPr>
                <w:tcW w:w="786" w:type="pct"/>
                <w:gridSpan w:val="4"/>
                <w:tcBorders>
                  <w:top w:val="nil"/>
                  <w:left w:val="nil"/>
                  <w:bottom w:val="single" w:sz="4" w:space="0" w:color="auto"/>
                  <w:right w:val="single" w:sz="4" w:space="0" w:color="auto"/>
                </w:tcBorders>
                <w:shd w:val="clear" w:color="000000" w:fill="FFFFFF"/>
                <w:noWrap/>
                <w:vAlign w:val="center"/>
                <w:hideMark/>
              </w:tcPr>
            </w:tcPrChange>
          </w:tcPr>
          <w:p w14:paraId="3AFC086E" w14:textId="1C033460" w:rsidR="00132B9B" w:rsidRPr="00132B9B" w:rsidRDefault="00132B9B" w:rsidP="00132B9B">
            <w:pPr>
              <w:spacing w:before="20" w:after="20"/>
              <w:jc w:val="center"/>
              <w:rPr>
                <w:rFonts w:asciiTheme="minorHAnsi" w:hAnsiTheme="minorHAnsi" w:cstheme="minorHAnsi"/>
                <w:b/>
                <w:bCs/>
                <w:color w:val="C00000"/>
                <w:sz w:val="20"/>
                <w:szCs w:val="20"/>
                <w:rPrChange w:id="786" w:author="Farouk Bouhafs" w:date="2024-02-15T10:19:00Z">
                  <w:rPr>
                    <w:rFonts w:cs="Calibri"/>
                    <w:b/>
                    <w:bCs/>
                    <w:color w:val="C00000"/>
                    <w:sz w:val="20"/>
                    <w:szCs w:val="20"/>
                  </w:rPr>
                </w:rPrChange>
              </w:rPr>
            </w:pPr>
            <w:ins w:id="787" w:author="Farouk Bouhafs" w:date="2024-02-15T10:17:00Z">
              <w:r w:rsidRPr="00132B9B">
                <w:rPr>
                  <w:rFonts w:asciiTheme="minorHAnsi" w:hAnsiTheme="minorHAnsi" w:cstheme="minorHAnsi"/>
                  <w:b/>
                  <w:bCs/>
                  <w:color w:val="C00000"/>
                  <w:sz w:val="20"/>
                  <w:szCs w:val="20"/>
                  <w:rPrChange w:id="788" w:author="Farouk Bouhafs" w:date="2024-02-15T10:19:00Z">
                    <w:rPr>
                      <w:rFonts w:asciiTheme="minorHAnsi" w:hAnsiTheme="minorHAnsi" w:cstheme="minorHAnsi"/>
                      <w:b/>
                      <w:bCs/>
                      <w:color w:val="C00000"/>
                    </w:rPr>
                  </w:rPrChange>
                </w:rPr>
                <w:t>-309,8</w:t>
              </w:r>
            </w:ins>
            <w:del w:id="789" w:author="Farouk Bouhafs" w:date="2024-02-15T10:17:00Z">
              <w:r w:rsidRPr="00132B9B" w:rsidDel="007B5CD7">
                <w:rPr>
                  <w:rFonts w:asciiTheme="minorHAnsi" w:hAnsiTheme="minorHAnsi" w:cstheme="minorHAnsi"/>
                  <w:b/>
                  <w:bCs/>
                  <w:color w:val="C00000"/>
                  <w:sz w:val="20"/>
                  <w:szCs w:val="20"/>
                  <w:rPrChange w:id="790" w:author="Farouk Bouhafs" w:date="2024-02-15T10:19:00Z">
                    <w:rPr>
                      <w:rFonts w:cs="Calibri"/>
                      <w:b/>
                      <w:bCs/>
                      <w:color w:val="C00000"/>
                      <w:sz w:val="20"/>
                      <w:szCs w:val="20"/>
                    </w:rPr>
                  </w:rPrChange>
                </w:rPr>
                <w:delText>-389,9</w:delText>
              </w:r>
            </w:del>
          </w:p>
        </w:tc>
        <w:tc>
          <w:tcPr>
            <w:tcW w:w="666" w:type="pct"/>
            <w:tcBorders>
              <w:top w:val="nil"/>
              <w:left w:val="nil"/>
              <w:bottom w:val="single" w:sz="4" w:space="0" w:color="auto"/>
              <w:right w:val="single" w:sz="4" w:space="0" w:color="auto"/>
            </w:tcBorders>
            <w:shd w:val="clear" w:color="000000" w:fill="FFFFFF"/>
            <w:noWrap/>
            <w:vAlign w:val="bottom"/>
            <w:hideMark/>
            <w:tcPrChange w:id="791" w:author="Farouk Bouhafs" w:date="2024-02-15T10:18:00Z">
              <w:tcPr>
                <w:tcW w:w="577" w:type="pct"/>
                <w:tcBorders>
                  <w:top w:val="nil"/>
                  <w:left w:val="nil"/>
                  <w:bottom w:val="single" w:sz="4" w:space="0" w:color="auto"/>
                  <w:right w:val="single" w:sz="4" w:space="0" w:color="auto"/>
                </w:tcBorders>
                <w:shd w:val="clear" w:color="000000" w:fill="FFFFFF"/>
                <w:noWrap/>
                <w:vAlign w:val="center"/>
                <w:hideMark/>
              </w:tcPr>
            </w:tcPrChange>
          </w:tcPr>
          <w:p w14:paraId="71DC2A64" w14:textId="0F0EBC5B" w:rsidR="00132B9B" w:rsidRPr="00132B9B" w:rsidRDefault="00132B9B" w:rsidP="00132B9B">
            <w:pPr>
              <w:spacing w:before="20" w:after="20"/>
              <w:jc w:val="center"/>
              <w:rPr>
                <w:rFonts w:asciiTheme="minorHAnsi" w:hAnsiTheme="minorHAnsi" w:cstheme="minorHAnsi"/>
                <w:b/>
                <w:bCs/>
                <w:color w:val="C00000"/>
                <w:sz w:val="20"/>
                <w:szCs w:val="20"/>
                <w:rPrChange w:id="792" w:author="Farouk Bouhafs" w:date="2024-02-15T10:19:00Z">
                  <w:rPr>
                    <w:rFonts w:cs="Calibri"/>
                    <w:b/>
                    <w:bCs/>
                    <w:color w:val="C00000"/>
                    <w:sz w:val="20"/>
                    <w:szCs w:val="20"/>
                  </w:rPr>
                </w:rPrChange>
              </w:rPr>
            </w:pPr>
            <w:ins w:id="793" w:author="Farouk Bouhafs" w:date="2024-02-15T10:18:00Z">
              <w:r w:rsidRPr="00132B9B">
                <w:rPr>
                  <w:rFonts w:asciiTheme="minorHAnsi" w:hAnsiTheme="minorHAnsi" w:cstheme="minorHAnsi"/>
                  <w:b/>
                  <w:bCs/>
                  <w:color w:val="C00000"/>
                  <w:sz w:val="20"/>
                  <w:szCs w:val="20"/>
                  <w:rPrChange w:id="794" w:author="Farouk Bouhafs" w:date="2024-02-15T10:19:00Z">
                    <w:rPr>
                      <w:rFonts w:asciiTheme="minorHAnsi" w:hAnsiTheme="minorHAnsi" w:cstheme="minorHAnsi"/>
                      <w:b/>
                      <w:bCs/>
                      <w:color w:val="C00000"/>
                    </w:rPr>
                  </w:rPrChange>
                </w:rPr>
                <w:t>26,7</w:t>
              </w:r>
            </w:ins>
            <w:del w:id="795" w:author="Farouk Bouhafs" w:date="2024-02-15T10:18:00Z">
              <w:r w:rsidRPr="00132B9B" w:rsidDel="000F34FF">
                <w:rPr>
                  <w:rFonts w:asciiTheme="minorHAnsi" w:hAnsiTheme="minorHAnsi" w:cstheme="minorHAnsi"/>
                  <w:b/>
                  <w:bCs/>
                  <w:color w:val="C00000"/>
                  <w:sz w:val="20"/>
                  <w:szCs w:val="20"/>
                  <w:rPrChange w:id="796" w:author="Farouk Bouhafs" w:date="2024-02-15T10:19:00Z">
                    <w:rPr>
                      <w:rFonts w:cs="Calibri"/>
                      <w:b/>
                      <w:bCs/>
                      <w:color w:val="C00000"/>
                      <w:sz w:val="20"/>
                      <w:szCs w:val="20"/>
                    </w:rPr>
                  </w:rPrChange>
                </w:rPr>
                <w:delText>26,4</w:delText>
              </w:r>
            </w:del>
          </w:p>
        </w:tc>
      </w:tr>
      <w:tr w:rsidR="00132B9B" w:rsidRPr="00132B9B" w14:paraId="3B1DD20C" w14:textId="77777777" w:rsidTr="00132B9B">
        <w:trPr>
          <w:trHeight w:val="258"/>
        </w:trPr>
        <w:tc>
          <w:tcPr>
            <w:tcW w:w="2981" w:type="pct"/>
            <w:tcBorders>
              <w:top w:val="nil"/>
              <w:left w:val="single" w:sz="4" w:space="0" w:color="auto"/>
              <w:bottom w:val="single" w:sz="4" w:space="0" w:color="auto"/>
              <w:right w:val="nil"/>
            </w:tcBorders>
            <w:shd w:val="clear" w:color="auto" w:fill="auto"/>
            <w:noWrap/>
            <w:vAlign w:val="center"/>
            <w:hideMark/>
          </w:tcPr>
          <w:p w14:paraId="61174A39" w14:textId="77777777" w:rsidR="00132B9B" w:rsidRPr="00132B9B" w:rsidRDefault="00132B9B" w:rsidP="00132B9B">
            <w:pPr>
              <w:spacing w:before="20" w:after="20"/>
              <w:ind w:left="133" w:right="93"/>
              <w:jc w:val="right"/>
              <w:rPr>
                <w:rFonts w:asciiTheme="minorHAnsi" w:hAnsiTheme="minorHAnsi" w:cstheme="minorHAnsi"/>
                <w:b/>
                <w:bCs/>
                <w:color w:val="C0504D"/>
                <w:sz w:val="20"/>
                <w:szCs w:val="20"/>
                <w:rPrChange w:id="797" w:author="Farouk Bouhafs" w:date="2024-02-15T10:19:00Z">
                  <w:rPr>
                    <w:rFonts w:cs="Calibri"/>
                    <w:b/>
                    <w:bCs/>
                    <w:color w:val="C0504D"/>
                    <w:sz w:val="20"/>
                    <w:szCs w:val="20"/>
                  </w:rPr>
                </w:rPrChange>
              </w:rPr>
            </w:pPr>
            <w:r w:rsidRPr="00132B9B">
              <w:rPr>
                <w:rFonts w:asciiTheme="minorHAnsi" w:hAnsiTheme="minorHAnsi" w:cstheme="minorHAnsi"/>
                <w:b/>
                <w:bCs/>
                <w:color w:val="C0504D"/>
                <w:sz w:val="20"/>
                <w:szCs w:val="20"/>
                <w:rPrChange w:id="798" w:author="Farouk Bouhafs" w:date="2024-02-15T10:19:00Z">
                  <w:rPr>
                    <w:rFonts w:cs="Calibri"/>
                    <w:b/>
                    <w:bCs/>
                    <w:color w:val="C0504D"/>
                    <w:sz w:val="20"/>
                    <w:szCs w:val="20"/>
                  </w:rPr>
                </w:rPrChange>
              </w:rPr>
              <w:t>Value for Money (%)</w:t>
            </w:r>
          </w:p>
        </w:tc>
        <w:tc>
          <w:tcPr>
            <w:tcW w:w="516" w:type="pct"/>
            <w:tcBorders>
              <w:top w:val="nil"/>
              <w:left w:val="single" w:sz="4" w:space="0" w:color="auto"/>
              <w:bottom w:val="single" w:sz="4" w:space="0" w:color="auto"/>
              <w:right w:val="single" w:sz="4" w:space="0" w:color="auto"/>
            </w:tcBorders>
            <w:shd w:val="clear" w:color="000000" w:fill="FFFFFF"/>
            <w:noWrap/>
            <w:vAlign w:val="center"/>
          </w:tcPr>
          <w:p w14:paraId="558753F5" w14:textId="62F1EEAC" w:rsidR="00132B9B" w:rsidRPr="00132B9B" w:rsidRDefault="00132B9B" w:rsidP="00132B9B">
            <w:pPr>
              <w:spacing w:before="20" w:after="20"/>
              <w:jc w:val="center"/>
              <w:rPr>
                <w:rFonts w:asciiTheme="minorHAnsi" w:hAnsiTheme="minorHAnsi" w:cstheme="minorHAnsi"/>
                <w:sz w:val="20"/>
                <w:szCs w:val="20"/>
                <w:rPrChange w:id="799" w:author="Farouk Bouhafs" w:date="2024-02-15T10:19:00Z">
                  <w:rPr>
                    <w:rFonts w:cs="Calibri"/>
                    <w:sz w:val="20"/>
                    <w:szCs w:val="20"/>
                  </w:rPr>
                </w:rPrChange>
              </w:rPr>
            </w:pPr>
          </w:p>
        </w:tc>
        <w:tc>
          <w:tcPr>
            <w:tcW w:w="837" w:type="pct"/>
            <w:tcBorders>
              <w:top w:val="nil"/>
              <w:left w:val="nil"/>
              <w:bottom w:val="single" w:sz="4" w:space="0" w:color="auto"/>
              <w:right w:val="single" w:sz="4" w:space="0" w:color="auto"/>
            </w:tcBorders>
            <w:shd w:val="clear" w:color="000000" w:fill="FFFFFF"/>
            <w:noWrap/>
            <w:vAlign w:val="center"/>
            <w:hideMark/>
          </w:tcPr>
          <w:p w14:paraId="55D05739" w14:textId="223F734F" w:rsidR="00132B9B" w:rsidRPr="00132B9B" w:rsidRDefault="00132B9B" w:rsidP="00132B9B">
            <w:pPr>
              <w:spacing w:before="20" w:after="20"/>
              <w:jc w:val="center"/>
              <w:rPr>
                <w:rFonts w:asciiTheme="minorHAnsi" w:hAnsiTheme="minorHAnsi" w:cstheme="minorHAnsi"/>
                <w:b/>
                <w:bCs/>
                <w:color w:val="C00000"/>
                <w:sz w:val="20"/>
                <w:szCs w:val="20"/>
                <w:rPrChange w:id="800" w:author="Farouk Bouhafs" w:date="2024-02-15T10:19:00Z">
                  <w:rPr>
                    <w:rFonts w:cs="Calibri"/>
                    <w:b/>
                    <w:bCs/>
                    <w:color w:val="C00000"/>
                    <w:sz w:val="20"/>
                    <w:szCs w:val="20"/>
                  </w:rPr>
                </w:rPrChange>
              </w:rPr>
            </w:pPr>
            <w:ins w:id="801" w:author="Farouk Bouhafs" w:date="2024-02-15T10:17:00Z">
              <w:r w:rsidRPr="00132B9B">
                <w:rPr>
                  <w:rFonts w:asciiTheme="minorHAnsi" w:hAnsiTheme="minorHAnsi" w:cstheme="minorHAnsi"/>
                  <w:b/>
                  <w:bCs/>
                  <w:color w:val="FF0000"/>
                  <w:sz w:val="20"/>
                  <w:szCs w:val="20"/>
                  <w:rPrChange w:id="802" w:author="Farouk Bouhafs" w:date="2024-02-15T10:19:00Z">
                    <w:rPr>
                      <w:rFonts w:asciiTheme="minorHAnsi" w:hAnsiTheme="minorHAnsi" w:cstheme="minorHAnsi"/>
                      <w:b/>
                      <w:bCs/>
                      <w:color w:val="FF0000"/>
                    </w:rPr>
                  </w:rPrChange>
                </w:rPr>
                <w:t>-45,0%</w:t>
              </w:r>
            </w:ins>
            <w:del w:id="803" w:author="Farouk Bouhafs" w:date="2024-02-15T10:17:00Z">
              <w:r w:rsidRPr="00132B9B" w:rsidDel="007B5CD7">
                <w:rPr>
                  <w:rFonts w:asciiTheme="minorHAnsi" w:hAnsiTheme="minorHAnsi" w:cstheme="minorHAnsi"/>
                  <w:b/>
                  <w:bCs/>
                  <w:color w:val="C00000"/>
                  <w:sz w:val="20"/>
                  <w:szCs w:val="20"/>
                  <w:rPrChange w:id="804" w:author="Farouk Bouhafs" w:date="2024-02-15T10:19:00Z">
                    <w:rPr>
                      <w:rFonts w:cs="Calibri"/>
                      <w:b/>
                      <w:bCs/>
                      <w:color w:val="C00000"/>
                      <w:sz w:val="20"/>
                      <w:szCs w:val="20"/>
                    </w:rPr>
                  </w:rPrChange>
                </w:rPr>
                <w:delText>-62,5%</w:delText>
              </w:r>
            </w:del>
          </w:p>
        </w:tc>
        <w:tc>
          <w:tcPr>
            <w:tcW w:w="666" w:type="pct"/>
            <w:tcBorders>
              <w:top w:val="nil"/>
              <w:left w:val="nil"/>
              <w:bottom w:val="single" w:sz="4" w:space="0" w:color="auto"/>
              <w:right w:val="single" w:sz="4" w:space="0" w:color="auto"/>
            </w:tcBorders>
            <w:shd w:val="clear" w:color="000000" w:fill="FFFFFF"/>
            <w:noWrap/>
            <w:vAlign w:val="center"/>
            <w:hideMark/>
          </w:tcPr>
          <w:p w14:paraId="34AF10A1" w14:textId="5560E198" w:rsidR="00132B9B" w:rsidRPr="00132B9B" w:rsidRDefault="00132B9B" w:rsidP="00132B9B">
            <w:pPr>
              <w:spacing w:before="20" w:after="20"/>
              <w:jc w:val="center"/>
              <w:rPr>
                <w:rFonts w:asciiTheme="minorHAnsi" w:hAnsiTheme="minorHAnsi" w:cstheme="minorHAnsi"/>
                <w:b/>
                <w:bCs/>
                <w:color w:val="C00000"/>
                <w:sz w:val="20"/>
                <w:szCs w:val="20"/>
                <w:rPrChange w:id="805" w:author="Farouk Bouhafs" w:date="2024-02-15T10:19:00Z">
                  <w:rPr>
                    <w:rFonts w:cs="Calibri"/>
                    <w:b/>
                    <w:bCs/>
                    <w:color w:val="C00000"/>
                    <w:sz w:val="20"/>
                    <w:szCs w:val="20"/>
                  </w:rPr>
                </w:rPrChange>
              </w:rPr>
            </w:pPr>
            <w:ins w:id="806" w:author="Farouk Bouhafs" w:date="2024-02-15T10:18:00Z">
              <w:r w:rsidRPr="00132B9B">
                <w:rPr>
                  <w:rFonts w:asciiTheme="minorHAnsi" w:hAnsiTheme="minorHAnsi" w:cstheme="minorHAnsi"/>
                  <w:b/>
                  <w:bCs/>
                  <w:color w:val="FF0000"/>
                  <w:sz w:val="20"/>
                  <w:szCs w:val="20"/>
                  <w:rPrChange w:id="807" w:author="Farouk Bouhafs" w:date="2024-02-15T10:19:00Z">
                    <w:rPr>
                      <w:rFonts w:asciiTheme="minorHAnsi" w:hAnsiTheme="minorHAnsi" w:cstheme="minorHAnsi"/>
                      <w:b/>
                      <w:bCs/>
                      <w:color w:val="FF0000"/>
                    </w:rPr>
                  </w:rPrChange>
                </w:rPr>
                <w:t>3,9%</w:t>
              </w:r>
            </w:ins>
            <w:del w:id="808" w:author="Farouk Bouhafs" w:date="2024-02-15T10:18:00Z">
              <w:r w:rsidRPr="00132B9B" w:rsidDel="000F34FF">
                <w:rPr>
                  <w:rFonts w:asciiTheme="minorHAnsi" w:hAnsiTheme="minorHAnsi" w:cstheme="minorHAnsi"/>
                  <w:b/>
                  <w:bCs/>
                  <w:color w:val="C00000"/>
                  <w:sz w:val="20"/>
                  <w:szCs w:val="20"/>
                  <w:rPrChange w:id="809" w:author="Farouk Bouhafs" w:date="2024-02-15T10:19:00Z">
                    <w:rPr>
                      <w:rFonts w:cs="Calibri"/>
                      <w:b/>
                      <w:bCs/>
                      <w:color w:val="C00000"/>
                      <w:sz w:val="20"/>
                      <w:szCs w:val="20"/>
                    </w:rPr>
                  </w:rPrChange>
                </w:rPr>
                <w:delText>4,2%</w:delText>
              </w:r>
            </w:del>
          </w:p>
        </w:tc>
      </w:tr>
    </w:tbl>
    <w:p w14:paraId="060E189C" w14:textId="6CE3D872" w:rsidR="001772D6" w:rsidRPr="00007B3E" w:rsidRDefault="001772D6" w:rsidP="001772D6">
      <w:r>
        <w:lastRenderedPageBreak/>
        <w:t>L</w:t>
      </w:r>
      <w:r w:rsidRPr="00007B3E">
        <w:t>'analyse de la Value for Money (</w:t>
      </w:r>
      <w:proofErr w:type="spellStart"/>
      <w:r w:rsidRPr="00007B3E">
        <w:t>VfM</w:t>
      </w:r>
      <w:proofErr w:type="spellEnd"/>
      <w:r w:rsidRPr="00007B3E">
        <w:t xml:space="preserve">) du </w:t>
      </w:r>
      <w:r>
        <w:t>PPP</w:t>
      </w:r>
      <w:r w:rsidRPr="00007B3E">
        <w:t xml:space="preserve"> à paiements publics</w:t>
      </w:r>
      <w:r>
        <w:t xml:space="preserve"> montre que</w:t>
      </w:r>
      <w:r w:rsidRPr="00007B3E">
        <w:t xml:space="preserve"> les redevances de sillons, bien que représentant une transaction importante entre la SNCFT et SNCFT Réseau, s'annulent mutuellement dans leur impact sur le secteur public. Les </w:t>
      </w:r>
      <w:r w:rsidRPr="00007B3E">
        <w:rPr>
          <w:b/>
          <w:bCs/>
        </w:rPr>
        <w:t>loyers annuels</w:t>
      </w:r>
      <w:r w:rsidRPr="00007B3E">
        <w:t xml:space="preserve"> versés au partenaire privé constituent la principale charge financière pour l'État. Ces paiements couvrent l'investissement initial, le service de la dette, la plus-value des fonds propres, les dépenses d’exploitation, de gestion et de maintenance.</w:t>
      </w:r>
    </w:p>
    <w:p w14:paraId="6C52E5CE" w14:textId="016C611F" w:rsidR="001772D6" w:rsidRDefault="001772D6" w:rsidP="001772D6">
      <w:r>
        <w:t>L</w:t>
      </w:r>
      <w:r w:rsidRPr="00007B3E">
        <w:t xml:space="preserve">a charge élevée de ces loyers, nécessaires pour assurer la rentabilité du partenaire privé et le maintien de l'infrastructure, pèse lourdement sur le budget public, comme le montre leur valeur actuelle nette de </w:t>
      </w:r>
      <w:ins w:id="810" w:author="Farouk Bouhafs" w:date="2024-02-15T10:19:00Z">
        <w:r w:rsidR="00132B9B" w:rsidRPr="00132B9B">
          <w:rPr>
            <w:b/>
            <w:bCs/>
            <w:rPrChange w:id="811" w:author="Farouk Bouhafs" w:date="2024-02-15T10:19:00Z">
              <w:rPr/>
            </w:rPrChange>
          </w:rPr>
          <w:t>-1 286</w:t>
        </w:r>
        <w:r w:rsidR="00132B9B" w:rsidRPr="00132B9B">
          <w:rPr>
            <w:b/>
            <w:bCs/>
            <w:rPrChange w:id="812" w:author="Farouk Bouhafs" w:date="2024-02-15T10:19:00Z">
              <w:rPr/>
            </w:rPrChange>
          </w:rPr>
          <w:t xml:space="preserve"> </w:t>
        </w:r>
      </w:ins>
      <w:del w:id="813" w:author="Farouk Bouhafs" w:date="2024-02-15T10:19:00Z">
        <w:r w:rsidRPr="00EA77A5" w:rsidDel="00132B9B">
          <w:rPr>
            <w:b/>
            <w:bCs/>
          </w:rPr>
          <w:delText>-1 </w:delText>
        </w:r>
        <w:r w:rsidDel="00132B9B">
          <w:rPr>
            <w:b/>
            <w:bCs/>
          </w:rPr>
          <w:delText>303</w:delText>
        </w:r>
        <w:r w:rsidRPr="00EA77A5" w:rsidDel="00132B9B">
          <w:rPr>
            <w:b/>
            <w:bCs/>
          </w:rPr>
          <w:delText xml:space="preserve"> </w:delText>
        </w:r>
      </w:del>
      <w:r w:rsidRPr="00EA77A5">
        <w:rPr>
          <w:b/>
          <w:bCs/>
        </w:rPr>
        <w:t>MDT</w:t>
      </w:r>
      <w:r w:rsidRPr="00007B3E">
        <w:t xml:space="preserve">. Cette situation </w:t>
      </w:r>
      <w:r>
        <w:t>signifie que</w:t>
      </w:r>
      <w:r w:rsidRPr="00007B3E">
        <w:t xml:space="preserve"> les bénéfices apportés par le </w:t>
      </w:r>
      <w:r>
        <w:t xml:space="preserve">contrat de </w:t>
      </w:r>
      <w:r w:rsidRPr="00007B3E">
        <w:t xml:space="preserve">partenariat </w:t>
      </w:r>
      <w:r>
        <w:t xml:space="preserve">ne permettent pas de contrebalancer </w:t>
      </w:r>
      <w:r w:rsidRPr="00007B3E">
        <w:t>les obligations financières de l'État</w:t>
      </w:r>
      <w:r>
        <w:t xml:space="preserve">, aboutissant à une </w:t>
      </w:r>
      <w:proofErr w:type="spellStart"/>
      <w:r>
        <w:t>VfM</w:t>
      </w:r>
      <w:proofErr w:type="spellEnd"/>
      <w:r>
        <w:t xml:space="preserve"> négative de -</w:t>
      </w:r>
      <w:del w:id="814" w:author="Farouk Bouhafs" w:date="2024-02-15T10:19:00Z">
        <w:r w:rsidDel="00600A62">
          <w:delText>62,</w:delText>
        </w:r>
      </w:del>
      <w:ins w:id="815" w:author="Farouk Bouhafs" w:date="2024-02-15T10:19:00Z">
        <w:r w:rsidR="00600A62">
          <w:t>4</w:t>
        </w:r>
      </w:ins>
      <w:r>
        <w:t>5%.</w:t>
      </w:r>
    </w:p>
    <w:p w14:paraId="4FD3DDEF" w14:textId="48AEBD28" w:rsidR="001D10F4" w:rsidRPr="00007B3E" w:rsidRDefault="001D10F4" w:rsidP="001D10F4">
      <w:r w:rsidRPr="00007B3E">
        <w:t>L'analyse de la Value for Money (</w:t>
      </w:r>
      <w:proofErr w:type="spellStart"/>
      <w:r w:rsidRPr="00007B3E">
        <w:t>VfM</w:t>
      </w:r>
      <w:proofErr w:type="spellEnd"/>
      <w:r w:rsidRPr="00007B3E">
        <w:t>) pour l'option EPC+F indique un</w:t>
      </w:r>
      <w:r>
        <w:t>e</w:t>
      </w:r>
      <w:r w:rsidRPr="00007B3E">
        <w:t xml:space="preserve"> </w:t>
      </w:r>
      <w:r>
        <w:t xml:space="preserve">Value for Money positive. La </w:t>
      </w:r>
      <w:r w:rsidRPr="00007B3E">
        <w:t>VAN global</w:t>
      </w:r>
      <w:r>
        <w:t>e</w:t>
      </w:r>
      <w:r w:rsidRPr="00007B3E">
        <w:t xml:space="preserve"> </w:t>
      </w:r>
      <w:r>
        <w:t xml:space="preserve">du secteur public est </w:t>
      </w:r>
      <w:r w:rsidRPr="00007B3E">
        <w:t>négati</w:t>
      </w:r>
      <w:r>
        <w:t>ve</w:t>
      </w:r>
      <w:r w:rsidRPr="00007B3E">
        <w:t>, marqué par un service de dette plus élevé par rapport à la maîtrise d’ouvrage classique</w:t>
      </w:r>
      <w:r>
        <w:t xml:space="preserve"> (~ </w:t>
      </w:r>
      <w:r w:rsidRPr="00EA77A5">
        <w:rPr>
          <w:b/>
          <w:bCs/>
        </w:rPr>
        <w:t>-</w:t>
      </w:r>
      <w:del w:id="816" w:author="Farouk Bouhafs" w:date="2024-02-15T10:20:00Z">
        <w:r w:rsidRPr="00EA77A5" w:rsidDel="00D30246">
          <w:rPr>
            <w:b/>
            <w:bCs/>
          </w:rPr>
          <w:delText xml:space="preserve">440 </w:delText>
        </w:r>
      </w:del>
      <w:ins w:id="817" w:author="Farouk Bouhafs" w:date="2024-02-15T10:20:00Z">
        <w:r w:rsidR="00D30246" w:rsidRPr="00EA77A5">
          <w:rPr>
            <w:b/>
            <w:bCs/>
          </w:rPr>
          <w:t>4</w:t>
        </w:r>
        <w:r w:rsidR="00D30246">
          <w:rPr>
            <w:b/>
            <w:bCs/>
          </w:rPr>
          <w:t>39</w:t>
        </w:r>
        <w:r w:rsidR="00D30246" w:rsidRPr="00EA77A5">
          <w:rPr>
            <w:b/>
            <w:bCs/>
          </w:rPr>
          <w:t xml:space="preserve"> </w:t>
        </w:r>
      </w:ins>
      <w:r w:rsidRPr="00EA77A5">
        <w:rPr>
          <w:b/>
          <w:bCs/>
        </w:rPr>
        <w:t>MDT</w:t>
      </w:r>
      <w:r>
        <w:t xml:space="preserve"> en VAN)</w:t>
      </w:r>
      <w:r w:rsidRPr="00007B3E">
        <w:t>. Ceci est expliqué par les modalités de remboursement spécifiques à cette option impliquant une maturité de la dette publique plus courte (15 ans), ce qui alourdi le service de la dette publique.</w:t>
      </w:r>
    </w:p>
    <w:p w14:paraId="0DF60A5F" w14:textId="77777777" w:rsidR="001D10F4" w:rsidRDefault="001D10F4" w:rsidP="001D10F4">
      <w:r w:rsidRPr="00007B3E">
        <w:t xml:space="preserve">Bien que les recettes d'exploitation soient positives, elles ne compensent pas suffisamment charges opérationnelles. </w:t>
      </w:r>
      <w:r>
        <w:t xml:space="preserve">Cependant, les risques associés à cette option sont moins importants que ceux de la MOP, </w:t>
      </w:r>
      <w:r w:rsidRPr="003D3C24">
        <w:t xml:space="preserve">principalement grâce au transfert </w:t>
      </w:r>
      <w:r>
        <w:t xml:space="preserve">du risque lié à la disponibilité du financement public offert par la modalité EPC+F. </w:t>
      </w:r>
    </w:p>
    <w:p w14:paraId="37D04403" w14:textId="232199A2" w:rsidR="00A11593" w:rsidRPr="00007B3E" w:rsidRDefault="001D10F4" w:rsidP="001D10F4">
      <w:r w:rsidRPr="00007B3E">
        <w:t xml:space="preserve">Cette situation suggère que l'option EPC+F, </w:t>
      </w:r>
      <w:r>
        <w:t>grâce à</w:t>
      </w:r>
      <w:r w:rsidRPr="00007B3E">
        <w:t xml:space="preserve"> ses avantages initiaux en termes de simplification de la construction et du financement, pourrait être la plus économiquement viable à long terme pour le secteur public</w:t>
      </w:r>
      <w:r>
        <w:t xml:space="preserve"> par rapport aux autres options possibles</w:t>
      </w:r>
      <w:r w:rsidRPr="00007B3E">
        <w:t xml:space="preserve">. La Value for Money est </w:t>
      </w:r>
      <w:r>
        <w:t>positive</w:t>
      </w:r>
      <w:r w:rsidRPr="00007B3E">
        <w:t xml:space="preserve"> </w:t>
      </w:r>
      <w:r w:rsidR="00FF2810">
        <w:t>(</w:t>
      </w:r>
      <w:r w:rsidR="00FF2810" w:rsidRPr="00FF2810">
        <w:rPr>
          <w:b/>
          <w:bCs/>
        </w:rPr>
        <w:t>26,</w:t>
      </w:r>
      <w:del w:id="818" w:author="Farouk Bouhafs" w:date="2024-02-15T10:20:00Z">
        <w:r w:rsidR="00FF2810" w:rsidRPr="00FF2810" w:rsidDel="00D30246">
          <w:rPr>
            <w:b/>
            <w:bCs/>
          </w:rPr>
          <w:delText>4</w:delText>
        </w:r>
        <w:r w:rsidR="00FF2810" w:rsidDel="00D30246">
          <w:delText xml:space="preserve"> </w:delText>
        </w:r>
      </w:del>
      <w:ins w:id="819" w:author="Farouk Bouhafs" w:date="2024-02-15T10:20:00Z">
        <w:r w:rsidR="00D30246">
          <w:rPr>
            <w:b/>
            <w:bCs/>
          </w:rPr>
          <w:t>7</w:t>
        </w:r>
        <w:r w:rsidR="00D30246">
          <w:t xml:space="preserve"> </w:t>
        </w:r>
      </w:ins>
      <w:r w:rsidRPr="00EA77A5">
        <w:rPr>
          <w:b/>
          <w:bCs/>
        </w:rPr>
        <w:t>MDT</w:t>
      </w:r>
      <w:r w:rsidRPr="00007B3E">
        <w:t xml:space="preserve">), ce qui signifie que la mise en œuvre du projet du Barreau Est sous un EPC+F permet de </w:t>
      </w:r>
      <w:r>
        <w:t>réduire</w:t>
      </w:r>
      <w:r w:rsidRPr="00007B3E">
        <w:t xml:space="preserve"> le coût total du projet pour le secteur public</w:t>
      </w:r>
      <w:r>
        <w:t xml:space="preserve"> de l’ordre de </w:t>
      </w:r>
      <w:del w:id="820" w:author="Farouk Bouhafs" w:date="2024-02-15T10:20:00Z">
        <w:r w:rsidDel="00D30246">
          <w:delText>4,2</w:delText>
        </w:r>
      </w:del>
      <w:ins w:id="821" w:author="Farouk Bouhafs" w:date="2024-02-15T10:20:00Z">
        <w:r w:rsidR="00D30246">
          <w:t>3,9</w:t>
        </w:r>
      </w:ins>
      <w:r>
        <w:t>% par rapport à la maîtrise d’ouvrage classique</w:t>
      </w:r>
      <w:r w:rsidR="00A11593" w:rsidRPr="00007B3E">
        <w:t>.</w:t>
      </w:r>
    </w:p>
    <w:p w14:paraId="551620AB" w14:textId="50D6CE1D" w:rsidR="00A724BF" w:rsidRPr="00A8239A" w:rsidRDefault="001D10F4" w:rsidP="001D10F4">
      <w:r w:rsidRPr="00007B3E">
        <w:t xml:space="preserve">En conclusion, il est recommandé de privilégier </w:t>
      </w:r>
      <w:r w:rsidRPr="00007B3E">
        <w:rPr>
          <w:b/>
          <w:bCs/>
        </w:rPr>
        <w:t xml:space="preserve">l'option </w:t>
      </w:r>
      <w:r>
        <w:rPr>
          <w:b/>
          <w:bCs/>
        </w:rPr>
        <w:t>3</w:t>
      </w:r>
      <w:r w:rsidRPr="00007B3E">
        <w:rPr>
          <w:b/>
          <w:bCs/>
        </w:rPr>
        <w:t xml:space="preserve"> </w:t>
      </w:r>
      <w:r>
        <w:rPr>
          <w:b/>
          <w:bCs/>
        </w:rPr>
        <w:t>–</w:t>
      </w:r>
      <w:r w:rsidRPr="00007B3E">
        <w:rPr>
          <w:b/>
          <w:bCs/>
        </w:rPr>
        <w:t xml:space="preserve"> </w:t>
      </w:r>
      <w:r>
        <w:rPr>
          <w:b/>
          <w:bCs/>
        </w:rPr>
        <w:t>EPC + Financement.</w:t>
      </w:r>
      <w:r w:rsidRPr="00007B3E">
        <w:t xml:space="preserve"> La SNCFT, étant déjà en situation déficitaire, aurait du mal à supporter des coûts supplémentaires imposés par les autres options. </w:t>
      </w:r>
      <w:r>
        <w:t>L’EPC+F</w:t>
      </w:r>
      <w:r w:rsidRPr="00007B3E">
        <w:t xml:space="preserve">, bien que nécessitant un investissement initial </w:t>
      </w:r>
      <w:r>
        <w:t xml:space="preserve">plus important </w:t>
      </w:r>
      <w:r w:rsidRPr="00007B3E">
        <w:t>de l'État, pourrait être plus viable à long terme</w:t>
      </w:r>
      <w:r>
        <w:t xml:space="preserve"> en termes de risques du projet</w:t>
      </w:r>
      <w:r w:rsidRPr="00007B3E">
        <w:t xml:space="preserve">. Enfin, </w:t>
      </w:r>
      <w:r w:rsidRPr="00007B3E">
        <w:rPr>
          <w:b/>
          <w:bCs/>
        </w:rPr>
        <w:t>l'absence d'un potentiel de revenus significatif</w:t>
      </w:r>
      <w:r w:rsidRPr="00007B3E">
        <w:t xml:space="preserve"> pour justifier un modèle PPP renforce cette recommandation. Cependant, un examen et une négociation </w:t>
      </w:r>
      <w:r>
        <w:t>approfondis</w:t>
      </w:r>
      <w:r w:rsidRPr="00007B3E">
        <w:t xml:space="preserve"> des termes de financement</w:t>
      </w:r>
      <w:r>
        <w:t>,</w:t>
      </w:r>
      <w:r w:rsidRPr="00007B3E">
        <w:t xml:space="preserve"> </w:t>
      </w:r>
      <w:r>
        <w:t>tels qu’ils seront définis par l’approche de financement à apporter par l’opérateur EPC, pourraient</w:t>
      </w:r>
      <w:r w:rsidRPr="00007B3E">
        <w:t xml:space="preserve"> optimiser l'efficacité et la viabilité du projet</w:t>
      </w:r>
      <w:r>
        <w:t xml:space="preserve"> pour le secteur public</w:t>
      </w:r>
      <w:r w:rsidRPr="00007B3E">
        <w:t>.</w:t>
      </w:r>
      <w:r w:rsidR="00A724BF" w:rsidRPr="00007B3E">
        <w:rPr>
          <w:sz w:val="20"/>
          <w:szCs w:val="20"/>
        </w:rPr>
        <w:br w:type="page"/>
      </w:r>
    </w:p>
    <w:p w14:paraId="4CF032D6" w14:textId="77777777" w:rsidR="00A724BF" w:rsidRPr="00007B3E" w:rsidRDefault="00A724BF" w:rsidP="00A724BF">
      <w:pPr>
        <w:pStyle w:val="Titre11"/>
      </w:pPr>
      <w:bookmarkStart w:id="822" w:name="_Toc158884970"/>
      <w:r w:rsidRPr="00007B3E">
        <w:lastRenderedPageBreak/>
        <w:t>INTRODUCTION</w:t>
      </w:r>
      <w:bookmarkEnd w:id="30"/>
      <w:bookmarkEnd w:id="31"/>
      <w:bookmarkEnd w:id="32"/>
      <w:bookmarkEnd w:id="33"/>
      <w:bookmarkEnd w:id="822"/>
    </w:p>
    <w:p w14:paraId="35DB191B" w14:textId="77777777" w:rsidR="00A724BF" w:rsidRPr="00007B3E" w:rsidRDefault="00A724BF" w:rsidP="00A724BF">
      <w:pPr>
        <w:pStyle w:val="Titre21"/>
      </w:pPr>
      <w:bookmarkStart w:id="823" w:name="_Toc141255137"/>
      <w:bookmarkStart w:id="824" w:name="_Toc141255273"/>
      <w:bookmarkStart w:id="825" w:name="_Toc141255428"/>
      <w:bookmarkStart w:id="826" w:name="_Toc141255576"/>
      <w:bookmarkStart w:id="827" w:name="_Toc141255724"/>
      <w:bookmarkStart w:id="828" w:name="_Toc141255895"/>
      <w:bookmarkStart w:id="829" w:name="_Toc141523313"/>
      <w:bookmarkStart w:id="830" w:name="_Toc137137721"/>
      <w:bookmarkStart w:id="831" w:name="_Toc141255577"/>
      <w:bookmarkStart w:id="832" w:name="_Toc141255896"/>
      <w:bookmarkStart w:id="833" w:name="_Toc158884971"/>
      <w:bookmarkEnd w:id="823"/>
      <w:bookmarkEnd w:id="824"/>
      <w:bookmarkEnd w:id="825"/>
      <w:bookmarkEnd w:id="826"/>
      <w:bookmarkEnd w:id="827"/>
      <w:bookmarkEnd w:id="828"/>
      <w:bookmarkEnd w:id="829"/>
      <w:r w:rsidRPr="00007B3E">
        <w:t>Contexte, caractéristiques et objectifs du projet</w:t>
      </w:r>
      <w:bookmarkEnd w:id="830"/>
      <w:bookmarkEnd w:id="831"/>
      <w:bookmarkEnd w:id="832"/>
      <w:bookmarkEnd w:id="833"/>
    </w:p>
    <w:p w14:paraId="315EE0B9" w14:textId="4CA2C373" w:rsidR="00A724BF" w:rsidRPr="00007B3E" w:rsidRDefault="00856AB0" w:rsidP="005131A0">
      <w:pPr>
        <w:tabs>
          <w:tab w:val="left" w:pos="1218"/>
          <w:tab w:val="left" w:pos="1219"/>
        </w:tabs>
        <w:spacing w:before="240" w:after="0"/>
      </w:pPr>
      <w:r w:rsidRPr="00007B3E">
        <w:t>Le présent projet s’inscrit dans le cadre des activités de la Banque européenne d'investissement (BEI) dans les pays partenaires méditerranéens qui sont regroupées au sein de la Facilité euro-méditerranéenne d’investissement et de partenariat (FEMIP)</w:t>
      </w:r>
      <w:r w:rsidR="005131A0">
        <w:t xml:space="preserve"> qui </w:t>
      </w:r>
      <w:r w:rsidRPr="00007B3E">
        <w:t>soutient des projets d’infrastructure tout en visant la protection de l'environnement.</w:t>
      </w:r>
      <w:r w:rsidR="005131A0">
        <w:t xml:space="preserve"> </w:t>
      </w:r>
      <w:r w:rsidRPr="00007B3E">
        <w:t>Le pays bénéficiaire de cette opération est la République Tunisienne et le promoteur est le Ministère du Transport, en coopération avec la Société Nationale des Chemins de Fers Tunisiens (SNCFT).</w:t>
      </w:r>
      <w:r w:rsidR="004D60C9" w:rsidRPr="00007B3E">
        <w:t xml:space="preserve"> Le projet a </w:t>
      </w:r>
      <w:r w:rsidR="0050443E" w:rsidRPr="00007B3E">
        <w:t>été prévu dans le Plan Directeur National des Transports (PDNT) de Tunisie à l’Horizon 2040</w:t>
      </w:r>
      <w:r w:rsidR="001058AF">
        <w:t>.</w:t>
      </w:r>
    </w:p>
    <w:p w14:paraId="499D0EAE" w14:textId="6FCD204C" w:rsidR="003D0705" w:rsidRDefault="00EB2F07" w:rsidP="003D0705">
      <w:pPr>
        <w:tabs>
          <w:tab w:val="left" w:pos="1218"/>
          <w:tab w:val="left" w:pos="1219"/>
        </w:tabs>
        <w:spacing w:before="240" w:after="0"/>
      </w:pPr>
      <w:r w:rsidRPr="00007B3E">
        <w:t xml:space="preserve">La réalisation de ce projet a pour objectif principal </w:t>
      </w:r>
      <w:r w:rsidR="003D0705" w:rsidRPr="00007B3E">
        <w:t xml:space="preserve">de remettre en service </w:t>
      </w:r>
      <w:ins w:id="834" w:author="Farouk Bouhafs" w:date="2024-02-05T10:32:00Z">
        <w:r w:rsidR="00271171">
          <w:t>l</w:t>
        </w:r>
      </w:ins>
      <w:ins w:id="835" w:author="Farouk Bouhafs" w:date="2024-02-05T10:33:00Z">
        <w:r w:rsidR="00271171">
          <w:t xml:space="preserve">e tronçon </w:t>
        </w:r>
      </w:ins>
      <w:proofErr w:type="spellStart"/>
      <w:ins w:id="836" w:author="Farouk Bouhafs" w:date="2024-02-05T10:32:00Z">
        <w:r w:rsidR="00271171" w:rsidRPr="00007B3E">
          <w:t>Kalâa</w:t>
        </w:r>
        <w:proofErr w:type="spellEnd"/>
        <w:r w:rsidR="00271171" w:rsidRPr="00007B3E">
          <w:t xml:space="preserve"> </w:t>
        </w:r>
        <w:proofErr w:type="spellStart"/>
        <w:r w:rsidR="00271171" w:rsidRPr="00007B3E">
          <w:t>Sghira</w:t>
        </w:r>
      </w:ins>
      <w:proofErr w:type="spellEnd"/>
      <w:ins w:id="837" w:author="Farouk Bouhafs" w:date="2024-02-05T10:33:00Z">
        <w:r w:rsidR="00271171">
          <w:t>-</w:t>
        </w:r>
      </w:ins>
      <w:ins w:id="838" w:author="Farouk Bouhafs" w:date="2024-02-05T10:32:00Z">
        <w:r w:rsidR="00271171">
          <w:t>Kairouan</w:t>
        </w:r>
        <w:r w:rsidR="00271171" w:rsidRPr="00007B3E">
          <w:t xml:space="preserve"> </w:t>
        </w:r>
      </w:ins>
      <w:ins w:id="839" w:author="Farouk Bouhafs" w:date="2024-02-05T10:33:00Z">
        <w:r w:rsidR="00271171">
          <w:t xml:space="preserve">de </w:t>
        </w:r>
      </w:ins>
      <w:r w:rsidR="003D0705" w:rsidRPr="00007B3E">
        <w:t xml:space="preserve">la ligne ferroviaire numéro 11 </w:t>
      </w:r>
      <w:del w:id="840" w:author="Farouk Bouhafs" w:date="2024-02-05T10:33:00Z">
        <w:r w:rsidR="003D0705" w:rsidRPr="00007B3E" w:rsidDel="00271171">
          <w:delText>entre</w:delText>
        </w:r>
      </w:del>
      <w:ins w:id="841" w:author="Farouk Bouhafs" w:date="2024-02-05T10:33:00Z">
        <w:r w:rsidR="00271171">
          <w:t>qui relie Sousse à Kasserine</w:t>
        </w:r>
      </w:ins>
      <w:del w:id="842" w:author="Farouk Bouhafs" w:date="2024-02-05T10:32:00Z">
        <w:r w:rsidR="003D0705" w:rsidRPr="00007B3E" w:rsidDel="00271171">
          <w:delText xml:space="preserve"> Kalâa Sghira et </w:delText>
        </w:r>
        <w:r w:rsidR="0014113D" w:rsidDel="00271171">
          <w:delText>Kairouan</w:delText>
        </w:r>
      </w:del>
      <w:r w:rsidR="00CB64C4" w:rsidRPr="00007B3E">
        <w:t xml:space="preserve">, </w:t>
      </w:r>
      <w:r w:rsidR="003D0705" w:rsidRPr="00007B3E">
        <w:t xml:space="preserve">offrant ainsi des services de transport de marchandises et de voyageurs. Cette initiative comprend la remise en état d'une section ferroviaire qui s'étend sur </w:t>
      </w:r>
      <w:r w:rsidR="0014113D">
        <w:t>51</w:t>
      </w:r>
      <w:r w:rsidR="003D0705" w:rsidRPr="00007B3E">
        <w:t xml:space="preserve"> kilomètres de </w:t>
      </w:r>
      <w:proofErr w:type="spellStart"/>
      <w:r w:rsidR="003D0705" w:rsidRPr="00007B3E">
        <w:t>Kalâa</w:t>
      </w:r>
      <w:proofErr w:type="spellEnd"/>
      <w:r w:rsidR="003D0705" w:rsidRPr="00007B3E">
        <w:t xml:space="preserve"> </w:t>
      </w:r>
      <w:proofErr w:type="spellStart"/>
      <w:r w:rsidR="003D0705" w:rsidRPr="00007B3E">
        <w:t>Sghira</w:t>
      </w:r>
      <w:proofErr w:type="spellEnd"/>
      <w:r w:rsidR="003D0705" w:rsidRPr="00007B3E">
        <w:t xml:space="preserve"> à </w:t>
      </w:r>
      <w:r w:rsidR="0014113D">
        <w:t xml:space="preserve">Sidi Amor </w:t>
      </w:r>
      <w:proofErr w:type="spellStart"/>
      <w:r w:rsidR="0014113D">
        <w:t>Kenani</w:t>
      </w:r>
      <w:proofErr w:type="spellEnd"/>
      <w:r w:rsidR="004C07C1" w:rsidRPr="004C07C1">
        <w:t xml:space="preserve">, la nouvelle liaison à la gare de </w:t>
      </w:r>
      <w:proofErr w:type="spellStart"/>
      <w:r w:rsidR="004C07C1" w:rsidRPr="004C07C1">
        <w:t>Kalaa</w:t>
      </w:r>
      <w:proofErr w:type="spellEnd"/>
      <w:r w:rsidR="004C07C1" w:rsidRPr="004C07C1">
        <w:t xml:space="preserve"> </w:t>
      </w:r>
      <w:proofErr w:type="spellStart"/>
      <w:r w:rsidR="004C07C1" w:rsidRPr="004C07C1">
        <w:t>Sghira</w:t>
      </w:r>
      <w:proofErr w:type="spellEnd"/>
      <w:r w:rsidR="004C07C1" w:rsidRPr="004C07C1">
        <w:t xml:space="preserve"> et à la gare marchandises de Sousse, </w:t>
      </w:r>
      <w:r w:rsidR="003D0705" w:rsidRPr="00007B3E">
        <w:t xml:space="preserve">et la construction d'une nouvelle infrastructure sur </w:t>
      </w:r>
      <w:r w:rsidR="004C07C1">
        <w:t>neuf</w:t>
      </w:r>
      <w:r w:rsidR="003D0705" w:rsidRPr="00007B3E">
        <w:t xml:space="preserve"> kilomètres entre </w:t>
      </w:r>
      <w:r w:rsidR="0014113D">
        <w:t xml:space="preserve">Sidi Amor </w:t>
      </w:r>
      <w:proofErr w:type="spellStart"/>
      <w:r w:rsidR="0014113D">
        <w:t>Kenani</w:t>
      </w:r>
      <w:proofErr w:type="spellEnd"/>
      <w:r w:rsidR="003D0705" w:rsidRPr="00007B3E">
        <w:t xml:space="preserve"> et Kairouan</w:t>
      </w:r>
      <w:r w:rsidR="0014113D">
        <w:t xml:space="preserve"> sud</w:t>
      </w:r>
      <w:r w:rsidR="003D0705" w:rsidRPr="00007B3E">
        <w:t>, qui représente une extension de la ligne jusqu'à Kairouan.</w:t>
      </w:r>
      <w:r w:rsidR="00095096">
        <w:t xml:space="preserve"> </w:t>
      </w:r>
      <w:r w:rsidR="00FA2246">
        <w:t xml:space="preserve">Le projet permettra </w:t>
      </w:r>
      <w:r w:rsidR="00FA2246" w:rsidRPr="00007B3E">
        <w:t>d'améliorer et de solidifier le réseau de transport dans les régions centrales de la Tunisie, en le connectant plus efficacement avec les zones de développement clés comme Sousse</w:t>
      </w:r>
      <w:r w:rsidR="00AD1E8D">
        <w:t xml:space="preserve">. Le coût d’investissement total du projet </w:t>
      </w:r>
      <w:r w:rsidR="004C07C1">
        <w:t>est estimé</w:t>
      </w:r>
      <w:r w:rsidR="00AD1E8D">
        <w:t xml:space="preserve"> à </w:t>
      </w:r>
      <w:r w:rsidR="00A94AD8" w:rsidRPr="00124064">
        <w:rPr>
          <w:b/>
          <w:bCs/>
          <w:rPrChange w:id="843" w:author="Farouk Bouhafs" w:date="2024-02-05T10:48:00Z">
            <w:rPr/>
          </w:rPrChange>
        </w:rPr>
        <w:t>493,8 MDT (HT</w:t>
      </w:r>
      <w:ins w:id="844" w:author="Farouk Bouhafs" w:date="2024-02-05T10:44:00Z">
        <w:r w:rsidR="00931335" w:rsidRPr="00124064">
          <w:rPr>
            <w:b/>
            <w:bCs/>
            <w:rPrChange w:id="845" w:author="Farouk Bouhafs" w:date="2024-02-05T10:48:00Z">
              <w:rPr/>
            </w:rPrChange>
          </w:rPr>
          <w:t>-CE 2023</w:t>
        </w:r>
      </w:ins>
      <w:r w:rsidR="00A94AD8" w:rsidRPr="00124064">
        <w:rPr>
          <w:b/>
          <w:bCs/>
          <w:rPrChange w:id="846" w:author="Farouk Bouhafs" w:date="2024-02-05T10:48:00Z">
            <w:rPr/>
          </w:rPrChange>
        </w:rPr>
        <w:t>)</w:t>
      </w:r>
      <w:r w:rsidR="00A94AD8">
        <w:t>.</w:t>
      </w:r>
    </w:p>
    <w:p w14:paraId="7993112A" w14:textId="32847762" w:rsidR="00AB4FA4" w:rsidRPr="00007B3E" w:rsidRDefault="00AB4FA4" w:rsidP="00AB4FA4">
      <w:pPr>
        <w:tabs>
          <w:tab w:val="left" w:pos="1218"/>
          <w:tab w:val="left" w:pos="1219"/>
        </w:tabs>
        <w:spacing w:before="240" w:after="0"/>
      </w:pPr>
      <w:r w:rsidRPr="00007B3E">
        <w:t xml:space="preserve">La ligne 11 a été partiellement détruite en 1969 dans la plaine de Kairouan y compris la bretelle </w:t>
      </w:r>
      <w:proofErr w:type="spellStart"/>
      <w:r w:rsidRPr="00007B3E">
        <w:t>Khazzazia</w:t>
      </w:r>
      <w:proofErr w:type="spellEnd"/>
      <w:r w:rsidRPr="00007B3E">
        <w:t>- Kairouan. Il s’agit d’une ligne métrique (écartement égal à 1,0 mètre</w:t>
      </w:r>
      <w:r w:rsidR="004C07C1" w:rsidRPr="004C07C1">
        <w:t>) sur une plateforme permettant le changement à écartement standard et électrification,</w:t>
      </w:r>
      <w:r w:rsidRPr="00007B3E">
        <w:t xml:space="preserve"> avec des caractéristiques qui permettent de circuler </w:t>
      </w:r>
      <w:r>
        <w:t xml:space="preserve">à </w:t>
      </w:r>
      <w:r w:rsidRPr="00007B3E">
        <w:t xml:space="preserve">une vitesse </w:t>
      </w:r>
      <w:r>
        <w:t xml:space="preserve">pouvant aller jusqu’à </w:t>
      </w:r>
      <w:r w:rsidR="004C07C1" w:rsidRPr="004C07C1">
        <w:t>140</w:t>
      </w:r>
      <w:r w:rsidR="004C07C1">
        <w:t xml:space="preserve"> k</w:t>
      </w:r>
      <w:r w:rsidR="004C07C1" w:rsidRPr="004C07C1">
        <w:t>m/</w:t>
      </w:r>
      <w:r w:rsidR="004C07C1">
        <w:t>h</w:t>
      </w:r>
      <w:r w:rsidR="004C07C1" w:rsidRPr="004C07C1">
        <w:t xml:space="preserve"> pour </w:t>
      </w:r>
      <w:r w:rsidR="004C07C1">
        <w:t xml:space="preserve">un </w:t>
      </w:r>
      <w:r w:rsidR="004C07C1" w:rsidRPr="004C07C1">
        <w:t xml:space="preserve">écartement métrique et 160 km/h pour </w:t>
      </w:r>
      <w:r w:rsidR="004C07C1">
        <w:t xml:space="preserve">un </w:t>
      </w:r>
      <w:r w:rsidR="004C07C1" w:rsidRPr="004C07C1">
        <w:t>écartement standard.</w:t>
      </w:r>
    </w:p>
    <w:p w14:paraId="1C3D12FD" w14:textId="77777777" w:rsidR="00AB4FA4" w:rsidRPr="00007B3E" w:rsidRDefault="00AB4FA4" w:rsidP="003D0705">
      <w:pPr>
        <w:tabs>
          <w:tab w:val="left" w:pos="1218"/>
          <w:tab w:val="left" w:pos="1219"/>
        </w:tabs>
        <w:spacing w:before="240" w:after="0"/>
      </w:pPr>
    </w:p>
    <w:p w14:paraId="6C85F18E" w14:textId="77777777" w:rsidR="00856AB0" w:rsidRPr="00007B3E" w:rsidRDefault="00856AB0" w:rsidP="00856AB0">
      <w:pPr>
        <w:keepNext/>
        <w:tabs>
          <w:tab w:val="left" w:pos="1218"/>
          <w:tab w:val="left" w:pos="1219"/>
        </w:tabs>
        <w:spacing w:before="240" w:after="0"/>
        <w:jc w:val="center"/>
      </w:pPr>
      <w:r w:rsidRPr="001F110D">
        <w:rPr>
          <w:noProof/>
        </w:rPr>
        <w:lastRenderedPageBreak/>
        <w:drawing>
          <wp:inline distT="0" distB="0" distL="0" distR="0" wp14:anchorId="15FD41F9" wp14:editId="634B2C66">
            <wp:extent cx="4320000" cy="5365593"/>
            <wp:effectExtent l="0" t="0" r="4445" b="6985"/>
            <wp:docPr id="4" name="Picture 4" descr="A ma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A map of a roa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5365593"/>
                    </a:xfrm>
                    <a:prstGeom prst="rect">
                      <a:avLst/>
                    </a:prstGeom>
                    <a:noFill/>
                    <a:ln>
                      <a:noFill/>
                    </a:ln>
                  </pic:spPr>
                </pic:pic>
              </a:graphicData>
            </a:graphic>
          </wp:inline>
        </w:drawing>
      </w:r>
    </w:p>
    <w:p w14:paraId="24648B23" w14:textId="1E128803" w:rsidR="00856AB0" w:rsidRPr="00007B3E" w:rsidRDefault="00856AB0" w:rsidP="00856AB0">
      <w:pPr>
        <w:pStyle w:val="Caption"/>
        <w:jc w:val="center"/>
      </w:pPr>
      <w:bookmarkStart w:id="847" w:name="_Toc158885094"/>
      <w:r w:rsidRPr="00007B3E">
        <w:t xml:space="preserve">Figure </w:t>
      </w:r>
      <w:r>
        <w:fldChar w:fldCharType="begin"/>
      </w:r>
      <w:r>
        <w:instrText xml:space="preserve"> SEQ Figure \* ARABIC </w:instrText>
      </w:r>
      <w:r>
        <w:fldChar w:fldCharType="separate"/>
      </w:r>
      <w:r w:rsidR="0019555C">
        <w:rPr>
          <w:noProof/>
        </w:rPr>
        <w:t>2</w:t>
      </w:r>
      <w:r>
        <w:rPr>
          <w:noProof/>
        </w:rPr>
        <w:fldChar w:fldCharType="end"/>
      </w:r>
      <w:r w:rsidRPr="00007B3E">
        <w:t xml:space="preserve"> Ligne ferroviaire entre </w:t>
      </w:r>
      <w:del w:id="848" w:author="Farouk Bouhafs" w:date="2024-02-05T10:49:00Z">
        <w:r w:rsidRPr="00007B3E" w:rsidDel="00124064">
          <w:delText xml:space="preserve">Kalaa </w:delText>
        </w:r>
      </w:del>
      <w:proofErr w:type="spellStart"/>
      <w:ins w:id="849" w:author="Farouk Bouhafs" w:date="2024-02-05T10:49:00Z">
        <w:r w:rsidR="00124064" w:rsidRPr="00007B3E">
          <w:t>Kal</w:t>
        </w:r>
        <w:r w:rsidR="00124064">
          <w:t>â</w:t>
        </w:r>
        <w:r w:rsidR="00124064" w:rsidRPr="00007B3E">
          <w:t>a</w:t>
        </w:r>
        <w:proofErr w:type="spellEnd"/>
        <w:r w:rsidR="00124064" w:rsidRPr="00007B3E">
          <w:t xml:space="preserve"> </w:t>
        </w:r>
      </w:ins>
      <w:proofErr w:type="spellStart"/>
      <w:r w:rsidRPr="00007B3E">
        <w:t>Sghira</w:t>
      </w:r>
      <w:proofErr w:type="spellEnd"/>
      <w:r w:rsidRPr="00007B3E">
        <w:t xml:space="preserve"> et Kairouan</w:t>
      </w:r>
      <w:bookmarkEnd w:id="847"/>
    </w:p>
    <w:p w14:paraId="61922B60" w14:textId="799DA325" w:rsidR="00856AB0" w:rsidRPr="00007B3E" w:rsidRDefault="00856AB0" w:rsidP="00A61742">
      <w:pPr>
        <w:jc w:val="right"/>
      </w:pPr>
      <w:r w:rsidRPr="00007B3E">
        <w:rPr>
          <w:b/>
          <w:bCs/>
        </w:rPr>
        <w:t>Source</w:t>
      </w:r>
      <w:r w:rsidR="00A61742" w:rsidRPr="00007B3E">
        <w:t xml:space="preserve"> </w:t>
      </w:r>
      <w:r w:rsidRPr="00007B3E">
        <w:t xml:space="preserve">: Rapport de </w:t>
      </w:r>
      <w:r w:rsidR="00F76486" w:rsidRPr="00007B3E">
        <w:t>factibilité</w:t>
      </w:r>
      <w:r w:rsidRPr="00007B3E">
        <w:t xml:space="preserve"> économique</w:t>
      </w:r>
    </w:p>
    <w:p w14:paraId="1FDFF0BA" w14:textId="77777777" w:rsidR="00A724BF" w:rsidRPr="00007B3E" w:rsidRDefault="00A724BF" w:rsidP="00A724BF">
      <w:pPr>
        <w:pStyle w:val="Titre21"/>
      </w:pPr>
      <w:bookmarkStart w:id="850" w:name="_Toc154048070"/>
      <w:bookmarkStart w:id="851" w:name="_Toc137137722"/>
      <w:bookmarkStart w:id="852" w:name="_Toc141255578"/>
      <w:bookmarkStart w:id="853" w:name="_Toc141255897"/>
      <w:bookmarkStart w:id="854" w:name="_Toc158884972"/>
      <w:bookmarkEnd w:id="850"/>
      <w:r w:rsidRPr="00007B3E">
        <w:t>Objectifs de l’étude</w:t>
      </w:r>
      <w:bookmarkEnd w:id="854"/>
    </w:p>
    <w:p w14:paraId="7555588A" w14:textId="77777777" w:rsidR="00D12061" w:rsidRPr="00007B3E" w:rsidRDefault="00A61742" w:rsidP="00A61742">
      <w:pPr>
        <w:rPr>
          <w:rFonts w:eastAsia="Calibri"/>
        </w:rPr>
      </w:pPr>
      <w:r w:rsidRPr="00007B3E">
        <w:rPr>
          <w:rFonts w:eastAsia="Calibri"/>
        </w:rPr>
        <w:t xml:space="preserve">L'objectif principal de cette étude de pré-diagnostic financier et d'évaluation préalable des options PPP est de fournir une analyse approfondie des différentes possibilités d'exécution </w:t>
      </w:r>
      <w:r w:rsidR="00D12061" w:rsidRPr="00007B3E">
        <w:rPr>
          <w:rFonts w:eastAsia="Calibri"/>
        </w:rPr>
        <w:t xml:space="preserve">et d’exploitation </w:t>
      </w:r>
      <w:r w:rsidRPr="00007B3E">
        <w:rPr>
          <w:rFonts w:eastAsia="Calibri"/>
        </w:rPr>
        <w:t>du projet, en mettant en lumière leurs avantages et inconvénients respectifs.</w:t>
      </w:r>
      <w:r w:rsidR="00D12061" w:rsidRPr="00007B3E">
        <w:rPr>
          <w:rFonts w:eastAsia="Calibri"/>
        </w:rPr>
        <w:t xml:space="preserve"> N</w:t>
      </w:r>
      <w:r w:rsidRPr="00007B3E">
        <w:rPr>
          <w:rFonts w:eastAsia="Calibri"/>
        </w:rPr>
        <w:t xml:space="preserve">otre démarche </w:t>
      </w:r>
      <w:r w:rsidR="00D12061" w:rsidRPr="00007B3E">
        <w:rPr>
          <w:rFonts w:eastAsia="Calibri"/>
        </w:rPr>
        <w:t>consiste</w:t>
      </w:r>
      <w:r w:rsidRPr="00007B3E">
        <w:rPr>
          <w:rFonts w:eastAsia="Calibri"/>
        </w:rPr>
        <w:t xml:space="preserve"> à élaborer un pré-diagnostic financier solide, à développer un modèle financier robuste et à réaliser une évaluation comparative détaillée entre les options de partenariat public-privé (PPP) et les méthodes traditionnelles de maîtrise d'ouvrage publique (MOP). Notre étude se base sur la réglementation nationale </w:t>
      </w:r>
      <w:r w:rsidR="00D12061" w:rsidRPr="00007B3E">
        <w:rPr>
          <w:rFonts w:eastAsia="Calibri"/>
        </w:rPr>
        <w:t xml:space="preserve">Tunisienne </w:t>
      </w:r>
      <w:r w:rsidRPr="00007B3E">
        <w:rPr>
          <w:rFonts w:eastAsia="Calibri"/>
        </w:rPr>
        <w:t>en vigueur, tout en considérant les spécificités du projet, sa complexité, son coût global prévisionnel, le partage des risques, le niveau de performance du service rendu</w:t>
      </w:r>
      <w:r w:rsidR="00D12061" w:rsidRPr="00007B3E">
        <w:rPr>
          <w:rFonts w:eastAsia="Calibri"/>
        </w:rPr>
        <w:t>,</w:t>
      </w:r>
      <w:r w:rsidRPr="00007B3E">
        <w:rPr>
          <w:rFonts w:eastAsia="Calibri"/>
        </w:rPr>
        <w:t xml:space="preserve"> ainsi que les objectifs et impacts attendus.</w:t>
      </w:r>
    </w:p>
    <w:p w14:paraId="420F4EEA" w14:textId="08285356" w:rsidR="00A724BF" w:rsidRPr="00007B3E" w:rsidRDefault="00A61742" w:rsidP="00AB4FA4">
      <w:pPr>
        <w:rPr>
          <w:rFonts w:eastAsia="Calibri"/>
        </w:rPr>
      </w:pPr>
      <w:r w:rsidRPr="00007B3E">
        <w:rPr>
          <w:rFonts w:eastAsia="Calibri"/>
        </w:rPr>
        <w:lastRenderedPageBreak/>
        <w:t xml:space="preserve">En fin de compte, </w:t>
      </w:r>
      <w:r w:rsidR="00D12061" w:rsidRPr="00007B3E">
        <w:rPr>
          <w:rFonts w:eastAsia="Calibri"/>
        </w:rPr>
        <w:t>l’étude vise</w:t>
      </w:r>
      <w:r w:rsidRPr="00007B3E">
        <w:rPr>
          <w:rFonts w:eastAsia="Calibri"/>
        </w:rPr>
        <w:t xml:space="preserve"> à fournir des recommandations éclairées </w:t>
      </w:r>
      <w:r w:rsidR="00D12061" w:rsidRPr="00007B3E">
        <w:rPr>
          <w:rFonts w:eastAsia="Calibri"/>
        </w:rPr>
        <w:t>à l’autorité contractante</w:t>
      </w:r>
      <w:r w:rsidRPr="00007B3E">
        <w:rPr>
          <w:rFonts w:eastAsia="Calibri"/>
        </w:rPr>
        <w:t xml:space="preserve"> pour </w:t>
      </w:r>
      <w:r w:rsidR="00D12061" w:rsidRPr="00007B3E">
        <w:rPr>
          <w:rFonts w:eastAsia="Calibri"/>
        </w:rPr>
        <w:t>l’</w:t>
      </w:r>
      <w:r w:rsidRPr="00007B3E">
        <w:rPr>
          <w:rFonts w:eastAsia="Calibri"/>
        </w:rPr>
        <w:t xml:space="preserve">aider </w:t>
      </w:r>
      <w:r w:rsidR="00D12061" w:rsidRPr="00007B3E">
        <w:rPr>
          <w:rFonts w:eastAsia="Calibri"/>
        </w:rPr>
        <w:t xml:space="preserve">dans </w:t>
      </w:r>
      <w:r w:rsidRPr="00007B3E">
        <w:rPr>
          <w:rFonts w:eastAsia="Calibri"/>
        </w:rPr>
        <w:t>la prise de décision en vue d'une exécution optimale du projet, tant sur le plan financier que sur celui de l'efficacité opérationnelle.</w:t>
      </w:r>
      <w:bookmarkStart w:id="855" w:name="_Toc137137733"/>
      <w:bookmarkStart w:id="856" w:name="_Toc141255581"/>
      <w:bookmarkStart w:id="857" w:name="_Toc141255900"/>
      <w:bookmarkEnd w:id="851"/>
      <w:bookmarkEnd w:id="852"/>
      <w:bookmarkEnd w:id="853"/>
    </w:p>
    <w:p w14:paraId="002423BB" w14:textId="07455A6E" w:rsidR="00FF05E0" w:rsidRPr="00007B3E" w:rsidRDefault="00FF05E0" w:rsidP="002869F2">
      <w:pPr>
        <w:pStyle w:val="Titre11"/>
      </w:pPr>
      <w:bookmarkStart w:id="858" w:name="_Toc158884973"/>
      <w:r w:rsidRPr="00007B3E">
        <w:t>Pré-Diagnostic financier et présentation des scénarios d’exécution du Projet</w:t>
      </w:r>
      <w:bookmarkEnd w:id="858"/>
    </w:p>
    <w:p w14:paraId="680CA211" w14:textId="3C224D44" w:rsidR="00FF05E0" w:rsidRPr="00007B3E" w:rsidRDefault="00FF05E0" w:rsidP="00FF05E0">
      <w:pPr>
        <w:pStyle w:val="Titre21"/>
      </w:pPr>
      <w:bookmarkStart w:id="859" w:name="_Toc158884974"/>
      <w:r w:rsidRPr="00007B3E">
        <w:t>Benchmarking international</w:t>
      </w:r>
      <w:r w:rsidR="00D12061" w:rsidRPr="00007B3E">
        <w:t xml:space="preserve"> de projets ferroviaires</w:t>
      </w:r>
      <w:bookmarkEnd w:id="859"/>
    </w:p>
    <w:p w14:paraId="4064E4F2" w14:textId="0E11BEB2" w:rsidR="004C2434" w:rsidRPr="00007B3E" w:rsidRDefault="003C3782" w:rsidP="00FF05E0">
      <w:r w:rsidRPr="00007B3E">
        <w:t>Dans cette section, nous présentons quatre benchmarks internationaux de projets ferroviaires afin de tirer les meilleures pratiques et les leçons qui profiteront au projet</w:t>
      </w:r>
      <w:r w:rsidR="00323800" w:rsidRPr="00007B3E">
        <w:t>, à savoir :</w:t>
      </w:r>
    </w:p>
    <w:p w14:paraId="31A744AD" w14:textId="7E15EBDC" w:rsidR="00323800" w:rsidRPr="00007B3E" w:rsidRDefault="00323800" w:rsidP="00C57261">
      <w:pPr>
        <w:pStyle w:val="ListParagraph"/>
      </w:pPr>
      <w:r w:rsidRPr="00007B3E">
        <w:t xml:space="preserve">Le projet </w:t>
      </w:r>
      <w:proofErr w:type="spellStart"/>
      <w:r w:rsidRPr="00007B3E">
        <w:t>Gautrain</w:t>
      </w:r>
      <w:proofErr w:type="spellEnd"/>
      <w:r w:rsidRPr="00007B3E">
        <w:t xml:space="preserve"> Rapid Rail Link - Afrique du Sud</w:t>
      </w:r>
    </w:p>
    <w:p w14:paraId="79026302" w14:textId="657949E1" w:rsidR="00323800" w:rsidRPr="00007B3E" w:rsidRDefault="00323800" w:rsidP="00C57261">
      <w:pPr>
        <w:pStyle w:val="ListParagraph"/>
      </w:pPr>
      <w:r w:rsidRPr="00007B3E">
        <w:t xml:space="preserve">Projet de la Liaison Ferroviaire </w:t>
      </w:r>
      <w:proofErr w:type="spellStart"/>
      <w:r w:rsidRPr="00007B3E">
        <w:t>Liefkenshoek</w:t>
      </w:r>
      <w:proofErr w:type="spellEnd"/>
      <w:r w:rsidRPr="00007B3E">
        <w:t xml:space="preserve"> - Belgique</w:t>
      </w:r>
    </w:p>
    <w:p w14:paraId="6B9D2C79" w14:textId="759D0BED" w:rsidR="00323800" w:rsidRPr="00007B3E" w:rsidRDefault="00323800" w:rsidP="00C57261">
      <w:pPr>
        <w:pStyle w:val="ListParagraph"/>
      </w:pPr>
      <w:r w:rsidRPr="00007B3E">
        <w:t xml:space="preserve">Réhabilitation et Modernisation de la Ligne Ferroviaire Urbaine Abu </w:t>
      </w:r>
      <w:proofErr w:type="spellStart"/>
      <w:r w:rsidRPr="00007B3E">
        <w:t>Qir</w:t>
      </w:r>
      <w:proofErr w:type="spellEnd"/>
      <w:r w:rsidRPr="00007B3E">
        <w:t xml:space="preserve"> en Alexandrie - Egypte</w:t>
      </w:r>
    </w:p>
    <w:p w14:paraId="1C1E554B" w14:textId="65EEE69C" w:rsidR="00323800" w:rsidRPr="00007B3E" w:rsidRDefault="00323800" w:rsidP="00C57261">
      <w:pPr>
        <w:pStyle w:val="ListParagraph"/>
      </w:pPr>
      <w:proofErr w:type="spellStart"/>
      <w:r w:rsidRPr="00007B3E">
        <w:t>Camrail</w:t>
      </w:r>
      <w:proofErr w:type="spellEnd"/>
      <w:r w:rsidRPr="00007B3E">
        <w:t xml:space="preserve"> (</w:t>
      </w:r>
      <w:proofErr w:type="spellStart"/>
      <w:r w:rsidRPr="00007B3E">
        <w:t>Cameroon</w:t>
      </w:r>
      <w:proofErr w:type="spellEnd"/>
      <w:r w:rsidRPr="00007B3E">
        <w:t xml:space="preserve"> Railways) </w:t>
      </w:r>
      <w:r w:rsidR="00C57261" w:rsidRPr="00007B3E">
        <w:t>–</w:t>
      </w:r>
      <w:r w:rsidRPr="00007B3E">
        <w:t xml:space="preserve"> Cameroun</w:t>
      </w:r>
      <w:r w:rsidR="00C57261" w:rsidRPr="00007B3E">
        <w:t>.</w:t>
      </w:r>
    </w:p>
    <w:p w14:paraId="63573A36" w14:textId="0CD5056E" w:rsidR="007134AC" w:rsidRPr="00007B3E" w:rsidRDefault="007134AC" w:rsidP="00824AB3">
      <w:pPr>
        <w:pStyle w:val="Titre31"/>
      </w:pPr>
      <w:r w:rsidRPr="00007B3E">
        <w:rPr>
          <w:rFonts w:eastAsia="Calibri"/>
        </w:rPr>
        <w:t xml:space="preserve">Le projet </w:t>
      </w:r>
      <w:proofErr w:type="spellStart"/>
      <w:r w:rsidRPr="00007B3E">
        <w:rPr>
          <w:rFonts w:eastAsia="Calibri"/>
        </w:rPr>
        <w:t>Gautrain</w:t>
      </w:r>
      <w:proofErr w:type="spellEnd"/>
      <w:r w:rsidRPr="00007B3E">
        <w:rPr>
          <w:rFonts w:eastAsia="Calibri"/>
        </w:rPr>
        <w:t xml:space="preserve"> Rapid Rail Link - Afrique du Sud</w:t>
      </w:r>
    </w:p>
    <w:p w14:paraId="00675FE7" w14:textId="77777777" w:rsidR="007134AC" w:rsidRPr="00007B3E" w:rsidRDefault="007134AC" w:rsidP="00824AB3">
      <w:pPr>
        <w:pStyle w:val="Titre41"/>
        <w:rPr>
          <w:lang w:val="fr-FR"/>
        </w:rPr>
      </w:pPr>
      <w:bookmarkStart w:id="860" w:name="_Toc158884975"/>
      <w:r w:rsidRPr="00007B3E">
        <w:rPr>
          <w:lang w:val="fr-FR"/>
        </w:rPr>
        <w:t>Présentation du Projet</w:t>
      </w:r>
      <w:bookmarkEnd w:id="860"/>
    </w:p>
    <w:p w14:paraId="18D6D5F8" w14:textId="7A764970" w:rsidR="007134AC" w:rsidRPr="00007B3E" w:rsidRDefault="007134AC" w:rsidP="007134AC">
      <w:r w:rsidRPr="00007B3E">
        <w:t xml:space="preserve">Le projet ferroviaire </w:t>
      </w:r>
      <w:proofErr w:type="spellStart"/>
      <w:r w:rsidRPr="00007B3E">
        <w:t>Gautrain</w:t>
      </w:r>
      <w:proofErr w:type="spellEnd"/>
      <w:r w:rsidRPr="00007B3E">
        <w:t xml:space="preserve"> Rapid Rail Link en Afrique du Sud a été lancé en 2006 dans l’objectif de résoudre les problèmes de congestion routière persistants et pour améliorer la connectivité entre Johannesburg et Pretoria. S'étendant sur 80 km, le </w:t>
      </w:r>
      <w:proofErr w:type="spellStart"/>
      <w:r w:rsidRPr="00007B3E">
        <w:t>Gautrain</w:t>
      </w:r>
      <w:proofErr w:type="spellEnd"/>
      <w:r w:rsidRPr="00007B3E">
        <w:t xml:space="preserve"> s'est rapidement positionné comme un projet phare dans le paysage des transports sud-africains. L'autorité contractante, responsable de la supervision du projet, s'est engagée dans un partenariat de 19,5 ans qui couvrait la conception, la construction, le financement, l'exploitation et la maintenance d'une ligne ferroviaire de 77 km, équipée de 96 wagons. Le projet a été inauguré en 2011, après cinq ans de travaux et de préparations.</w:t>
      </w:r>
      <w:r w:rsidR="001C585B" w:rsidRPr="00007B3E">
        <w:rPr>
          <w:rStyle w:val="FootnoteReference"/>
        </w:rPr>
        <w:footnoteReference w:id="2"/>
      </w:r>
    </w:p>
    <w:p w14:paraId="62CD133F" w14:textId="77777777" w:rsidR="001C585B" w:rsidRPr="00007B3E" w:rsidRDefault="001C585B" w:rsidP="001C585B">
      <w:pPr>
        <w:keepNext/>
        <w:jc w:val="center"/>
      </w:pPr>
      <w:r w:rsidRPr="001F110D">
        <w:rPr>
          <w:noProof/>
        </w:rPr>
        <w:lastRenderedPageBreak/>
        <w:drawing>
          <wp:inline distT="114300" distB="114300" distL="114300" distR="114300" wp14:anchorId="2EBA40D0" wp14:editId="3DDA3E8B">
            <wp:extent cx="4186155" cy="2182932"/>
            <wp:effectExtent l="0" t="0" r="5080" b="8255"/>
            <wp:docPr id="206912849" name="Picture 206912849" descr="A train on the tracks&#10;&#10;Description automatically generated"/>
            <wp:cNvGraphicFramePr/>
            <a:graphic xmlns:a="http://schemas.openxmlformats.org/drawingml/2006/main">
              <a:graphicData uri="http://schemas.openxmlformats.org/drawingml/2006/picture">
                <pic:pic xmlns:pic="http://schemas.openxmlformats.org/drawingml/2006/picture">
                  <pic:nvPicPr>
                    <pic:cNvPr id="206912849" name="Picture 206912849" descr="A train on the tracks&#10;&#10;Description automatically generated"/>
                    <pic:cNvPicPr preferRelativeResize="0"/>
                  </pic:nvPicPr>
                  <pic:blipFill>
                    <a:blip r:embed="rId12"/>
                    <a:srcRect/>
                    <a:stretch>
                      <a:fillRect/>
                    </a:stretch>
                  </pic:blipFill>
                  <pic:spPr>
                    <a:xfrm>
                      <a:off x="0" y="0"/>
                      <a:ext cx="4188052" cy="2183921"/>
                    </a:xfrm>
                    <a:prstGeom prst="rect">
                      <a:avLst/>
                    </a:prstGeom>
                    <a:ln/>
                  </pic:spPr>
                </pic:pic>
              </a:graphicData>
            </a:graphic>
          </wp:inline>
        </w:drawing>
      </w:r>
    </w:p>
    <w:p w14:paraId="6E8C8250" w14:textId="36A952FF" w:rsidR="001C585B" w:rsidRPr="00007B3E" w:rsidRDefault="001C585B" w:rsidP="001C585B">
      <w:pPr>
        <w:pStyle w:val="Caption"/>
        <w:jc w:val="center"/>
      </w:pPr>
      <w:bookmarkStart w:id="861" w:name="_Toc158885095"/>
      <w:r w:rsidRPr="00007B3E">
        <w:t xml:space="preserve">Figure </w:t>
      </w:r>
      <w:r>
        <w:fldChar w:fldCharType="begin"/>
      </w:r>
      <w:r>
        <w:instrText xml:space="preserve"> SEQ Figure \* ARABIC </w:instrText>
      </w:r>
      <w:r>
        <w:fldChar w:fldCharType="separate"/>
      </w:r>
      <w:r w:rsidR="0019555C">
        <w:rPr>
          <w:noProof/>
        </w:rPr>
        <w:t>3</w:t>
      </w:r>
      <w:r>
        <w:rPr>
          <w:noProof/>
        </w:rPr>
        <w:fldChar w:fldCharType="end"/>
      </w:r>
      <w:r w:rsidRPr="00007B3E">
        <w:t xml:space="preserve"> La liaison ferroviaire rapide de </w:t>
      </w:r>
      <w:proofErr w:type="spellStart"/>
      <w:r w:rsidRPr="00007B3E">
        <w:t>Gautrain</w:t>
      </w:r>
      <w:bookmarkEnd w:id="861"/>
      <w:proofErr w:type="spellEnd"/>
    </w:p>
    <w:p w14:paraId="2214D263" w14:textId="46272F67" w:rsidR="001C585B" w:rsidRPr="00007B3E" w:rsidRDefault="001C585B" w:rsidP="001C585B">
      <w:pPr>
        <w:jc w:val="right"/>
        <w:rPr>
          <w:i/>
          <w:iCs/>
          <w:sz w:val="20"/>
          <w:szCs w:val="20"/>
        </w:rPr>
      </w:pPr>
      <w:r w:rsidRPr="00007B3E">
        <w:rPr>
          <w:i/>
          <w:iCs/>
          <w:sz w:val="20"/>
          <w:szCs w:val="20"/>
        </w:rPr>
        <w:t>Source</w:t>
      </w:r>
      <w:r w:rsidR="00B44318">
        <w:rPr>
          <w:i/>
          <w:iCs/>
          <w:sz w:val="20"/>
          <w:szCs w:val="20"/>
        </w:rPr>
        <w:t> </w:t>
      </w:r>
      <w:r w:rsidRPr="00007B3E">
        <w:rPr>
          <w:i/>
          <w:iCs/>
          <w:sz w:val="20"/>
          <w:szCs w:val="20"/>
        </w:rPr>
        <w:t xml:space="preserve">: Bloomberg </w:t>
      </w:r>
    </w:p>
    <w:p w14:paraId="04DB55A7" w14:textId="77777777" w:rsidR="007134AC" w:rsidRPr="00007B3E" w:rsidRDefault="007134AC" w:rsidP="00824AB3">
      <w:pPr>
        <w:pStyle w:val="Titre41"/>
        <w:rPr>
          <w:lang w:val="fr-FR"/>
        </w:rPr>
      </w:pPr>
      <w:bookmarkStart w:id="862" w:name="_Toc158884976"/>
      <w:r w:rsidRPr="00007B3E">
        <w:rPr>
          <w:lang w:val="fr-FR"/>
        </w:rPr>
        <w:t>Structure Contractuelle du Projet</w:t>
      </w:r>
      <w:bookmarkEnd w:id="862"/>
    </w:p>
    <w:p w14:paraId="6D522EB4" w14:textId="38AEBAEC" w:rsidR="0096607E" w:rsidRPr="00007B3E" w:rsidRDefault="007134AC" w:rsidP="0096607E">
      <w:r w:rsidRPr="00007B3E">
        <w:t xml:space="preserve">Le modèle de PPP choisi </w:t>
      </w:r>
      <w:r w:rsidR="008C178F">
        <w:t xml:space="preserve">est </w:t>
      </w:r>
      <w:r w:rsidRPr="00007B3E">
        <w:t>sous le modèle Design-</w:t>
      </w:r>
      <w:proofErr w:type="spellStart"/>
      <w:r w:rsidRPr="00007B3E">
        <w:t>Build</w:t>
      </w:r>
      <w:proofErr w:type="spellEnd"/>
      <w:r w:rsidRPr="00007B3E">
        <w:t>-Finance-</w:t>
      </w:r>
      <w:proofErr w:type="spellStart"/>
      <w:r w:rsidRPr="00007B3E">
        <w:t>Operate</w:t>
      </w:r>
      <w:proofErr w:type="spellEnd"/>
      <w:r w:rsidRPr="00007B3E">
        <w:t>-</w:t>
      </w:r>
      <w:proofErr w:type="spellStart"/>
      <w:r w:rsidRPr="00007B3E">
        <w:t>Maintain</w:t>
      </w:r>
      <w:proofErr w:type="spellEnd"/>
      <w:r w:rsidRPr="00007B3E">
        <w:t xml:space="preserve"> (DBFOM)</w:t>
      </w:r>
      <w:r w:rsidR="0096607E">
        <w:t>,</w:t>
      </w:r>
      <w:r w:rsidR="0096607E" w:rsidRPr="00007B3E">
        <w:t xml:space="preserve"> conformément aux réglementations de la Loi </w:t>
      </w:r>
      <w:r w:rsidR="0096607E">
        <w:t xml:space="preserve">N°1 de 1999 relative à </w:t>
      </w:r>
      <w:r w:rsidR="0096607E" w:rsidRPr="00007B3E">
        <w:t>la Gestion des Finances Publiques</w:t>
      </w:r>
      <w:r w:rsidR="00AB1582">
        <w:t xml:space="preserve"> en Afrique du Sud</w:t>
      </w:r>
      <w:r w:rsidR="0096607E" w:rsidRPr="00007B3E">
        <w:t>.</w:t>
      </w:r>
    </w:p>
    <w:p w14:paraId="6D719F3E" w14:textId="2E74C812" w:rsidR="007134AC" w:rsidRPr="00007B3E" w:rsidRDefault="008C178F" w:rsidP="007134AC">
      <w:r w:rsidRPr="00007B3E">
        <w:t>Ce partenariat de 19,5 ans a débuté en 2006,</w:t>
      </w:r>
      <w:r>
        <w:t xml:space="preserve"> et</w:t>
      </w:r>
      <w:r w:rsidRPr="00007B3E">
        <w:t xml:space="preserve"> a été </w:t>
      </w:r>
      <w:r w:rsidR="00716DE8">
        <w:t>gagné</w:t>
      </w:r>
      <w:r w:rsidRPr="00007B3E">
        <w:t xml:space="preserve"> par le consortium </w:t>
      </w:r>
      <w:proofErr w:type="spellStart"/>
      <w:r w:rsidRPr="00007B3E">
        <w:t>Bombela</w:t>
      </w:r>
      <w:proofErr w:type="spellEnd"/>
      <w:r w:rsidRPr="00007B3E">
        <w:t>, sélectionné comme partenaire privé</w:t>
      </w:r>
      <w:r w:rsidR="00716DE8">
        <w:t>.</w:t>
      </w:r>
      <w:r w:rsidRPr="00007B3E">
        <w:t xml:space="preserve"> </w:t>
      </w:r>
      <w:r w:rsidR="007134AC" w:rsidRPr="00007B3E">
        <w:t xml:space="preserve">Le </w:t>
      </w:r>
      <w:r w:rsidR="00716DE8">
        <w:t xml:space="preserve">PPP </w:t>
      </w:r>
      <w:r w:rsidR="00BA2409">
        <w:t>a intégré</w:t>
      </w:r>
      <w:r w:rsidR="007134AC" w:rsidRPr="00007B3E">
        <w:t xml:space="preserve"> à la fois une phase de construction et une phase d'exploitation avec des paiements par étapes. </w:t>
      </w:r>
    </w:p>
    <w:p w14:paraId="3AF70D09" w14:textId="25D43694" w:rsidR="007134AC" w:rsidRPr="00007B3E" w:rsidRDefault="007134AC" w:rsidP="007134AC">
      <w:r w:rsidRPr="00007B3E">
        <w:t xml:space="preserve">Le financement du </w:t>
      </w:r>
      <w:proofErr w:type="spellStart"/>
      <w:r w:rsidRPr="00007B3E">
        <w:t>Gautrain</w:t>
      </w:r>
      <w:proofErr w:type="spellEnd"/>
      <w:r w:rsidRPr="00007B3E">
        <w:t xml:space="preserve"> a été soutenu par une subvention substantielle de 3 milliards de dollars US de la part de l'Autorité Co</w:t>
      </w:r>
      <w:r w:rsidR="009A0BBC">
        <w:t>ntractante</w:t>
      </w:r>
      <w:r w:rsidRPr="00007B3E">
        <w:t>. Cette somme a été complétée par 360 millions de dollars US de dette et 70 millions de dollars US en capitaux propres apportés par la Société de Projet.</w:t>
      </w:r>
    </w:p>
    <w:p w14:paraId="32BBD389" w14:textId="0A429975" w:rsidR="007134AC" w:rsidRPr="00007B3E" w:rsidRDefault="007134AC" w:rsidP="007134AC">
      <w:r w:rsidRPr="00007B3E">
        <w:t xml:space="preserve">Le projet a rencontré divers défis, notamment en matière de gestion du changement, avec des négociations lentes sur les changements de </w:t>
      </w:r>
      <w:r w:rsidR="00E34949">
        <w:t>périmètre</w:t>
      </w:r>
      <w:r w:rsidRPr="00007B3E">
        <w:t xml:space="preserve"> et un manque de définitions claires pour une réponse rapide. Les défis relationnels, notamment </w:t>
      </w:r>
      <w:r w:rsidR="000A7D92">
        <w:t>le manque</w:t>
      </w:r>
      <w:r w:rsidRPr="00007B3E">
        <w:t xml:space="preserve"> de communications régulières entre l'Autorité </w:t>
      </w:r>
      <w:r w:rsidR="008C0D12">
        <w:t>Contractante</w:t>
      </w:r>
      <w:r w:rsidRPr="00007B3E">
        <w:t xml:space="preserve"> et la Société de Projet, ont également été un </w:t>
      </w:r>
      <w:r w:rsidR="000A7D92">
        <w:t>obstacle</w:t>
      </w:r>
      <w:r w:rsidRPr="00007B3E">
        <w:t xml:space="preserve">. Néanmoins, ces obstacles ont été surmontés, et le </w:t>
      </w:r>
      <w:proofErr w:type="spellStart"/>
      <w:r w:rsidRPr="00007B3E">
        <w:t>Gautrain</w:t>
      </w:r>
      <w:proofErr w:type="spellEnd"/>
      <w:r w:rsidRPr="00007B3E">
        <w:t xml:space="preserve"> a démarré ses opérations entre l'aéroport international Or </w:t>
      </w:r>
      <w:proofErr w:type="spellStart"/>
      <w:r w:rsidRPr="00007B3E">
        <w:t>Tambo</w:t>
      </w:r>
      <w:proofErr w:type="spellEnd"/>
      <w:r w:rsidRPr="00007B3E">
        <w:t xml:space="preserve"> et </w:t>
      </w:r>
      <w:proofErr w:type="spellStart"/>
      <w:r w:rsidRPr="00007B3E">
        <w:t>Sandton</w:t>
      </w:r>
      <w:proofErr w:type="spellEnd"/>
      <w:r w:rsidRPr="00007B3E">
        <w:t xml:space="preserve"> en juin 2010, et entre la station de </w:t>
      </w:r>
      <w:proofErr w:type="spellStart"/>
      <w:r w:rsidRPr="00007B3E">
        <w:t>Rosebank</w:t>
      </w:r>
      <w:proofErr w:type="spellEnd"/>
      <w:r w:rsidRPr="00007B3E">
        <w:t xml:space="preserve"> à Johannesburg et </w:t>
      </w:r>
      <w:proofErr w:type="spellStart"/>
      <w:r w:rsidRPr="00007B3E">
        <w:t>Hatfield</w:t>
      </w:r>
      <w:proofErr w:type="spellEnd"/>
      <w:r w:rsidRPr="00007B3E">
        <w:t xml:space="preserve"> en août 2011. Le projet a eu un impact significatif sur l'économie locale, créant plus de 122 000 emplois entre 2006 et 2011.</w:t>
      </w:r>
    </w:p>
    <w:p w14:paraId="35D7EB38" w14:textId="77777777" w:rsidR="001C585B" w:rsidRPr="00007B3E" w:rsidRDefault="001C585B" w:rsidP="00323800">
      <w:pPr>
        <w:pStyle w:val="Titre31"/>
        <w:ind w:left="1560"/>
        <w:rPr>
          <w:rFonts w:eastAsia="Calibri"/>
        </w:rPr>
      </w:pPr>
      <w:r w:rsidRPr="00007B3E">
        <w:rPr>
          <w:rFonts w:eastAsia="Calibri"/>
        </w:rPr>
        <w:t xml:space="preserve">Projet de la Liaison Ferroviaire </w:t>
      </w:r>
      <w:proofErr w:type="spellStart"/>
      <w:r w:rsidRPr="00007B3E">
        <w:rPr>
          <w:rFonts w:eastAsia="Calibri"/>
        </w:rPr>
        <w:t>Liefkenshoek</w:t>
      </w:r>
      <w:proofErr w:type="spellEnd"/>
      <w:r w:rsidRPr="00007B3E">
        <w:rPr>
          <w:rFonts w:eastAsia="Calibri"/>
        </w:rPr>
        <w:t xml:space="preserve"> - Belgique</w:t>
      </w:r>
    </w:p>
    <w:p w14:paraId="37678A27" w14:textId="77777777" w:rsidR="001C585B" w:rsidRPr="00007B3E" w:rsidRDefault="001C585B" w:rsidP="001C585B">
      <w:pPr>
        <w:pStyle w:val="Titre41"/>
        <w:rPr>
          <w:lang w:val="fr-FR"/>
        </w:rPr>
      </w:pPr>
      <w:bookmarkStart w:id="863" w:name="_Toc158884977"/>
      <w:r w:rsidRPr="00007B3E">
        <w:rPr>
          <w:lang w:val="fr-FR"/>
        </w:rPr>
        <w:t>Présentation du Projet de</w:t>
      </w:r>
      <w:bookmarkEnd w:id="863"/>
      <w:r w:rsidRPr="00007B3E">
        <w:rPr>
          <w:lang w:val="fr-FR"/>
        </w:rPr>
        <w:t xml:space="preserve"> </w:t>
      </w:r>
    </w:p>
    <w:p w14:paraId="5782349C" w14:textId="56C155C9" w:rsidR="009A76DC" w:rsidRDefault="001C585B" w:rsidP="001C585B">
      <w:r w:rsidRPr="00007B3E">
        <w:t xml:space="preserve">Le projet du </w:t>
      </w:r>
      <w:proofErr w:type="spellStart"/>
      <w:r w:rsidRPr="00007B3E">
        <w:t>Liefkenshoek</w:t>
      </w:r>
      <w:proofErr w:type="spellEnd"/>
      <w:r w:rsidRPr="00007B3E">
        <w:t xml:space="preserve"> Rail Link (LHRL), situé au cœur du port d'Anvers en </w:t>
      </w:r>
      <w:r w:rsidR="006706AA">
        <w:t xml:space="preserve">Belgique </w:t>
      </w:r>
      <w:r w:rsidRPr="00007B3E">
        <w:t xml:space="preserve">se distingue comme le plus grand partenariat public-privé (PPP) de Belgique. Lancé en 2008 et inauguré en 2014, le LHRL a pour objectif de relier directement les rives gauche et droite du port d'Anvers dans l'intention </w:t>
      </w:r>
      <w:r w:rsidRPr="00007B3E">
        <w:lastRenderedPageBreak/>
        <w:t xml:space="preserve">d'améliorer la gestion du transport de fret. </w:t>
      </w:r>
      <w:r w:rsidR="00DA6CDC">
        <w:t xml:space="preserve">Le projet consiste en </w:t>
      </w:r>
      <w:r w:rsidRPr="00007B3E">
        <w:t>la création d'une liaison ferroviaire double voie de 16</w:t>
      </w:r>
      <w:r w:rsidR="008435C7">
        <w:t>,2</w:t>
      </w:r>
      <w:r w:rsidRPr="00007B3E">
        <w:t xml:space="preserve"> km, qui traverse le fleuve </w:t>
      </w:r>
      <w:proofErr w:type="spellStart"/>
      <w:r w:rsidRPr="00007B3E">
        <w:t>Scheldt</w:t>
      </w:r>
      <w:proofErr w:type="spellEnd"/>
      <w:r w:rsidRPr="00007B3E">
        <w:t xml:space="preserve"> et relie les terminaux de chaque côté du port.</w:t>
      </w:r>
      <w:r w:rsidR="009A76DC">
        <w:t xml:space="preserve"> L</w:t>
      </w:r>
      <w:r w:rsidR="009A76DC" w:rsidRPr="009A76DC">
        <w:t xml:space="preserve">e projet comprend : </w:t>
      </w:r>
    </w:p>
    <w:p w14:paraId="6E476FE4" w14:textId="77777777" w:rsidR="009A76DC" w:rsidRDefault="009A76DC" w:rsidP="00A8239A">
      <w:pPr>
        <w:pStyle w:val="ListParagraph"/>
      </w:pPr>
      <w:proofErr w:type="gramStart"/>
      <w:r w:rsidRPr="009A76DC">
        <w:t>une</w:t>
      </w:r>
      <w:proofErr w:type="gramEnd"/>
      <w:r w:rsidRPr="009A76DC">
        <w:t xml:space="preserve"> plate-forme ferroviaire en remblais (4,76 km) avec plusieurs ouvrages d’art en béton</w:t>
      </w:r>
      <w:r>
        <w:t> ;</w:t>
      </w:r>
    </w:p>
    <w:p w14:paraId="65AB5DBF" w14:textId="77777777" w:rsidR="009A76DC" w:rsidRDefault="009A76DC" w:rsidP="00A8239A">
      <w:pPr>
        <w:pStyle w:val="ListParagraph"/>
      </w:pPr>
      <w:proofErr w:type="gramStart"/>
      <w:r w:rsidRPr="009A76DC">
        <w:t>une</w:t>
      </w:r>
      <w:proofErr w:type="gramEnd"/>
      <w:r w:rsidRPr="009A76DC">
        <w:t xml:space="preserve"> section en tranchée ouverte et couverte (4,27 km)</w:t>
      </w:r>
      <w:r>
        <w:t> ;</w:t>
      </w:r>
    </w:p>
    <w:p w14:paraId="319AD267" w14:textId="77777777" w:rsidR="009A76DC" w:rsidRDefault="009A76DC" w:rsidP="00A8239A">
      <w:pPr>
        <w:pStyle w:val="ListParagraph"/>
      </w:pPr>
      <w:proofErr w:type="gramStart"/>
      <w:r w:rsidRPr="009A76DC">
        <w:t>la</w:t>
      </w:r>
      <w:proofErr w:type="gramEnd"/>
      <w:r w:rsidRPr="009A76DC">
        <w:t xml:space="preserve"> mise aux normes du tunnel immergé existant de Beveren (1,2 km)</w:t>
      </w:r>
      <w:r>
        <w:t> ;</w:t>
      </w:r>
      <w:r w:rsidRPr="009A76DC">
        <w:t xml:space="preserve"> et</w:t>
      </w:r>
    </w:p>
    <w:p w14:paraId="1A2BC699" w14:textId="2D5F06F6" w:rsidR="001C585B" w:rsidRPr="00007B3E" w:rsidRDefault="009A76DC" w:rsidP="00A8239A">
      <w:pPr>
        <w:pStyle w:val="ListParagraph"/>
      </w:pPr>
      <w:proofErr w:type="gramStart"/>
      <w:r w:rsidRPr="009A76DC">
        <w:t>la</w:t>
      </w:r>
      <w:proofErr w:type="gramEnd"/>
      <w:r w:rsidRPr="009A76DC">
        <w:t xml:space="preserve"> construction de 2 tunnels parallèles forés simultanément de 5,97 kilomètres de long chacun passant sous le </w:t>
      </w:r>
      <w:proofErr w:type="spellStart"/>
      <w:r w:rsidRPr="009A76DC">
        <w:t>Kanaaldock</w:t>
      </w:r>
      <w:proofErr w:type="spellEnd"/>
      <w:r w:rsidRPr="009A76DC">
        <w:t xml:space="preserve"> et sous l’Escaut.</w:t>
      </w:r>
    </w:p>
    <w:p w14:paraId="1C6E998D" w14:textId="07DA856A" w:rsidR="001C585B" w:rsidRPr="00007B3E" w:rsidRDefault="001C585B" w:rsidP="001C585B">
      <w:r w:rsidRPr="00007B3E">
        <w:t xml:space="preserve">L'enjeu principal de ce projet était de faciliter et d'optimiser la connectivité au sein du port d'Anvers, qui est un des plus grands ports d'Europe. En établissant cette nouvelle liaison, le projet visait non seulement à améliorer l'accès entre les différentes sections du port mais aussi à augmenter la part du trafic ferroviaire dans l'ensemble des mouvements de fret. Le </w:t>
      </w:r>
      <w:proofErr w:type="spellStart"/>
      <w:r w:rsidRPr="00007B3E">
        <w:t>Liefkenshoek</w:t>
      </w:r>
      <w:proofErr w:type="spellEnd"/>
      <w:r w:rsidRPr="00007B3E">
        <w:t xml:space="preserve"> Rail Link était prévu pour rédu</w:t>
      </w:r>
      <w:r w:rsidR="00DF1D98">
        <w:t>ire</w:t>
      </w:r>
      <w:r w:rsidRPr="00007B3E">
        <w:t xml:space="preserve"> la congestion routière en offrant une alternative de transport efficace et fiable pour les marchandises.</w:t>
      </w:r>
      <w:r w:rsidRPr="00007B3E">
        <w:rPr>
          <w:rStyle w:val="FootnoteReference"/>
        </w:rPr>
        <w:footnoteReference w:id="3"/>
      </w:r>
    </w:p>
    <w:p w14:paraId="5A057204" w14:textId="77777777" w:rsidR="001C585B" w:rsidRPr="00007B3E" w:rsidRDefault="001C585B" w:rsidP="001C585B">
      <w:pPr>
        <w:keepNext/>
        <w:jc w:val="center"/>
      </w:pPr>
      <w:r w:rsidRPr="001F110D">
        <w:rPr>
          <w:noProof/>
        </w:rPr>
        <w:drawing>
          <wp:inline distT="114300" distB="114300" distL="114300" distR="114300" wp14:anchorId="784C108D" wp14:editId="1923E98F">
            <wp:extent cx="3480238" cy="2822116"/>
            <wp:effectExtent l="0" t="0" r="0" b="0"/>
            <wp:docPr id="3" name="Picture 3" descr="A train tracks going through a tunne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train tracks going through a tunnel&#10;&#10;Description automatically generated"/>
                    <pic:cNvPicPr preferRelativeResize="0"/>
                  </pic:nvPicPr>
                  <pic:blipFill>
                    <a:blip r:embed="rId13"/>
                    <a:srcRect t="18910"/>
                    <a:stretch>
                      <a:fillRect/>
                    </a:stretch>
                  </pic:blipFill>
                  <pic:spPr>
                    <a:xfrm>
                      <a:off x="0" y="0"/>
                      <a:ext cx="3480238" cy="2822116"/>
                    </a:xfrm>
                    <a:prstGeom prst="rect">
                      <a:avLst/>
                    </a:prstGeom>
                    <a:ln/>
                  </pic:spPr>
                </pic:pic>
              </a:graphicData>
            </a:graphic>
          </wp:inline>
        </w:drawing>
      </w:r>
    </w:p>
    <w:p w14:paraId="1DF3DB59" w14:textId="0021AF8B" w:rsidR="001C585B" w:rsidRPr="00007B3E" w:rsidRDefault="001C585B" w:rsidP="001C585B">
      <w:pPr>
        <w:pStyle w:val="Caption"/>
        <w:jc w:val="center"/>
      </w:pPr>
      <w:bookmarkStart w:id="864" w:name="_Toc158885096"/>
      <w:r w:rsidRPr="00007B3E">
        <w:t xml:space="preserve">Figure </w:t>
      </w:r>
      <w:r>
        <w:fldChar w:fldCharType="begin"/>
      </w:r>
      <w:r>
        <w:instrText xml:space="preserve"> SEQ Figure \* ARABIC </w:instrText>
      </w:r>
      <w:r>
        <w:fldChar w:fldCharType="separate"/>
      </w:r>
      <w:r w:rsidR="0019555C">
        <w:rPr>
          <w:noProof/>
        </w:rPr>
        <w:t>4</w:t>
      </w:r>
      <w:r>
        <w:rPr>
          <w:noProof/>
        </w:rPr>
        <w:fldChar w:fldCharType="end"/>
      </w:r>
      <w:r w:rsidRPr="00007B3E">
        <w:t xml:space="preserve"> La Liaison Ferroviaire </w:t>
      </w:r>
      <w:proofErr w:type="spellStart"/>
      <w:r w:rsidRPr="00007B3E">
        <w:t>Liefkenshoek</w:t>
      </w:r>
      <w:bookmarkEnd w:id="864"/>
      <w:proofErr w:type="spellEnd"/>
    </w:p>
    <w:p w14:paraId="2F329B48" w14:textId="4B657E3B" w:rsidR="001C585B" w:rsidRPr="00007B3E" w:rsidRDefault="003C3782" w:rsidP="001C585B">
      <w:pPr>
        <w:jc w:val="right"/>
        <w:rPr>
          <w:sz w:val="20"/>
          <w:szCs w:val="20"/>
        </w:rPr>
      </w:pPr>
      <w:r w:rsidRPr="00007B3E">
        <w:rPr>
          <w:i/>
          <w:iCs/>
          <w:sz w:val="20"/>
          <w:szCs w:val="20"/>
        </w:rPr>
        <w:t>S</w:t>
      </w:r>
      <w:r w:rsidR="001C585B" w:rsidRPr="00007B3E">
        <w:rPr>
          <w:i/>
          <w:iCs/>
          <w:sz w:val="20"/>
          <w:szCs w:val="20"/>
        </w:rPr>
        <w:t>ource : Vinci Construction</w:t>
      </w:r>
    </w:p>
    <w:p w14:paraId="437BEA9A" w14:textId="77777777" w:rsidR="001C585B" w:rsidRPr="00007B3E" w:rsidRDefault="001C585B" w:rsidP="001C585B">
      <w:pPr>
        <w:pStyle w:val="Titre41"/>
        <w:rPr>
          <w:lang w:val="fr-FR"/>
        </w:rPr>
      </w:pPr>
      <w:bookmarkStart w:id="865" w:name="_Toc158884978"/>
      <w:r w:rsidRPr="00007B3E">
        <w:rPr>
          <w:lang w:val="fr-FR"/>
        </w:rPr>
        <w:t>Structure Contractuelle du Projet</w:t>
      </w:r>
      <w:bookmarkEnd w:id="865"/>
    </w:p>
    <w:p w14:paraId="0B4C5E13" w14:textId="251C9793" w:rsidR="002E7374" w:rsidRDefault="001C585B" w:rsidP="00A31A79">
      <w:r w:rsidRPr="00007B3E">
        <w:lastRenderedPageBreak/>
        <w:t xml:space="preserve">La structure contractuelle du projet LHRL était basée sur un modèle de partenariat public-privé (PPP), une approche stratégique choisie par </w:t>
      </w:r>
      <w:proofErr w:type="spellStart"/>
      <w:r w:rsidRPr="00007B3E">
        <w:t>Infrabel</w:t>
      </w:r>
      <w:proofErr w:type="spellEnd"/>
      <w:r w:rsidRPr="00007B3E">
        <w:t xml:space="preserve">, l’opérateur national du réseau ferroviaire belge. Ce modèle a été adopté principalement en réponse aux contraintes budgétaires de l'État fédéral belge et visait à garantir </w:t>
      </w:r>
      <w:r w:rsidR="002E7374">
        <w:t xml:space="preserve">des financements </w:t>
      </w:r>
      <w:r w:rsidRPr="00007B3E">
        <w:t xml:space="preserve">privés </w:t>
      </w:r>
      <w:r w:rsidR="00A3642B">
        <w:t>ainsi qu’un</w:t>
      </w:r>
      <w:r w:rsidRPr="00007B3E">
        <w:t>e qualité supérieure dans la conception et la construction du projet.</w:t>
      </w:r>
    </w:p>
    <w:p w14:paraId="278E75A5" w14:textId="45A0665D" w:rsidR="006F28D7" w:rsidRPr="00007B3E" w:rsidRDefault="00FF64C8" w:rsidP="006F28D7">
      <w:r w:rsidRPr="00FF64C8">
        <w:t>Les travaux</w:t>
      </w:r>
      <w:r w:rsidR="00A31A79">
        <w:t xml:space="preserve"> du LHRL</w:t>
      </w:r>
      <w:r w:rsidR="006E7C40">
        <w:t xml:space="preserve"> ont été</w:t>
      </w:r>
      <w:r w:rsidRPr="00FF64C8">
        <w:t xml:space="preserve"> confiés au groupement </w:t>
      </w:r>
      <w:proofErr w:type="spellStart"/>
      <w:r w:rsidRPr="00FF64C8">
        <w:t>LocoRail</w:t>
      </w:r>
      <w:proofErr w:type="spellEnd"/>
      <w:r w:rsidR="006E7C40">
        <w:t xml:space="preserve"> </w:t>
      </w:r>
      <w:r w:rsidRPr="00FF64C8">
        <w:t xml:space="preserve">et ont été réalisés en </w:t>
      </w:r>
      <w:r w:rsidR="00A3642B">
        <w:t>Design-</w:t>
      </w:r>
      <w:proofErr w:type="spellStart"/>
      <w:r w:rsidR="00A3642B">
        <w:t>Build</w:t>
      </w:r>
      <w:proofErr w:type="spellEnd"/>
      <w:r w:rsidR="00A3642B">
        <w:t>-Finance-</w:t>
      </w:r>
      <w:proofErr w:type="spellStart"/>
      <w:r w:rsidR="00A3642B">
        <w:t>Maintain</w:t>
      </w:r>
      <w:proofErr w:type="spellEnd"/>
      <w:r w:rsidRPr="00FF64C8">
        <w:t xml:space="preserve"> </w:t>
      </w:r>
      <w:r w:rsidR="00A3642B">
        <w:t>(</w:t>
      </w:r>
      <w:r w:rsidRPr="00FF64C8">
        <w:t xml:space="preserve">DBFM). Le groupement </w:t>
      </w:r>
      <w:r w:rsidR="00A31A79">
        <w:t>LOCORAIL NV</w:t>
      </w:r>
      <w:r w:rsidRPr="00FF64C8">
        <w:t xml:space="preserve">, qui rassemble CFE (25 %), VINCI Concessions (25 %) et BAM PPP-PGGM (50 %), </w:t>
      </w:r>
      <w:r w:rsidR="00242D86">
        <w:t xml:space="preserve">a été mandaté par </w:t>
      </w:r>
      <w:proofErr w:type="spellStart"/>
      <w:r w:rsidR="00242D86">
        <w:t>Infrabel</w:t>
      </w:r>
      <w:proofErr w:type="spellEnd"/>
      <w:r w:rsidR="00242D86">
        <w:t xml:space="preserve"> pour</w:t>
      </w:r>
      <w:r w:rsidRPr="00FF64C8">
        <w:t xml:space="preserve"> </w:t>
      </w:r>
      <w:r w:rsidR="004E0D8E">
        <w:t>le</w:t>
      </w:r>
      <w:r w:rsidRPr="00FF64C8">
        <w:t xml:space="preserve"> financement, la conception, la construction et la maintenance de l’infrastructure pendant 38 ans. </w:t>
      </w:r>
      <w:r w:rsidR="004E0D8E">
        <w:t xml:space="preserve">La durée totale du contrat PPP </w:t>
      </w:r>
      <w:r w:rsidR="00A31A79">
        <w:t xml:space="preserve">est de 42 ans. </w:t>
      </w:r>
      <w:r w:rsidR="006F28D7" w:rsidRPr="00007B3E">
        <w:t xml:space="preserve">Dans </w:t>
      </w:r>
      <w:r w:rsidR="006F28D7">
        <w:t>le contrat PPP</w:t>
      </w:r>
      <w:r w:rsidR="006F28D7" w:rsidRPr="00007B3E">
        <w:t xml:space="preserve">, </w:t>
      </w:r>
      <w:proofErr w:type="spellStart"/>
      <w:r w:rsidR="006F28D7" w:rsidRPr="00007B3E">
        <w:t>Infrabel</w:t>
      </w:r>
      <w:proofErr w:type="spellEnd"/>
      <w:r w:rsidR="006F28D7" w:rsidRPr="00007B3E">
        <w:t xml:space="preserve"> s'engageait à utiliser l'infrastructure pendant 38 ans contre un </w:t>
      </w:r>
      <w:r w:rsidR="006F28D7">
        <w:t xml:space="preserve">loyer </w:t>
      </w:r>
      <w:r w:rsidR="006F28D7" w:rsidRPr="00007B3E">
        <w:t>annuel</w:t>
      </w:r>
      <w:r w:rsidR="006F28D7">
        <w:t xml:space="preserve"> de 50 millions d’euros payé au partenaire privé LOCORAIL NV</w:t>
      </w:r>
      <w:r w:rsidR="006F28D7" w:rsidRPr="00007B3E">
        <w:t>.</w:t>
      </w:r>
    </w:p>
    <w:p w14:paraId="2B8CDCA3" w14:textId="185672F3" w:rsidR="005B5589" w:rsidRDefault="00287CC2" w:rsidP="00A8239A">
      <w:pPr>
        <w:jc w:val="center"/>
      </w:pPr>
      <w:r>
        <w:rPr>
          <w:noProof/>
        </w:rPr>
        <w:drawing>
          <wp:inline distT="0" distB="0" distL="0" distR="0" wp14:anchorId="55586BB3" wp14:editId="505BAC0B">
            <wp:extent cx="3920347" cy="2883765"/>
            <wp:effectExtent l="0" t="0" r="4445" b="0"/>
            <wp:docPr id="1903869972" name="Picture 190386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8314" cy="2889625"/>
                    </a:xfrm>
                    <a:prstGeom prst="rect">
                      <a:avLst/>
                    </a:prstGeom>
                    <a:noFill/>
                  </pic:spPr>
                </pic:pic>
              </a:graphicData>
            </a:graphic>
          </wp:inline>
        </w:drawing>
      </w:r>
    </w:p>
    <w:p w14:paraId="5688B5BC" w14:textId="763E92F5" w:rsidR="00287CC2" w:rsidRPr="00007B3E" w:rsidRDefault="00287CC2" w:rsidP="00287CC2">
      <w:pPr>
        <w:pStyle w:val="Caption"/>
        <w:jc w:val="center"/>
      </w:pPr>
      <w:bookmarkStart w:id="866" w:name="_Toc158885097"/>
      <w:r w:rsidRPr="00007B3E">
        <w:t xml:space="preserve">Figure </w:t>
      </w:r>
      <w:r w:rsidRPr="00595B14">
        <w:fldChar w:fldCharType="begin"/>
      </w:r>
      <w:r w:rsidRPr="00007B3E">
        <w:instrText xml:space="preserve"> SEQ Figure \* ARABIC </w:instrText>
      </w:r>
      <w:r w:rsidRPr="00595B14">
        <w:fldChar w:fldCharType="separate"/>
      </w:r>
      <w:r w:rsidR="0019555C">
        <w:rPr>
          <w:noProof/>
        </w:rPr>
        <w:t>5</w:t>
      </w:r>
      <w:r w:rsidRPr="00595B14">
        <w:fldChar w:fldCharType="end"/>
      </w:r>
      <w:r w:rsidRPr="00007B3E">
        <w:t xml:space="preserve"> </w:t>
      </w:r>
      <w:r w:rsidR="004E17A1">
        <w:t xml:space="preserve">Membre du consortium </w:t>
      </w:r>
      <w:r w:rsidR="00925DD9">
        <w:t xml:space="preserve">privé </w:t>
      </w:r>
      <w:proofErr w:type="spellStart"/>
      <w:r w:rsidR="00925DD9">
        <w:t>Locorail</w:t>
      </w:r>
      <w:proofErr w:type="spellEnd"/>
      <w:r w:rsidR="00925DD9">
        <w:t xml:space="preserve"> NV</w:t>
      </w:r>
      <w:bookmarkEnd w:id="866"/>
    </w:p>
    <w:p w14:paraId="0235D4FB" w14:textId="2EA034C1" w:rsidR="00ED33C0" w:rsidRPr="00007B3E" w:rsidRDefault="00ED33C0" w:rsidP="00ED33C0">
      <w:pPr>
        <w:jc w:val="right"/>
        <w:rPr>
          <w:sz w:val="20"/>
          <w:szCs w:val="20"/>
        </w:rPr>
      </w:pPr>
      <w:r w:rsidRPr="00007B3E">
        <w:rPr>
          <w:i/>
          <w:iCs/>
          <w:sz w:val="20"/>
          <w:szCs w:val="20"/>
        </w:rPr>
        <w:t xml:space="preserve">Source : </w:t>
      </w:r>
      <w:proofErr w:type="spellStart"/>
      <w:r>
        <w:rPr>
          <w:i/>
          <w:iCs/>
          <w:sz w:val="20"/>
          <w:szCs w:val="20"/>
        </w:rPr>
        <w:t>Infrabel</w:t>
      </w:r>
      <w:proofErr w:type="spellEnd"/>
    </w:p>
    <w:p w14:paraId="00E50B87" w14:textId="1311A1DB" w:rsidR="00287CC2" w:rsidRPr="00007B3E" w:rsidRDefault="00C34418" w:rsidP="00B302F5">
      <w:r w:rsidRPr="00007B3E">
        <w:t xml:space="preserve">Le coût </w:t>
      </w:r>
      <w:r>
        <w:t xml:space="preserve">d’investissement </w:t>
      </w:r>
      <w:r w:rsidRPr="00007B3E">
        <w:t xml:space="preserve">total du projet était évalué à </w:t>
      </w:r>
      <w:r>
        <w:t>765</w:t>
      </w:r>
      <w:r w:rsidRPr="00007B3E">
        <w:t xml:space="preserve"> millions d'euros, financé par un mélange de fonds publics et privés.</w:t>
      </w:r>
      <w:r>
        <w:t xml:space="preserve"> </w:t>
      </w:r>
      <w:r w:rsidR="006F28D7" w:rsidRPr="00FF64C8">
        <w:t xml:space="preserve">Le financement </w:t>
      </w:r>
      <w:r>
        <w:t>a été</w:t>
      </w:r>
      <w:r w:rsidR="006F28D7" w:rsidRPr="00FF64C8">
        <w:t xml:space="preserve"> porté par la BEI (Banque </w:t>
      </w:r>
      <w:r>
        <w:t>E</w:t>
      </w:r>
      <w:r w:rsidR="006F28D7" w:rsidRPr="00FF64C8">
        <w:t>uropéenne d’</w:t>
      </w:r>
      <w:r>
        <w:t>I</w:t>
      </w:r>
      <w:r w:rsidR="006F28D7" w:rsidRPr="00FF64C8">
        <w:t xml:space="preserve">nvestissement) et six banques commerciales : Bayern LB, Bank </w:t>
      </w:r>
      <w:proofErr w:type="spellStart"/>
      <w:r w:rsidR="006F28D7" w:rsidRPr="00FF64C8">
        <w:t>Nederlandse</w:t>
      </w:r>
      <w:proofErr w:type="spellEnd"/>
      <w:r w:rsidR="006F28D7" w:rsidRPr="00FF64C8">
        <w:t xml:space="preserve"> </w:t>
      </w:r>
      <w:proofErr w:type="spellStart"/>
      <w:r w:rsidR="006F28D7" w:rsidRPr="00FF64C8">
        <w:t>Gemeenten</w:t>
      </w:r>
      <w:proofErr w:type="spellEnd"/>
      <w:r w:rsidR="006F28D7" w:rsidRPr="00FF64C8">
        <w:t>, BNP Paribas Fortis, ING, Banco Santander et Société Générale.</w:t>
      </w:r>
      <w:r w:rsidR="006F28D7">
        <w:t xml:space="preserve"> </w:t>
      </w:r>
    </w:p>
    <w:p w14:paraId="483A1BDF" w14:textId="19D28D7B" w:rsidR="001C585B" w:rsidRPr="00007B3E" w:rsidRDefault="00B04887" w:rsidP="001C585B">
      <w:r w:rsidRPr="00007B3E">
        <w:t>L</w:t>
      </w:r>
      <w:r>
        <w:t>a construction</w:t>
      </w:r>
      <w:r w:rsidRPr="00007B3E">
        <w:t xml:space="preserve"> </w:t>
      </w:r>
      <w:r w:rsidR="001C585B" w:rsidRPr="00007B3E">
        <w:t xml:space="preserve">du projet a démarré </w:t>
      </w:r>
      <w:r>
        <w:t xml:space="preserve">fin </w:t>
      </w:r>
      <w:r w:rsidR="001C585B" w:rsidRPr="00007B3E">
        <w:t xml:space="preserve">2008 et s'est achevée mi-2013, avec la mise en service opérationnelle de la ligne </w:t>
      </w:r>
      <w:r>
        <w:t>fin</w:t>
      </w:r>
      <w:r w:rsidR="001C585B" w:rsidRPr="00007B3E">
        <w:t xml:space="preserve"> 2014. Parmi les défis significatifs rencontrés, la gestion des contraintes de capacité ferroviaire et la réduction de la congestion routière ont été particulièrement saillantes. Néanmoins, le projet a atteint ses objectifs notamment en augmentant la fiabilité et la qualité de l'accès au port depuis le réseau transeuropéen de transport (TEN-T). Il a également contribué à une augmentation prévue de la part du trafic ferroviaire dans le port d'Anvers, passant de 8% à environ 15% </w:t>
      </w:r>
      <w:r w:rsidR="00B302F5">
        <w:t>en</w:t>
      </w:r>
      <w:r w:rsidR="00B302F5" w:rsidRPr="00007B3E">
        <w:t xml:space="preserve"> </w:t>
      </w:r>
      <w:r w:rsidR="001C585B" w:rsidRPr="00007B3E">
        <w:t>2020.</w:t>
      </w:r>
    </w:p>
    <w:p w14:paraId="762AB760" w14:textId="61CE2D71" w:rsidR="007134AC" w:rsidRPr="00007B3E" w:rsidRDefault="007134AC" w:rsidP="00703CDD">
      <w:pPr>
        <w:pStyle w:val="Titre31"/>
        <w:ind w:left="1560"/>
        <w:rPr>
          <w:rFonts w:eastAsia="Calibri"/>
        </w:rPr>
      </w:pPr>
      <w:r w:rsidRPr="00007B3E">
        <w:rPr>
          <w:rFonts w:eastAsia="Calibri"/>
        </w:rPr>
        <w:lastRenderedPageBreak/>
        <w:t>Réhabilitation et Modernisation de la Ligne Ferroviaire Urbaine</w:t>
      </w:r>
      <w:r w:rsidR="001C585B" w:rsidRPr="00007B3E">
        <w:rPr>
          <w:rFonts w:eastAsia="Calibri"/>
        </w:rPr>
        <w:t xml:space="preserve"> Abu </w:t>
      </w:r>
      <w:proofErr w:type="spellStart"/>
      <w:r w:rsidR="001C585B" w:rsidRPr="00007B3E">
        <w:rPr>
          <w:rFonts w:eastAsia="Calibri"/>
        </w:rPr>
        <w:t>Qir</w:t>
      </w:r>
      <w:proofErr w:type="spellEnd"/>
      <w:r w:rsidR="001C585B" w:rsidRPr="00007B3E">
        <w:rPr>
          <w:rFonts w:eastAsia="Calibri"/>
        </w:rPr>
        <w:t xml:space="preserve"> en Alexandrie - Egypte</w:t>
      </w:r>
    </w:p>
    <w:p w14:paraId="5FC9D0D0" w14:textId="77777777" w:rsidR="007134AC" w:rsidRPr="00007B3E" w:rsidRDefault="007134AC" w:rsidP="00824AB3">
      <w:pPr>
        <w:pStyle w:val="Titre41"/>
        <w:rPr>
          <w:lang w:val="fr-FR"/>
        </w:rPr>
      </w:pPr>
      <w:bookmarkStart w:id="867" w:name="_Toc158884979"/>
      <w:r w:rsidRPr="00007B3E">
        <w:rPr>
          <w:lang w:val="fr-FR"/>
        </w:rPr>
        <w:t>Présentation du Projet</w:t>
      </w:r>
      <w:bookmarkEnd w:id="867"/>
    </w:p>
    <w:p w14:paraId="5C5CADFA" w14:textId="77777777" w:rsidR="007134AC" w:rsidRPr="00007B3E" w:rsidRDefault="007134AC" w:rsidP="007134AC">
      <w:r w:rsidRPr="00007B3E">
        <w:t xml:space="preserve">Le projet de réhabilitation et de modernisation de la ligne ferroviaire urbaine d'Abu </w:t>
      </w:r>
      <w:proofErr w:type="spellStart"/>
      <w:r w:rsidRPr="00007B3E">
        <w:t>Qir</w:t>
      </w:r>
      <w:proofErr w:type="spellEnd"/>
      <w:r w:rsidRPr="00007B3E">
        <w:t xml:space="preserve"> est une initiative visant à transformer et à moderniser le réseau de transport en Égypte. Cette ligne, reliant le centre-ville d'Alexandrie à la ville nord-est d'Abu </w:t>
      </w:r>
      <w:proofErr w:type="spellStart"/>
      <w:r w:rsidRPr="00007B3E">
        <w:t>Qir</w:t>
      </w:r>
      <w:proofErr w:type="spellEnd"/>
      <w:r w:rsidRPr="00007B3E">
        <w:t>, s'étend sur 21,7 km. Principalement surélevée, cette ligne était auparavant obsolète et sous-utilisée, souffrant d'un manque d'efficacité et de modernité. Le projet comprend non seulement la reconstruction de la ligne existante mais aussi l'ajout de nouvelles stations de métro, ainsi que l'élimination des intersections de niveau qui entravaient le flux de circulation. Ce projet fait partie du Cadre d'Infrastructure de Transport Urbain qui vise à financer de grands projets de transport public dans les villes d'Alexandrie et du Caire en Égypte sur une période de cinq ans.</w:t>
      </w:r>
    </w:p>
    <w:p w14:paraId="6A8B37AB" w14:textId="6B634191" w:rsidR="007134AC" w:rsidRDefault="007134AC" w:rsidP="007134AC">
      <w:r w:rsidRPr="00007B3E">
        <w:t xml:space="preserve">Avec une date d'achèvement prévue pour 2028, le projet d'Abu </w:t>
      </w:r>
      <w:proofErr w:type="spellStart"/>
      <w:r w:rsidRPr="00007B3E">
        <w:t>Qir</w:t>
      </w:r>
      <w:proofErr w:type="spellEnd"/>
      <w:r w:rsidRPr="00007B3E">
        <w:t xml:space="preserve"> - Alexandrie devrait offrir des services de transport efficaces et modernes à environ 520 000 passagers quotidiens. Ce projet, une fois achevé, devrait considérablement améliorer l'accessibilité des citadins, tout en contribuant à la dynamique économique de la région d'Alexandrie.</w:t>
      </w:r>
      <w:r w:rsidR="003C3782" w:rsidRPr="00007B3E">
        <w:rPr>
          <w:rStyle w:val="FootnoteReference"/>
        </w:rPr>
        <w:footnoteReference w:id="4"/>
      </w:r>
    </w:p>
    <w:p w14:paraId="7DD2343B" w14:textId="77777777" w:rsidR="00BA4B4A" w:rsidRDefault="00B87BA6" w:rsidP="00A8239A">
      <w:pPr>
        <w:keepNext/>
        <w:jc w:val="center"/>
      </w:pPr>
      <w:r w:rsidRPr="00B87BA6">
        <w:rPr>
          <w:noProof/>
        </w:rPr>
        <w:drawing>
          <wp:inline distT="0" distB="0" distL="0" distR="0" wp14:anchorId="650AF0F9" wp14:editId="3C470130">
            <wp:extent cx="5760720" cy="1988820"/>
            <wp:effectExtent l="0" t="0" r="0" b="0"/>
            <wp:docPr id="1223769216" name="Picture 122376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988820"/>
                    </a:xfrm>
                    <a:prstGeom prst="rect">
                      <a:avLst/>
                    </a:prstGeom>
                    <a:noFill/>
                    <a:ln>
                      <a:noFill/>
                    </a:ln>
                  </pic:spPr>
                </pic:pic>
              </a:graphicData>
            </a:graphic>
          </wp:inline>
        </w:drawing>
      </w:r>
    </w:p>
    <w:p w14:paraId="0EE633FB" w14:textId="0B5B07A1" w:rsidR="00B87BA6" w:rsidRPr="00007B3E" w:rsidRDefault="00BA4B4A" w:rsidP="00A8239A">
      <w:pPr>
        <w:pStyle w:val="Caption"/>
        <w:jc w:val="center"/>
      </w:pPr>
      <w:bookmarkStart w:id="868" w:name="_Toc158885098"/>
      <w:r>
        <w:t xml:space="preserve">Figure </w:t>
      </w:r>
      <w:r>
        <w:fldChar w:fldCharType="begin"/>
      </w:r>
      <w:r>
        <w:instrText xml:space="preserve"> SEQ Figure \* ARABIC </w:instrText>
      </w:r>
      <w:r>
        <w:fldChar w:fldCharType="separate"/>
      </w:r>
      <w:r w:rsidR="0019555C">
        <w:rPr>
          <w:noProof/>
        </w:rPr>
        <w:t>6</w:t>
      </w:r>
      <w:r>
        <w:rPr>
          <w:noProof/>
        </w:rPr>
        <w:fldChar w:fldCharType="end"/>
      </w:r>
      <w:r>
        <w:t xml:space="preserve"> </w:t>
      </w:r>
      <w:r w:rsidRPr="00FD684C">
        <w:t xml:space="preserve">Corridor de métro Alexandrie – Abou </w:t>
      </w:r>
      <w:proofErr w:type="spellStart"/>
      <w:r w:rsidRPr="00FD684C">
        <w:t>Qir</w:t>
      </w:r>
      <w:proofErr w:type="spellEnd"/>
      <w:r w:rsidRPr="00FD684C">
        <w:t xml:space="preserve"> et stations proposées</w:t>
      </w:r>
      <w:bookmarkEnd w:id="868"/>
      <w:r w:rsidR="005D6C40">
        <w:t xml:space="preserve"> </w:t>
      </w:r>
    </w:p>
    <w:p w14:paraId="79E391E1" w14:textId="77777777" w:rsidR="007134AC" w:rsidRPr="00007B3E" w:rsidRDefault="007134AC" w:rsidP="00824AB3">
      <w:pPr>
        <w:pStyle w:val="Titre41"/>
        <w:rPr>
          <w:lang w:val="fr-FR"/>
        </w:rPr>
      </w:pPr>
      <w:bookmarkStart w:id="869" w:name="_Toc158884980"/>
      <w:r w:rsidRPr="00007B3E">
        <w:rPr>
          <w:lang w:val="fr-FR"/>
        </w:rPr>
        <w:t>Structure Contractuelle du Projet</w:t>
      </w:r>
      <w:bookmarkEnd w:id="869"/>
    </w:p>
    <w:p w14:paraId="4E7AA9D1" w14:textId="366A6BC8" w:rsidR="007134AC" w:rsidRDefault="007134AC" w:rsidP="007134AC">
      <w:r w:rsidRPr="00007B3E">
        <w:t xml:space="preserve">Le projet, d'une valeur totale de 1,3 milliard d'euros, </w:t>
      </w:r>
      <w:r w:rsidR="008C0AB3">
        <w:t xml:space="preserve">a </w:t>
      </w:r>
      <w:r w:rsidRPr="00007B3E">
        <w:t>bénéfici</w:t>
      </w:r>
      <w:r w:rsidR="008C0AB3">
        <w:t>é</w:t>
      </w:r>
      <w:r w:rsidRPr="00007B3E">
        <w:t xml:space="preserve"> du soutien financier de plusieurs institutions internationales majeures. La Banque Européenne d'Investissement (BEI), la Banque Européenne pour la Reconstruction et le Développement (BERD), l’Agence Française de Développement (AFD), et la Banque Asiatique d’Investissement pour les Infrastructures (AIIB) ont toutes contribué au </w:t>
      </w:r>
      <w:r w:rsidRPr="00A8239A">
        <w:rPr>
          <w:b/>
          <w:bCs/>
        </w:rPr>
        <w:t>financement</w:t>
      </w:r>
      <w:r w:rsidRPr="00007B3E">
        <w:t xml:space="preserve"> de ce projet. Le gouvernement égyptien a également joué un rôle crucial en apportant une contribution de 264 millions d’euros.</w:t>
      </w:r>
    </w:p>
    <w:p w14:paraId="3814032A" w14:textId="7D992F1D" w:rsidR="002B0147" w:rsidRDefault="002B0147" w:rsidP="007134AC">
      <w:r w:rsidRPr="002B0147">
        <w:lastRenderedPageBreak/>
        <w:t xml:space="preserve">Les principales activités du projet seront réalisées par des entreprises/consortiums EPC pour la construction et </w:t>
      </w:r>
      <w:r w:rsidR="00ED643B">
        <w:t>la fourniture</w:t>
      </w:r>
      <w:r w:rsidRPr="002B0147">
        <w:t xml:space="preserve"> de matériel roulant.</w:t>
      </w:r>
    </w:p>
    <w:p w14:paraId="33EA5681" w14:textId="77777777" w:rsidR="005D6C40" w:rsidRDefault="00F56A59" w:rsidP="00A8239A">
      <w:pPr>
        <w:keepNext/>
        <w:jc w:val="center"/>
      </w:pPr>
      <w:r w:rsidRPr="00F56A59">
        <w:rPr>
          <w:noProof/>
        </w:rPr>
        <w:drawing>
          <wp:inline distT="0" distB="0" distL="0" distR="0" wp14:anchorId="11273712" wp14:editId="486A1090">
            <wp:extent cx="4515730" cy="2181512"/>
            <wp:effectExtent l="0" t="0" r="0" b="9525"/>
            <wp:docPr id="1344208592" name="Picture 134420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08592" name=""/>
                    <pic:cNvPicPr/>
                  </pic:nvPicPr>
                  <pic:blipFill>
                    <a:blip r:embed="rId16"/>
                    <a:stretch>
                      <a:fillRect/>
                    </a:stretch>
                  </pic:blipFill>
                  <pic:spPr>
                    <a:xfrm>
                      <a:off x="0" y="0"/>
                      <a:ext cx="4527541" cy="2187218"/>
                    </a:xfrm>
                    <a:prstGeom prst="rect">
                      <a:avLst/>
                    </a:prstGeom>
                  </pic:spPr>
                </pic:pic>
              </a:graphicData>
            </a:graphic>
          </wp:inline>
        </w:drawing>
      </w:r>
    </w:p>
    <w:p w14:paraId="4AF529AB" w14:textId="29D0FD73" w:rsidR="00F56A59" w:rsidRDefault="005D6C40" w:rsidP="005D6C40">
      <w:pPr>
        <w:pStyle w:val="Caption"/>
        <w:jc w:val="center"/>
        <w:rPr>
          <w:rFonts w:eastAsia="Calibri"/>
        </w:rPr>
      </w:pPr>
      <w:bookmarkStart w:id="870" w:name="_Toc158885099"/>
      <w:r>
        <w:t xml:space="preserve">Figure </w:t>
      </w:r>
      <w:r>
        <w:fldChar w:fldCharType="begin"/>
      </w:r>
      <w:r>
        <w:instrText xml:space="preserve"> SEQ Figure \* ARABIC </w:instrText>
      </w:r>
      <w:r>
        <w:fldChar w:fldCharType="separate"/>
      </w:r>
      <w:r w:rsidR="0019555C">
        <w:rPr>
          <w:noProof/>
        </w:rPr>
        <w:t>7</w:t>
      </w:r>
      <w:r>
        <w:rPr>
          <w:noProof/>
        </w:rPr>
        <w:fldChar w:fldCharType="end"/>
      </w:r>
      <w:r>
        <w:t xml:space="preserve"> Structure contractuelle</w:t>
      </w:r>
      <w:r w:rsidRPr="001A75FD">
        <w:t xml:space="preserve"> du projet</w:t>
      </w:r>
      <w:r w:rsidR="00611EF4" w:rsidRPr="00611EF4">
        <w:rPr>
          <w:rFonts w:eastAsia="Calibri"/>
        </w:rPr>
        <w:t xml:space="preserve"> </w:t>
      </w:r>
      <w:r w:rsidR="00611EF4" w:rsidRPr="00007B3E">
        <w:rPr>
          <w:rFonts w:eastAsia="Calibri"/>
        </w:rPr>
        <w:t xml:space="preserve">de la Ligne Ferroviaire Urbaine Abu </w:t>
      </w:r>
      <w:proofErr w:type="spellStart"/>
      <w:r w:rsidR="00611EF4" w:rsidRPr="00007B3E">
        <w:rPr>
          <w:rFonts w:eastAsia="Calibri"/>
        </w:rPr>
        <w:t>Qir</w:t>
      </w:r>
      <w:bookmarkEnd w:id="870"/>
      <w:proofErr w:type="spellEnd"/>
    </w:p>
    <w:p w14:paraId="5223C0F2" w14:textId="77777777" w:rsidR="008C6771" w:rsidRDefault="005F010D" w:rsidP="005F010D">
      <w:r w:rsidRPr="005F010D">
        <w:t xml:space="preserve">Ce projet est </w:t>
      </w:r>
      <w:r>
        <w:t>prévu</w:t>
      </w:r>
      <w:r w:rsidRPr="005F010D">
        <w:t xml:space="preserve"> sous forme de contrat de </w:t>
      </w:r>
      <w:r w:rsidRPr="00A8239A">
        <w:rPr>
          <w:b/>
          <w:bCs/>
        </w:rPr>
        <w:t>Design-</w:t>
      </w:r>
      <w:proofErr w:type="spellStart"/>
      <w:r w:rsidRPr="00A8239A">
        <w:rPr>
          <w:b/>
          <w:bCs/>
        </w:rPr>
        <w:t>Build</w:t>
      </w:r>
      <w:proofErr w:type="spellEnd"/>
      <w:r w:rsidRPr="00A8239A">
        <w:rPr>
          <w:b/>
          <w:bCs/>
        </w:rPr>
        <w:t xml:space="preserve"> (DB).</w:t>
      </w:r>
      <w:r w:rsidRPr="005F010D">
        <w:t xml:space="preserve"> Le principal entrepreneur EPC sera chargé de fournir une conception détaillée du système de métro. Les opérations du matériel roulant et du métro feront l'objet d'appels d'offres séparés. </w:t>
      </w:r>
      <w:r w:rsidRPr="00A8239A">
        <w:rPr>
          <w:b/>
          <w:bCs/>
        </w:rPr>
        <w:t>Systra</w:t>
      </w:r>
      <w:r w:rsidRPr="005F010D">
        <w:t xml:space="preserve">, l'un des principaux groupes mondiaux d'ingénierie et de conseil spécialisé dans la conception de transports en commun et de voies ferrées, a été chargé par </w:t>
      </w:r>
      <w:r w:rsidR="0002611E">
        <w:t xml:space="preserve">la </w:t>
      </w:r>
      <w:r w:rsidR="0002611E" w:rsidRPr="00A8239A">
        <w:rPr>
          <w:b/>
          <w:bCs/>
        </w:rPr>
        <w:t>Partie</w:t>
      </w:r>
      <w:r w:rsidR="008A25B1" w:rsidRPr="00A8239A">
        <w:rPr>
          <w:b/>
          <w:bCs/>
        </w:rPr>
        <w:t xml:space="preserve"> Contractante</w:t>
      </w:r>
      <w:r w:rsidR="0002611E" w:rsidRPr="00A8239A">
        <w:rPr>
          <w:b/>
          <w:bCs/>
        </w:rPr>
        <w:t xml:space="preserve"> (l’Autorité Nationale des Tunnels - NAT)</w:t>
      </w:r>
      <w:r w:rsidRPr="005F010D">
        <w:t xml:space="preserve"> de préparer les principes de conception technique du projet qui serviront de base à la conception détaillée qui sera fournie par </w:t>
      </w:r>
      <w:r w:rsidR="00495502">
        <w:t>le constructeur</w:t>
      </w:r>
      <w:r w:rsidRPr="005F010D">
        <w:t xml:space="preserve"> principal</w:t>
      </w:r>
      <w:r w:rsidR="00495502">
        <w:t xml:space="preserve"> (</w:t>
      </w:r>
      <w:r w:rsidRPr="005F010D">
        <w:t>EPC 1</w:t>
      </w:r>
      <w:r w:rsidR="008C6771">
        <w:t xml:space="preserve"> -</w:t>
      </w:r>
      <w:r w:rsidRPr="005F010D">
        <w:t xml:space="preserve"> Lot 1</w:t>
      </w:r>
      <w:r w:rsidR="008C6771">
        <w:t>)</w:t>
      </w:r>
      <w:r w:rsidRPr="005F010D">
        <w:t>. Les principes de conception comprennent :</w:t>
      </w:r>
    </w:p>
    <w:p w14:paraId="70D1860A" w14:textId="77777777" w:rsidR="008C6771" w:rsidRDefault="005F010D" w:rsidP="00A8239A">
      <w:pPr>
        <w:pStyle w:val="ListParagraph"/>
      </w:pPr>
      <w:proofErr w:type="gramStart"/>
      <w:r w:rsidRPr="005F010D">
        <w:t>une</w:t>
      </w:r>
      <w:proofErr w:type="gramEnd"/>
      <w:r w:rsidRPr="005F010D">
        <w:t xml:space="preserve"> modernisation d'une ligne ferroviaire existante avec une emprise suffisante ;</w:t>
      </w:r>
    </w:p>
    <w:p w14:paraId="14A11FE1" w14:textId="77777777" w:rsidR="008C6771" w:rsidRDefault="005F010D" w:rsidP="00A8239A">
      <w:pPr>
        <w:pStyle w:val="ListParagraph"/>
      </w:pPr>
      <w:proofErr w:type="gramStart"/>
      <w:r w:rsidRPr="005F010D">
        <w:t>les</w:t>
      </w:r>
      <w:proofErr w:type="gramEnd"/>
      <w:r w:rsidRPr="005F010D">
        <w:t xml:space="preserve"> critères de conception de l'alignement horizontal et vertical en ce qui concerne la mobilité urbaine, l'habitabilité urbaine, l'accès aux stations qui pourraient être au niveau du sol, surélevées et souterraines ;</w:t>
      </w:r>
    </w:p>
    <w:p w14:paraId="571F1D87" w14:textId="5D435B79" w:rsidR="005F010D" w:rsidRPr="005F010D" w:rsidRDefault="005F010D" w:rsidP="00A8239A">
      <w:pPr>
        <w:pStyle w:val="ListParagraph"/>
      </w:pPr>
      <w:proofErr w:type="gramStart"/>
      <w:r w:rsidRPr="005F010D">
        <w:t>critères</w:t>
      </w:r>
      <w:proofErr w:type="gramEnd"/>
      <w:r w:rsidRPr="005F010D">
        <w:t xml:space="preserve"> de conception des gares pour l'ensemble des vingt gares (cinq nouvelles gares et trois gares d'échange avec </w:t>
      </w:r>
      <w:proofErr w:type="spellStart"/>
      <w:r w:rsidR="00757196" w:rsidRPr="00757196">
        <w:t>Egyptian</w:t>
      </w:r>
      <w:proofErr w:type="spellEnd"/>
      <w:r w:rsidR="00757196" w:rsidRPr="00757196">
        <w:t xml:space="preserve"> National Railways </w:t>
      </w:r>
      <w:r w:rsidR="00757196">
        <w:t xml:space="preserve">- </w:t>
      </w:r>
      <w:r w:rsidRPr="005F010D">
        <w:t>ENR).</w:t>
      </w:r>
      <w:r w:rsidR="00485067">
        <w:rPr>
          <w:rStyle w:val="FootnoteReference"/>
        </w:rPr>
        <w:footnoteReference w:id="5"/>
      </w:r>
    </w:p>
    <w:p w14:paraId="4112422F" w14:textId="2BB59925" w:rsidR="00824AB3" w:rsidRPr="00007B3E" w:rsidRDefault="000A386B" w:rsidP="00703CDD">
      <w:pPr>
        <w:pStyle w:val="Titre31"/>
        <w:ind w:left="1560"/>
        <w:rPr>
          <w:rFonts w:eastAsia="Calibri"/>
        </w:rPr>
      </w:pPr>
      <w:r>
        <w:rPr>
          <w:rFonts w:eastAsia="Calibri"/>
        </w:rPr>
        <w:t xml:space="preserve">Le modèle </w:t>
      </w:r>
      <w:r w:rsidR="00824AB3" w:rsidRPr="00007B3E">
        <w:rPr>
          <w:rFonts w:eastAsia="Calibri"/>
        </w:rPr>
        <w:t>C</w:t>
      </w:r>
      <w:r>
        <w:rPr>
          <w:rFonts w:eastAsia="Calibri"/>
        </w:rPr>
        <w:t>AMRAIL</w:t>
      </w:r>
      <w:r w:rsidR="00824AB3" w:rsidRPr="00007B3E">
        <w:rPr>
          <w:rFonts w:eastAsia="Calibri"/>
        </w:rPr>
        <w:t xml:space="preserve"> (</w:t>
      </w:r>
      <w:proofErr w:type="spellStart"/>
      <w:r w:rsidR="00824AB3" w:rsidRPr="00007B3E">
        <w:rPr>
          <w:rFonts w:eastAsia="Calibri"/>
        </w:rPr>
        <w:t>Cameroon</w:t>
      </w:r>
      <w:proofErr w:type="spellEnd"/>
      <w:r w:rsidR="00824AB3" w:rsidRPr="00007B3E">
        <w:rPr>
          <w:rFonts w:eastAsia="Calibri"/>
        </w:rPr>
        <w:t xml:space="preserve"> Railways) - Cameroun</w:t>
      </w:r>
    </w:p>
    <w:p w14:paraId="7481D458" w14:textId="3330192F" w:rsidR="00824AB3" w:rsidRPr="00007B3E" w:rsidRDefault="00824AB3" w:rsidP="00824AB3">
      <w:pPr>
        <w:pStyle w:val="Titre41"/>
        <w:rPr>
          <w:lang w:val="fr-FR"/>
        </w:rPr>
      </w:pPr>
      <w:bookmarkStart w:id="871" w:name="_Toc158884981"/>
      <w:r w:rsidRPr="00007B3E">
        <w:rPr>
          <w:rFonts w:eastAsia="Calibri"/>
          <w:lang w:val="fr-FR"/>
        </w:rPr>
        <w:t>Présentation</w:t>
      </w:r>
      <w:bookmarkEnd w:id="871"/>
    </w:p>
    <w:p w14:paraId="26F8919A" w14:textId="3A6B9B73" w:rsidR="00632295" w:rsidRPr="00632295" w:rsidRDefault="00632295" w:rsidP="00632295">
      <w:r w:rsidRPr="00632295">
        <w:t xml:space="preserve">La société CAMRAIL </w:t>
      </w:r>
      <w:r w:rsidR="00E11959" w:rsidRPr="00007B3E">
        <w:t xml:space="preserve">ou Cameroun Railways </w:t>
      </w:r>
      <w:r w:rsidRPr="00632295">
        <w:t xml:space="preserve">est issue de la </w:t>
      </w:r>
      <w:r w:rsidRPr="00A8239A">
        <w:rPr>
          <w:b/>
          <w:bCs/>
        </w:rPr>
        <w:t>mise en concession des chemins de fer du Cameroun</w:t>
      </w:r>
      <w:r w:rsidRPr="00632295">
        <w:t>, initiée par le Gouvernement camerounais dans le cadre de son programme de relance économique</w:t>
      </w:r>
      <w:r w:rsidR="00507E59">
        <w:t xml:space="preserve"> visant</w:t>
      </w:r>
      <w:r w:rsidR="00507E59" w:rsidRPr="00007B3E">
        <w:t xml:space="preserve"> à diversifier les modes de transport de fret </w:t>
      </w:r>
      <w:r w:rsidR="00A30EAF">
        <w:t>dans le pays</w:t>
      </w:r>
      <w:r w:rsidR="00507E59" w:rsidRPr="00007B3E">
        <w:t>.</w:t>
      </w:r>
      <w:r w:rsidRPr="00632295">
        <w:t>   </w:t>
      </w:r>
    </w:p>
    <w:p w14:paraId="28F697D4" w14:textId="556F4828" w:rsidR="00632295" w:rsidRPr="00632295" w:rsidRDefault="00632295" w:rsidP="00632295">
      <w:r w:rsidRPr="00632295">
        <w:t xml:space="preserve">Le processus de mise en concession qui a démarré en janvier 1996, a vu </w:t>
      </w:r>
      <w:r w:rsidR="00CA523C">
        <w:t>le jour</w:t>
      </w:r>
      <w:r w:rsidRPr="00632295">
        <w:t xml:space="preserve"> avec la signature le 19 </w:t>
      </w:r>
      <w:r w:rsidRPr="00632295">
        <w:lastRenderedPageBreak/>
        <w:t>janvier 1999 de la convention de concession et le démarrage effectif des activités de CAMRAIL le 1</w:t>
      </w:r>
      <w:r w:rsidRPr="00A8239A">
        <w:rPr>
          <w:vertAlign w:val="superscript"/>
        </w:rPr>
        <w:t>er</w:t>
      </w:r>
      <w:r w:rsidR="00A25C8E">
        <w:t xml:space="preserve"> </w:t>
      </w:r>
      <w:r w:rsidRPr="00632295">
        <w:t>avril 1999.</w:t>
      </w:r>
    </w:p>
    <w:p w14:paraId="172B57CD" w14:textId="77777777" w:rsidR="00632295" w:rsidRPr="00632295" w:rsidRDefault="00632295" w:rsidP="00632295">
      <w:r w:rsidRPr="00632295">
        <w:t>La convention de concession concède à CAMRAIL :</w:t>
      </w:r>
    </w:p>
    <w:p w14:paraId="74D42302" w14:textId="611FD9ED" w:rsidR="00632295" w:rsidRPr="00632295" w:rsidRDefault="00632295" w:rsidP="00A8239A">
      <w:pPr>
        <w:pStyle w:val="ListParagraph"/>
      </w:pPr>
      <w:r w:rsidRPr="00632295">
        <w:t>L'exploitation technique et commerciale des services de transport ferroviaire</w:t>
      </w:r>
      <w:r w:rsidR="00A1069F">
        <w:t> ;</w:t>
      </w:r>
    </w:p>
    <w:p w14:paraId="59BE50D5" w14:textId="425CCFD7" w:rsidR="00632295" w:rsidRPr="00632295" w:rsidRDefault="00632295" w:rsidP="00A8239A">
      <w:pPr>
        <w:pStyle w:val="ListParagraph"/>
      </w:pPr>
      <w:r w:rsidRPr="00632295">
        <w:t>La maintenance, l'aménagement et la gestion des infrastructures ferroviaires</w:t>
      </w:r>
      <w:r w:rsidR="00A1069F">
        <w:t> ; et</w:t>
      </w:r>
    </w:p>
    <w:p w14:paraId="47CE6E9C" w14:textId="19A3ABE0" w:rsidR="00632295" w:rsidRPr="00632295" w:rsidRDefault="00632295" w:rsidP="00A8239A">
      <w:pPr>
        <w:pStyle w:val="ListParagraph"/>
      </w:pPr>
      <w:r w:rsidRPr="00632295">
        <w:t>La gestion courante du domaine ferroviaire.</w:t>
      </w:r>
      <w:r w:rsidR="007B3817">
        <w:rPr>
          <w:rStyle w:val="FootnoteReference"/>
        </w:rPr>
        <w:footnoteReference w:id="6"/>
      </w:r>
    </w:p>
    <w:p w14:paraId="403FA6BF" w14:textId="0F5051C9" w:rsidR="004A2BFD" w:rsidRDefault="008E0383" w:rsidP="004A2BFD">
      <w:r>
        <w:t>L</w:t>
      </w:r>
      <w:r w:rsidR="00E11959">
        <w:t xml:space="preserve">a société </w:t>
      </w:r>
      <w:r>
        <w:t>est a</w:t>
      </w:r>
      <w:r w:rsidRPr="00007B3E">
        <w:t>cti</w:t>
      </w:r>
      <w:r>
        <w:t>ve</w:t>
      </w:r>
      <w:r w:rsidRPr="00007B3E">
        <w:t xml:space="preserve"> depuis le 1</w:t>
      </w:r>
      <w:r w:rsidRPr="00007B3E">
        <w:rPr>
          <w:vertAlign w:val="superscript"/>
        </w:rPr>
        <w:t>er</w:t>
      </w:r>
      <w:r w:rsidRPr="00007B3E">
        <w:t xml:space="preserve"> avril 1999 et op</w:t>
      </w:r>
      <w:r w:rsidR="00507E59">
        <w:t>ère</w:t>
      </w:r>
      <w:r w:rsidRPr="00007B3E">
        <w:t xml:space="preserve"> sous la concession de l'État du Cameroun</w:t>
      </w:r>
      <w:r w:rsidR="00507E59">
        <w:t xml:space="preserve">, </w:t>
      </w:r>
      <w:r w:rsidR="004A2BFD">
        <w:t>avec un actionnariat réparti comme suit :</w:t>
      </w:r>
    </w:p>
    <w:p w14:paraId="005DC657" w14:textId="77777777" w:rsidR="004A2BFD" w:rsidRDefault="004A2BFD" w:rsidP="00A8239A">
      <w:pPr>
        <w:pStyle w:val="ListParagraph"/>
      </w:pPr>
      <w:r>
        <w:t>SCCF (Groupe Bolloré) : 77,4 %</w:t>
      </w:r>
    </w:p>
    <w:p w14:paraId="664E2D42" w14:textId="77777777" w:rsidR="004A2BFD" w:rsidRDefault="004A2BFD" w:rsidP="00A8239A">
      <w:pPr>
        <w:pStyle w:val="ListParagraph"/>
      </w:pPr>
      <w:r>
        <w:t>Etat Camerounais : 13,5 %</w:t>
      </w:r>
    </w:p>
    <w:p w14:paraId="28E2DF41" w14:textId="77777777" w:rsidR="004A2BFD" w:rsidRDefault="004A2BFD" w:rsidP="00A8239A">
      <w:pPr>
        <w:pStyle w:val="ListParagraph"/>
        <w:rPr>
          <w:lang w:val="en-GB"/>
        </w:rPr>
      </w:pPr>
      <w:r w:rsidRPr="00A8239A">
        <w:rPr>
          <w:lang w:val="en-GB"/>
        </w:rPr>
        <w:t>T</w:t>
      </w:r>
      <w:r>
        <w:rPr>
          <w:lang w:val="en-GB"/>
        </w:rPr>
        <w:t>otal</w:t>
      </w:r>
      <w:r w:rsidRPr="00A8239A">
        <w:rPr>
          <w:lang w:val="en-GB"/>
        </w:rPr>
        <w:t xml:space="preserve"> </w:t>
      </w:r>
      <w:proofErr w:type="gramStart"/>
      <w:r w:rsidRPr="00A8239A">
        <w:rPr>
          <w:lang w:val="en-GB"/>
        </w:rPr>
        <w:t>Cameroun :</w:t>
      </w:r>
      <w:proofErr w:type="gramEnd"/>
      <w:r w:rsidRPr="00A8239A">
        <w:rPr>
          <w:lang w:val="en-GB"/>
        </w:rPr>
        <w:t xml:space="preserve"> 5,3 %</w:t>
      </w:r>
    </w:p>
    <w:p w14:paraId="3AC601B0" w14:textId="3789AEA2" w:rsidR="004A2BFD" w:rsidRPr="00A8239A" w:rsidRDefault="004A2BFD" w:rsidP="00A8239A">
      <w:pPr>
        <w:pStyle w:val="ListParagraph"/>
        <w:rPr>
          <w:lang w:val="en-GB"/>
        </w:rPr>
      </w:pPr>
      <w:r w:rsidRPr="00A8239A">
        <w:rPr>
          <w:lang w:val="en-GB"/>
        </w:rPr>
        <w:t xml:space="preserve">SEBC (Groupe </w:t>
      </w:r>
      <w:proofErr w:type="spellStart"/>
      <w:r w:rsidRPr="00A8239A">
        <w:rPr>
          <w:lang w:val="en-GB"/>
        </w:rPr>
        <w:t>Thanry</w:t>
      </w:r>
      <w:proofErr w:type="spellEnd"/>
      <w:proofErr w:type="gramStart"/>
      <w:r w:rsidRPr="00A8239A">
        <w:rPr>
          <w:lang w:val="en-GB"/>
        </w:rPr>
        <w:t>) :</w:t>
      </w:r>
      <w:proofErr w:type="gramEnd"/>
      <w:r w:rsidRPr="00A8239A">
        <w:rPr>
          <w:lang w:val="en-GB"/>
        </w:rPr>
        <w:t xml:space="preserve"> 3,8 %</w:t>
      </w:r>
      <w:r>
        <w:rPr>
          <w:lang w:val="en-GB"/>
        </w:rPr>
        <w:t>.</w:t>
      </w:r>
    </w:p>
    <w:p w14:paraId="59090B0F" w14:textId="77777777" w:rsidR="005B62E2" w:rsidRDefault="005B62E2" w:rsidP="006B6DFF"/>
    <w:p w14:paraId="0817F02E" w14:textId="77777777" w:rsidR="0020004C" w:rsidRDefault="005B62E2" w:rsidP="00A8239A">
      <w:pPr>
        <w:keepNext/>
        <w:jc w:val="center"/>
      </w:pPr>
      <w:r w:rsidRPr="005B62E2">
        <w:rPr>
          <w:noProof/>
        </w:rPr>
        <w:drawing>
          <wp:inline distT="0" distB="0" distL="0" distR="0" wp14:anchorId="4145029C" wp14:editId="0B694DAF">
            <wp:extent cx="4807984" cy="3261360"/>
            <wp:effectExtent l="0" t="0" r="0" b="0"/>
            <wp:docPr id="499864394" name="Picture 49986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4513" cy="3265788"/>
                    </a:xfrm>
                    <a:prstGeom prst="rect">
                      <a:avLst/>
                    </a:prstGeom>
                    <a:noFill/>
                    <a:ln>
                      <a:noFill/>
                    </a:ln>
                  </pic:spPr>
                </pic:pic>
              </a:graphicData>
            </a:graphic>
          </wp:inline>
        </w:drawing>
      </w:r>
    </w:p>
    <w:p w14:paraId="2C84B4C2" w14:textId="396489E7" w:rsidR="005B62E2" w:rsidRDefault="0020004C" w:rsidP="0020004C">
      <w:pPr>
        <w:pStyle w:val="Caption"/>
        <w:jc w:val="center"/>
      </w:pPr>
      <w:bookmarkStart w:id="872" w:name="_Toc158885100"/>
      <w:r>
        <w:t xml:space="preserve">Figure </w:t>
      </w:r>
      <w:r>
        <w:fldChar w:fldCharType="begin"/>
      </w:r>
      <w:r>
        <w:instrText xml:space="preserve"> SEQ Figure \* ARABIC </w:instrText>
      </w:r>
      <w:r>
        <w:fldChar w:fldCharType="separate"/>
      </w:r>
      <w:r w:rsidR="0019555C">
        <w:rPr>
          <w:noProof/>
        </w:rPr>
        <w:t>8</w:t>
      </w:r>
      <w:r>
        <w:rPr>
          <w:noProof/>
        </w:rPr>
        <w:fldChar w:fldCharType="end"/>
      </w:r>
      <w:r>
        <w:t xml:space="preserve"> </w:t>
      </w:r>
      <w:r w:rsidRPr="00A23F03">
        <w:t xml:space="preserve">Actionnariat de la société </w:t>
      </w:r>
      <w:proofErr w:type="spellStart"/>
      <w:r w:rsidRPr="00A23F03">
        <w:t>Camrail</w:t>
      </w:r>
      <w:proofErr w:type="spellEnd"/>
      <w:r w:rsidRPr="00A23F03">
        <w:t xml:space="preserve"> en 2007</w:t>
      </w:r>
      <w:bookmarkEnd w:id="872"/>
    </w:p>
    <w:p w14:paraId="4A8DC436" w14:textId="71B04893" w:rsidR="00BD0091" w:rsidRPr="00BD0091" w:rsidRDefault="00BD0091" w:rsidP="00BA3AA1">
      <w:r>
        <w:t xml:space="preserve">Source : </w:t>
      </w:r>
      <w:r w:rsidR="00BA3AA1">
        <w:t>La concession du chemin de fer du Cameroun : les paradoxes d’une réussite impopulaire AFD (2007)</w:t>
      </w:r>
    </w:p>
    <w:p w14:paraId="33BC3AEA" w14:textId="66CF0323" w:rsidR="00824AB3" w:rsidRDefault="006B6DFF" w:rsidP="00A8239A">
      <w:r>
        <w:t xml:space="preserve">Dans </w:t>
      </w:r>
      <w:r w:rsidR="002D3DC3">
        <w:t>le cadre de ce</w:t>
      </w:r>
      <w:r w:rsidRPr="006B6DFF">
        <w:t xml:space="preserve"> modèle</w:t>
      </w:r>
      <w:r w:rsidR="002D3DC3">
        <w:t>,</w:t>
      </w:r>
      <w:r w:rsidR="00676D5E">
        <w:t xml:space="preserve"> </w:t>
      </w:r>
      <w:r w:rsidR="00CC7C14" w:rsidRPr="00CC7C14">
        <w:t>CAMRAIL assure l'entretien de l'ensemble de la voie ferrée, des bâtiments</w:t>
      </w:r>
      <w:r w:rsidR="00C85595">
        <w:t>,</w:t>
      </w:r>
      <w:r w:rsidR="00CC7C14" w:rsidRPr="00CC7C14">
        <w:t xml:space="preserve"> </w:t>
      </w:r>
      <w:r w:rsidR="00CC7C14" w:rsidRPr="00CC7C14">
        <w:lastRenderedPageBreak/>
        <w:t>des infrastructures ferroviaires (ponts, canalisations</w:t>
      </w:r>
      <w:r w:rsidR="00CC7C14">
        <w:t>, etc.</w:t>
      </w:r>
      <w:r w:rsidR="00CC7C14" w:rsidRPr="00CC7C14">
        <w:t>)</w:t>
      </w:r>
      <w:r w:rsidR="0098586B">
        <w:t xml:space="preserve">, </w:t>
      </w:r>
      <w:r w:rsidR="00C85595">
        <w:t>du</w:t>
      </w:r>
      <w:r w:rsidR="0098586B" w:rsidRPr="006B6DFF">
        <w:t xml:space="preserve"> matériel ferroviaire et </w:t>
      </w:r>
      <w:r w:rsidR="00C85595">
        <w:t>du</w:t>
      </w:r>
      <w:r w:rsidR="0098586B" w:rsidRPr="006B6DFF">
        <w:t xml:space="preserve"> matériel roulant</w:t>
      </w:r>
      <w:r w:rsidR="0098586B">
        <w:t xml:space="preserve"> </w:t>
      </w:r>
      <w:r w:rsidR="00CC7C14">
        <w:t>au Cameroun</w:t>
      </w:r>
      <w:r w:rsidR="00CC7C14" w:rsidRPr="00CC7C14">
        <w:t>.</w:t>
      </w:r>
      <w:r w:rsidR="00676D5E" w:rsidRPr="00676D5E">
        <w:t xml:space="preserve"> </w:t>
      </w:r>
      <w:r w:rsidR="00676D5E">
        <w:t xml:space="preserve">CAMRAIL </w:t>
      </w:r>
      <w:r w:rsidR="00676D5E" w:rsidRPr="006B6DFF">
        <w:t xml:space="preserve">couvre </w:t>
      </w:r>
      <w:r w:rsidR="00676D5E">
        <w:t xml:space="preserve">également </w:t>
      </w:r>
      <w:r w:rsidR="00676D5E" w:rsidRPr="006B6DFF">
        <w:t>l'ensemble des programmes d'investissement</w:t>
      </w:r>
      <w:r w:rsidR="00676D5E">
        <w:t>.</w:t>
      </w:r>
    </w:p>
    <w:p w14:paraId="4C04E42A" w14:textId="77777777" w:rsidR="00570FE2" w:rsidRDefault="00055A44" w:rsidP="00A8239A">
      <w:pPr>
        <w:keepNext/>
        <w:jc w:val="center"/>
      </w:pPr>
      <w:r>
        <w:rPr>
          <w:noProof/>
        </w:rPr>
        <w:drawing>
          <wp:inline distT="0" distB="0" distL="0" distR="0" wp14:anchorId="0CD0B63F" wp14:editId="611D033B">
            <wp:extent cx="3737476" cy="4410222"/>
            <wp:effectExtent l="0" t="0" r="0" b="0"/>
            <wp:docPr id="612120206" name="Picture 6121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0" cy="4416174"/>
                    </a:xfrm>
                    <a:prstGeom prst="rect">
                      <a:avLst/>
                    </a:prstGeom>
                    <a:noFill/>
                  </pic:spPr>
                </pic:pic>
              </a:graphicData>
            </a:graphic>
          </wp:inline>
        </w:drawing>
      </w:r>
    </w:p>
    <w:p w14:paraId="351AB124" w14:textId="320F4B98" w:rsidR="00055A44" w:rsidRDefault="00570FE2" w:rsidP="00570FE2">
      <w:pPr>
        <w:pStyle w:val="Caption"/>
        <w:jc w:val="center"/>
      </w:pPr>
      <w:bookmarkStart w:id="873" w:name="_Toc158885101"/>
      <w:r>
        <w:t xml:space="preserve">Figure </w:t>
      </w:r>
      <w:r>
        <w:fldChar w:fldCharType="begin"/>
      </w:r>
      <w:r>
        <w:instrText xml:space="preserve"> SEQ Figure \* ARABIC </w:instrText>
      </w:r>
      <w:r>
        <w:fldChar w:fldCharType="separate"/>
      </w:r>
      <w:r w:rsidR="0019555C">
        <w:rPr>
          <w:noProof/>
        </w:rPr>
        <w:t>9</w:t>
      </w:r>
      <w:r>
        <w:rPr>
          <w:noProof/>
        </w:rPr>
        <w:fldChar w:fldCharType="end"/>
      </w:r>
      <w:r>
        <w:t xml:space="preserve"> Carte des lignes ferroviaires gérées par CAMRAIL</w:t>
      </w:r>
      <w:bookmarkEnd w:id="873"/>
    </w:p>
    <w:p w14:paraId="7833800A" w14:textId="22E26900" w:rsidR="00570FE2" w:rsidRPr="00570FE2" w:rsidRDefault="00570FE2" w:rsidP="00A8239A">
      <w:pPr>
        <w:jc w:val="right"/>
      </w:pPr>
      <w:r w:rsidRPr="00A8239A">
        <w:rPr>
          <w:b/>
          <w:bCs/>
        </w:rPr>
        <w:t>Source</w:t>
      </w:r>
      <w:r>
        <w:t xml:space="preserve"> : </w:t>
      </w:r>
      <w:r w:rsidRPr="0079201E">
        <w:t>camrail.net</w:t>
      </w:r>
    </w:p>
    <w:p w14:paraId="572D0217" w14:textId="77777777" w:rsidR="00824AB3" w:rsidRPr="00007B3E" w:rsidRDefault="00824AB3" w:rsidP="00824AB3">
      <w:pPr>
        <w:pStyle w:val="Titre41"/>
        <w:rPr>
          <w:lang w:val="fr-FR"/>
        </w:rPr>
      </w:pPr>
      <w:bookmarkStart w:id="874" w:name="_Toc158884982"/>
      <w:r w:rsidRPr="00007B3E">
        <w:rPr>
          <w:lang w:val="fr-FR"/>
        </w:rPr>
        <w:t>Structure contractuelle</w:t>
      </w:r>
      <w:bookmarkEnd w:id="874"/>
    </w:p>
    <w:p w14:paraId="74B61973" w14:textId="77777777" w:rsidR="00824AB3" w:rsidRPr="00007B3E" w:rsidRDefault="00824AB3" w:rsidP="00824AB3">
      <w:pPr>
        <w:spacing w:before="0" w:after="160" w:line="259" w:lineRule="auto"/>
      </w:pPr>
      <w:r w:rsidRPr="00007B3E">
        <w:t xml:space="preserve">Le gouvernement camerounais, dans son approche stratégique, a opté pour un modèle de concession, en confiant la gestion à SAGA/SDV (groupe Bolloré) et </w:t>
      </w:r>
      <w:proofErr w:type="spellStart"/>
      <w:r w:rsidRPr="00007B3E">
        <w:t>Comazar</w:t>
      </w:r>
      <w:proofErr w:type="spellEnd"/>
      <w:r w:rsidRPr="00007B3E">
        <w:t xml:space="preserve">. Cette structure de gestion assigne à </w:t>
      </w:r>
      <w:proofErr w:type="spellStart"/>
      <w:r w:rsidRPr="00007B3E">
        <w:t>Camrail</w:t>
      </w:r>
      <w:proofErr w:type="spellEnd"/>
      <w:r w:rsidRPr="00007B3E">
        <w:t xml:space="preserve">, dominée par Bolloré et </w:t>
      </w:r>
      <w:proofErr w:type="spellStart"/>
      <w:r w:rsidRPr="00007B3E">
        <w:t>Comazar</w:t>
      </w:r>
      <w:proofErr w:type="spellEnd"/>
      <w:r w:rsidRPr="00007B3E">
        <w:t xml:space="preserve">, la responsabilité de l'exploitation ferroviaire, tandis que le gouvernement et les employés détiennent des participations minoritaires. </w:t>
      </w:r>
    </w:p>
    <w:p w14:paraId="08FB3C9A" w14:textId="2EB83480" w:rsidR="00824AB3" w:rsidRPr="00007B3E" w:rsidRDefault="00824AB3" w:rsidP="00824AB3">
      <w:pPr>
        <w:spacing w:before="0" w:after="160" w:line="259" w:lineRule="auto"/>
      </w:pPr>
      <w:r w:rsidRPr="00007B3E">
        <w:t xml:space="preserve">La durée de la concession, initialement fixée à </w:t>
      </w:r>
      <w:r w:rsidRPr="00A8239A">
        <w:rPr>
          <w:b/>
          <w:bCs/>
        </w:rPr>
        <w:t>20 ans</w:t>
      </w:r>
      <w:r w:rsidRPr="00007B3E">
        <w:t xml:space="preserve"> et renouvelable par périodes de cinq ans, confie à </w:t>
      </w:r>
      <w:proofErr w:type="spellStart"/>
      <w:r w:rsidRPr="00007B3E">
        <w:t>Camrail</w:t>
      </w:r>
      <w:proofErr w:type="spellEnd"/>
      <w:r w:rsidRPr="00007B3E">
        <w:t xml:space="preserve"> la tâche de </w:t>
      </w:r>
      <w:r w:rsidRPr="00A8239A">
        <w:rPr>
          <w:b/>
          <w:bCs/>
        </w:rPr>
        <w:t>gérer</w:t>
      </w:r>
      <w:r w:rsidRPr="00007B3E">
        <w:t xml:space="preserve"> et </w:t>
      </w:r>
      <w:r w:rsidRPr="00A8239A">
        <w:rPr>
          <w:b/>
          <w:bCs/>
        </w:rPr>
        <w:t>d'améliorer</w:t>
      </w:r>
      <w:r w:rsidRPr="00007B3E">
        <w:t xml:space="preserve"> l'infrastructure ferroviaire. Cette responsabilité s'accompagne d'un programme d'investissement important, principalement financé par des emprunts </w:t>
      </w:r>
      <w:r w:rsidRPr="00007B3E">
        <w:lastRenderedPageBreak/>
        <w:t>internationaux.</w:t>
      </w:r>
      <w:r w:rsidR="003C3782" w:rsidRPr="00007B3E">
        <w:rPr>
          <w:rStyle w:val="FootnoteReference"/>
        </w:rPr>
        <w:footnoteReference w:id="7"/>
      </w:r>
    </w:p>
    <w:p w14:paraId="2950A21C" w14:textId="77777777" w:rsidR="00824AB3" w:rsidRPr="00007B3E" w:rsidRDefault="00824AB3" w:rsidP="00824AB3">
      <w:pPr>
        <w:pStyle w:val="Titre41"/>
        <w:rPr>
          <w:lang w:val="fr-FR"/>
        </w:rPr>
      </w:pPr>
      <w:bookmarkStart w:id="875" w:name="_Toc158884983"/>
      <w:proofErr w:type="spellStart"/>
      <w:r w:rsidRPr="00007B3E">
        <w:rPr>
          <w:rFonts w:eastAsia="Calibri"/>
          <w:lang w:val="fr-FR"/>
        </w:rPr>
        <w:t>Camrail</w:t>
      </w:r>
      <w:proofErr w:type="spellEnd"/>
      <w:r w:rsidRPr="00007B3E">
        <w:rPr>
          <w:rFonts w:eastAsia="Calibri"/>
          <w:lang w:val="fr-FR"/>
        </w:rPr>
        <w:t xml:space="preserve"> - </w:t>
      </w:r>
      <w:r w:rsidRPr="00007B3E">
        <w:rPr>
          <w:lang w:val="fr-FR"/>
        </w:rPr>
        <w:t>u</w:t>
      </w:r>
      <w:r w:rsidRPr="00007B3E">
        <w:rPr>
          <w:rFonts w:eastAsia="Calibri"/>
          <w:lang w:val="fr-FR"/>
        </w:rPr>
        <w:t xml:space="preserve">n </w:t>
      </w:r>
      <w:r w:rsidRPr="00007B3E">
        <w:rPr>
          <w:lang w:val="fr-FR"/>
        </w:rPr>
        <w:t>e</w:t>
      </w:r>
      <w:r w:rsidRPr="00007B3E">
        <w:rPr>
          <w:rFonts w:eastAsia="Calibri"/>
          <w:lang w:val="fr-FR"/>
        </w:rPr>
        <w:t>xemple d'</w:t>
      </w:r>
      <w:r w:rsidRPr="00007B3E">
        <w:rPr>
          <w:lang w:val="fr-FR"/>
        </w:rPr>
        <w:t>é</w:t>
      </w:r>
      <w:r w:rsidRPr="00007B3E">
        <w:rPr>
          <w:rFonts w:eastAsia="Calibri"/>
          <w:lang w:val="fr-FR"/>
        </w:rPr>
        <w:t>chec</w:t>
      </w:r>
      <w:bookmarkEnd w:id="875"/>
      <w:r w:rsidRPr="00007B3E">
        <w:rPr>
          <w:lang w:val="fr-FR"/>
        </w:rPr>
        <w:t xml:space="preserve"> </w:t>
      </w:r>
    </w:p>
    <w:p w14:paraId="1567CE90" w14:textId="77777777" w:rsidR="00824AB3" w:rsidRPr="00007B3E" w:rsidRDefault="00824AB3" w:rsidP="00824AB3">
      <w:pPr>
        <w:spacing w:before="0" w:after="160" w:line="259" w:lineRule="auto"/>
      </w:pPr>
      <w:r w:rsidRPr="00007B3E">
        <w:t xml:space="preserve">L'échec de </w:t>
      </w:r>
      <w:proofErr w:type="spellStart"/>
      <w:r w:rsidRPr="00007B3E">
        <w:t>Camrail</w:t>
      </w:r>
      <w:proofErr w:type="spellEnd"/>
      <w:r w:rsidRPr="00007B3E">
        <w:t xml:space="preserve"> a été tragiquement mis en évidence par l'accident ferroviaire d'</w:t>
      </w:r>
      <w:proofErr w:type="spellStart"/>
      <w:r w:rsidRPr="00007B3E">
        <w:t>Eseka</w:t>
      </w:r>
      <w:proofErr w:type="spellEnd"/>
      <w:r w:rsidRPr="00007B3E">
        <w:t xml:space="preserve"> en octobre 2016, qui a entraîné la mort de 79 personnes et fait environ 600 blessés. Cet incident a révélé des failles majeures dans la gestion et l'entretien des infrastructures depuis la privatisation des chemins de fer et la concession à </w:t>
      </w:r>
      <w:proofErr w:type="spellStart"/>
      <w:r w:rsidRPr="00007B3E">
        <w:t>Camrail</w:t>
      </w:r>
      <w:proofErr w:type="spellEnd"/>
      <w:r w:rsidRPr="00007B3E">
        <w:t>. Partiellement attribué à une surcharge inattendue due à l'effondrement d'un pont, l'accident a soulevé des inquiétudes quant à la capacité du réseau à supporter de telles charges, surtout en considérant son état délabré.</w:t>
      </w:r>
    </w:p>
    <w:p w14:paraId="14AB54A7" w14:textId="77777777" w:rsidR="001C585B" w:rsidRPr="00007B3E" w:rsidRDefault="001C585B" w:rsidP="001C585B">
      <w:pPr>
        <w:keepNext/>
        <w:jc w:val="center"/>
      </w:pPr>
      <w:r w:rsidRPr="001F110D">
        <w:rPr>
          <w:noProof/>
        </w:rPr>
        <w:drawing>
          <wp:inline distT="114300" distB="114300" distL="114300" distR="114300" wp14:anchorId="7276FF96" wp14:editId="56129B0C">
            <wp:extent cx="3462035" cy="2653346"/>
            <wp:effectExtent l="0" t="0" r="5080" b="0"/>
            <wp:docPr id="2" name="Picture 2" descr="A group of people standing near a trai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group of people standing near a train&#10;&#10;Description automatically generated"/>
                    <pic:cNvPicPr preferRelativeResize="0"/>
                  </pic:nvPicPr>
                  <pic:blipFill>
                    <a:blip r:embed="rId19"/>
                    <a:srcRect/>
                    <a:stretch>
                      <a:fillRect/>
                    </a:stretch>
                  </pic:blipFill>
                  <pic:spPr>
                    <a:xfrm>
                      <a:off x="0" y="0"/>
                      <a:ext cx="3467212" cy="2657313"/>
                    </a:xfrm>
                    <a:prstGeom prst="rect">
                      <a:avLst/>
                    </a:prstGeom>
                    <a:ln/>
                  </pic:spPr>
                </pic:pic>
              </a:graphicData>
            </a:graphic>
          </wp:inline>
        </w:drawing>
      </w:r>
    </w:p>
    <w:p w14:paraId="7D1E3A91" w14:textId="05ABB43F" w:rsidR="001C585B" w:rsidRPr="00007B3E" w:rsidRDefault="001C585B" w:rsidP="001C585B">
      <w:pPr>
        <w:pStyle w:val="Caption"/>
        <w:jc w:val="center"/>
      </w:pPr>
      <w:bookmarkStart w:id="876" w:name="_Toc158885102"/>
      <w:r w:rsidRPr="00007B3E">
        <w:t xml:space="preserve">Figure </w:t>
      </w:r>
      <w:r>
        <w:fldChar w:fldCharType="begin"/>
      </w:r>
      <w:r>
        <w:instrText xml:space="preserve"> SEQ Figure \* ARABIC </w:instrText>
      </w:r>
      <w:r>
        <w:fldChar w:fldCharType="separate"/>
      </w:r>
      <w:r w:rsidR="0019555C">
        <w:rPr>
          <w:noProof/>
        </w:rPr>
        <w:t>10</w:t>
      </w:r>
      <w:r>
        <w:rPr>
          <w:noProof/>
        </w:rPr>
        <w:fldChar w:fldCharType="end"/>
      </w:r>
      <w:r w:rsidRPr="00007B3E">
        <w:t xml:space="preserve"> L'accident ferroviaire d'</w:t>
      </w:r>
      <w:proofErr w:type="spellStart"/>
      <w:r w:rsidRPr="00007B3E">
        <w:t>Eseka</w:t>
      </w:r>
      <w:proofErr w:type="spellEnd"/>
      <w:r w:rsidRPr="00007B3E">
        <w:t xml:space="preserve"> en octobre 2016</w:t>
      </w:r>
      <w:bookmarkEnd w:id="876"/>
    </w:p>
    <w:p w14:paraId="0BB9D041" w14:textId="7E047FBB" w:rsidR="001C585B" w:rsidRPr="00007B3E" w:rsidRDefault="001C585B" w:rsidP="001C585B">
      <w:pPr>
        <w:jc w:val="right"/>
        <w:rPr>
          <w:i/>
          <w:iCs/>
          <w:sz w:val="20"/>
          <w:szCs w:val="20"/>
        </w:rPr>
      </w:pPr>
      <w:r w:rsidRPr="00007B3E">
        <w:rPr>
          <w:i/>
          <w:iCs/>
          <w:sz w:val="20"/>
          <w:szCs w:val="20"/>
        </w:rPr>
        <w:t>Source : Le Parisien</w:t>
      </w:r>
    </w:p>
    <w:p w14:paraId="4A6C1B3E" w14:textId="7DDEE782" w:rsidR="00824AB3" w:rsidRDefault="00824AB3" w:rsidP="00824AB3">
      <w:pPr>
        <w:spacing w:before="0" w:after="160" w:line="259" w:lineRule="auto"/>
      </w:pPr>
      <w:r w:rsidRPr="00007B3E">
        <w:t xml:space="preserve">Cet événement a mis en lumière </w:t>
      </w:r>
      <w:r w:rsidR="00037E87">
        <w:t>l’insuffisance</w:t>
      </w:r>
      <w:r w:rsidRPr="00007B3E">
        <w:t xml:space="preserve"> </w:t>
      </w:r>
      <w:r w:rsidR="00F63EDE">
        <w:t>d</w:t>
      </w:r>
      <w:r w:rsidR="00037E87">
        <w:t>e l</w:t>
      </w:r>
      <w:r w:rsidRPr="00007B3E">
        <w:t xml:space="preserve">'entretien </w:t>
      </w:r>
      <w:r w:rsidR="00037E87">
        <w:t>e</w:t>
      </w:r>
      <w:r w:rsidRPr="00007B3E">
        <w:t>t de la sécurité des infrastructures</w:t>
      </w:r>
      <w:r w:rsidR="00996933">
        <w:t xml:space="preserve"> sur les lignes gérées par la société</w:t>
      </w:r>
      <w:r w:rsidRPr="00007B3E">
        <w:t>, soule</w:t>
      </w:r>
      <w:r w:rsidR="00397F7E">
        <w:t>vant</w:t>
      </w:r>
      <w:r w:rsidRPr="00007B3E">
        <w:t xml:space="preserve"> des questions critiques sur la responsabilité et la gestion des risques dans les PPP, en particulier pour les infrastructures vitales telles que les chemins de fer.</w:t>
      </w:r>
    </w:p>
    <w:p w14:paraId="1BBEA21B" w14:textId="5AC2D235" w:rsidR="008A35E8" w:rsidRPr="00007B3E" w:rsidRDefault="002A740F" w:rsidP="00824AB3">
      <w:pPr>
        <w:spacing w:before="0" w:after="160" w:line="259" w:lineRule="auto"/>
      </w:pPr>
      <w:r w:rsidRPr="002A740F">
        <w:t xml:space="preserve">L'échec du modèle CAMRAIL au Cameroun est attribué à une série de manquements opérationnels et de gouvernance. Premièrement, des problèmes </w:t>
      </w:r>
      <w:r w:rsidRPr="00A8239A">
        <w:rPr>
          <w:b/>
          <w:bCs/>
        </w:rPr>
        <w:t>techniques</w:t>
      </w:r>
      <w:r w:rsidRPr="002A740F">
        <w:t xml:space="preserve"> tels que le surchargement des trains, des défaillances de freinage et l'absence de contrôles adéquats ont </w:t>
      </w:r>
      <w:r w:rsidR="00146858">
        <w:t xml:space="preserve">tous contribué à l’accident </w:t>
      </w:r>
      <w:r w:rsidR="00B60224">
        <w:t>d’</w:t>
      </w:r>
      <w:proofErr w:type="spellStart"/>
      <w:r w:rsidR="00B60224">
        <w:t>Eseka</w:t>
      </w:r>
      <w:proofErr w:type="spellEnd"/>
      <w:r w:rsidR="00B60224">
        <w:t>.</w:t>
      </w:r>
      <w:r w:rsidRPr="002A740F">
        <w:t xml:space="preserve"> De plus, des </w:t>
      </w:r>
      <w:r w:rsidRPr="00A8239A">
        <w:rPr>
          <w:b/>
          <w:bCs/>
        </w:rPr>
        <w:t>retards</w:t>
      </w:r>
      <w:r w:rsidRPr="002A740F">
        <w:t xml:space="preserve"> considérables dans la mise en œuvre des </w:t>
      </w:r>
      <w:r w:rsidRPr="00A8239A">
        <w:rPr>
          <w:b/>
          <w:bCs/>
        </w:rPr>
        <w:t>travaux de renouvellement</w:t>
      </w:r>
      <w:r w:rsidRPr="002A740F">
        <w:t xml:space="preserve"> des infrastructures, prévus entre 2009 et 2012</w:t>
      </w:r>
      <w:r w:rsidR="00DB5D03">
        <w:t xml:space="preserve"> </w:t>
      </w:r>
      <w:r w:rsidR="00EB2348">
        <w:t>dans</w:t>
      </w:r>
      <w:r w:rsidR="001D480B">
        <w:t xml:space="preserve"> </w:t>
      </w:r>
      <w:r w:rsidR="00B4162F">
        <w:t xml:space="preserve">un </w:t>
      </w:r>
      <w:r w:rsidR="001D480B" w:rsidRPr="001D480B">
        <w:t xml:space="preserve">avenant </w:t>
      </w:r>
      <w:r w:rsidR="001D480B">
        <w:t>du contrat de concession</w:t>
      </w:r>
      <w:r w:rsidRPr="002A740F">
        <w:t>, et le manque de transparence et d'évaluation sur l'avancement de ces travaux soulèvent des questions sur la gestion et le suivi du projet. En outre, l'accident d'</w:t>
      </w:r>
      <w:proofErr w:type="spellStart"/>
      <w:r w:rsidRPr="002A740F">
        <w:t>Eseka</w:t>
      </w:r>
      <w:proofErr w:type="spellEnd"/>
      <w:r w:rsidRPr="002A740F">
        <w:t xml:space="preserve"> a mis en lumière une responsabilité judiciaire et financière significative pour CAMRAIL, démontrant des lacunes dans l'engagement de l'entreprise envers la sécurité et la maintenance. Cette situation suggère une négligence dans la gestion des risques </w:t>
      </w:r>
      <w:r w:rsidRPr="002A740F">
        <w:lastRenderedPageBreak/>
        <w:t>et une préoccupation insuffisante pour les normes de sécurité ferroviaire.</w:t>
      </w:r>
      <w:r w:rsidR="00026E60">
        <w:rPr>
          <w:rStyle w:val="FootnoteReference"/>
        </w:rPr>
        <w:footnoteReference w:id="8"/>
      </w:r>
    </w:p>
    <w:p w14:paraId="33A683B9" w14:textId="03208688" w:rsidR="000D656E" w:rsidRPr="00007B3E" w:rsidRDefault="003C3782" w:rsidP="003C3782">
      <w:pPr>
        <w:pStyle w:val="Titre31"/>
      </w:pPr>
      <w:r w:rsidRPr="00007B3E">
        <w:t>Synthèse et leçons tirées de l’étude de benchmark</w:t>
      </w:r>
    </w:p>
    <w:p w14:paraId="394AE861" w14:textId="539D25C8" w:rsidR="003C3782" w:rsidRPr="00007B3E" w:rsidRDefault="003C3782" w:rsidP="00AE5029">
      <w:r w:rsidRPr="00007B3E">
        <w:t>L'étude des benchmarks internationaux sur des projets ferroviaires menés sous des PPP</w:t>
      </w:r>
      <w:r w:rsidR="00D402AC" w:rsidRPr="00007B3E">
        <w:t xml:space="preserve"> ou en marchés publics</w:t>
      </w:r>
      <w:r w:rsidRPr="00007B3E">
        <w:t xml:space="preserve"> a fourni des </w:t>
      </w:r>
      <w:r w:rsidR="00DA3BAF" w:rsidRPr="00007B3E">
        <w:t>leçons</w:t>
      </w:r>
      <w:r w:rsidR="00F70C97">
        <w:t xml:space="preserve"> suivantes</w:t>
      </w:r>
      <w:r w:rsidR="00DA3BAF" w:rsidRPr="00007B3E">
        <w:t xml:space="preserve"> à tirer</w:t>
      </w:r>
      <w:r w:rsidRPr="00007B3E">
        <w:t xml:space="preserve"> pour le projet de la Ligne 11 (Barreau Est) :</w:t>
      </w:r>
    </w:p>
    <w:p w14:paraId="09C19F64" w14:textId="77777777" w:rsidR="003C3782" w:rsidRPr="000E7AC4" w:rsidRDefault="003C3782" w:rsidP="000E7AC4">
      <w:pPr>
        <w:pStyle w:val="ListParagraph"/>
      </w:pPr>
      <w:r w:rsidRPr="000E7AC4">
        <w:rPr>
          <w:b/>
          <w:bCs/>
        </w:rPr>
        <w:t>Importance d'une planification et gestion rigoureuse</w:t>
      </w:r>
      <w:r w:rsidRPr="000E7AC4">
        <w:t xml:space="preserve"> : Le projet </w:t>
      </w:r>
      <w:proofErr w:type="spellStart"/>
      <w:r w:rsidRPr="000E7AC4">
        <w:t>Liefkenshoek</w:t>
      </w:r>
      <w:proofErr w:type="spellEnd"/>
      <w:r w:rsidRPr="000E7AC4">
        <w:t xml:space="preserve"> en Belgique et le </w:t>
      </w:r>
      <w:proofErr w:type="spellStart"/>
      <w:r w:rsidRPr="000E7AC4">
        <w:t>Gautrain</w:t>
      </w:r>
      <w:proofErr w:type="spellEnd"/>
      <w:r w:rsidRPr="000E7AC4">
        <w:t xml:space="preserve"> en Afrique du Sud démontrent l'importance d'une gestion rigoureuse et d'une planification minutieuse dans la mise en œuvre des projets ferroviaires. Ces projets ont réussi grâce à une collaboration étroite entre les partenaires publics et privés, soulignant l'importance de définir clairement les rôles, les responsabilités et les attentes dès le départ.</w:t>
      </w:r>
    </w:p>
    <w:p w14:paraId="640C841C" w14:textId="0B673915" w:rsidR="003C3782" w:rsidRPr="000E7AC4" w:rsidRDefault="003C3782" w:rsidP="000E7AC4">
      <w:pPr>
        <w:pStyle w:val="ListParagraph"/>
      </w:pPr>
      <w:r w:rsidRPr="000E7AC4">
        <w:rPr>
          <w:b/>
          <w:bCs/>
        </w:rPr>
        <w:t>Nécessité d'une infrastructure solide et d'un entretien régulier</w:t>
      </w:r>
      <w:r w:rsidRPr="000E7AC4">
        <w:t xml:space="preserve"> : L'échec tragique de </w:t>
      </w:r>
      <w:proofErr w:type="spellStart"/>
      <w:r w:rsidRPr="000E7AC4">
        <w:t>Camrail</w:t>
      </w:r>
      <w:proofErr w:type="spellEnd"/>
      <w:r w:rsidRPr="000E7AC4">
        <w:t xml:space="preserve"> au Cameroun met en évidence les conséquences d'une négligence en matière d'entretien et de mise à jour de l'infrastructure</w:t>
      </w:r>
      <w:r w:rsidR="00713A98">
        <w:t xml:space="preserve"> de la part du concessionnaire</w:t>
      </w:r>
      <w:r w:rsidRPr="000E7AC4">
        <w:t>. Pour le projet de la Ligne 11, il est crucial d'assurer un entretien régulier et des inspections pour garantir la sécurité et la durabilité des infrastructures.</w:t>
      </w:r>
    </w:p>
    <w:p w14:paraId="4F351CA2" w14:textId="1E2467FA" w:rsidR="003C3782" w:rsidRPr="000E7AC4" w:rsidRDefault="003C3782" w:rsidP="000E7AC4">
      <w:pPr>
        <w:pStyle w:val="ListParagraph"/>
      </w:pPr>
      <w:r w:rsidRPr="000E7AC4">
        <w:rPr>
          <w:b/>
          <w:bCs/>
        </w:rPr>
        <w:t>Implication des financements mixtes pour une viabilité financière</w:t>
      </w:r>
      <w:r w:rsidRPr="000E7AC4">
        <w:t xml:space="preserve"> : L'approche mixte de financement, observée dans les projets comme Abu </w:t>
      </w:r>
      <w:proofErr w:type="spellStart"/>
      <w:r w:rsidRPr="000E7AC4">
        <w:t>Qir</w:t>
      </w:r>
      <w:proofErr w:type="spellEnd"/>
      <w:r w:rsidRPr="000E7AC4">
        <w:t xml:space="preserve"> - Alexandrie, où les contributions sont partagées entre des institutions publiques et privées internationales</w:t>
      </w:r>
      <w:r w:rsidR="000804B1" w:rsidRPr="000E7AC4">
        <w:t xml:space="preserve"> (telle que </w:t>
      </w:r>
      <w:r w:rsidR="004346E4" w:rsidRPr="000E7AC4">
        <w:t>la BEI</w:t>
      </w:r>
      <w:r w:rsidR="007A0893" w:rsidRPr="000E7AC4">
        <w:t xml:space="preserve"> et </w:t>
      </w:r>
      <w:r w:rsidR="004346E4" w:rsidRPr="000E7AC4">
        <w:t>l’AIIB)</w:t>
      </w:r>
      <w:r w:rsidRPr="000E7AC4">
        <w:t>, pourrait être un modèle viable pour le projet de la Ligne 11. Cette méthode de financement offre une répartition équilibrée des risques financiers et assure une source de financement stable pour le projet.</w:t>
      </w:r>
    </w:p>
    <w:p w14:paraId="4398535C" w14:textId="35AB367E" w:rsidR="003C3782" w:rsidRPr="00007B3E" w:rsidRDefault="003C3782" w:rsidP="003C3782">
      <w:r w:rsidRPr="00007B3E">
        <w:t xml:space="preserve">Pour le projet du Barreau Est, il </w:t>
      </w:r>
      <w:r w:rsidR="00B410EA">
        <w:t>sera</w:t>
      </w:r>
      <w:r w:rsidR="004E2942">
        <w:t xml:space="preserve"> probablement</w:t>
      </w:r>
      <w:r w:rsidR="00B410EA" w:rsidRPr="00007B3E">
        <w:t xml:space="preserve"> </w:t>
      </w:r>
      <w:r w:rsidRPr="00007B3E">
        <w:t xml:space="preserve">recommandé d'adopter une </w:t>
      </w:r>
      <w:r w:rsidRPr="00007B3E">
        <w:rPr>
          <w:b/>
          <w:bCs/>
        </w:rPr>
        <w:t xml:space="preserve">structure de PPP </w:t>
      </w:r>
      <w:r w:rsidR="003207EF">
        <w:rPr>
          <w:b/>
          <w:bCs/>
        </w:rPr>
        <w:t>à paiements publics</w:t>
      </w:r>
      <w:r w:rsidRPr="00007B3E">
        <w:t xml:space="preserve">, similaire à celle utilisée dans le projet </w:t>
      </w:r>
      <w:proofErr w:type="spellStart"/>
      <w:r w:rsidRPr="00007B3E">
        <w:t>Liefkenshoek</w:t>
      </w:r>
      <w:proofErr w:type="spellEnd"/>
      <w:r w:rsidRPr="00007B3E">
        <w:t xml:space="preserve"> ou </w:t>
      </w:r>
      <w:proofErr w:type="spellStart"/>
      <w:r w:rsidRPr="00007B3E">
        <w:t>Gautrain</w:t>
      </w:r>
      <w:proofErr w:type="spellEnd"/>
      <w:r w:rsidRPr="00007B3E">
        <w:t>, où les responsabilités, les obligations et les risques sont clairement répartis entre les parties publique et privée. Ceci est essentiel pour attirer des investisseurs de confiance et garantir une exécution efficace du projet.</w:t>
      </w:r>
    </w:p>
    <w:p w14:paraId="45C2C876" w14:textId="09382E98" w:rsidR="003C3782" w:rsidRPr="00007B3E" w:rsidRDefault="003C3782" w:rsidP="003C3782">
      <w:r w:rsidRPr="00007B3E">
        <w:t xml:space="preserve">Inspiré par les leçons de </w:t>
      </w:r>
      <w:proofErr w:type="spellStart"/>
      <w:r w:rsidRPr="00007B3E">
        <w:t>Camrail</w:t>
      </w:r>
      <w:proofErr w:type="spellEnd"/>
      <w:r w:rsidRPr="00007B3E">
        <w:t xml:space="preserve">, le projet de la Ligne 11 doit également mettre un accent particulier sur la </w:t>
      </w:r>
      <w:r w:rsidRPr="00007B3E">
        <w:rPr>
          <w:b/>
          <w:bCs/>
        </w:rPr>
        <w:t>sécurité et un programme d'entretien régulier</w:t>
      </w:r>
      <w:r w:rsidRPr="00007B3E">
        <w:t xml:space="preserve">. Cela implique d'allouer des ressources </w:t>
      </w:r>
      <w:r w:rsidR="000E7AC4">
        <w:t xml:space="preserve">financières et humaines </w:t>
      </w:r>
      <w:r w:rsidRPr="00007B3E">
        <w:t>suffisantes pour l'entretien continu et les mises à niveau de l'infrastructure afin d'éviter tout incident potentiel.</w:t>
      </w:r>
    </w:p>
    <w:p w14:paraId="5C91411D" w14:textId="7ECA1870" w:rsidR="003C3782" w:rsidRPr="00007B3E" w:rsidRDefault="003C3782" w:rsidP="003C3782">
      <w:r w:rsidRPr="00007B3E">
        <w:t xml:space="preserve">Enfin, la </w:t>
      </w:r>
      <w:r w:rsidR="003C6BB6">
        <w:t>mobilisation</w:t>
      </w:r>
      <w:r w:rsidR="003C6BB6" w:rsidRPr="00007B3E">
        <w:t xml:space="preserve"> </w:t>
      </w:r>
      <w:r w:rsidRPr="00007B3E">
        <w:t xml:space="preserve">de </w:t>
      </w:r>
      <w:r w:rsidRPr="00007B3E">
        <w:rPr>
          <w:b/>
          <w:bCs/>
        </w:rPr>
        <w:t xml:space="preserve">financements </w:t>
      </w:r>
      <w:r w:rsidR="003C6BB6">
        <w:rPr>
          <w:b/>
          <w:bCs/>
        </w:rPr>
        <w:t>d</w:t>
      </w:r>
      <w:r w:rsidRPr="00007B3E">
        <w:rPr>
          <w:b/>
          <w:bCs/>
        </w:rPr>
        <w:t>i</w:t>
      </w:r>
      <w:r w:rsidR="003C6BB6">
        <w:rPr>
          <w:b/>
          <w:bCs/>
        </w:rPr>
        <w:t>versifié</w:t>
      </w:r>
      <w:r w:rsidR="00376BB6">
        <w:rPr>
          <w:b/>
          <w:bCs/>
        </w:rPr>
        <w:t>s</w:t>
      </w:r>
      <w:r w:rsidRPr="00007B3E">
        <w:t xml:space="preserve">, comme dans le cas du projet Abu </w:t>
      </w:r>
      <w:proofErr w:type="spellStart"/>
      <w:r w:rsidRPr="00007B3E">
        <w:t>Qir</w:t>
      </w:r>
      <w:proofErr w:type="spellEnd"/>
      <w:r w:rsidRPr="00007B3E">
        <w:t xml:space="preserve"> - Alexandrie, pourrait être bénéfique pour la Ligne 11. Explorer diverses sources de financement, y compris les prêts internationaux, les subventions et les capitaux propres privés, pourrait fournir la stabilité financière </w:t>
      </w:r>
      <w:r w:rsidRPr="00007B3E">
        <w:lastRenderedPageBreak/>
        <w:t>nécessaire pour le succès du projet.</w:t>
      </w:r>
    </w:p>
    <w:p w14:paraId="1E2BD5A9" w14:textId="77777777" w:rsidR="00FF05E0" w:rsidRPr="00007B3E" w:rsidRDefault="00FF05E0" w:rsidP="00FF05E0">
      <w:pPr>
        <w:pStyle w:val="Titre21"/>
      </w:pPr>
      <w:bookmarkStart w:id="877" w:name="_Toc158884984"/>
      <w:r w:rsidRPr="00007B3E">
        <w:t>Cadre juridique et institutionnel du projet</w:t>
      </w:r>
      <w:bookmarkEnd w:id="877"/>
    </w:p>
    <w:p w14:paraId="12B06DDE" w14:textId="55DAC932" w:rsidR="00FF05E0" w:rsidRPr="00007B3E" w:rsidRDefault="007D4D50" w:rsidP="00FF05E0">
      <w:r w:rsidRPr="00007B3E">
        <w:t xml:space="preserve">Dans cette section, nous détaillons le cadre juridique et institutionnel </w:t>
      </w:r>
      <w:r w:rsidR="004C7A6E" w:rsidRPr="00007B3E">
        <w:t xml:space="preserve">relatif au secteur ferroviaire et aux partenariats public-privé en Tunisie, en relation avec le présent projet de </w:t>
      </w:r>
      <w:r w:rsidR="008D28A3" w:rsidRPr="00007B3E">
        <w:t xml:space="preserve">réhabilitation de la </w:t>
      </w:r>
      <w:ins w:id="878" w:author="Farouk Bouhafs" w:date="2024-02-14T17:28:00Z">
        <w:r w:rsidR="00F02446">
          <w:t xml:space="preserve">section </w:t>
        </w:r>
        <w:r w:rsidR="00F02446" w:rsidRPr="00007B3E">
          <w:t xml:space="preserve">entre </w:t>
        </w:r>
        <w:proofErr w:type="spellStart"/>
        <w:r w:rsidR="00F02446" w:rsidRPr="00007B3E">
          <w:t>Kalaa</w:t>
        </w:r>
        <w:proofErr w:type="spellEnd"/>
        <w:r w:rsidR="00F02446" w:rsidRPr="00007B3E">
          <w:t xml:space="preserve"> </w:t>
        </w:r>
        <w:proofErr w:type="spellStart"/>
        <w:r w:rsidR="00F02446" w:rsidRPr="00007B3E">
          <w:t>Sghira</w:t>
        </w:r>
        <w:proofErr w:type="spellEnd"/>
        <w:r w:rsidR="00F02446" w:rsidRPr="00007B3E">
          <w:t xml:space="preserve"> et Kairouan</w:t>
        </w:r>
        <w:r w:rsidR="00F02446">
          <w:t xml:space="preserve"> de</w:t>
        </w:r>
        <w:r w:rsidR="00F02446" w:rsidRPr="00007B3E">
          <w:t xml:space="preserve"> </w:t>
        </w:r>
      </w:ins>
      <w:ins w:id="879" w:author="Farouk Bouhafs" w:date="2024-02-14T17:31:00Z">
        <w:r w:rsidR="00574D4B">
          <w:t xml:space="preserve">la </w:t>
        </w:r>
      </w:ins>
      <w:r w:rsidR="008D28A3" w:rsidRPr="00007B3E">
        <w:t>ligne 11</w:t>
      </w:r>
      <w:ins w:id="880" w:author="Farouk Bouhafs" w:date="2024-02-14T17:28:00Z">
        <w:r w:rsidR="00F02446">
          <w:t xml:space="preserve"> (Barreau Est)</w:t>
        </w:r>
      </w:ins>
      <w:del w:id="881" w:author="Farouk Bouhafs" w:date="2024-02-14T17:28:00Z">
        <w:r w:rsidR="008D28A3" w:rsidRPr="00007B3E" w:rsidDel="00F02446">
          <w:delText xml:space="preserve"> entre Kalaa Sghira et Kairouan</w:delText>
        </w:r>
      </w:del>
      <w:r w:rsidR="008D28A3" w:rsidRPr="00007B3E">
        <w:t>.</w:t>
      </w:r>
    </w:p>
    <w:p w14:paraId="039CEB6D" w14:textId="0C8ED054" w:rsidR="004C2434" w:rsidRPr="00007B3E" w:rsidRDefault="004C2434" w:rsidP="0070448C">
      <w:pPr>
        <w:pStyle w:val="Titre31"/>
      </w:pPr>
      <w:r w:rsidRPr="00007B3E">
        <w:t>Cadre juridique du secteur ferroviaire en Tunisie</w:t>
      </w:r>
    </w:p>
    <w:p w14:paraId="327BF955" w14:textId="3A663C03" w:rsidR="004C2434" w:rsidRPr="00007B3E" w:rsidRDefault="00881004" w:rsidP="00FF05E0">
      <w:r w:rsidRPr="00007B3E">
        <w:t xml:space="preserve">Dans ce qui suit, nous présentons les principaux lois et décrets constituant le </w:t>
      </w:r>
      <w:r w:rsidR="00BD2320" w:rsidRPr="00007B3E">
        <w:t xml:space="preserve">cadre juridique </w:t>
      </w:r>
      <w:r w:rsidRPr="00007B3E">
        <w:t>régissant le</w:t>
      </w:r>
      <w:r w:rsidR="00DB139E" w:rsidRPr="00007B3E">
        <w:t xml:space="preserve"> secteur ferroviaire en Tunisie</w:t>
      </w:r>
      <w:r w:rsidRPr="00007B3E">
        <w:t>.</w:t>
      </w:r>
    </w:p>
    <w:p w14:paraId="4FB8B072" w14:textId="7E4F32C6" w:rsidR="00323783" w:rsidRPr="00007B3E" w:rsidRDefault="00323783" w:rsidP="00DD13D2">
      <w:pPr>
        <w:pStyle w:val="Titre41"/>
        <w:rPr>
          <w:lang w:val="fr-FR"/>
        </w:rPr>
      </w:pPr>
      <w:bookmarkStart w:id="882" w:name="_Toc158884985"/>
      <w:r w:rsidRPr="00007B3E">
        <w:rPr>
          <w:lang w:val="fr-FR"/>
        </w:rPr>
        <w:t>La loi n° 98-74 du 19 août 1998</w:t>
      </w:r>
      <w:r w:rsidR="007964B7" w:rsidRPr="00007B3E">
        <w:rPr>
          <w:lang w:val="fr-FR"/>
        </w:rPr>
        <w:t>, relative aux chemins de fer</w:t>
      </w:r>
      <w:r w:rsidR="0032396F" w:rsidRPr="00007B3E">
        <w:rPr>
          <w:lang w:val="fr-FR"/>
        </w:rPr>
        <w:t>, complétée et modifiée par la Loi n°2005-23 du 7 Mars 2005</w:t>
      </w:r>
      <w:bookmarkEnd w:id="882"/>
    </w:p>
    <w:p w14:paraId="6C412473" w14:textId="7E17FD23" w:rsidR="009D09A7" w:rsidRPr="00007B3E" w:rsidRDefault="009D09A7" w:rsidP="009D09A7">
      <w:r w:rsidRPr="00007B3E">
        <w:t xml:space="preserve">La Loi n° 98-74 du 19 août 1998 </w:t>
      </w:r>
      <w:r w:rsidR="0032396F" w:rsidRPr="00007B3E">
        <w:t xml:space="preserve">(modifiée et complétée par la loi n°2005-23 du 7 Mars 2005) </w:t>
      </w:r>
      <w:r w:rsidRPr="00007B3E">
        <w:t>détermine les règles régissant le domaine public ferroviaire en Tunisie et établit les principes de sa conservation, sa protection, et les normes de sécurité pour l'exploitation et la circulation sur le réseau ferroviaire. Elle s'applique aux voies ferrées officiellement classées comme chemins de fer et à leurs dépendances, dont la désignation est faite par arrêté ministériel. La loi stipule également que la législation courante concernant la voirie est applicable au domaine ferroviaire, sauf mention contraire. Les voies ferrées, gares, dépôts, et terrains associés font partie du domaine public des chemins de fer, qui est défini comme inaliénable et insaisissable, soulignant ainsi son importance stratégique et sa protection contre l'usurpation ou la dégradation.</w:t>
      </w:r>
    </w:p>
    <w:p w14:paraId="26FF1B3A" w14:textId="64728450" w:rsidR="009D09A7" w:rsidRPr="00007B3E" w:rsidRDefault="009D09A7" w:rsidP="009D09A7">
      <w:r w:rsidRPr="00007B3E">
        <w:t>En plus de définir la consistance du domaine ferroviaire, la loi précise également les obligations des propriétés riveraines en matière d'alignement, d'écoulement des eaux, et d'autres restrictions visant à protéger l'intégrité et la fonctionnalité des infrastructures ferroviaires. Elle interdit toute construction non autorisée à proximité immédiate des voies ferrées et impose des servitudes sur les propriétés avoisinantes pour assurer la sécurité et la visibilité, notamment autour des passages à niveau. Des dispositions spécifiques réglementent les activités susceptibles d'interférer avec l'exploitation ferroviaire, telles que l'établissement de traversées, les modifications de terrain et la prévention des risques d'incendie, afin de garantir un environnement sûr et efficace pour le transport ferroviaire.</w:t>
      </w:r>
    </w:p>
    <w:p w14:paraId="5DCDEE5C" w14:textId="341709C5" w:rsidR="002004A5" w:rsidRPr="00007B3E" w:rsidRDefault="002004A5" w:rsidP="00323783">
      <w:r w:rsidRPr="00007B3E">
        <w:t xml:space="preserve">La loi n° 2005-23 du 7 mars 2005 </w:t>
      </w:r>
      <w:r w:rsidR="007E54AF" w:rsidRPr="00007B3E">
        <w:t>porte sur</w:t>
      </w:r>
      <w:r w:rsidRPr="00007B3E">
        <w:t xml:space="preserve"> les spécifications techniques du matériel roulant ferroviaire, en mettant l'accent sur l'introduction de mesures renforcées concernant la maintenance et la sécurité. De plus, elle intègre des réglementations mises à jour, comme celles énoncées dans l'article 25, relatives au transport de matières dangereuses.</w:t>
      </w:r>
    </w:p>
    <w:p w14:paraId="4B1E24B8" w14:textId="61925641" w:rsidR="00323783" w:rsidRPr="00007B3E" w:rsidRDefault="00323783" w:rsidP="00DD13D2">
      <w:pPr>
        <w:pStyle w:val="Titre41"/>
        <w:rPr>
          <w:lang w:val="fr-FR"/>
        </w:rPr>
      </w:pPr>
      <w:bookmarkStart w:id="883" w:name="_Toc158884986"/>
      <w:r w:rsidRPr="00007B3E">
        <w:rPr>
          <w:lang w:val="fr-FR"/>
        </w:rPr>
        <w:t xml:space="preserve">La Loi n° 98-90 du 2 novembre 1998, relative à la Société </w:t>
      </w:r>
      <w:r w:rsidR="006D23E1" w:rsidRPr="00007B3E">
        <w:rPr>
          <w:lang w:val="fr-FR"/>
        </w:rPr>
        <w:t>N</w:t>
      </w:r>
      <w:r w:rsidRPr="00007B3E">
        <w:rPr>
          <w:lang w:val="fr-FR"/>
        </w:rPr>
        <w:t xml:space="preserve">ationale des </w:t>
      </w:r>
      <w:r w:rsidR="006D23E1" w:rsidRPr="00007B3E">
        <w:rPr>
          <w:lang w:val="fr-FR"/>
        </w:rPr>
        <w:t>C</w:t>
      </w:r>
      <w:r w:rsidRPr="00007B3E">
        <w:rPr>
          <w:lang w:val="fr-FR"/>
        </w:rPr>
        <w:t xml:space="preserve">hemins de </w:t>
      </w:r>
      <w:r w:rsidR="006D23E1" w:rsidRPr="00007B3E">
        <w:rPr>
          <w:lang w:val="fr-FR"/>
        </w:rPr>
        <w:t>F</w:t>
      </w:r>
      <w:r w:rsidRPr="00007B3E">
        <w:rPr>
          <w:lang w:val="fr-FR"/>
        </w:rPr>
        <w:t xml:space="preserve">er </w:t>
      </w:r>
      <w:r w:rsidR="006D23E1" w:rsidRPr="00007B3E">
        <w:rPr>
          <w:lang w:val="fr-FR"/>
        </w:rPr>
        <w:t>T</w:t>
      </w:r>
      <w:r w:rsidRPr="00007B3E">
        <w:rPr>
          <w:lang w:val="fr-FR"/>
        </w:rPr>
        <w:t>unisiens</w:t>
      </w:r>
      <w:bookmarkEnd w:id="883"/>
    </w:p>
    <w:p w14:paraId="2757067D" w14:textId="3DE85B48" w:rsidR="00183EAB" w:rsidRPr="00007B3E" w:rsidRDefault="00EA251C" w:rsidP="00881004">
      <w:r w:rsidRPr="00007B3E">
        <w:t xml:space="preserve">La Loi n° 98-90 du 2 novembre 1998 définit les responsabilités et le champ d'action de la Société </w:t>
      </w:r>
      <w:r w:rsidRPr="00007B3E">
        <w:lastRenderedPageBreak/>
        <w:t>Nationale des Chemins de Fer Tunisiens (SNCFT). Selon cette législation, la SNCFT est chargée de l'exploitation du réseau ferroviaire tunisien. Elle a la responsabilité de la gestion et de l'entretien des infrastructures qui lui sont conférées par l'État sous forme de concession. Cela inclut le transport ferroviaire des passagers et des marchandises. La loi attribue également à la SNCFT la mission de gérer, d'aménager et de développer le réseau ferré national, tout en exploitant ces services dans un esprit commercial compétitif vis-à-vis d'autres modes de transport, tout en tenant compte des obligations de service public dictées par l'État.</w:t>
      </w:r>
    </w:p>
    <w:p w14:paraId="5F0ABA0F" w14:textId="676AC828" w:rsidR="000551D2" w:rsidRPr="00007B3E" w:rsidRDefault="0029561C" w:rsidP="00881004">
      <w:r w:rsidRPr="00007B3E">
        <w:t>En outre, l'article 2 de la loi établit que l'État accorde à la SNCFT, via une convention de concession, les droits sur les installations fixes nécessaires à l'exploitation du réseau ferré. Cela comprend les voies ferrées, les gares, les ateliers, les dépôts et autres composants indispensables au fonctionnement et à l'exploitation du réseau. Cette convention détermine les détails précis du domaine concédé et les modalités de gestion de ce dernier. La signature de cette convention entre l'État et la SNCFT est formalisée par un décret, qui est promulgué sur proposition du ministre en charge du transport.</w:t>
      </w:r>
    </w:p>
    <w:p w14:paraId="5E737C2F" w14:textId="0B92427B" w:rsidR="00323783" w:rsidRPr="00007B3E" w:rsidRDefault="00323783" w:rsidP="00C657E5">
      <w:pPr>
        <w:pStyle w:val="Titre41"/>
        <w:rPr>
          <w:lang w:val="fr-FR"/>
        </w:rPr>
      </w:pPr>
      <w:bookmarkStart w:id="884" w:name="_Toc158884987"/>
      <w:r w:rsidRPr="00007B3E">
        <w:rPr>
          <w:lang w:val="fr-FR"/>
        </w:rPr>
        <w:t>La loi n° 2004-33 relative à l'organisation des transports terrestres</w:t>
      </w:r>
      <w:bookmarkEnd w:id="884"/>
    </w:p>
    <w:p w14:paraId="79D70E63" w14:textId="01DAD391" w:rsidR="00C23E8B" w:rsidRPr="00007B3E" w:rsidRDefault="00C51741" w:rsidP="00C23E8B">
      <w:r w:rsidRPr="00007B3E">
        <w:t xml:space="preserve">La législation en vigueur </w:t>
      </w:r>
      <w:r w:rsidR="00C23E8B" w:rsidRPr="00007B3E">
        <w:t>encadrant le secteur des transports n'établit pas de dispositions spécifiques pour le transport ferroviaire en tant que tel, mais le traite plutôt dans le cadre plus large du transport terrestre et public. En vertu de ces lois générales, le transport ferroviaire est soumis aux mêmes régulations que celles qui s'appliquent à l'ensemble des transports terrestres, couvrant des aspects tels que la sécurité, le coût, l'impact environnemental et la réponse aux besoins de la communauté. Bien que les textes législatifs ne mentionnent pas explicitement le transport ferroviaire, les principes qu'ils contiennent en matière d'études, de planification et de gestion de l'infrastructure de transport sont supposés s'y appliquer de manière implicite.</w:t>
      </w:r>
    </w:p>
    <w:p w14:paraId="6A77EF20" w14:textId="145BF2D7" w:rsidR="005A3E11" w:rsidRPr="00007B3E" w:rsidRDefault="00C23E8B" w:rsidP="005F1315">
      <w:r w:rsidRPr="00007B3E">
        <w:t>En outre, le cadre législatif en place aborde la coordination, le financement, la tarification et les subventions susceptibles d'influencer le secteur ferroviaire, comme le suggèrent plusieurs articles de la loi. Par exemple, l'Article 4 insiste sur la promotion du transport collectif, incluant le ferroviaire, pour son efficacité dans le transport en masse et de certaines marchandises. Selon l'Article 20, l'État peut confier la gestion des services publics de transport collectif à des entreprises publiques ou privées par le biais de contrats d'exploitation ou de concession, dans le respect de la concurrence. Ces contrats précisent les modalités opérationnelles, les obligations des parties, la tarification, et les conditions de financement, encadrées par des décrets.</w:t>
      </w:r>
    </w:p>
    <w:p w14:paraId="01835127" w14:textId="77777777" w:rsidR="00467BC9" w:rsidRPr="00007B3E" w:rsidRDefault="00467BC9" w:rsidP="0070448C">
      <w:pPr>
        <w:pStyle w:val="Titre31"/>
      </w:pPr>
      <w:r w:rsidRPr="00007B3E">
        <w:t>Cadre juridique de la passation de marché en Tunisie</w:t>
      </w:r>
    </w:p>
    <w:p w14:paraId="1FD3C42C" w14:textId="77777777" w:rsidR="00467BC9" w:rsidRPr="00007B3E" w:rsidRDefault="00467BC9" w:rsidP="00467BC9">
      <w:r w:rsidRPr="00007B3E">
        <w:t xml:space="preserve">Le cadre juridique </w:t>
      </w:r>
      <w:bookmarkStart w:id="885" w:name="_Hlk152666085"/>
      <w:r w:rsidRPr="00007B3E">
        <w:t>des marchés publics en Tunisie est représenté par :</w:t>
      </w:r>
    </w:p>
    <w:p w14:paraId="1A19877B" w14:textId="4C25DE29" w:rsidR="00467BC9" w:rsidRPr="00007B3E" w:rsidRDefault="00124064" w:rsidP="00BA2DCA">
      <w:pPr>
        <w:pStyle w:val="ListParagraph"/>
      </w:pPr>
      <w:ins w:id="886" w:author="Farouk Bouhafs" w:date="2024-02-05T10:51:00Z">
        <w:r>
          <w:t xml:space="preserve">Le </w:t>
        </w:r>
      </w:ins>
      <w:r w:rsidR="00467BC9" w:rsidRPr="00007B3E">
        <w:t>Décret n° 2014-1039 du 13 mars 2014, portant réglementation des marchés publics ;</w:t>
      </w:r>
      <w:del w:id="887" w:author="Farouk Bouhafs" w:date="2024-02-05T10:50:00Z">
        <w:r w:rsidR="00467BC9" w:rsidRPr="00007B3E" w:rsidDel="00124064">
          <w:delText xml:space="preserve"> et</w:delText>
        </w:r>
      </w:del>
    </w:p>
    <w:p w14:paraId="606F35B3" w14:textId="22E37944" w:rsidR="00467BC9" w:rsidRDefault="00124064" w:rsidP="00BA2DCA">
      <w:pPr>
        <w:pStyle w:val="ListParagraph"/>
        <w:rPr>
          <w:ins w:id="888" w:author="Farouk Bouhafs" w:date="2024-02-05T10:50:00Z"/>
        </w:rPr>
      </w:pPr>
      <w:ins w:id="889" w:author="Farouk Bouhafs" w:date="2024-02-05T10:51:00Z">
        <w:r>
          <w:t xml:space="preserve">Le </w:t>
        </w:r>
      </w:ins>
      <w:r w:rsidR="00467BC9" w:rsidRPr="00007B3E">
        <w:t>Décret gouvernemental n° 2018-416 du 11 mai 2018, modifiant et complétant le décret n° 2014-1039 du 13 mars 2014, portant réglementation des marchés publics</w:t>
      </w:r>
      <w:ins w:id="890" w:author="Farouk Bouhafs" w:date="2024-02-05T10:50:00Z">
        <w:r>
          <w:t> ;</w:t>
        </w:r>
      </w:ins>
      <w:ins w:id="891" w:author="Farouk Bouhafs" w:date="2024-02-05T10:51:00Z">
        <w:r>
          <w:t xml:space="preserve"> et</w:t>
        </w:r>
      </w:ins>
      <w:del w:id="892" w:author="Farouk Bouhafs" w:date="2024-02-05T10:50:00Z">
        <w:r w:rsidR="00467BC9" w:rsidRPr="00007B3E" w:rsidDel="00124064">
          <w:delText>.</w:delText>
        </w:r>
      </w:del>
    </w:p>
    <w:p w14:paraId="49B2C876" w14:textId="766D9B7A" w:rsidR="00124064" w:rsidRPr="00007B3E" w:rsidRDefault="00124064" w:rsidP="00BA2DCA">
      <w:pPr>
        <w:pStyle w:val="ListParagraph"/>
      </w:pPr>
      <w:ins w:id="893" w:author="Farouk Bouhafs" w:date="2024-02-05T10:51:00Z">
        <w:r>
          <w:t xml:space="preserve">Le </w:t>
        </w:r>
        <w:r w:rsidRPr="00124064">
          <w:t>Décret-loi n° 2022-68 du 19 octobre 2022, édictant des dispositions spéciales pour l'amélioration de l'efficacité de la réalisation des projets publics et privés.</w:t>
        </w:r>
      </w:ins>
    </w:p>
    <w:bookmarkEnd w:id="885"/>
    <w:p w14:paraId="256C00D3" w14:textId="77777777" w:rsidR="00467BC9" w:rsidRPr="00007B3E" w:rsidRDefault="00467BC9" w:rsidP="00BA2DCA">
      <w:r w:rsidRPr="00007B3E">
        <w:lastRenderedPageBreak/>
        <w:t>Les acteurs d’un contrat de marché public sont :</w:t>
      </w:r>
    </w:p>
    <w:p w14:paraId="3B686E9A" w14:textId="2A058739" w:rsidR="00467BC9" w:rsidRPr="00007B3E" w:rsidRDefault="00467BC9" w:rsidP="00BA2DCA">
      <w:pPr>
        <w:pStyle w:val="ListParagraph"/>
      </w:pPr>
      <w:r w:rsidRPr="00007B3E">
        <w:t xml:space="preserve">Le titulaire du marché : c’est l’entreprise, le fournisseur ou le prestataire de services qui conclut le marché avec l’acheteur public. Il s’agit d’une </w:t>
      </w:r>
      <w:r w:rsidR="00D95009" w:rsidRPr="00007B3E">
        <w:t>p</w:t>
      </w:r>
      <w:r w:rsidRPr="00007B3E">
        <w:t xml:space="preserve">ersonne </w:t>
      </w:r>
      <w:r w:rsidR="00D95009" w:rsidRPr="00007B3E">
        <w:t>p</w:t>
      </w:r>
      <w:r w:rsidRPr="00007B3E">
        <w:t>ublique ou privée.</w:t>
      </w:r>
    </w:p>
    <w:p w14:paraId="3067DC84" w14:textId="31215253" w:rsidR="00467BC9" w:rsidRPr="00007B3E" w:rsidRDefault="00467BC9" w:rsidP="00BA2DCA">
      <w:pPr>
        <w:pStyle w:val="ListParagraph"/>
      </w:pPr>
      <w:r w:rsidRPr="00007B3E">
        <w:t>L’acheteur public : il s’agit d’une personne de droit public : l’Etat, les collectivités locales, les établissements publics, les établissements publics à caractère non administratif et les entreprises publiques</w:t>
      </w:r>
      <w:r w:rsidR="00D95009" w:rsidRPr="00007B3E">
        <w:t>,</w:t>
      </w:r>
      <w:r w:rsidRPr="00007B3E">
        <w:t xml:space="preserve"> autorisés à conclure des contrats de marchés publics.</w:t>
      </w:r>
    </w:p>
    <w:p w14:paraId="1B83943D" w14:textId="77777777" w:rsidR="00467BC9" w:rsidRPr="00007B3E" w:rsidRDefault="00467BC9" w:rsidP="00467BC9">
      <w:r w:rsidRPr="00007B3E">
        <w:t xml:space="preserve">Doivent faire l’objet de « marchés publics » au sens du décret du 13 mars 2014, les commandes d’un montant supérieur à 200 000 DT s’agissant des travaux ou d’un montant supérieur à 100 000 DT s’agissant de la fourniture de biens et de services. </w:t>
      </w:r>
    </w:p>
    <w:p w14:paraId="21DAAB4C" w14:textId="77777777" w:rsidR="00467BC9" w:rsidRPr="00007B3E" w:rsidRDefault="00467BC9" w:rsidP="00467BC9">
      <w:r w:rsidRPr="00007B3E">
        <w:t xml:space="preserve">En deçà de ces seuils, les commandes doivent faire l’objet d’une mise en concurrence, mais ne sont pas soumises aux procédures spécifiques aux marchés publics. Elles doivent en tout état de cause respecter une procédure écrite ainsi que les principes de transparence, efficacité, bonne gestion des deniers publics, concurrence, liberté d’accès à la commande publique, égalité devant la commande publique et intégrité des procédures. </w:t>
      </w:r>
    </w:p>
    <w:p w14:paraId="6FE52F9C" w14:textId="58C44EF5" w:rsidR="00467BC9" w:rsidRPr="00007B3E" w:rsidRDefault="00467BC9" w:rsidP="00C57261">
      <w:r w:rsidRPr="00007B3E">
        <w:t>Parmi les marchés publics, le seul marché permettant une mission globale est le marché de conception réalisation, qui porte à la fois sur la conception d’un projet et l’exécution des travaux ou sur la conception d’un ouvrage, la fourniture de ses équipements et sa réalisation. La possibilité de recourir à un tel marché doit être justifiée par des motifs d’ordre technique liés à la fonctionnalité et la mise en œuvre technique de l’ouvrage.</w:t>
      </w:r>
    </w:p>
    <w:p w14:paraId="2D5FABFF" w14:textId="3CFE43FF" w:rsidR="004C2434" w:rsidRPr="00007B3E" w:rsidRDefault="004C2434" w:rsidP="0070448C">
      <w:pPr>
        <w:pStyle w:val="Titre31"/>
      </w:pPr>
      <w:r w:rsidRPr="00007B3E">
        <w:t>Cadre juridique des partenariats public-privé en Tunisie</w:t>
      </w:r>
    </w:p>
    <w:p w14:paraId="5E39A623" w14:textId="2A187D38" w:rsidR="00FC2A45" w:rsidRPr="00007B3E" w:rsidRDefault="002917AF" w:rsidP="00FC2A45">
      <w:r w:rsidRPr="00007B3E">
        <w:t xml:space="preserve">Les Partenariats Public-Privé en Tunisie reposent sur un système juridique </w:t>
      </w:r>
      <w:r w:rsidR="00DD6144" w:rsidRPr="00007B3E">
        <w:t>bicéphale q</w:t>
      </w:r>
      <w:r w:rsidRPr="00007B3E">
        <w:t xml:space="preserve">ui encadre deux formes de </w:t>
      </w:r>
      <w:r w:rsidR="00DD6144" w:rsidRPr="00007B3E">
        <w:t>contrats</w:t>
      </w:r>
      <w:r w:rsidRPr="00007B3E">
        <w:t xml:space="preserve"> : les concessions et les contrats de </w:t>
      </w:r>
      <w:r w:rsidR="002E644D">
        <w:t>p</w:t>
      </w:r>
      <w:r w:rsidRPr="00007B3E">
        <w:t>artenariat.</w:t>
      </w:r>
    </w:p>
    <w:p w14:paraId="38AD97BE" w14:textId="0938EAAB" w:rsidR="00467BC9" w:rsidRPr="00007B3E" w:rsidRDefault="00467BC9" w:rsidP="00467BC9">
      <w:pPr>
        <w:pStyle w:val="Titre41"/>
        <w:rPr>
          <w:bCs/>
          <w:lang w:val="fr-FR"/>
        </w:rPr>
      </w:pPr>
      <w:bookmarkStart w:id="894" w:name="_Toc158884988"/>
      <w:r w:rsidRPr="00007B3E">
        <w:rPr>
          <w:lang w:val="fr-FR"/>
        </w:rPr>
        <w:t>Les Contrats de Concession</w:t>
      </w:r>
      <w:bookmarkEnd w:id="894"/>
    </w:p>
    <w:p w14:paraId="76A31A3A" w14:textId="74E783EF" w:rsidR="00467BC9" w:rsidRPr="00007B3E" w:rsidRDefault="00467BC9" w:rsidP="00467BC9">
      <w:pPr>
        <w:rPr>
          <w:rtl/>
        </w:rPr>
      </w:pPr>
      <w:r w:rsidRPr="00007B3E">
        <w:t>Les contrats de concession en Tunisie sont régis par la Loi n°2008-23 du 1</w:t>
      </w:r>
      <w:r w:rsidRPr="00007B3E">
        <w:rPr>
          <w:vertAlign w:val="superscript"/>
        </w:rPr>
        <w:t>er</w:t>
      </w:r>
      <w:r w:rsidRPr="00007B3E">
        <w:t xml:space="preserve"> </w:t>
      </w:r>
      <w:r w:rsidR="00E00B1A" w:rsidRPr="00007B3E">
        <w:t>a</w:t>
      </w:r>
      <w:r w:rsidRPr="00007B3E">
        <w:t>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t>
      </w:r>
    </w:p>
    <w:p w14:paraId="6A322AD7" w14:textId="77777777" w:rsidR="00467BC9" w:rsidRPr="00007B3E" w:rsidRDefault="00467BC9" w:rsidP="00467BC9">
      <w:r w:rsidRPr="00007B3E">
        <w:t>Selon l’article 2 de la loi, la concession est « </w:t>
      </w:r>
      <w:r w:rsidRPr="00007B3E">
        <w:rPr>
          <w:i/>
          <w:iCs/>
        </w:rPr>
        <w:t xml:space="preserve">un contrat par lequel une personne publique dénommée « concédant » délègue, pour une durée limitée, à une personne publique ou privée dénommée « concessionnaire », la </w:t>
      </w:r>
      <w:r w:rsidRPr="00007B3E">
        <w:rPr>
          <w:b/>
          <w:bCs/>
          <w:i/>
          <w:iCs/>
        </w:rPr>
        <w:t>gestion d’un service public</w:t>
      </w:r>
      <w:r w:rsidRPr="00007B3E">
        <w:rPr>
          <w:i/>
          <w:iCs/>
        </w:rPr>
        <w:t xml:space="preserve"> ou </w:t>
      </w:r>
      <w:r w:rsidRPr="00007B3E">
        <w:rPr>
          <w:b/>
          <w:bCs/>
          <w:i/>
          <w:iCs/>
        </w:rPr>
        <w:t>l’utilisation et l’exploitation des domaines ou des outillages publics</w:t>
      </w:r>
      <w:r w:rsidRPr="00007B3E">
        <w:rPr>
          <w:i/>
          <w:iCs/>
        </w:rPr>
        <w:t xml:space="preserve"> en contrepartie de </w:t>
      </w:r>
      <w:r w:rsidRPr="00007B3E">
        <w:rPr>
          <w:b/>
          <w:bCs/>
          <w:i/>
          <w:iCs/>
        </w:rPr>
        <w:t>rémunération qu’il perçoit sur les usagers à son profit</w:t>
      </w:r>
      <w:r w:rsidRPr="00007B3E">
        <w:rPr>
          <w:i/>
          <w:iCs/>
        </w:rPr>
        <w:t xml:space="preserve"> dans les conditions fixées par le contrat</w:t>
      </w:r>
      <w:r w:rsidRPr="00007B3E">
        <w:t> ».</w:t>
      </w:r>
    </w:p>
    <w:p w14:paraId="21A2590B" w14:textId="77777777" w:rsidR="00467BC9" w:rsidRPr="00007B3E" w:rsidRDefault="00467BC9" w:rsidP="00467BC9">
      <w:r w:rsidRPr="00007B3E">
        <w:t xml:space="preserve">La loi délimite aussi les pouvoirs attribués au concessionnaire dans le cadre d’un contrat de concession, à savoir « la </w:t>
      </w:r>
      <w:r w:rsidRPr="00007B3E">
        <w:rPr>
          <w:b/>
          <w:bCs/>
        </w:rPr>
        <w:t>réalisation</w:t>
      </w:r>
      <w:r w:rsidRPr="00007B3E">
        <w:t xml:space="preserve">, la </w:t>
      </w:r>
      <w:r w:rsidRPr="00007B3E">
        <w:rPr>
          <w:b/>
          <w:bCs/>
        </w:rPr>
        <w:t>modification</w:t>
      </w:r>
      <w:r w:rsidRPr="00007B3E">
        <w:t xml:space="preserve"> ou </w:t>
      </w:r>
      <w:r w:rsidRPr="00007B3E">
        <w:rPr>
          <w:b/>
          <w:bCs/>
        </w:rPr>
        <w:t>l’extension</w:t>
      </w:r>
      <w:r w:rsidRPr="00007B3E">
        <w:t xml:space="preserve"> des constructions, ouvrages et installations ou d’acquérir des biens nécessaires à l’exécution de l’objet du contrat ».</w:t>
      </w:r>
    </w:p>
    <w:p w14:paraId="67BC2A3F" w14:textId="6C3EB3CA" w:rsidR="00467BC9" w:rsidRPr="00007B3E" w:rsidRDefault="00467BC9" w:rsidP="00467BC9">
      <w:r w:rsidRPr="00007B3E">
        <w:lastRenderedPageBreak/>
        <w:t>« Le contrat peut autoriser le concessionnaire à occuper des parties du domaine revenant au concédant afin de réaliser, de modifier ou d’étendre les constructions, ouvrages et installations susvisés », ajoute la loi. La concession, est donc avec ou sans construction, avec ou sans financement par le concessionnaire.</w:t>
      </w:r>
    </w:p>
    <w:p w14:paraId="5E124BA6" w14:textId="24736676" w:rsidR="00785F6F" w:rsidRPr="00007B3E" w:rsidRDefault="00785F6F" w:rsidP="00467BC9">
      <w:r w:rsidRPr="00007B3E">
        <w:t xml:space="preserve">Les </w:t>
      </w:r>
      <w:r w:rsidR="00C82EF9" w:rsidRPr="00007B3E">
        <w:t>deux</w:t>
      </w:r>
      <w:r w:rsidRPr="00007B3E">
        <w:t xml:space="preserve"> textes </w:t>
      </w:r>
      <w:r w:rsidR="00C82EF9" w:rsidRPr="00007B3E">
        <w:t xml:space="preserve">d’application de la loi sur </w:t>
      </w:r>
      <w:r w:rsidRPr="00007B3E">
        <w:t>les concessions en Tunisie</w:t>
      </w:r>
      <w:r w:rsidR="00DC033F" w:rsidRPr="00007B3E">
        <w:t xml:space="preserve"> sont </w:t>
      </w:r>
      <w:r w:rsidRPr="00007B3E">
        <w:t>:</w:t>
      </w:r>
    </w:p>
    <w:p w14:paraId="0506CDF1" w14:textId="77777777" w:rsidR="00DC033F" w:rsidRPr="00007B3E" w:rsidRDefault="00DC033F" w:rsidP="00DC033F">
      <w:pPr>
        <w:pStyle w:val="ListParagraph"/>
      </w:pPr>
      <w:r w:rsidRPr="00007B3E">
        <w:t>Le Décret n° 2008-2034 du 26 mai 2008, fixant les modalités de la tenue du registre des droits réels grevant les constructions, ouvrages et équipements fixes édifiés dans le cadre des concessions.</w:t>
      </w:r>
    </w:p>
    <w:p w14:paraId="03556E33" w14:textId="77777777" w:rsidR="00D70EDC" w:rsidRPr="00007B3E" w:rsidRDefault="00DC033F" w:rsidP="00D70EDC">
      <w:pPr>
        <w:pStyle w:val="ListParagraph"/>
      </w:pPr>
      <w:r w:rsidRPr="00007B3E">
        <w:t xml:space="preserve"> Le Décret n° 2010-1753 du 19 juillet 2010, fixant les conditions et procédures d'octroi des concessions, révisé et complété par le décret n° 2013-4631 du 18 novembre 2013.</w:t>
      </w:r>
    </w:p>
    <w:p w14:paraId="688DAF2F" w14:textId="5A54D3FD" w:rsidR="00D70EDC" w:rsidRPr="00007B3E" w:rsidRDefault="00D70EDC" w:rsidP="00D70EDC">
      <w:r w:rsidRPr="00007B3E">
        <w:t xml:space="preserve">La loi des concessions est complétée par les décrets suivants : </w:t>
      </w:r>
    </w:p>
    <w:p w14:paraId="7C1BBB5F" w14:textId="7991C709" w:rsidR="005A30F9" w:rsidRPr="00007B3E" w:rsidRDefault="005A30F9" w:rsidP="005A30F9">
      <w:pPr>
        <w:pStyle w:val="ListParagraph"/>
      </w:pPr>
      <w:r w:rsidRPr="00007B3E">
        <w:t>Décret n°2010-1753 du 19 juillet 2010 fixant les conditions et procédures d’octroi des concessions ;</w:t>
      </w:r>
    </w:p>
    <w:p w14:paraId="4EF02FE9" w14:textId="77777777" w:rsidR="005A30F9" w:rsidRPr="00007B3E" w:rsidRDefault="005A30F9" w:rsidP="005A30F9">
      <w:pPr>
        <w:pStyle w:val="ListParagraph"/>
      </w:pPr>
      <w:r w:rsidRPr="00007B3E">
        <w:t>Décret n°2013-4630 du 18 novembre 2013 portant création d’une unité de suivi des concessions au sein de la Présidence du Gouvernement ; et</w:t>
      </w:r>
    </w:p>
    <w:p w14:paraId="0A626725" w14:textId="78DE1EFD" w:rsidR="005A30F9" w:rsidRPr="00007B3E" w:rsidRDefault="005A30F9" w:rsidP="00A46EAD">
      <w:pPr>
        <w:pStyle w:val="ListParagraph"/>
      </w:pPr>
      <w:r w:rsidRPr="00007B3E">
        <w:t xml:space="preserve">Décret n°2013-4631 du 18 novembre 2013 modifiant et complétant le décret 2010-1753 du 19 juillet 2010 fixant les conditions et procédures d’octroi des concessions. </w:t>
      </w:r>
    </w:p>
    <w:p w14:paraId="0296EBF4" w14:textId="6D4BADA9" w:rsidR="00467BC9" w:rsidRPr="00007B3E" w:rsidRDefault="00467BC9" w:rsidP="00467BC9">
      <w:pPr>
        <w:pStyle w:val="Titre41"/>
        <w:rPr>
          <w:lang w:val="fr-FR"/>
        </w:rPr>
      </w:pPr>
      <w:bookmarkStart w:id="895" w:name="_Toc158884989"/>
      <w:r w:rsidRPr="00007B3E">
        <w:rPr>
          <w:lang w:val="fr-FR"/>
        </w:rPr>
        <w:t>Les Contrats de Partenariat</w:t>
      </w:r>
      <w:bookmarkEnd w:id="895"/>
    </w:p>
    <w:p w14:paraId="7367FED9" w14:textId="77777777" w:rsidR="00E00B1A" w:rsidRPr="00007B3E" w:rsidRDefault="00E00B1A" w:rsidP="00E00B1A">
      <w:r w:rsidRPr="00007B3E">
        <w:t xml:space="preserve">Une autre loi complète la loi sur les concessions en permettant le paiement par l’autorité contractante du partenaire privé. Il s’agit de la loi </w:t>
      </w:r>
      <w:r w:rsidR="00467BC9" w:rsidRPr="00007B3E">
        <w:t>n°2015-49 du 27 novembre 2015, relative aux contrats de partenariat public-privé</w:t>
      </w:r>
      <w:r w:rsidR="00E067BD" w:rsidRPr="00007B3E">
        <w:t xml:space="preserve">, amendée par la loi n° 2019-47 du 29 mai 2019 relative à l’amélioration du climat de l’investissement. </w:t>
      </w:r>
    </w:p>
    <w:p w14:paraId="4DB5EFA7" w14:textId="02967C4C" w:rsidR="00467BC9" w:rsidRPr="00007B3E" w:rsidRDefault="00E00B1A" w:rsidP="00E00B1A">
      <w:r w:rsidRPr="00007B3E">
        <w:t>L</w:t>
      </w:r>
      <w:r w:rsidR="00467BC9" w:rsidRPr="00007B3E">
        <w:t xml:space="preserve">’article 3 </w:t>
      </w:r>
      <w:r w:rsidR="00AA4291" w:rsidRPr="00007B3E">
        <w:t>définit</w:t>
      </w:r>
      <w:r w:rsidR="00467BC9" w:rsidRPr="00007B3E">
        <w:t xml:space="preserve"> le contrat de partenariat public privé </w:t>
      </w:r>
      <w:r w:rsidR="00F8253F" w:rsidRPr="00007B3E">
        <w:t>comme étant</w:t>
      </w:r>
      <w:r w:rsidR="00467BC9" w:rsidRPr="00007B3E">
        <w:t xml:space="preserve"> «</w:t>
      </w:r>
      <w:r w:rsidRPr="00007B3E">
        <w:t> </w:t>
      </w:r>
      <w:r w:rsidR="00467BC9" w:rsidRPr="00007B3E">
        <w:t>un contrat écrit à durée déterminée par lequel une personne publique confie à un partenaire privé une mission globale portant totalement ou partiellement sur la conception et la réalisation d’ouvrages, d’équipements ou d’infrastructures matérielles ou immatérielles nécessaires pour assurer un service public ».</w:t>
      </w:r>
      <w:r w:rsidR="00F8253F" w:rsidRPr="00007B3E">
        <w:t xml:space="preserve"> </w:t>
      </w:r>
      <w:r w:rsidR="00467BC9" w:rsidRPr="00007B3E">
        <w:t xml:space="preserve">Selon le même article, le contrat de partenariat « comporte le </w:t>
      </w:r>
      <w:r w:rsidR="00467BC9" w:rsidRPr="00007B3E">
        <w:rPr>
          <w:b/>
          <w:bCs/>
        </w:rPr>
        <w:t>financement</w:t>
      </w:r>
      <w:r w:rsidR="00467BC9" w:rsidRPr="00007B3E">
        <w:t xml:space="preserve">, la </w:t>
      </w:r>
      <w:r w:rsidR="00467BC9" w:rsidRPr="00007B3E">
        <w:rPr>
          <w:b/>
          <w:bCs/>
        </w:rPr>
        <w:t>réalisation</w:t>
      </w:r>
      <w:r w:rsidR="00467BC9" w:rsidRPr="00007B3E">
        <w:t xml:space="preserve"> ou la </w:t>
      </w:r>
      <w:r w:rsidR="00467BC9" w:rsidRPr="00007B3E">
        <w:rPr>
          <w:b/>
          <w:bCs/>
        </w:rPr>
        <w:t>transformation</w:t>
      </w:r>
      <w:r w:rsidR="00467BC9" w:rsidRPr="00007B3E">
        <w:t xml:space="preserve">, ainsi que </w:t>
      </w:r>
      <w:r w:rsidR="00467BC9" w:rsidRPr="00007B3E">
        <w:rPr>
          <w:b/>
          <w:bCs/>
        </w:rPr>
        <w:t>l’exploitation</w:t>
      </w:r>
      <w:r w:rsidR="00467BC9" w:rsidRPr="00007B3E">
        <w:t xml:space="preserve"> en cas de besoin, et la </w:t>
      </w:r>
      <w:r w:rsidR="00467BC9" w:rsidRPr="00007B3E">
        <w:rPr>
          <w:b/>
          <w:bCs/>
        </w:rPr>
        <w:t>maintenance</w:t>
      </w:r>
      <w:r w:rsidR="00467BC9" w:rsidRPr="00007B3E">
        <w:t xml:space="preserve"> moyennant une </w:t>
      </w:r>
      <w:r w:rsidR="00467BC9" w:rsidRPr="00007B3E">
        <w:rPr>
          <w:b/>
          <w:bCs/>
        </w:rPr>
        <w:t>rémunération versée par la personne publique</w:t>
      </w:r>
      <w:r w:rsidR="00467BC9" w:rsidRPr="00007B3E">
        <w:t xml:space="preserve"> </w:t>
      </w:r>
      <w:r w:rsidR="00467BC9" w:rsidRPr="00007B3E">
        <w:rPr>
          <w:b/>
          <w:bCs/>
        </w:rPr>
        <w:t>au partenaire privé</w:t>
      </w:r>
      <w:r w:rsidR="00467BC9" w:rsidRPr="00007B3E">
        <w:t xml:space="preserve"> pendant la durée du contrat et conformément aux conditions qui y sont prévues … ».</w:t>
      </w:r>
    </w:p>
    <w:p w14:paraId="09DDF621" w14:textId="49646C03" w:rsidR="00467BC9" w:rsidRPr="00007B3E" w:rsidRDefault="00467BC9" w:rsidP="00467BC9">
      <w:r w:rsidRPr="00007B3E">
        <w:t>Dans le cadre de ce contrat</w:t>
      </w:r>
      <w:r w:rsidR="0022497F" w:rsidRPr="00007B3E">
        <w:t xml:space="preserve"> de partenariat</w:t>
      </w:r>
      <w:r w:rsidRPr="00007B3E">
        <w:t xml:space="preserve">, le risque de fluctuation des recettes du </w:t>
      </w:r>
      <w:r w:rsidR="00B83B38" w:rsidRPr="00007B3E">
        <w:t>projet</w:t>
      </w:r>
      <w:r w:rsidRPr="00007B3E">
        <w:t xml:space="preserve"> n’est pas transféré au partenaire privé même si le partenaire privé </w:t>
      </w:r>
      <w:r w:rsidR="000D656E" w:rsidRPr="00007B3E">
        <w:t>les collectes</w:t>
      </w:r>
      <w:r w:rsidRPr="00007B3E">
        <w:t xml:space="preserve"> pour le compte de l’Etat. Le contrat de partenariat implique le recours à une société de projet. La composition de l’actionnariat de </w:t>
      </w:r>
      <w:r w:rsidRPr="00007B3E">
        <w:lastRenderedPageBreak/>
        <w:t>la société de projet doit refléter le caractère global du contrat (article 17 de la loi de 2015).</w:t>
      </w:r>
      <w:r w:rsidRPr="00007B3E">
        <w:rPr>
          <w:vertAlign w:val="superscript"/>
        </w:rPr>
        <w:footnoteReference w:id="9"/>
      </w:r>
    </w:p>
    <w:p w14:paraId="27487B7D" w14:textId="4190D5AC" w:rsidR="00703A6E" w:rsidRPr="00007B3E" w:rsidRDefault="00703A6E" w:rsidP="00467BC9">
      <w:r w:rsidRPr="00007B3E">
        <w:t xml:space="preserve">Les </w:t>
      </w:r>
      <w:r w:rsidR="00C466A6" w:rsidRPr="00007B3E">
        <w:t xml:space="preserve">décrets d’application des contrats de Partenariat </w:t>
      </w:r>
      <w:r w:rsidRPr="00007B3E">
        <w:t>en Tunisie comportent :</w:t>
      </w:r>
    </w:p>
    <w:p w14:paraId="1C9FEA14" w14:textId="77777777" w:rsidR="00FA7221" w:rsidRPr="00007B3E" w:rsidRDefault="00FA7221" w:rsidP="00FA7221">
      <w:pPr>
        <w:pStyle w:val="ListParagraph"/>
      </w:pPr>
      <w:r w:rsidRPr="00007B3E">
        <w:t>Décret gouvernemental n° 771 du 20 juin 2016, portant composition et prérogatives du Conseil Stratégique de Partenariats Public-Privé.</w:t>
      </w:r>
    </w:p>
    <w:p w14:paraId="3DE3B50B" w14:textId="77777777" w:rsidR="00FA7221" w:rsidRPr="00007B3E" w:rsidRDefault="00FA7221" w:rsidP="00FA7221">
      <w:pPr>
        <w:pStyle w:val="ListParagraph"/>
      </w:pPr>
      <w:r w:rsidRPr="00007B3E">
        <w:t xml:space="preserve"> Décret gouvernemental n° 772 du 20 juin 2016, portant fixation des conditions et des procédures d’octroi des contrats de Partenariats Public-Privé.</w:t>
      </w:r>
    </w:p>
    <w:p w14:paraId="63A52E2D" w14:textId="77777777" w:rsidR="00FA7221" w:rsidRPr="00007B3E" w:rsidRDefault="00FA7221" w:rsidP="00FA7221">
      <w:pPr>
        <w:pStyle w:val="ListParagraph"/>
      </w:pPr>
      <w:r w:rsidRPr="00007B3E">
        <w:t xml:space="preserve"> Décret gouvernemental n° 782 du 20 juin 2016, portant sur les modalités de la tenue du registre des droits réels grevant les constructions, ouvrages et équipements fixes édifiés dans le cadre de contrats de Partenariat Public-Privé.</w:t>
      </w:r>
    </w:p>
    <w:p w14:paraId="52E9639E" w14:textId="07938C76" w:rsidR="00FA7221" w:rsidRPr="00007B3E" w:rsidRDefault="00FA7221" w:rsidP="00FA7221">
      <w:pPr>
        <w:pStyle w:val="ListParagraph"/>
      </w:pPr>
      <w:r w:rsidRPr="00007B3E">
        <w:t>Décret gouvernemental n° 1104 du 4 juillet 2016, portant conditions et modalités de fixation de la contrepartie à régler par la personne publique à la société de projet, et fixation des conditions et modalités de cession et de nantissement des créances.</w:t>
      </w:r>
    </w:p>
    <w:p w14:paraId="6B5B150F" w14:textId="75BCB923" w:rsidR="00703A6E" w:rsidRPr="00007B3E" w:rsidRDefault="00FA7221" w:rsidP="00A8239A">
      <w:pPr>
        <w:pStyle w:val="ListParagraph"/>
      </w:pPr>
      <w:r w:rsidRPr="00007B3E">
        <w:t>Décret gouvernemental n° 1185 du 14 octobre 2016, portant organisation et attributions de l’Instance Générale des Partenariats Public-Privé.</w:t>
      </w:r>
    </w:p>
    <w:p w14:paraId="26717896" w14:textId="74544EBE" w:rsidR="004C2434" w:rsidRPr="00007B3E" w:rsidRDefault="004C2434" w:rsidP="0070448C">
      <w:pPr>
        <w:pStyle w:val="Titre31"/>
      </w:pPr>
      <w:r w:rsidRPr="00007B3E">
        <w:t>Cadre institutionnel</w:t>
      </w:r>
      <w:r w:rsidR="00BA2DCA" w:rsidRPr="00007B3E">
        <w:t xml:space="preserve"> du projet</w:t>
      </w:r>
    </w:p>
    <w:p w14:paraId="669059A4" w14:textId="5361F5EA" w:rsidR="00BA2DCA" w:rsidRPr="00007B3E" w:rsidRDefault="00BA2DCA" w:rsidP="00BA2DCA">
      <w:pPr>
        <w:pStyle w:val="Titre41"/>
        <w:rPr>
          <w:lang w:val="fr-FR"/>
        </w:rPr>
      </w:pPr>
      <w:bookmarkStart w:id="896" w:name="_Toc158884990"/>
      <w:r w:rsidRPr="00007B3E">
        <w:rPr>
          <w:lang w:val="fr-FR"/>
        </w:rPr>
        <w:t>Cadre institutionnel du secteur ferroviaire en Tunisie</w:t>
      </w:r>
      <w:bookmarkEnd w:id="896"/>
    </w:p>
    <w:p w14:paraId="0B03981F" w14:textId="1DB61FF5" w:rsidR="00DF2380" w:rsidRPr="00007B3E" w:rsidRDefault="00905574" w:rsidP="00DF2380">
      <w:r w:rsidRPr="00007B3E">
        <w:t xml:space="preserve">Nous présentons dans ce qui suit </w:t>
      </w:r>
      <w:r w:rsidR="00417E28" w:rsidRPr="00007B3E">
        <w:t>les principaux intervenants du secteur ferroviaire en Tunisie.</w:t>
      </w:r>
    </w:p>
    <w:p w14:paraId="41666E61" w14:textId="40DB0A91" w:rsidR="005E4E85" w:rsidRPr="00007B3E" w:rsidRDefault="00583CAE">
      <w:pPr>
        <w:pStyle w:val="ListParagraph"/>
        <w:numPr>
          <w:ilvl w:val="0"/>
          <w:numId w:val="14"/>
        </w:numPr>
        <w:rPr>
          <w:b/>
          <w:bCs/>
        </w:rPr>
      </w:pPr>
      <w:r w:rsidRPr="00007B3E">
        <w:rPr>
          <w:b/>
          <w:bCs/>
        </w:rPr>
        <w:t>Le Ministère du Transport</w:t>
      </w:r>
      <w:r w:rsidR="00C10D76" w:rsidRPr="00007B3E">
        <w:rPr>
          <w:b/>
          <w:bCs/>
        </w:rPr>
        <w:t> :</w:t>
      </w:r>
    </w:p>
    <w:p w14:paraId="593C4E5F" w14:textId="20C79A92" w:rsidR="00583CAE" w:rsidRDefault="00583CAE" w:rsidP="006B3974">
      <w:pPr>
        <w:rPr>
          <w:ins w:id="897" w:author="Farouk Bouhafs" w:date="2024-02-05T11:21:00Z"/>
        </w:rPr>
      </w:pPr>
      <w:r w:rsidRPr="00007B3E">
        <w:t>C’est le ministère responsable des politiques et des programmes du secteur des transports (terrestre, maritime, aérien</w:t>
      </w:r>
      <w:r w:rsidR="003C5E77" w:rsidRPr="00007B3E">
        <w:t xml:space="preserve">, logistique </w:t>
      </w:r>
      <w:r w:rsidRPr="00007B3E">
        <w:t xml:space="preserve">et ferroviaire). Le </w:t>
      </w:r>
      <w:r w:rsidR="006B3974" w:rsidRPr="00007B3E">
        <w:t xml:space="preserve">Ministère comporte sous </w:t>
      </w:r>
      <w:r w:rsidR="00D820E8" w:rsidRPr="00007B3E">
        <w:t>sa</w:t>
      </w:r>
      <w:r w:rsidR="006B3974" w:rsidRPr="00007B3E">
        <w:t xml:space="preserve"> tutelle, entre autres, la </w:t>
      </w:r>
      <w:r w:rsidR="00811283" w:rsidRPr="00007B3E">
        <w:t xml:space="preserve">Société </w:t>
      </w:r>
      <w:r w:rsidR="006B3974" w:rsidRPr="00007B3E">
        <w:t>Nationale des Chemins de Fer Tunisiens (SNCFT) et la Société des Travaux Ferroviaires (SOTRAFER).</w:t>
      </w:r>
    </w:p>
    <w:p w14:paraId="06CF82B8" w14:textId="77777777" w:rsidR="0060113B" w:rsidRPr="0060113B" w:rsidRDefault="0060113B" w:rsidP="0060113B">
      <w:pPr>
        <w:rPr>
          <w:ins w:id="898" w:author="Farouk Bouhafs" w:date="2024-02-05T11:21:00Z"/>
        </w:rPr>
      </w:pPr>
      <w:ins w:id="899" w:author="Farouk Bouhafs" w:date="2024-02-05T11:21:00Z">
        <w:r w:rsidRPr="0060113B">
          <w:t>Il est important de souligner les attributions et l'organisation du Ministère du Transport conformément aux dispositions des textes suivants :</w:t>
        </w:r>
      </w:ins>
    </w:p>
    <w:p w14:paraId="61D69440" w14:textId="77777777" w:rsidR="0060113B" w:rsidRPr="0060113B" w:rsidRDefault="0060113B">
      <w:pPr>
        <w:pStyle w:val="ListParagraph"/>
        <w:rPr>
          <w:ins w:id="900" w:author="Farouk Bouhafs" w:date="2024-02-05T11:21:00Z"/>
        </w:rPr>
        <w:pPrChange w:id="901" w:author="Farouk Bouhafs" w:date="2024-02-05T11:21:00Z">
          <w:pPr/>
        </w:pPrChange>
      </w:pPr>
      <w:ins w:id="902" w:author="Farouk Bouhafs" w:date="2024-02-05T11:21:00Z">
        <w:r w:rsidRPr="0060113B">
          <w:t>Le Décret n° 2014-409 du 16 janvier 2014 fixant les attributions du Ministère du Transport : Ce décret détaille les responsabilités du ministère dans la planification, la régulation et le contrôle de l'ensemble des modes de transport en Tunisie. Il clarifie le rôle du ministère en tant qu'entité gouvernementale chargée de développer et de mettre en œuvre les politiques de transport, en assurant une coordination efficace entre les différents acteurs du secteur.</w:t>
        </w:r>
      </w:ins>
    </w:p>
    <w:p w14:paraId="78603CE1" w14:textId="458A1CB8" w:rsidR="0060113B" w:rsidRPr="00007B3E" w:rsidRDefault="0060113B">
      <w:pPr>
        <w:pStyle w:val="ListParagraph"/>
        <w:pPrChange w:id="903" w:author="Farouk Bouhafs" w:date="2024-02-05T11:21:00Z">
          <w:pPr/>
        </w:pPrChange>
      </w:pPr>
      <w:ins w:id="904" w:author="Farouk Bouhafs" w:date="2024-02-05T11:21:00Z">
        <w:r w:rsidRPr="0060113B">
          <w:t xml:space="preserve">Le Décret n° 2014-410 du 16 janvier 2014, portant organisation des services centraux du </w:t>
        </w:r>
        <w:r w:rsidRPr="0060113B">
          <w:lastRenderedPageBreak/>
          <w:t>ministère du transport</w:t>
        </w:r>
      </w:ins>
      <w:ins w:id="905" w:author="Farouk Bouhafs" w:date="2024-02-05T11:22:00Z">
        <w:r>
          <w:t> :</w:t>
        </w:r>
      </w:ins>
      <w:ins w:id="906" w:author="Farouk Bouhafs" w:date="2024-02-05T11:21:00Z">
        <w:r w:rsidRPr="0060113B">
          <w:t xml:space="preserve"> Ce décret structure l'organisation interne du ministère et définit la configuration des différentes directions et services, leur rôle et leurs interactions, afin d'optimiser la gestion des projets de transport, y compris la régulation du secteur ferroviaire.</w:t>
        </w:r>
      </w:ins>
    </w:p>
    <w:p w14:paraId="57AA01F9" w14:textId="543AA8A6" w:rsidR="00CD0AD1" w:rsidRDefault="00CD0AD1" w:rsidP="006B3974">
      <w:pPr>
        <w:rPr>
          <w:ins w:id="907" w:author="Farouk Bouhafs" w:date="2024-02-05T10:52:00Z"/>
        </w:rPr>
      </w:pPr>
      <w:r w:rsidRPr="00007B3E">
        <w:t xml:space="preserve">Dans le cadre du projet de ligne ferroviaire 11, le Ministère du Transport </w:t>
      </w:r>
      <w:proofErr w:type="gramStart"/>
      <w:r w:rsidR="00FA4AFE" w:rsidRPr="00007B3E">
        <w:t>aura</w:t>
      </w:r>
      <w:proofErr w:type="gramEnd"/>
      <w:r w:rsidR="00FA4AFE" w:rsidRPr="00007B3E">
        <w:t xml:space="preserve"> un rôle de supervision et de</w:t>
      </w:r>
      <w:r w:rsidRPr="00007B3E">
        <w:t xml:space="preserve"> coordination entre les différents acteurs </w:t>
      </w:r>
      <w:r w:rsidR="00FA4AFE" w:rsidRPr="00007B3E">
        <w:t>pour</w:t>
      </w:r>
      <w:r w:rsidRPr="00007B3E">
        <w:t xml:space="preserve"> assure</w:t>
      </w:r>
      <w:r w:rsidR="00FA4AFE" w:rsidRPr="00007B3E">
        <w:t>r</w:t>
      </w:r>
      <w:r w:rsidRPr="00007B3E">
        <w:t xml:space="preserve"> la gouvernance globale</w:t>
      </w:r>
      <w:r w:rsidR="00FA4AFE" w:rsidRPr="00007B3E">
        <w:t xml:space="preserve"> du projet</w:t>
      </w:r>
      <w:r w:rsidRPr="00007B3E">
        <w:t>.</w:t>
      </w:r>
    </w:p>
    <w:p w14:paraId="36D4EFFC" w14:textId="77777777" w:rsidR="00124064" w:rsidRPr="00007B3E" w:rsidRDefault="00124064" w:rsidP="006B3974"/>
    <w:p w14:paraId="0F2D3963" w14:textId="693FF1F2" w:rsidR="005E4E85" w:rsidRPr="00007B3E" w:rsidRDefault="002D39FE">
      <w:pPr>
        <w:pStyle w:val="ListParagraph"/>
        <w:numPr>
          <w:ilvl w:val="0"/>
          <w:numId w:val="14"/>
        </w:numPr>
        <w:rPr>
          <w:b/>
          <w:bCs/>
        </w:rPr>
      </w:pPr>
      <w:r w:rsidRPr="00007B3E">
        <w:rPr>
          <w:b/>
          <w:bCs/>
        </w:rPr>
        <w:t xml:space="preserve">La </w:t>
      </w:r>
      <w:r w:rsidR="00DF2380" w:rsidRPr="00007B3E">
        <w:rPr>
          <w:b/>
          <w:bCs/>
        </w:rPr>
        <w:t xml:space="preserve">Société Nationale des Chemins de </w:t>
      </w:r>
      <w:r w:rsidR="00583CAE" w:rsidRPr="00007B3E">
        <w:rPr>
          <w:b/>
          <w:bCs/>
        </w:rPr>
        <w:t>F</w:t>
      </w:r>
      <w:r w:rsidR="00DF2380" w:rsidRPr="00007B3E">
        <w:rPr>
          <w:b/>
          <w:bCs/>
        </w:rPr>
        <w:t>er Tunisiens (SNCFT) :</w:t>
      </w:r>
      <w:r w:rsidR="002476AF">
        <w:rPr>
          <w:b/>
          <w:bCs/>
        </w:rPr>
        <w:t xml:space="preserve"> </w:t>
      </w:r>
    </w:p>
    <w:p w14:paraId="7AFC14E7" w14:textId="68639593" w:rsidR="00F313CE" w:rsidRPr="00007B3E" w:rsidRDefault="00480C65" w:rsidP="004847F3">
      <w:r w:rsidRPr="00007B3E">
        <w:t>C’</w:t>
      </w:r>
      <w:r w:rsidR="00F313CE" w:rsidRPr="00007B3E">
        <w:t>est un établissement public non administratif chargé de la gestion, de l’exploitation et de l’entretien du réseau ferroviaire tunisien</w:t>
      </w:r>
      <w:r w:rsidR="00D56FAA" w:rsidRPr="00007B3E">
        <w:t xml:space="preserve">, qui couvre </w:t>
      </w:r>
      <w:r w:rsidRPr="00007B3E">
        <w:t xml:space="preserve">plus de </w:t>
      </w:r>
      <w:r w:rsidR="00D56FAA" w:rsidRPr="00007B3E">
        <w:t>2167 km</w:t>
      </w:r>
      <w:r w:rsidR="00F313CE" w:rsidRPr="00007B3E">
        <w:t>.</w:t>
      </w:r>
      <w:r w:rsidR="00920516" w:rsidRPr="00007B3E">
        <w:t xml:space="preserve"> La SNCFT</w:t>
      </w:r>
      <w:r w:rsidR="00F313CE" w:rsidRPr="00007B3E">
        <w:t xml:space="preserve"> est responsable du développement de ce réseau à travers l’extension des lignes existantes ou la création de nouvelles lignes. Cet établissement, qui est doté de la personnalité civile et de l’autonomie financière, est placé sous la tutelle du Ministère du Transport.</w:t>
      </w:r>
    </w:p>
    <w:p w14:paraId="652DF2EA" w14:textId="7FF00BD3" w:rsidR="00020330" w:rsidRPr="00007B3E" w:rsidRDefault="00020330" w:rsidP="00020330">
      <w:r w:rsidRPr="00007B3E">
        <w:t>La société a comme mi</w:t>
      </w:r>
      <w:r w:rsidR="00F313CE" w:rsidRPr="00007B3E">
        <w:t>ssions</w:t>
      </w:r>
      <w:r w:rsidR="00C16899" w:rsidRPr="00007B3E">
        <w:t xml:space="preserve"> </w:t>
      </w:r>
      <w:r w:rsidRPr="00007B3E">
        <w:t>:</w:t>
      </w:r>
    </w:p>
    <w:p w14:paraId="23FD2B86" w14:textId="0304DE20" w:rsidR="00F313CE" w:rsidRPr="00007B3E" w:rsidRDefault="00C16899" w:rsidP="00D56FAA">
      <w:pPr>
        <w:pStyle w:val="ListParagraph"/>
      </w:pPr>
      <w:r w:rsidRPr="00007B3E">
        <w:t>D’a</w:t>
      </w:r>
      <w:r w:rsidR="00F313CE" w:rsidRPr="00007B3E">
        <w:t>ssurer, dans les meilleures conditions de sécurité et de ponctualité, les services de transport ferroviaire de voyageurs et de marchandises sur le réseau ferroviaire tunisien.</w:t>
      </w:r>
    </w:p>
    <w:p w14:paraId="49B6F94E" w14:textId="41CDE9E3" w:rsidR="003A2817" w:rsidRPr="00007B3E" w:rsidDel="003C0C91" w:rsidRDefault="00C16899" w:rsidP="003A2817">
      <w:pPr>
        <w:pStyle w:val="ListParagraph"/>
        <w:rPr>
          <w:del w:id="908" w:author="Farouk Bouhafs" w:date="2024-02-05T11:54:00Z"/>
        </w:rPr>
      </w:pPr>
      <w:r w:rsidRPr="00007B3E">
        <w:t>De g</w:t>
      </w:r>
      <w:r w:rsidR="00F313CE" w:rsidRPr="00007B3E">
        <w:t>érer et contrôler les biens qui lui sont confiés par l’État sous forme de concession.</w:t>
      </w:r>
      <w:r w:rsidR="003821BF" w:rsidRPr="00007B3E">
        <w:rPr>
          <w:rStyle w:val="FootnoteReference"/>
        </w:rPr>
        <w:footnoteReference w:id="10"/>
      </w:r>
    </w:p>
    <w:p w14:paraId="0369D035" w14:textId="77777777" w:rsidR="00291D77" w:rsidRDefault="00291D77">
      <w:pPr>
        <w:pStyle w:val="ListParagraph"/>
        <w:rPr>
          <w:ins w:id="909" w:author="Farouk Bouhafs" w:date="2024-02-05T11:33:00Z"/>
        </w:rPr>
        <w:pPrChange w:id="910" w:author="Farouk Bouhafs" w:date="2024-02-05T11:54:00Z">
          <w:pPr/>
        </w:pPrChange>
      </w:pPr>
    </w:p>
    <w:p w14:paraId="556ACD26" w14:textId="77777777" w:rsidR="003C0C91" w:rsidRDefault="003C0C91" w:rsidP="00291D77">
      <w:pPr>
        <w:rPr>
          <w:ins w:id="911" w:author="Farouk Bouhafs" w:date="2024-02-05T11:53:00Z"/>
        </w:rPr>
      </w:pPr>
      <w:ins w:id="912" w:author="Farouk Bouhafs" w:date="2024-02-05T11:53:00Z">
        <w:r w:rsidRPr="003C0C91">
          <w:t xml:space="preserve">La SNCFT est régie par la </w:t>
        </w:r>
        <w:r w:rsidRPr="003C0C91">
          <w:rPr>
            <w:b/>
            <w:bCs/>
            <w:rPrChange w:id="913" w:author="Farouk Bouhafs" w:date="2024-02-05T11:54:00Z">
              <w:rPr/>
            </w:rPrChange>
          </w:rPr>
          <w:t>Loi n° 69-31 du 09 Mai 1969</w:t>
        </w:r>
        <w:r w:rsidRPr="003C0C91">
          <w:t xml:space="preserve">, portant approbation des statuts de la Société Nationale des Chemins de Fer Tunisiens (modifiant le décret du 27 décembre 1956), ainsi que le </w:t>
        </w:r>
        <w:r w:rsidRPr="003C0C91">
          <w:rPr>
            <w:b/>
            <w:bCs/>
            <w:rPrChange w:id="914" w:author="Farouk Bouhafs" w:date="2024-02-05T11:54:00Z">
              <w:rPr/>
            </w:rPrChange>
          </w:rPr>
          <w:t>décret n°2004-1056 du 3 mai 2004</w:t>
        </w:r>
        <w:r w:rsidRPr="003C0C91">
          <w:t>, fixant l’organisation administrative et financière et les modalités de fonctionnement de la SNCFT. Ces textes définissent le cadre réglementaire de la Société Nationale des Chemins de Fer Tunisiens et établissent ses statuts, précisant son rôle en tant qu'établissement public non administratif responsable de la gestion, de l'exploitation et de l'entretien du réseau ferroviaire tunisien. Ils détaillent l'organisation administrative et financière de la société, ainsi que les modalités de son fonctionnement sous la tutelle du Ministère du Transport, soulignant sa mission de fournir des services de transport ferroviaire de voyageurs et de marchandises et de gérer les biens de l'État lui sont confiés.</w:t>
        </w:r>
      </w:ins>
    </w:p>
    <w:p w14:paraId="76B89986" w14:textId="61407372" w:rsidR="003A2817" w:rsidRPr="00007B3E" w:rsidRDefault="003A2817" w:rsidP="00291D77">
      <w:r w:rsidRPr="00007B3E">
        <w:t xml:space="preserve">Dans le cadre du projet de la </w:t>
      </w:r>
      <w:ins w:id="915" w:author="Farouk Bouhafs" w:date="2024-02-14T17:29:00Z">
        <w:r w:rsidR="00E36CC0" w:rsidRPr="00E36CC0">
          <w:t xml:space="preserve">section entre </w:t>
        </w:r>
        <w:proofErr w:type="spellStart"/>
        <w:r w:rsidR="00E36CC0" w:rsidRPr="00E36CC0">
          <w:t>Kalaa</w:t>
        </w:r>
        <w:proofErr w:type="spellEnd"/>
        <w:r w:rsidR="00E36CC0" w:rsidRPr="00E36CC0">
          <w:t xml:space="preserve"> </w:t>
        </w:r>
        <w:proofErr w:type="spellStart"/>
        <w:r w:rsidR="00E36CC0" w:rsidRPr="00E36CC0">
          <w:t>Sghira</w:t>
        </w:r>
        <w:proofErr w:type="spellEnd"/>
        <w:r w:rsidR="00E36CC0" w:rsidRPr="00E36CC0">
          <w:t xml:space="preserve"> et Kairouan de </w:t>
        </w:r>
      </w:ins>
      <w:ins w:id="916" w:author="Farouk Bouhafs" w:date="2024-02-14T17:31:00Z">
        <w:r w:rsidR="00574D4B">
          <w:t xml:space="preserve">la </w:t>
        </w:r>
      </w:ins>
      <w:ins w:id="917" w:author="Farouk Bouhafs" w:date="2024-02-14T17:29:00Z">
        <w:r w:rsidR="00E36CC0" w:rsidRPr="00E36CC0">
          <w:t>ligne 11 (Barreau Est)</w:t>
        </w:r>
      </w:ins>
      <w:del w:id="918" w:author="Farouk Bouhafs" w:date="2024-02-14T17:29:00Z">
        <w:r w:rsidRPr="00007B3E" w:rsidDel="00E36CC0">
          <w:delText>ligne 11</w:delText>
        </w:r>
      </w:del>
      <w:r w:rsidRPr="00007B3E">
        <w:t xml:space="preserve">, la SNCFT </w:t>
      </w:r>
      <w:r w:rsidR="000B6F8E" w:rsidRPr="00007B3E">
        <w:t>agira comme le</w:t>
      </w:r>
      <w:r w:rsidR="009F19C6" w:rsidRPr="00007B3E">
        <w:t xml:space="preserve"> vis-à-vis public qui </w:t>
      </w:r>
      <w:r w:rsidRPr="00007B3E">
        <w:t>participera à la structuration du PPP et à l'identification d'un partenaire privé pour la gestion efficace de la ligne, couvrant la réhabilitation, l'exploitation et la maintenance.</w:t>
      </w:r>
    </w:p>
    <w:p w14:paraId="0CEDBCBC" w14:textId="60916C36" w:rsidR="00444ED2" w:rsidRPr="00007B3E" w:rsidRDefault="00444ED2" w:rsidP="00444ED2">
      <w:pPr>
        <w:pStyle w:val="ListParagraph"/>
        <w:numPr>
          <w:ilvl w:val="0"/>
          <w:numId w:val="14"/>
        </w:numPr>
        <w:rPr>
          <w:b/>
          <w:bCs/>
        </w:rPr>
      </w:pPr>
      <w:r w:rsidRPr="00007B3E">
        <w:rPr>
          <w:b/>
          <w:bCs/>
        </w:rPr>
        <w:t>La SNCFT Réseau</w:t>
      </w:r>
      <w:r w:rsidR="00870E56" w:rsidRPr="00007B3E">
        <w:rPr>
          <w:b/>
          <w:bCs/>
        </w:rPr>
        <w:t xml:space="preserve"> - le </w:t>
      </w:r>
      <w:r w:rsidR="00481DE6">
        <w:rPr>
          <w:b/>
          <w:bCs/>
        </w:rPr>
        <w:t xml:space="preserve">futur </w:t>
      </w:r>
      <w:r w:rsidR="00870E56" w:rsidRPr="00007B3E">
        <w:rPr>
          <w:b/>
          <w:bCs/>
        </w:rPr>
        <w:t>gestionnaire de l’infrastructure ferroviaire</w:t>
      </w:r>
      <w:r w:rsidR="00300F49" w:rsidRPr="00007B3E">
        <w:rPr>
          <w:b/>
          <w:bCs/>
        </w:rPr>
        <w:t> :</w:t>
      </w:r>
    </w:p>
    <w:p w14:paraId="4EC9C2EE" w14:textId="46F03D53" w:rsidR="00B0477F" w:rsidRPr="00007B3E" w:rsidRDefault="00C0329E" w:rsidP="00B0477F">
      <w:r w:rsidRPr="00007B3E">
        <w:lastRenderedPageBreak/>
        <w:t xml:space="preserve">Selon </w:t>
      </w:r>
      <w:bookmarkStart w:id="919" w:name="_Hlk153525671"/>
      <w:r w:rsidRPr="00007B3E">
        <w:t xml:space="preserve">l’étude du Plan Directeur National </w:t>
      </w:r>
      <w:r w:rsidR="00B24421" w:rsidRPr="00007B3E">
        <w:t>des Transports à l’horizon 2040</w:t>
      </w:r>
      <w:bookmarkEnd w:id="919"/>
      <w:r w:rsidR="00FF79BB" w:rsidRPr="00007B3E">
        <w:rPr>
          <w:rStyle w:val="FootnoteReference"/>
        </w:rPr>
        <w:footnoteReference w:id="11"/>
      </w:r>
      <w:r w:rsidR="00334E94" w:rsidRPr="00007B3E">
        <w:t xml:space="preserve">, </w:t>
      </w:r>
      <w:r w:rsidR="00B0477F" w:rsidRPr="00007B3E">
        <w:t xml:space="preserve">SNCFT Réseau serait </w:t>
      </w:r>
      <w:r w:rsidR="00643C57" w:rsidRPr="00007B3E">
        <w:t xml:space="preserve">une entité du Groupe SNCFT </w:t>
      </w:r>
      <w:r w:rsidR="00B0477F" w:rsidRPr="00007B3E">
        <w:t>chargée de :</w:t>
      </w:r>
    </w:p>
    <w:p w14:paraId="2D48002D" w14:textId="3E6ABB2C" w:rsidR="00B0477F" w:rsidRPr="00007B3E" w:rsidRDefault="00B0477F" w:rsidP="00B0477F">
      <w:pPr>
        <w:pStyle w:val="ListParagraph"/>
      </w:pPr>
      <w:r w:rsidRPr="00007B3E">
        <w:t>L’entretien du réseau ferré national,</w:t>
      </w:r>
    </w:p>
    <w:p w14:paraId="3E3B7E69" w14:textId="0D449D8F" w:rsidR="00B0477F" w:rsidRPr="00007B3E" w:rsidRDefault="00B0477F" w:rsidP="00B0477F">
      <w:pPr>
        <w:pStyle w:val="ListParagraph"/>
      </w:pPr>
      <w:r w:rsidRPr="00007B3E">
        <w:t>La construction de nouvelles lignes de chemin de fer,</w:t>
      </w:r>
    </w:p>
    <w:p w14:paraId="0B6D679A" w14:textId="1DAE2C2D" w:rsidR="00B0477F" w:rsidRPr="00007B3E" w:rsidRDefault="00B0477F" w:rsidP="00B0477F">
      <w:pPr>
        <w:pStyle w:val="ListParagraph"/>
      </w:pPr>
      <w:r w:rsidRPr="00007B3E">
        <w:t>La gestion de la circulation de tous les trains empruntant le réseau ferré national en :</w:t>
      </w:r>
    </w:p>
    <w:p w14:paraId="5D40EEC9" w14:textId="7FC468AB" w:rsidR="00B0477F" w:rsidRPr="00007B3E" w:rsidRDefault="00B0477F">
      <w:pPr>
        <w:pStyle w:val="Bullet2"/>
      </w:pPr>
      <w:r w:rsidRPr="00007B3E">
        <w:t>Attribuant des sillons (attribution d’une portion de voie sur un créneau horaire) aux</w:t>
      </w:r>
      <w:r w:rsidR="00C0329E" w:rsidRPr="00007B3E">
        <w:t xml:space="preserve"> </w:t>
      </w:r>
      <w:r w:rsidRPr="00007B3E">
        <w:t>exploitants ferroviaires (filiales du Groupe SNCFT et à long terme autre entité indépendante).</w:t>
      </w:r>
    </w:p>
    <w:p w14:paraId="6C538159" w14:textId="54039BD2" w:rsidR="00B0477F" w:rsidRPr="00007B3E" w:rsidRDefault="00B0477F">
      <w:pPr>
        <w:pStyle w:val="Bullet2"/>
      </w:pPr>
      <w:r w:rsidRPr="00007B3E">
        <w:t>Recouvrant auprès d’eux les redevances d’accès au réseau, qui devraient constituer, en</w:t>
      </w:r>
      <w:r w:rsidR="00C0329E" w:rsidRPr="00007B3E">
        <w:t xml:space="preserve"> </w:t>
      </w:r>
      <w:r w:rsidRPr="00007B3E">
        <w:t>principe, une part essentielle de ses recettes.</w:t>
      </w:r>
    </w:p>
    <w:p w14:paraId="2C323EE0" w14:textId="6D887864" w:rsidR="00F86C97" w:rsidRPr="00007B3E" w:rsidRDefault="008C74B9" w:rsidP="003A2817">
      <w:r w:rsidRPr="00007B3E">
        <w:t xml:space="preserve">En cas </w:t>
      </w:r>
      <w:r w:rsidR="002E66D9" w:rsidRPr="00007B3E">
        <w:t xml:space="preserve">de mise en œuvre du projet en marché public, la SNCFT Réseau </w:t>
      </w:r>
      <w:del w:id="920" w:author="Farouk Bouhafs" w:date="2024-02-14T17:30:00Z">
        <w:r w:rsidR="00F21EE8" w:rsidDel="007357A9">
          <w:delText>a</w:delText>
        </w:r>
      </w:del>
      <w:del w:id="921" w:author="Farouk Bouhafs" w:date="2024-02-14T17:29:00Z">
        <w:r w:rsidR="00F21EE8" w:rsidDel="007357A9">
          <w:delText xml:space="preserve">ssumera le rôle de </w:delText>
        </w:r>
        <w:r w:rsidR="00F21EE8" w:rsidRPr="00A8239A" w:rsidDel="007357A9">
          <w:rPr>
            <w:b/>
            <w:bCs/>
            <w:u w:val="single"/>
          </w:rPr>
          <w:delText>l’autorité contractante</w:delText>
        </w:r>
        <w:r w:rsidR="00F21EE8" w:rsidDel="007357A9">
          <w:delText xml:space="preserve"> et </w:delText>
        </w:r>
      </w:del>
      <w:r w:rsidR="00F576D6" w:rsidRPr="00007B3E">
        <w:t>sera l’entité publique qui :</w:t>
      </w:r>
    </w:p>
    <w:p w14:paraId="6F88981C" w14:textId="3FE9D413" w:rsidR="00F576D6" w:rsidRPr="00007B3E" w:rsidDel="00574D4B" w:rsidRDefault="00F576D6" w:rsidP="00263B1F">
      <w:pPr>
        <w:pStyle w:val="ListParagraph"/>
        <w:rPr>
          <w:del w:id="922" w:author="Farouk Bouhafs" w:date="2024-02-14T17:30:00Z"/>
        </w:rPr>
      </w:pPr>
      <w:del w:id="923" w:author="Farouk Bouhafs" w:date="2024-02-14T17:30:00Z">
        <w:r w:rsidRPr="00007B3E" w:rsidDel="00574D4B">
          <w:delText>Financera le</w:delText>
        </w:r>
        <w:r w:rsidR="00E85A0B" w:rsidRPr="00007B3E" w:rsidDel="00574D4B">
          <w:delText>s couts de construction de la ligne</w:delText>
        </w:r>
      </w:del>
    </w:p>
    <w:p w14:paraId="5A2EFDCC" w14:textId="50560F8A" w:rsidR="00E85A0B" w:rsidRPr="00007B3E" w:rsidRDefault="00E85A0B" w:rsidP="00263B1F">
      <w:pPr>
        <w:pStyle w:val="ListParagraph"/>
      </w:pPr>
      <w:r w:rsidRPr="00007B3E">
        <w:t>Réalisera les travaux de maintenance de la ligne</w:t>
      </w:r>
    </w:p>
    <w:p w14:paraId="49D3D572" w14:textId="352E367F" w:rsidR="00263B1F" w:rsidRDefault="00E85A0B" w:rsidP="00300F49">
      <w:pPr>
        <w:pStyle w:val="ListParagraph"/>
      </w:pPr>
      <w:r w:rsidRPr="00007B3E">
        <w:t xml:space="preserve">Collectera les redevances de sillons auprès </w:t>
      </w:r>
      <w:r w:rsidR="00263B1F" w:rsidRPr="00007B3E">
        <w:t>de la SNCFT</w:t>
      </w:r>
      <w:r w:rsidR="008652E4">
        <w:t xml:space="preserve"> (et à long terme toute autre entité indépendante)</w:t>
      </w:r>
      <w:r w:rsidR="00300F49" w:rsidRPr="00007B3E">
        <w:t>.</w:t>
      </w:r>
    </w:p>
    <w:p w14:paraId="355A537C" w14:textId="77777777" w:rsidR="00DF4FF1" w:rsidRDefault="00DF4FF1" w:rsidP="00DF4FF1"/>
    <w:tbl>
      <w:tblPr>
        <w:tblStyle w:val="TableGrid"/>
        <w:tblW w:w="0" w:type="auto"/>
        <w:jc w:val="center"/>
        <w:shd w:val="clear" w:color="auto" w:fill="C1FFFF"/>
        <w:tblLook w:val="04A0" w:firstRow="1" w:lastRow="0" w:firstColumn="1" w:lastColumn="0" w:noHBand="0" w:noVBand="1"/>
      </w:tblPr>
      <w:tblGrid>
        <w:gridCol w:w="9062"/>
      </w:tblGrid>
      <w:tr w:rsidR="00DF4FF1" w:rsidRPr="00BC3FF8" w14:paraId="6B948BF8" w14:textId="77777777" w:rsidTr="00A8239A">
        <w:trPr>
          <w:jc w:val="center"/>
        </w:trPr>
        <w:tc>
          <w:tcPr>
            <w:tcW w:w="9062" w:type="dxa"/>
            <w:shd w:val="clear" w:color="auto" w:fill="C1FFFF"/>
          </w:tcPr>
          <w:p w14:paraId="50936A43" w14:textId="723D61C2" w:rsidR="000F1FAF" w:rsidRPr="00A8239A" w:rsidRDefault="000F1FAF" w:rsidP="00A8239A">
            <w:pPr>
              <w:spacing w:before="40" w:after="60"/>
              <w:jc w:val="center"/>
              <w:rPr>
                <w:b/>
                <w:bCs/>
                <w:lang w:val="fr-FR"/>
              </w:rPr>
            </w:pPr>
            <w:r w:rsidRPr="00220A4E">
              <w:rPr>
                <w:b/>
                <w:bCs/>
                <w:lang w:val="fr-FR"/>
              </w:rPr>
              <w:t>Encadré : Réforme institutionnelle en cours du secteur ferroviaire au Maroc</w:t>
            </w:r>
          </w:p>
          <w:p w14:paraId="1C863E26" w14:textId="2634BF16" w:rsidR="00D35B2C" w:rsidRPr="00A8239A" w:rsidRDefault="00D35B2C" w:rsidP="00A8239A">
            <w:pPr>
              <w:spacing w:before="40" w:after="60"/>
              <w:rPr>
                <w:lang w:val="fr-FR"/>
              </w:rPr>
            </w:pPr>
            <w:r w:rsidRPr="00220A4E">
              <w:rPr>
                <w:lang w:val="fr-FR"/>
              </w:rPr>
              <w:t>Créé en</w:t>
            </w:r>
            <w:r w:rsidRPr="00220A4E">
              <w:rPr>
                <w:b/>
                <w:bCs/>
                <w:lang w:val="fr-FR"/>
              </w:rPr>
              <w:t xml:space="preserve"> </w:t>
            </w:r>
            <w:r w:rsidRPr="00220A4E">
              <w:rPr>
                <w:lang w:val="fr-FR"/>
              </w:rPr>
              <w:t>Août 1963, l’Office National des Chemins de Fer « ONCF » est un Etablissement Public à caractère Industriel et Commercial (EPIC), ayant pour mission d’assurer :</w:t>
            </w:r>
          </w:p>
          <w:p w14:paraId="650AE62F" w14:textId="71A44645" w:rsidR="00D35B2C" w:rsidRPr="00A8239A" w:rsidRDefault="00D35B2C" w:rsidP="00A8239A">
            <w:pPr>
              <w:pStyle w:val="ListParagraph"/>
              <w:spacing w:before="40" w:after="60"/>
              <w:rPr>
                <w:lang w:val="fr-FR"/>
              </w:rPr>
            </w:pPr>
            <w:proofErr w:type="gramStart"/>
            <w:r w:rsidRPr="00220A4E">
              <w:rPr>
                <w:lang w:val="fr-FR"/>
              </w:rPr>
              <w:t>l’exploitation</w:t>
            </w:r>
            <w:proofErr w:type="gramEnd"/>
            <w:r w:rsidRPr="00220A4E">
              <w:rPr>
                <w:lang w:val="fr-FR"/>
              </w:rPr>
              <w:t xml:space="preserve"> du réseau ferré national</w:t>
            </w:r>
            <w:r w:rsidR="000F1FAF" w:rsidRPr="00220A4E">
              <w:rPr>
                <w:lang w:val="fr-FR"/>
              </w:rPr>
              <w:t> ;</w:t>
            </w:r>
          </w:p>
          <w:p w14:paraId="6E2D839F" w14:textId="558C4B0A" w:rsidR="00D35B2C" w:rsidRPr="00A8239A" w:rsidRDefault="00D35B2C" w:rsidP="00A8239A">
            <w:pPr>
              <w:pStyle w:val="ListParagraph"/>
              <w:spacing w:before="40" w:after="60"/>
              <w:rPr>
                <w:lang w:val="fr-FR"/>
              </w:rPr>
            </w:pPr>
            <w:proofErr w:type="gramStart"/>
            <w:r w:rsidRPr="00220A4E">
              <w:rPr>
                <w:lang w:val="fr-FR"/>
              </w:rPr>
              <w:t>la</w:t>
            </w:r>
            <w:proofErr w:type="gramEnd"/>
            <w:r w:rsidRPr="00220A4E">
              <w:rPr>
                <w:lang w:val="fr-FR"/>
              </w:rPr>
              <w:t xml:space="preserve"> réalisation des études, la construction et l’exploitation de nouvelles lignes de chemins de fer </w:t>
            </w:r>
            <w:r w:rsidR="000F1FAF" w:rsidRPr="00220A4E">
              <w:rPr>
                <w:lang w:val="fr-FR"/>
              </w:rPr>
              <w:t>;</w:t>
            </w:r>
          </w:p>
          <w:p w14:paraId="631F4FD7" w14:textId="77777777" w:rsidR="00D35B2C" w:rsidRPr="00A8239A" w:rsidRDefault="00D35B2C" w:rsidP="00A8239A">
            <w:pPr>
              <w:pStyle w:val="ListParagraph"/>
              <w:spacing w:before="40" w:after="60"/>
              <w:rPr>
                <w:lang w:val="fr-FR"/>
              </w:rPr>
            </w:pPr>
            <w:proofErr w:type="gramStart"/>
            <w:r w:rsidRPr="00220A4E">
              <w:rPr>
                <w:lang w:val="fr-FR"/>
              </w:rPr>
              <w:t>l’exploitation</w:t>
            </w:r>
            <w:proofErr w:type="gramEnd"/>
            <w:r w:rsidRPr="00220A4E">
              <w:rPr>
                <w:lang w:val="fr-FR"/>
              </w:rPr>
              <w:t xml:space="preserve"> des entreprises se rattachant, directement ou indirectement, à l’objet de l’Office.</w:t>
            </w:r>
          </w:p>
          <w:p w14:paraId="4346C64B" w14:textId="7B9C9E23" w:rsidR="00D35B2C" w:rsidRPr="00A8239A" w:rsidRDefault="00D35B2C" w:rsidP="00A8239A">
            <w:pPr>
              <w:spacing w:before="40" w:after="60"/>
              <w:rPr>
                <w:rtl/>
                <w:lang w:val="fr-FR" w:bidi="ar-TN"/>
              </w:rPr>
            </w:pPr>
            <w:r w:rsidRPr="00220A4E">
              <w:rPr>
                <w:lang w:val="fr-FR"/>
              </w:rPr>
              <w:t xml:space="preserve">Cependant, la capacité de l’ONCF à solliciter </w:t>
            </w:r>
            <w:r w:rsidR="000F1FAF" w:rsidRPr="00220A4E">
              <w:rPr>
                <w:lang w:val="fr-FR"/>
              </w:rPr>
              <w:t>l</w:t>
            </w:r>
            <w:r w:rsidRPr="00220A4E">
              <w:rPr>
                <w:lang w:val="fr-FR"/>
              </w:rPr>
              <w:t xml:space="preserve">e marché sans soutien « explicite » de l’Etat est désormais compromise notamment au vu de l’ampleur des engagements relatifs aux extensions du réseau. Pour cela, la nécessité d’envisager un </w:t>
            </w:r>
            <w:r w:rsidRPr="00220A4E">
              <w:rPr>
                <w:b/>
                <w:bCs/>
                <w:lang w:val="fr-FR"/>
              </w:rPr>
              <w:t>nouveau cadre institutionnel</w:t>
            </w:r>
            <w:r w:rsidRPr="00220A4E">
              <w:rPr>
                <w:lang w:val="fr-FR"/>
              </w:rPr>
              <w:t xml:space="preserve"> pour le secteur s’est imposée, assurant une meilleure lisibilité sur le périmètre commercialement viable et permettant de rationaliser l’engagement de l’Etat (à limiter au périmètre d’Aménagement du Territoire).</w:t>
            </w:r>
          </w:p>
          <w:p w14:paraId="0D320743" w14:textId="77777777" w:rsidR="00D35B2C" w:rsidRPr="00A8239A" w:rsidRDefault="00D35B2C" w:rsidP="00A8239A">
            <w:pPr>
              <w:spacing w:before="40" w:after="60"/>
              <w:rPr>
                <w:lang w:val="fr-FR"/>
              </w:rPr>
            </w:pPr>
            <w:r w:rsidRPr="00220A4E">
              <w:rPr>
                <w:lang w:val="fr-FR"/>
              </w:rPr>
              <w:t>En juillet 2019, l’Etat et l’ONCF ont signé un Protocole d’Accord visant à donner un cadre aux opérations prioritaires à déployer par l’ONCF permettant le développement durable du secteur ferroviaire.</w:t>
            </w:r>
          </w:p>
          <w:p w14:paraId="534D4AEA" w14:textId="77777777" w:rsidR="00D35B2C" w:rsidRPr="00A8239A" w:rsidRDefault="00D35B2C" w:rsidP="00A8239A">
            <w:pPr>
              <w:spacing w:before="40" w:after="60"/>
              <w:rPr>
                <w:lang w:val="fr-FR"/>
              </w:rPr>
            </w:pPr>
            <w:r w:rsidRPr="00220A4E">
              <w:rPr>
                <w:lang w:val="fr-FR"/>
              </w:rPr>
              <w:t xml:space="preserve">Ce Protocole d’Accord a vocation de convenir des principes directeurs de la refonte du schéma </w:t>
            </w:r>
            <w:r w:rsidRPr="00220A4E">
              <w:rPr>
                <w:lang w:val="fr-FR"/>
              </w:rPr>
              <w:lastRenderedPageBreak/>
              <w:t>institutionnel régissant le secteur ferroviaire et de préciser les engagements respectifs des parties prenantes.</w:t>
            </w:r>
          </w:p>
          <w:p w14:paraId="573FC7FA" w14:textId="77777777" w:rsidR="00D35B2C" w:rsidRPr="00A8239A" w:rsidRDefault="00D35B2C" w:rsidP="00A8239A">
            <w:pPr>
              <w:spacing w:before="40" w:after="60"/>
              <w:rPr>
                <w:lang w:val="fr-FR"/>
              </w:rPr>
            </w:pPr>
            <w:r w:rsidRPr="00220A4E">
              <w:rPr>
                <w:lang w:val="fr-FR"/>
              </w:rPr>
              <w:t>Les principes structurants du Protocole d’accord et de la réforme envisagée sont comme suit :</w:t>
            </w:r>
          </w:p>
          <w:p w14:paraId="44E79AE9" w14:textId="59C853F1" w:rsidR="00D35B2C" w:rsidRPr="00A8239A" w:rsidRDefault="00D35B2C" w:rsidP="00A8239A">
            <w:pPr>
              <w:pStyle w:val="ListParagraph"/>
              <w:numPr>
                <w:ilvl w:val="0"/>
                <w:numId w:val="68"/>
              </w:numPr>
              <w:spacing w:before="40" w:after="60"/>
              <w:rPr>
                <w:lang w:val="fr-FR"/>
              </w:rPr>
            </w:pPr>
            <w:r w:rsidRPr="00220A4E">
              <w:rPr>
                <w:b/>
                <w:bCs/>
                <w:lang w:val="fr-FR"/>
              </w:rPr>
              <w:t>Consécration du rôle de l’Etat pour le financement des extensions du réseau ferroviaire</w:t>
            </w:r>
            <w:r w:rsidRPr="00220A4E">
              <w:rPr>
                <w:lang w:val="fr-FR"/>
              </w:rPr>
              <w:t> et son engagement pour la prise en charge de ce rôle.</w:t>
            </w:r>
          </w:p>
          <w:p w14:paraId="042EB55D" w14:textId="77777777" w:rsidR="00D35B2C" w:rsidRPr="00A8239A" w:rsidRDefault="00D35B2C" w:rsidP="00A8239A">
            <w:pPr>
              <w:pStyle w:val="ListParagraph"/>
              <w:numPr>
                <w:ilvl w:val="0"/>
                <w:numId w:val="68"/>
              </w:numPr>
              <w:spacing w:before="40" w:after="60"/>
              <w:rPr>
                <w:lang w:val="fr-FR"/>
              </w:rPr>
            </w:pPr>
            <w:r w:rsidRPr="00220A4E">
              <w:rPr>
                <w:b/>
                <w:bCs/>
                <w:lang w:val="fr-FR"/>
              </w:rPr>
              <w:t>Une réforme institutionnelle</w:t>
            </w:r>
            <w:r w:rsidRPr="00220A4E">
              <w:rPr>
                <w:lang w:val="fr-FR"/>
              </w:rPr>
              <w:t> consistant à :</w:t>
            </w:r>
          </w:p>
          <w:p w14:paraId="0EF066A9" w14:textId="31180E54" w:rsidR="00D35B2C" w:rsidRPr="00A8239A" w:rsidRDefault="009C620C" w:rsidP="00A8239A">
            <w:pPr>
              <w:pStyle w:val="ListParagraph"/>
              <w:spacing w:before="40" w:after="60"/>
              <w:rPr>
                <w:lang w:val="fr-FR"/>
              </w:rPr>
            </w:pPr>
            <w:r w:rsidRPr="00220A4E">
              <w:rPr>
                <w:lang w:val="fr-FR"/>
              </w:rPr>
              <w:t>Maintenir</w:t>
            </w:r>
            <w:r w:rsidR="00D35B2C" w:rsidRPr="00220A4E">
              <w:rPr>
                <w:lang w:val="fr-FR"/>
              </w:rPr>
              <w:t xml:space="preserve"> de l’ONCF dans son statut d’établissement public, porteur de l’infrastructure ferroviaire ;</w:t>
            </w:r>
          </w:p>
          <w:p w14:paraId="379F2BE0" w14:textId="2AF7FF76" w:rsidR="00D35B2C" w:rsidRPr="00A8239A" w:rsidRDefault="009C620C" w:rsidP="00A8239A">
            <w:pPr>
              <w:pStyle w:val="ListParagraph"/>
              <w:spacing w:before="40" w:after="60"/>
              <w:rPr>
                <w:lang w:val="fr-FR"/>
              </w:rPr>
            </w:pPr>
            <w:r w:rsidRPr="00220A4E">
              <w:rPr>
                <w:lang w:val="fr-FR"/>
              </w:rPr>
              <w:t>Créer</w:t>
            </w:r>
            <w:r w:rsidR="00D35B2C" w:rsidRPr="00220A4E">
              <w:rPr>
                <w:lang w:val="fr-FR"/>
              </w:rPr>
              <w:t xml:space="preserve"> </w:t>
            </w:r>
            <w:r w:rsidR="00D35B2C" w:rsidRPr="00220A4E">
              <w:rPr>
                <w:b/>
                <w:bCs/>
                <w:i/>
                <w:iCs/>
                <w:lang w:val="fr-FR"/>
              </w:rPr>
              <w:t>ONCF SA</w:t>
            </w:r>
            <w:r w:rsidR="00D35B2C" w:rsidRPr="00220A4E">
              <w:rPr>
                <w:lang w:val="fr-FR"/>
              </w:rPr>
              <w:t>, filiale de l’ONCF EPIC, en charge des missions de gestion de l’infrastructure et d’exploitation ferroviaire.</w:t>
            </w:r>
          </w:p>
          <w:p w14:paraId="7062F8FA" w14:textId="77777777" w:rsidR="00D35B2C" w:rsidRPr="00A8239A" w:rsidRDefault="00D35B2C" w:rsidP="00A8239A">
            <w:pPr>
              <w:spacing w:before="40" w:after="60"/>
              <w:ind w:left="594"/>
              <w:rPr>
                <w:lang w:val="fr-FR"/>
              </w:rPr>
            </w:pPr>
            <w:r w:rsidRPr="00220A4E">
              <w:rPr>
                <w:lang w:val="fr-FR"/>
              </w:rPr>
              <w:t>Ici, le principal enjeu réside dans la distinction juridique et financière entre les deux périmètres Etat et ONCF.</w:t>
            </w:r>
          </w:p>
          <w:p w14:paraId="1FF68F66" w14:textId="77777777" w:rsidR="00D35B2C" w:rsidRPr="00A8239A" w:rsidRDefault="00D35B2C" w:rsidP="00A8239A">
            <w:pPr>
              <w:pStyle w:val="ListParagraph"/>
              <w:numPr>
                <w:ilvl w:val="0"/>
                <w:numId w:val="68"/>
              </w:numPr>
              <w:spacing w:before="40" w:after="60"/>
              <w:rPr>
                <w:lang w:val="fr-FR"/>
              </w:rPr>
            </w:pPr>
            <w:r w:rsidRPr="00220A4E">
              <w:rPr>
                <w:b/>
                <w:bCs/>
                <w:lang w:val="fr-FR"/>
              </w:rPr>
              <w:t>Restructuration comptable</w:t>
            </w:r>
            <w:r w:rsidRPr="00220A4E">
              <w:rPr>
                <w:lang w:val="fr-FR"/>
              </w:rPr>
              <w:t> : la mise en place d’une politique comptable reflétant les spécificités de traitement des infrastructures ferroviaires.</w:t>
            </w:r>
          </w:p>
          <w:p w14:paraId="50E80A34" w14:textId="77777777" w:rsidR="00D35B2C" w:rsidRPr="00A8239A" w:rsidRDefault="00D35B2C" w:rsidP="00A8239A">
            <w:pPr>
              <w:pStyle w:val="ListParagraph"/>
              <w:numPr>
                <w:ilvl w:val="0"/>
                <w:numId w:val="68"/>
              </w:numPr>
              <w:spacing w:before="40" w:after="60"/>
              <w:rPr>
                <w:lang w:val="fr-FR"/>
              </w:rPr>
            </w:pPr>
            <w:r w:rsidRPr="00220A4E">
              <w:rPr>
                <w:b/>
                <w:bCs/>
                <w:lang w:val="fr-FR"/>
              </w:rPr>
              <w:t>Amélioration du profil du passif ONCF à travers la restructuration de la dette</w:t>
            </w:r>
            <w:r w:rsidRPr="00220A4E">
              <w:rPr>
                <w:lang w:val="fr-FR"/>
              </w:rPr>
              <w:t> : Restructuration de la dette ONCF pour 10 milliards de dirhams à travers de nouveaux emprunts long terme bénéficiant de la garantie de l’Etat.</w:t>
            </w:r>
          </w:p>
          <w:p w14:paraId="70DC5809" w14:textId="77777777" w:rsidR="00D35B2C" w:rsidRPr="00A8239A" w:rsidRDefault="00D35B2C" w:rsidP="00A8239A">
            <w:pPr>
              <w:pStyle w:val="ListParagraph"/>
              <w:numPr>
                <w:ilvl w:val="0"/>
                <w:numId w:val="68"/>
              </w:numPr>
              <w:spacing w:before="40" w:after="60"/>
              <w:rPr>
                <w:lang w:val="fr-FR"/>
              </w:rPr>
            </w:pPr>
            <w:r w:rsidRPr="00220A4E">
              <w:rPr>
                <w:b/>
                <w:bCs/>
                <w:lang w:val="fr-FR"/>
              </w:rPr>
              <w:t>Revalorisation du patrimoine de l’ONCF</w:t>
            </w:r>
            <w:r w:rsidRPr="00220A4E">
              <w:rPr>
                <w:lang w:val="fr-FR"/>
              </w:rPr>
              <w:t> à travers :</w:t>
            </w:r>
          </w:p>
          <w:p w14:paraId="502A47BB" w14:textId="7622A1B9" w:rsidR="00D35B2C" w:rsidRPr="00A8239A" w:rsidRDefault="00D35B2C" w:rsidP="00A8239A">
            <w:pPr>
              <w:pStyle w:val="ListParagraph"/>
              <w:spacing w:before="40" w:after="60"/>
              <w:rPr>
                <w:lang w:val="fr-FR"/>
              </w:rPr>
            </w:pPr>
            <w:r w:rsidRPr="00220A4E">
              <w:rPr>
                <w:lang w:val="fr-FR"/>
              </w:rPr>
              <w:t>Cessions des actifs non stratégiques ;</w:t>
            </w:r>
          </w:p>
          <w:p w14:paraId="010EB185" w14:textId="244D60FB" w:rsidR="00D35B2C" w:rsidRPr="00A8239A" w:rsidRDefault="00D35B2C" w:rsidP="00A8239A">
            <w:pPr>
              <w:pStyle w:val="ListParagraph"/>
              <w:spacing w:before="40" w:after="60"/>
              <w:rPr>
                <w:lang w:val="fr-FR"/>
              </w:rPr>
            </w:pPr>
            <w:r w:rsidRPr="00220A4E">
              <w:rPr>
                <w:lang w:val="fr-FR"/>
              </w:rPr>
              <w:t>Monétisation du périmètre foncier et projets avoisinant les gares.</w:t>
            </w:r>
          </w:p>
          <w:p w14:paraId="2BBCF3F7" w14:textId="77777777" w:rsidR="00D35B2C" w:rsidRPr="00A8239A" w:rsidRDefault="00D35B2C" w:rsidP="00A8239A">
            <w:pPr>
              <w:pStyle w:val="ListParagraph"/>
              <w:numPr>
                <w:ilvl w:val="0"/>
                <w:numId w:val="68"/>
              </w:numPr>
              <w:spacing w:before="40" w:after="60"/>
              <w:rPr>
                <w:b/>
                <w:bCs/>
                <w:lang w:val="fr-FR"/>
              </w:rPr>
            </w:pPr>
            <w:r w:rsidRPr="00220A4E">
              <w:rPr>
                <w:b/>
                <w:bCs/>
                <w:lang w:val="fr-FR"/>
              </w:rPr>
              <w:t>Amélioration de l’efficience opérationnelle</w:t>
            </w:r>
            <w:r w:rsidRPr="00220A4E">
              <w:rPr>
                <w:lang w:val="fr-FR"/>
              </w:rPr>
              <w:t xml:space="preserve"> à travers :</w:t>
            </w:r>
          </w:p>
          <w:p w14:paraId="0AE80A80" w14:textId="03B4672B" w:rsidR="00D35B2C" w:rsidRPr="00BC3FF8" w:rsidRDefault="00D35B2C" w:rsidP="00A8239A">
            <w:pPr>
              <w:pStyle w:val="ListParagraph"/>
              <w:spacing w:before="40" w:after="60"/>
            </w:pPr>
            <w:proofErr w:type="spellStart"/>
            <w:r w:rsidRPr="00BC3FF8">
              <w:t>Partenariat</w:t>
            </w:r>
            <w:proofErr w:type="spellEnd"/>
            <w:r w:rsidRPr="00BC3FF8">
              <w:t xml:space="preserve"> </w:t>
            </w:r>
            <w:proofErr w:type="spellStart"/>
            <w:r w:rsidRPr="00BC3FF8">
              <w:t>industriel</w:t>
            </w:r>
            <w:proofErr w:type="spellEnd"/>
            <w:r w:rsidRPr="00BC3FF8">
              <w:t xml:space="preserve"> OCP-</w:t>
            </w:r>
            <w:proofErr w:type="gramStart"/>
            <w:r w:rsidRPr="00BC3FF8">
              <w:t>ONCF ;</w:t>
            </w:r>
            <w:proofErr w:type="gramEnd"/>
          </w:p>
          <w:p w14:paraId="3D43DB43" w14:textId="7E45653D" w:rsidR="00E72857" w:rsidRPr="00A8239A" w:rsidRDefault="00D35B2C" w:rsidP="00A8239A">
            <w:pPr>
              <w:pStyle w:val="ListParagraph"/>
              <w:spacing w:before="40" w:after="60"/>
              <w:rPr>
                <w:lang w:val="fr-FR"/>
              </w:rPr>
            </w:pPr>
            <w:r w:rsidRPr="00220A4E">
              <w:rPr>
                <w:lang w:val="fr-FR"/>
              </w:rPr>
              <w:t>Assainissement des dettes fournisseurs et amélioration des délais de paiement.</w:t>
            </w:r>
          </w:p>
          <w:p w14:paraId="61D2A279" w14:textId="77777777" w:rsidR="00155910" w:rsidRDefault="00F7592C" w:rsidP="00A8239A">
            <w:pPr>
              <w:keepNext/>
              <w:spacing w:before="40" w:after="60"/>
              <w:jc w:val="center"/>
            </w:pPr>
            <w:r w:rsidRPr="000B030B">
              <w:rPr>
                <w:noProof/>
              </w:rPr>
              <w:lastRenderedPageBreak/>
              <w:drawing>
                <wp:inline distT="0" distB="0" distL="0" distR="0" wp14:anchorId="690B0310" wp14:editId="4037DCF5">
                  <wp:extent cx="4937263" cy="3137491"/>
                  <wp:effectExtent l="19050" t="19050" r="15875" b="25400"/>
                  <wp:docPr id="1592602922" name="Picture 159260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02922" name=""/>
                          <pic:cNvPicPr/>
                        </pic:nvPicPr>
                        <pic:blipFill>
                          <a:blip r:embed="rId20"/>
                          <a:stretch>
                            <a:fillRect/>
                          </a:stretch>
                        </pic:blipFill>
                        <pic:spPr>
                          <a:xfrm>
                            <a:off x="0" y="0"/>
                            <a:ext cx="4958424" cy="3150939"/>
                          </a:xfrm>
                          <a:prstGeom prst="rect">
                            <a:avLst/>
                          </a:prstGeom>
                          <a:ln>
                            <a:solidFill>
                              <a:schemeClr val="tx1"/>
                            </a:solidFill>
                          </a:ln>
                        </pic:spPr>
                      </pic:pic>
                    </a:graphicData>
                  </a:graphic>
                </wp:inline>
              </w:drawing>
            </w:r>
          </w:p>
          <w:p w14:paraId="2BD196B2" w14:textId="12DEC2EA" w:rsidR="00F7592C" w:rsidRPr="00A8239A" w:rsidRDefault="00155910" w:rsidP="00A8239A">
            <w:pPr>
              <w:pStyle w:val="Caption"/>
              <w:spacing w:before="40"/>
              <w:jc w:val="center"/>
              <w:rPr>
                <w:lang w:val="fr-FR"/>
              </w:rPr>
            </w:pPr>
            <w:bookmarkStart w:id="924" w:name="_Toc158885103"/>
            <w:r w:rsidRPr="00220A4E">
              <w:rPr>
                <w:lang w:val="fr-FR"/>
              </w:rPr>
              <w:t xml:space="preserve">Figure </w:t>
            </w:r>
            <w:r>
              <w:fldChar w:fldCharType="begin"/>
            </w:r>
            <w:r w:rsidRPr="00220A4E">
              <w:rPr>
                <w:lang w:val="fr-FR"/>
              </w:rPr>
              <w:instrText xml:space="preserve"> SEQ Figure \* ARABIC </w:instrText>
            </w:r>
            <w:r>
              <w:fldChar w:fldCharType="separate"/>
            </w:r>
            <w:r w:rsidR="0019555C">
              <w:rPr>
                <w:noProof/>
                <w:lang w:val="fr-FR"/>
              </w:rPr>
              <w:t>11</w:t>
            </w:r>
            <w:r>
              <w:fldChar w:fldCharType="end"/>
            </w:r>
            <w:r w:rsidRPr="00220A4E">
              <w:rPr>
                <w:lang w:val="fr-FR"/>
              </w:rPr>
              <w:t xml:space="preserve"> Schéma institutionnel cible de la réforme du secteur ferroviaire au Maroc</w:t>
            </w:r>
            <w:bookmarkEnd w:id="924"/>
          </w:p>
          <w:p w14:paraId="46D4C4F3" w14:textId="04C5587D" w:rsidR="00155910" w:rsidRPr="00155910" w:rsidRDefault="00155910" w:rsidP="00A8239A">
            <w:pPr>
              <w:spacing w:before="40" w:after="60"/>
              <w:jc w:val="right"/>
            </w:pPr>
            <w:r w:rsidRPr="00A8239A">
              <w:rPr>
                <w:b/>
                <w:bCs/>
              </w:rPr>
              <w:t>Source</w:t>
            </w:r>
            <w:r>
              <w:t xml:space="preserve">: </w:t>
            </w:r>
            <w:r w:rsidR="00E20A86">
              <w:t>ONCF (2020)</w:t>
            </w:r>
          </w:p>
        </w:tc>
      </w:tr>
    </w:tbl>
    <w:p w14:paraId="4B2C408D" w14:textId="77777777" w:rsidR="00E6092E" w:rsidRDefault="00E6092E" w:rsidP="00E6092E"/>
    <w:p w14:paraId="5E884CAF" w14:textId="77777777" w:rsidR="0073358C" w:rsidRDefault="00E6092E" w:rsidP="00E6092E">
      <w:r w:rsidRPr="00E6092E">
        <w:t xml:space="preserve">La mise en avant de la </w:t>
      </w:r>
      <w:r w:rsidRPr="00A8239A">
        <w:rPr>
          <w:b/>
          <w:bCs/>
        </w:rPr>
        <w:t>SNCFT Réseau</w:t>
      </w:r>
      <w:r w:rsidRPr="00E6092E">
        <w:t xml:space="preserve"> s'aligne sur les pratiques de réformes institutionnelles observées dans des contextes similaires, comme celui de l'ONCF au Maroc. Dans ce cadre, l'État marocain a restructuré son secteur ferroviaire pour séparer clairement les responsabilités de financement et d'exploitation, en maintenant l'ONCF comme porteur de l'infrastructure tout en créant une filiale opérationnelle.</w:t>
      </w:r>
    </w:p>
    <w:p w14:paraId="3E389FE5" w14:textId="52D55E1C" w:rsidR="00E6092E" w:rsidRPr="00E6092E" w:rsidRDefault="00E6092E" w:rsidP="00E6092E">
      <w:r w:rsidRPr="00E6092E">
        <w:t xml:space="preserve">De manière analogue, la SNCFT Réseau </w:t>
      </w:r>
      <w:r w:rsidRPr="00A8239A">
        <w:rPr>
          <w:b/>
          <w:bCs/>
        </w:rPr>
        <w:t>centralisera la gestion de l'infrastructure ferroviaire tunisienne</w:t>
      </w:r>
      <w:r w:rsidRPr="00E6092E">
        <w:t>, s'occupant de l'entretien, la construction de nouvelles lignes et la gestion de la circulation, en attribuant des sillons et en collectant les redevances, ce qui est essentiel pour la durabilité et l'efficience du réseau.</w:t>
      </w:r>
    </w:p>
    <w:p w14:paraId="45228FCE" w14:textId="77777777" w:rsidR="00126475" w:rsidRDefault="00E6092E" w:rsidP="00E6092E">
      <w:r w:rsidRPr="00E6092E">
        <w:t>Cette approche permettra de mieux gérer les ressources, d'améliorer l'efficacité opérationnelle et de rationaliser l'engagement de l'État. Elle devrait également favoriser un financement plus ciblé des infrastructures, essentiel pour le développement territorial et la croissance économique.</w:t>
      </w:r>
    </w:p>
    <w:p w14:paraId="1D5AF899" w14:textId="7B63F7B3" w:rsidR="00E6092E" w:rsidRPr="00E6092E" w:rsidRDefault="00E6092E" w:rsidP="00E6092E">
      <w:r w:rsidRPr="00E6092E">
        <w:t>En Tunisie, cette structuration vise à optimiser les performances du réseau, à encourager l'innovation et à garantir une meilleure qualité de service, alignant les objectifs de développement du pays avec une gestion stratégique et moderne du secteur ferroviaire.</w:t>
      </w:r>
    </w:p>
    <w:p w14:paraId="2BB4152F" w14:textId="77777777" w:rsidR="00DF4FF1" w:rsidRPr="00DF4FF1" w:rsidRDefault="00DF4FF1" w:rsidP="00A8239A"/>
    <w:p w14:paraId="0580A6F9" w14:textId="77777777" w:rsidR="00E52950" w:rsidRPr="00007B3E" w:rsidRDefault="00E52950">
      <w:pPr>
        <w:pStyle w:val="ListParagraph"/>
        <w:numPr>
          <w:ilvl w:val="0"/>
          <w:numId w:val="14"/>
        </w:numPr>
        <w:rPr>
          <w:b/>
          <w:bCs/>
        </w:rPr>
      </w:pPr>
      <w:r w:rsidRPr="00007B3E">
        <w:rPr>
          <w:b/>
          <w:bCs/>
        </w:rPr>
        <w:t>La Société des Travaux Ferroviaires (SOTRAFER) - Ministère du Transport :</w:t>
      </w:r>
    </w:p>
    <w:p w14:paraId="1B6D93D6" w14:textId="5DA45C95" w:rsidR="00E52950" w:rsidRPr="00007B3E" w:rsidRDefault="00E52950" w:rsidP="00E52950">
      <w:r w:rsidRPr="00007B3E">
        <w:t>Créée en 1984, la SOTRAFER est une Société Anonyme spécialisée dans :</w:t>
      </w:r>
    </w:p>
    <w:p w14:paraId="55CD447E" w14:textId="77777777" w:rsidR="00E52950" w:rsidRPr="00007B3E" w:rsidRDefault="00E52950" w:rsidP="00E52950">
      <w:pPr>
        <w:pStyle w:val="ListParagraph"/>
      </w:pPr>
      <w:r w:rsidRPr="00007B3E">
        <w:lastRenderedPageBreak/>
        <w:t>Le renouvellement des voies existantes.</w:t>
      </w:r>
    </w:p>
    <w:p w14:paraId="3EC9881D" w14:textId="77777777" w:rsidR="00E52950" w:rsidRPr="00007B3E" w:rsidRDefault="00E52950" w:rsidP="00E52950">
      <w:pPr>
        <w:pStyle w:val="ListParagraph"/>
      </w:pPr>
      <w:r w:rsidRPr="00007B3E">
        <w:t>La pose de nouvelles voies.</w:t>
      </w:r>
    </w:p>
    <w:p w14:paraId="5477A16B" w14:textId="77777777" w:rsidR="00E52950" w:rsidRPr="00007B3E" w:rsidRDefault="00E52950" w:rsidP="00E52950">
      <w:pPr>
        <w:pStyle w:val="ListParagraph"/>
      </w:pPr>
      <w:r w:rsidRPr="00007B3E">
        <w:t>L'entretien des voies.</w:t>
      </w:r>
    </w:p>
    <w:p w14:paraId="0C785A65" w14:textId="35376718" w:rsidR="00E52950" w:rsidRPr="00007B3E" w:rsidRDefault="00E52950" w:rsidP="00E52950">
      <w:pPr>
        <w:pStyle w:val="ListParagraph"/>
      </w:pPr>
      <w:r w:rsidRPr="00007B3E">
        <w:t>L'aménagement des voies</w:t>
      </w:r>
      <w:r w:rsidR="00A25421" w:rsidRPr="00007B3E">
        <w:t>,</w:t>
      </w:r>
      <w:r w:rsidRPr="00007B3E">
        <w:t xml:space="preserve"> des gares et des ateliers.</w:t>
      </w:r>
    </w:p>
    <w:p w14:paraId="003083FA" w14:textId="77777777" w:rsidR="00E52950" w:rsidRPr="00007B3E" w:rsidRDefault="00E52950" w:rsidP="00E52950">
      <w:pPr>
        <w:pStyle w:val="ListParagraph"/>
      </w:pPr>
      <w:r w:rsidRPr="00007B3E">
        <w:t>La pose des voies des métros légers.</w:t>
      </w:r>
    </w:p>
    <w:p w14:paraId="6043B289" w14:textId="77777777" w:rsidR="00E52950" w:rsidRPr="00007B3E" w:rsidRDefault="00E52950" w:rsidP="00E52950">
      <w:pPr>
        <w:pStyle w:val="ListParagraph"/>
      </w:pPr>
      <w:r w:rsidRPr="00007B3E">
        <w:t>La construction et l'entretien des voies des embranchements ferroviaires.</w:t>
      </w:r>
      <w:r w:rsidRPr="00007B3E">
        <w:rPr>
          <w:rStyle w:val="FootnoteReference"/>
        </w:rPr>
        <w:footnoteReference w:id="12"/>
      </w:r>
    </w:p>
    <w:p w14:paraId="4206F82C" w14:textId="572F23E6" w:rsidR="008723BD" w:rsidRPr="00007B3E" w:rsidRDefault="008723BD" w:rsidP="008723BD">
      <w:r w:rsidRPr="00007B3E">
        <w:t xml:space="preserve">Dans le cadre </w:t>
      </w:r>
      <w:r w:rsidR="000B6F8E" w:rsidRPr="00007B3E">
        <w:t xml:space="preserve">du projet </w:t>
      </w:r>
      <w:r w:rsidRPr="00007B3E">
        <w:t xml:space="preserve">de la </w:t>
      </w:r>
      <w:ins w:id="925" w:author="Farouk Bouhafs" w:date="2024-02-14T17:30:00Z">
        <w:r w:rsidR="00574D4B" w:rsidRPr="00574D4B">
          <w:t xml:space="preserve">section entre </w:t>
        </w:r>
        <w:proofErr w:type="spellStart"/>
        <w:r w:rsidR="00574D4B" w:rsidRPr="00574D4B">
          <w:t>Kalaa</w:t>
        </w:r>
        <w:proofErr w:type="spellEnd"/>
        <w:r w:rsidR="00574D4B" w:rsidRPr="00574D4B">
          <w:t xml:space="preserve"> </w:t>
        </w:r>
        <w:proofErr w:type="spellStart"/>
        <w:r w:rsidR="00574D4B" w:rsidRPr="00574D4B">
          <w:t>Sghira</w:t>
        </w:r>
        <w:proofErr w:type="spellEnd"/>
        <w:r w:rsidR="00574D4B" w:rsidRPr="00574D4B">
          <w:t xml:space="preserve"> et Kairouan de </w:t>
        </w:r>
      </w:ins>
      <w:ins w:id="926" w:author="Farouk Bouhafs" w:date="2024-02-14T17:31:00Z">
        <w:r w:rsidR="00574D4B">
          <w:t xml:space="preserve">la </w:t>
        </w:r>
      </w:ins>
      <w:ins w:id="927" w:author="Farouk Bouhafs" w:date="2024-02-14T17:30:00Z">
        <w:r w:rsidR="00574D4B" w:rsidRPr="00574D4B">
          <w:t>ligne 11 (Barreau Est)</w:t>
        </w:r>
      </w:ins>
      <w:del w:id="928" w:author="Farouk Bouhafs" w:date="2024-02-14T17:30:00Z">
        <w:r w:rsidRPr="00007B3E" w:rsidDel="00574D4B">
          <w:delText>ligne 11</w:delText>
        </w:r>
      </w:del>
      <w:r w:rsidRPr="00007B3E">
        <w:t xml:space="preserve">, </w:t>
      </w:r>
      <w:r w:rsidR="00F4433F" w:rsidRPr="00007B3E">
        <w:t>la SOTRAFER pourra agir en tant que sous-contractant pour l'exécution des travaux ferroviaires, en collaboration avec le partenaire privé sélectionné.</w:t>
      </w:r>
    </w:p>
    <w:p w14:paraId="3ECC252D" w14:textId="536AADAA" w:rsidR="005E4E85" w:rsidRPr="00007B3E" w:rsidRDefault="00E52950">
      <w:pPr>
        <w:pStyle w:val="ListParagraph"/>
        <w:numPr>
          <w:ilvl w:val="0"/>
          <w:numId w:val="14"/>
        </w:numPr>
        <w:rPr>
          <w:b/>
          <w:bCs/>
        </w:rPr>
      </w:pPr>
      <w:r w:rsidRPr="00007B3E">
        <w:rPr>
          <w:b/>
          <w:bCs/>
        </w:rPr>
        <w:t xml:space="preserve">Le </w:t>
      </w:r>
      <w:proofErr w:type="gramStart"/>
      <w:r w:rsidR="00DF2380" w:rsidRPr="00007B3E">
        <w:rPr>
          <w:b/>
          <w:bCs/>
        </w:rPr>
        <w:t>Ministère de l'Équipement</w:t>
      </w:r>
      <w:proofErr w:type="gramEnd"/>
      <w:r w:rsidR="00CC1E55" w:rsidRPr="00007B3E">
        <w:rPr>
          <w:b/>
          <w:bCs/>
        </w:rPr>
        <w:t xml:space="preserve"> et</w:t>
      </w:r>
      <w:r w:rsidR="00DF2380" w:rsidRPr="00007B3E">
        <w:rPr>
          <w:b/>
          <w:bCs/>
        </w:rPr>
        <w:t xml:space="preserve"> de l'Habitat</w:t>
      </w:r>
      <w:r w:rsidR="00CC1E55" w:rsidRPr="00007B3E">
        <w:rPr>
          <w:b/>
          <w:bCs/>
        </w:rPr>
        <w:t xml:space="preserve"> </w:t>
      </w:r>
      <w:r w:rsidR="00F365F2" w:rsidRPr="00007B3E">
        <w:rPr>
          <w:b/>
          <w:bCs/>
        </w:rPr>
        <w:t xml:space="preserve">(MEH) </w:t>
      </w:r>
      <w:r w:rsidR="00DF2380" w:rsidRPr="00007B3E">
        <w:rPr>
          <w:b/>
          <w:bCs/>
        </w:rPr>
        <w:t>:</w:t>
      </w:r>
    </w:p>
    <w:p w14:paraId="20D94892" w14:textId="6F9EEBE2" w:rsidR="00DF2380" w:rsidRPr="00007B3E" w:rsidRDefault="00DF2380" w:rsidP="00727112">
      <w:r w:rsidRPr="00007B3E">
        <w:t>Ce ministère est chargé de la planification, de la coordination et de la supervision des projets d'infrastructure de transport en Tunisie, y compris les lignes ferroviaires. Il élabore les politiques et les stratégies de développement ferroviaire et veille à la mise en œuvre des projets.</w:t>
      </w:r>
    </w:p>
    <w:p w14:paraId="6E55D49E" w14:textId="4BF83F15" w:rsidR="00C00D92" w:rsidRPr="00007B3E" w:rsidRDefault="00CC1E55" w:rsidP="00A8239A">
      <w:pPr>
        <w:rPr>
          <w:b/>
          <w:i/>
          <w:iCs/>
          <w:szCs w:val="24"/>
        </w:rPr>
      </w:pPr>
      <w:r w:rsidRPr="00007B3E">
        <w:t xml:space="preserve">Dans le cadre du projet de la </w:t>
      </w:r>
      <w:ins w:id="929" w:author="Farouk Bouhafs" w:date="2024-02-14T17:30:00Z">
        <w:r w:rsidR="00574D4B" w:rsidRPr="00574D4B">
          <w:t xml:space="preserve">section entre </w:t>
        </w:r>
        <w:proofErr w:type="spellStart"/>
        <w:r w:rsidR="00574D4B" w:rsidRPr="00574D4B">
          <w:t>Kalaa</w:t>
        </w:r>
        <w:proofErr w:type="spellEnd"/>
        <w:r w:rsidR="00574D4B" w:rsidRPr="00574D4B">
          <w:t xml:space="preserve"> </w:t>
        </w:r>
        <w:proofErr w:type="spellStart"/>
        <w:r w:rsidR="00574D4B" w:rsidRPr="00574D4B">
          <w:t>Sghira</w:t>
        </w:r>
        <w:proofErr w:type="spellEnd"/>
        <w:r w:rsidR="00574D4B" w:rsidRPr="00574D4B">
          <w:t xml:space="preserve"> et Kairouan de </w:t>
        </w:r>
        <w:r w:rsidR="00574D4B">
          <w:t xml:space="preserve">la </w:t>
        </w:r>
        <w:r w:rsidR="00574D4B" w:rsidRPr="00574D4B">
          <w:t>ligne 11 (Barreau Est)</w:t>
        </w:r>
      </w:ins>
      <w:del w:id="930" w:author="Farouk Bouhafs" w:date="2024-02-14T17:30:00Z">
        <w:r w:rsidRPr="00007B3E" w:rsidDel="00574D4B">
          <w:delText>ligne 11</w:delText>
        </w:r>
      </w:del>
      <w:r w:rsidRPr="00007B3E">
        <w:t xml:space="preserve">, </w:t>
      </w:r>
      <w:r w:rsidR="00F365F2" w:rsidRPr="00007B3E">
        <w:t xml:space="preserve">le MEH </w:t>
      </w:r>
      <w:r w:rsidRPr="00007B3E">
        <w:t>travaillerait en étroite collaboration avec le Ministère du Transport pour aligner le projet avec les objectifs nationaux d'infrastructures et d'aménagement du territoire.</w:t>
      </w:r>
    </w:p>
    <w:p w14:paraId="5BA1FA23" w14:textId="3DA14160" w:rsidR="00BA2DCA" w:rsidRPr="00007B3E" w:rsidRDefault="00BA2DCA" w:rsidP="00BA2DCA">
      <w:pPr>
        <w:pStyle w:val="Titre41"/>
        <w:rPr>
          <w:lang w:val="fr-FR"/>
        </w:rPr>
      </w:pPr>
      <w:bookmarkStart w:id="931" w:name="_Toc158884991"/>
      <w:r w:rsidRPr="00007B3E">
        <w:rPr>
          <w:lang w:val="fr-FR"/>
        </w:rPr>
        <w:t>Cadre institutionnel des PPP en Tunisie</w:t>
      </w:r>
      <w:bookmarkEnd w:id="931"/>
    </w:p>
    <w:p w14:paraId="1F389982" w14:textId="3C33CD81" w:rsidR="007C7BAE" w:rsidRPr="00007B3E" w:rsidRDefault="00393147" w:rsidP="00093823">
      <w:r w:rsidRPr="00007B3E">
        <w:t xml:space="preserve">Le cadre institutionnel </w:t>
      </w:r>
      <w:r w:rsidR="007C7BAE" w:rsidRPr="00007B3E">
        <w:t>des Partenariats Public-Privé</w:t>
      </w:r>
      <w:r w:rsidRPr="00007B3E">
        <w:t xml:space="preserve"> en Tunisie est composé principalement de :</w:t>
      </w:r>
    </w:p>
    <w:p w14:paraId="682F193A" w14:textId="6F3DC942" w:rsidR="007C7BAE" w:rsidRPr="00007B3E" w:rsidRDefault="007C7BAE" w:rsidP="00093823">
      <w:pPr>
        <w:pStyle w:val="ListParagraph"/>
      </w:pPr>
      <w:r w:rsidRPr="00007B3E">
        <w:rPr>
          <w:b/>
          <w:bCs/>
        </w:rPr>
        <w:t>L’Instance Générale des Partenariats Public-Privé</w:t>
      </w:r>
      <w:r w:rsidR="001A1BDB" w:rsidRPr="00007B3E">
        <w:t xml:space="preserve"> </w:t>
      </w:r>
      <w:r w:rsidR="007562A4" w:rsidRPr="00007B3E">
        <w:rPr>
          <w:b/>
          <w:bCs/>
        </w:rPr>
        <w:t>(IGPPP)</w:t>
      </w:r>
      <w:r w:rsidR="007562A4" w:rsidRPr="00007B3E">
        <w:t xml:space="preserve"> </w:t>
      </w:r>
      <w:r w:rsidR="00093823" w:rsidRPr="00007B3E">
        <w:t xml:space="preserve">– Présidence du gouvernement </w:t>
      </w:r>
      <w:r w:rsidRPr="00007B3E">
        <w:t xml:space="preserve">: Créée en 2015, est chargée d'assister les entités publiques dans la préparation, l'octroi, le suivi et le contrôle des concessions et contrats de partenariats. Elle est composée de différentes unités, dont celles de contrôle, d'études, d'appui, de synthèse, et de suivi. </w:t>
      </w:r>
    </w:p>
    <w:p w14:paraId="55A9AF50" w14:textId="6B102EB9" w:rsidR="001A1BDB" w:rsidRPr="00007B3E" w:rsidRDefault="001A1BDB" w:rsidP="00093823">
      <w:pPr>
        <w:pStyle w:val="ListParagraph"/>
      </w:pPr>
      <w:r w:rsidRPr="00007B3E">
        <w:rPr>
          <w:b/>
          <w:bCs/>
        </w:rPr>
        <w:t>Le Conseil Stratégique de Partenariat Public-Privé</w:t>
      </w:r>
      <w:r w:rsidRPr="00007B3E">
        <w:t xml:space="preserve"> : Le Conseil élabore les stratégies nationales, approuve la stratégie nationale de partenariat public-privé, suit son exécution, fournit un soutien nécessaire, émet des directives, fixe des priorités sectorielles et régionales, ainsi que des programmes quinquennaux pour les projets. Il étudie également les modifications législatives nécessaires et propose des mesures pour prévenir la corruption. </w:t>
      </w:r>
    </w:p>
    <w:p w14:paraId="7005E648" w14:textId="60F1355D" w:rsidR="00BA2DCA" w:rsidRPr="00007B3E" w:rsidRDefault="007C7BAE" w:rsidP="00093823">
      <w:pPr>
        <w:pStyle w:val="ListParagraph"/>
      </w:pPr>
      <w:r w:rsidRPr="00007B3E">
        <w:rPr>
          <w:b/>
          <w:bCs/>
        </w:rPr>
        <w:t>Le Comité National d'Approbation des Projets Publics</w:t>
      </w:r>
      <w:r w:rsidRPr="00007B3E">
        <w:t xml:space="preserve"> - Ministère du Développement de l’Investissement et de la Coopération Internationale</w:t>
      </w:r>
      <w:r w:rsidR="00093823" w:rsidRPr="00007B3E">
        <w:t xml:space="preserve"> </w:t>
      </w:r>
      <w:r w:rsidRPr="00007B3E">
        <w:t xml:space="preserve">: Ce comité a été créé pour évaluer et gérer les investissements publics. Il approuve les projets inscrits au budget de </w:t>
      </w:r>
      <w:r w:rsidRPr="00007B3E">
        <w:lastRenderedPageBreak/>
        <w:t xml:space="preserve">l'État ainsi que les projets nécessitant des études préalables avant d'être transmis au </w:t>
      </w:r>
      <w:proofErr w:type="gramStart"/>
      <w:r w:rsidRPr="00007B3E">
        <w:t>Ministère</w:t>
      </w:r>
      <w:proofErr w:type="gramEnd"/>
      <w:r w:rsidRPr="00007B3E">
        <w:t xml:space="preserve"> des Finances, y compris les projets de partenariats public-privé.</w:t>
      </w:r>
    </w:p>
    <w:p w14:paraId="1C436C22" w14:textId="6EBB827F" w:rsidR="00093823" w:rsidRDefault="00093823" w:rsidP="00093823">
      <w:pPr>
        <w:pStyle w:val="ListParagraph"/>
        <w:rPr>
          <w:ins w:id="932" w:author="Farouk Bouhafs" w:date="2024-02-05T11:57:00Z"/>
        </w:rPr>
      </w:pPr>
      <w:r w:rsidRPr="00007B3E">
        <w:rPr>
          <w:b/>
          <w:bCs/>
        </w:rPr>
        <w:t>Les départements du ministère des Domaines de l'État et des Affaires Foncières</w:t>
      </w:r>
      <w:r w:rsidRPr="00007B3E">
        <w:t xml:space="preserve"> : Ces départements sont chargés de fixer et réviser les redevances des concessions, ainsi que de surveiller l'attribution et l'exploitation des concessions publiques aux entreprises administratives</w:t>
      </w:r>
      <w:ins w:id="933" w:author="Farouk Bouhafs" w:date="2024-02-05T12:13:00Z">
        <w:r w:rsidR="00D1095A">
          <w:t>.</w:t>
        </w:r>
      </w:ins>
      <w:del w:id="934" w:author="Farouk Bouhafs" w:date="2024-02-05T11:57:00Z">
        <w:r w:rsidRPr="00007B3E" w:rsidDel="007143C7">
          <w:delText>.</w:delText>
        </w:r>
      </w:del>
    </w:p>
    <w:p w14:paraId="4102C440" w14:textId="660A2EAA" w:rsidR="007143C7" w:rsidRPr="00007B3E" w:rsidRDefault="00D1095A">
      <w:pPr>
        <w:pPrChange w:id="935" w:author="Farouk Bouhafs" w:date="2024-02-05T12:14:00Z">
          <w:pPr>
            <w:pStyle w:val="ListParagraph"/>
          </w:pPr>
        </w:pPrChange>
      </w:pPr>
      <w:ins w:id="936" w:author="Farouk Bouhafs" w:date="2024-02-05T12:14:00Z">
        <w:r w:rsidRPr="00D1095A">
          <w:rPr>
            <w:rPrChange w:id="937" w:author="Farouk Bouhafs" w:date="2024-02-05T12:14:00Z">
              <w:rPr>
                <w:b/>
                <w:bCs/>
              </w:rPr>
            </w:rPrChange>
          </w:rPr>
          <w:t>Le cadre institutionnel des PPP a été enrichi par</w:t>
        </w:r>
        <w:r>
          <w:rPr>
            <w:b/>
            <w:bCs/>
          </w:rPr>
          <w:t xml:space="preserve"> l</w:t>
        </w:r>
      </w:ins>
      <w:ins w:id="938" w:author="Farouk Bouhafs" w:date="2024-02-05T11:58:00Z">
        <w:r w:rsidR="007143C7" w:rsidRPr="00D1095A">
          <w:rPr>
            <w:b/>
            <w:bCs/>
            <w:rPrChange w:id="939" w:author="Farouk Bouhafs" w:date="2024-02-05T12:14:00Z">
              <w:rPr/>
            </w:rPrChange>
          </w:rPr>
          <w:t xml:space="preserve">a </w:t>
        </w:r>
      </w:ins>
      <w:ins w:id="940" w:author="Farouk Bouhafs" w:date="2024-02-05T11:59:00Z">
        <w:r w:rsidR="007143C7" w:rsidRPr="00D1095A">
          <w:rPr>
            <w:b/>
            <w:bCs/>
            <w:rPrChange w:id="941" w:author="Farouk Bouhafs" w:date="2024-02-05T12:14:00Z">
              <w:rPr/>
            </w:rPrChange>
          </w:rPr>
          <w:t>C</w:t>
        </w:r>
      </w:ins>
      <w:ins w:id="942" w:author="Farouk Bouhafs" w:date="2024-02-05T11:58:00Z">
        <w:r w:rsidR="007143C7" w:rsidRPr="00D1095A">
          <w:rPr>
            <w:b/>
            <w:bCs/>
            <w:rPrChange w:id="943" w:author="Farouk Bouhafs" w:date="2024-02-05T12:14:00Z">
              <w:rPr/>
            </w:rPrChange>
          </w:rPr>
          <w:t xml:space="preserve">ommission </w:t>
        </w:r>
      </w:ins>
      <w:ins w:id="944" w:author="Farouk Bouhafs" w:date="2024-02-05T11:59:00Z">
        <w:r w:rsidR="007143C7" w:rsidRPr="00D1095A">
          <w:rPr>
            <w:b/>
            <w:bCs/>
            <w:rPrChange w:id="945" w:author="Farouk Bouhafs" w:date="2024-02-05T12:14:00Z">
              <w:rPr/>
            </w:rPrChange>
          </w:rPr>
          <w:t>S</w:t>
        </w:r>
      </w:ins>
      <w:ins w:id="946" w:author="Farouk Bouhafs" w:date="2024-02-05T11:58:00Z">
        <w:r w:rsidR="007143C7" w:rsidRPr="00D1095A">
          <w:rPr>
            <w:b/>
            <w:bCs/>
            <w:rPrChange w:id="947" w:author="Farouk Bouhafs" w:date="2024-02-05T12:14:00Z">
              <w:rPr/>
            </w:rPrChange>
          </w:rPr>
          <w:t>upérieure pour l’</w:t>
        </w:r>
      </w:ins>
      <w:ins w:id="948" w:author="Farouk Bouhafs" w:date="2024-02-05T11:59:00Z">
        <w:r w:rsidR="007143C7" w:rsidRPr="00D1095A">
          <w:rPr>
            <w:b/>
            <w:bCs/>
            <w:rPrChange w:id="949" w:author="Farouk Bouhafs" w:date="2024-02-05T12:14:00Z">
              <w:rPr/>
            </w:rPrChange>
          </w:rPr>
          <w:t>A</w:t>
        </w:r>
      </w:ins>
      <w:ins w:id="950" w:author="Farouk Bouhafs" w:date="2024-02-05T11:58:00Z">
        <w:r w:rsidR="007143C7" w:rsidRPr="00D1095A">
          <w:rPr>
            <w:b/>
            <w:bCs/>
            <w:rPrChange w:id="951" w:author="Farouk Bouhafs" w:date="2024-02-05T12:14:00Z">
              <w:rPr/>
            </w:rPrChange>
          </w:rPr>
          <w:t xml:space="preserve">ccélération de la </w:t>
        </w:r>
      </w:ins>
      <w:ins w:id="952" w:author="Farouk Bouhafs" w:date="2024-02-05T11:59:00Z">
        <w:r w:rsidR="007143C7" w:rsidRPr="00D1095A">
          <w:rPr>
            <w:b/>
            <w:bCs/>
            <w:rPrChange w:id="953" w:author="Farouk Bouhafs" w:date="2024-02-05T12:14:00Z">
              <w:rPr/>
            </w:rPrChange>
          </w:rPr>
          <w:t>R</w:t>
        </w:r>
      </w:ins>
      <w:ins w:id="954" w:author="Farouk Bouhafs" w:date="2024-02-05T11:58:00Z">
        <w:r w:rsidR="007143C7" w:rsidRPr="00D1095A">
          <w:rPr>
            <w:b/>
            <w:bCs/>
            <w:rPrChange w:id="955" w:author="Farouk Bouhafs" w:date="2024-02-05T12:14:00Z">
              <w:rPr/>
            </w:rPrChange>
          </w:rPr>
          <w:t xml:space="preserve">éalisation des </w:t>
        </w:r>
      </w:ins>
      <w:ins w:id="956" w:author="Farouk Bouhafs" w:date="2024-02-05T11:59:00Z">
        <w:r w:rsidR="007143C7" w:rsidRPr="00D1095A">
          <w:rPr>
            <w:b/>
            <w:bCs/>
            <w:rPrChange w:id="957" w:author="Farouk Bouhafs" w:date="2024-02-05T12:14:00Z">
              <w:rPr/>
            </w:rPrChange>
          </w:rPr>
          <w:t>P</w:t>
        </w:r>
      </w:ins>
      <w:ins w:id="958" w:author="Farouk Bouhafs" w:date="2024-02-05T11:58:00Z">
        <w:r w:rsidR="007143C7" w:rsidRPr="00D1095A">
          <w:rPr>
            <w:b/>
            <w:bCs/>
            <w:rPrChange w:id="959" w:author="Farouk Bouhafs" w:date="2024-02-05T12:14:00Z">
              <w:rPr/>
            </w:rPrChange>
          </w:rPr>
          <w:t xml:space="preserve">rojets </w:t>
        </w:r>
      </w:ins>
      <w:ins w:id="960" w:author="Farouk Bouhafs" w:date="2024-02-05T11:59:00Z">
        <w:r w:rsidR="007143C7" w:rsidRPr="00D1095A">
          <w:rPr>
            <w:b/>
            <w:bCs/>
            <w:rPrChange w:id="961" w:author="Farouk Bouhafs" w:date="2024-02-05T12:14:00Z">
              <w:rPr/>
            </w:rPrChange>
          </w:rPr>
          <w:t>P</w:t>
        </w:r>
      </w:ins>
      <w:ins w:id="962" w:author="Farouk Bouhafs" w:date="2024-02-05T11:58:00Z">
        <w:r w:rsidR="007143C7" w:rsidRPr="00D1095A">
          <w:rPr>
            <w:b/>
            <w:bCs/>
            <w:rPrChange w:id="963" w:author="Farouk Bouhafs" w:date="2024-02-05T12:14:00Z">
              <w:rPr/>
            </w:rPrChange>
          </w:rPr>
          <w:t>ublics</w:t>
        </w:r>
      </w:ins>
      <w:ins w:id="964" w:author="Farouk Bouhafs" w:date="2024-02-05T12:14:00Z">
        <w:r>
          <w:t>,</w:t>
        </w:r>
      </w:ins>
      <w:ins w:id="965" w:author="Farouk Bouhafs" w:date="2024-02-05T11:59:00Z">
        <w:r w:rsidR="007143C7">
          <w:t xml:space="preserve"> créée </w:t>
        </w:r>
      </w:ins>
      <w:ins w:id="966" w:author="Farouk Bouhafs" w:date="2024-02-05T11:58:00Z">
        <w:r w:rsidR="007143C7" w:rsidRPr="007143C7">
          <w:t>en vertu du décret 68-2022 du 19 octobre 2022</w:t>
        </w:r>
      </w:ins>
      <w:ins w:id="967" w:author="Farouk Bouhafs" w:date="2024-02-05T11:59:00Z">
        <w:r w:rsidR="007143C7" w:rsidRPr="007143C7">
          <w:t xml:space="preserve"> sous la présidence du chef du gouvernement</w:t>
        </w:r>
      </w:ins>
      <w:ins w:id="968" w:author="Farouk Bouhafs" w:date="2024-02-05T12:15:00Z">
        <w:r w:rsidR="00500C26">
          <w:t>, et dont les travaux ont commencé en fin décembre 2023.</w:t>
        </w:r>
      </w:ins>
      <w:ins w:id="969" w:author="Farouk Bouhafs" w:date="2024-02-05T11:59:00Z">
        <w:r w:rsidR="007143C7">
          <w:t xml:space="preserve"> </w:t>
        </w:r>
      </w:ins>
      <w:ins w:id="970" w:author="Farouk Bouhafs" w:date="2024-02-05T12:15:00Z">
        <w:r w:rsidR="00500C26">
          <w:t>C</w:t>
        </w:r>
      </w:ins>
      <w:ins w:id="971" w:author="Farouk Bouhafs" w:date="2024-02-05T12:02:00Z">
        <w:r w:rsidR="007143C7">
          <w:t>ette commissi</w:t>
        </w:r>
      </w:ins>
      <w:ins w:id="972" w:author="Farouk Bouhafs" w:date="2024-02-05T12:03:00Z">
        <w:r w:rsidR="007143C7">
          <w:t>on a pour mission de trouver des solutions appropriées pour accélérer la réalisation des projets de développement économique et social.</w:t>
        </w:r>
      </w:ins>
    </w:p>
    <w:p w14:paraId="36EA7547" w14:textId="3FAF2EE0" w:rsidR="00BA2DCA" w:rsidRPr="00007B3E" w:rsidRDefault="00444D9F" w:rsidP="007C7BAE">
      <w:pPr>
        <w:pStyle w:val="Titre41"/>
        <w:rPr>
          <w:lang w:val="fr-FR"/>
        </w:rPr>
      </w:pPr>
      <w:bookmarkStart w:id="973" w:name="_Toc158884992"/>
      <w:r w:rsidRPr="00007B3E">
        <w:rPr>
          <w:lang w:val="fr-FR"/>
        </w:rPr>
        <w:t xml:space="preserve">L’autorité </w:t>
      </w:r>
      <w:r w:rsidR="007562A4" w:rsidRPr="00007B3E">
        <w:rPr>
          <w:lang w:val="fr-FR"/>
        </w:rPr>
        <w:t>C</w:t>
      </w:r>
      <w:r w:rsidRPr="00007B3E">
        <w:rPr>
          <w:lang w:val="fr-FR"/>
        </w:rPr>
        <w:t xml:space="preserve">ontractante du projet </w:t>
      </w:r>
      <w:r w:rsidR="008C103E" w:rsidRPr="00007B3E">
        <w:rPr>
          <w:lang w:val="fr-FR"/>
        </w:rPr>
        <w:t xml:space="preserve">de rétablissement de da liaison ferroviaire </w:t>
      </w:r>
      <w:r w:rsidR="00031690" w:rsidRPr="00007B3E">
        <w:rPr>
          <w:lang w:val="fr-FR"/>
        </w:rPr>
        <w:t>11</w:t>
      </w:r>
      <w:r w:rsidR="008C103E" w:rsidRPr="00007B3E">
        <w:rPr>
          <w:lang w:val="fr-FR"/>
        </w:rPr>
        <w:t xml:space="preserve"> (B</w:t>
      </w:r>
      <w:r w:rsidR="003E6C6D" w:rsidRPr="00007B3E">
        <w:rPr>
          <w:lang w:val="fr-FR"/>
        </w:rPr>
        <w:t>arreau Est</w:t>
      </w:r>
      <w:r w:rsidR="008C103E" w:rsidRPr="00007B3E">
        <w:rPr>
          <w:lang w:val="fr-FR"/>
        </w:rPr>
        <w:t>)</w:t>
      </w:r>
      <w:bookmarkEnd w:id="973"/>
    </w:p>
    <w:p w14:paraId="0AAF9FBB" w14:textId="6A15B74B" w:rsidR="00800483" w:rsidRDefault="00800483" w:rsidP="00800483">
      <w:pPr>
        <w:rPr>
          <w:ins w:id="974" w:author="Farouk Bouhafs" w:date="2024-02-05T13:29:00Z"/>
        </w:rPr>
      </w:pPr>
      <w:ins w:id="975" w:author="Farouk Bouhafs" w:date="2024-02-05T13:29:00Z">
        <w:r>
          <w:t xml:space="preserve">En anticipation de la future structuration du secteur ferroviaire et la potentielle création de « SNCFT Réseau », le rôle d'autorité contractante pour le projet de la ligne ferroviaire numéro 11 (Barreau Est) reste à préciser. Actuellement, la Société Nationale des Chemins de Fer Tunisiens (SNCFT) est envisagée pour piloter les premières phases du projet, incluant l'appel d'offres et la sélection des partenaires privés dans le cadre d'un partenariat public-privé. Toutefois, conformément à la volonté de l'État de préserver la propriété publique du domaine ferroviaire et d'assurer son exploitation et son entretien par la SNCFT sous forme </w:t>
        </w:r>
      </w:ins>
      <w:ins w:id="976" w:author="Farouk Bouhafs" w:date="2024-02-05T15:09:00Z">
        <w:r w:rsidR="006766EF">
          <w:t>d’un PPP</w:t>
        </w:r>
      </w:ins>
      <w:ins w:id="977" w:author="Farouk Bouhafs" w:date="2024-02-05T13:29:00Z">
        <w:r>
          <w:t>, la détermination finale de l'autorité contractante nécessite une réflexion approfondie.</w:t>
        </w:r>
      </w:ins>
    </w:p>
    <w:p w14:paraId="0E8F6F13" w14:textId="1E9ED965" w:rsidR="00800483" w:rsidRDefault="00800483" w:rsidP="00800483">
      <w:pPr>
        <w:rPr>
          <w:ins w:id="978" w:author="Farouk Bouhafs" w:date="2024-02-05T13:29:00Z"/>
        </w:rPr>
      </w:pPr>
      <w:ins w:id="979" w:author="Farouk Bouhafs" w:date="2024-02-05T13:29:00Z">
        <w:r>
          <w:t>Dans cette optique, bien que la SNCFT puisse initier le processus par la préparation et la mise en œuvre des appels d'offres, ainsi que par la négociation des accords de PPP, il incombera à l'État, après une évaluation détaillée, de désigner officiellement l'autorité contractante. Cette désignation tiendra compte de la capacité de l'entité choisie à intégrer efficacement le projet au réseau national ferroviaire, à gérer la circulation des trains, et à s'assurer de la qualité, la sécurité et la performance du service, tout en veillant aux intérêts publics.</w:t>
        </w:r>
      </w:ins>
    </w:p>
    <w:p w14:paraId="2FA4F0D6" w14:textId="67BE4BF1" w:rsidR="00800483" w:rsidRPr="00010009" w:rsidRDefault="00800483" w:rsidP="00800483">
      <w:pPr>
        <w:rPr>
          <w:ins w:id="980" w:author="Farouk Bouhafs" w:date="2024-02-05T13:29:00Z"/>
        </w:rPr>
      </w:pPr>
      <w:ins w:id="981" w:author="Farouk Bouhafs" w:date="2024-02-05T13:29:00Z">
        <w:r>
          <w:t>La SNCFT, en tant qu'opérateur historique, jouera un rôle clé dans le processus, en assurant l'exploitation et la maintenance de la ligne dans le cadre d'une concession, conformément aux directives de l'État. Cette approche garantira la cohérence avec les principes de gouvernance et de propriété publique du domaine ferroviaire, tout en permettant une collaboration efficace avec le secteur privé pour le financement, la construction et l'exploitation de la ligne.</w:t>
        </w:r>
      </w:ins>
    </w:p>
    <w:p w14:paraId="57104A85" w14:textId="243C5BD1" w:rsidR="00500338" w:rsidRPr="00007B3E" w:rsidRDefault="005078A8" w:rsidP="006764B6">
      <w:del w:id="982" w:author="Farouk Bouhafs" w:date="2024-02-05T15:09:00Z">
        <w:r w:rsidRPr="00007B3E" w:rsidDel="006766EF">
          <w:delText xml:space="preserve">En attendant la création de « SNCFT Réseau », la Société Nationale des Chemins de Fer Tunisiens (SNCFT) assumera le rôle </w:delText>
        </w:r>
        <w:r w:rsidRPr="00A8239A" w:rsidDel="006766EF">
          <w:delText>d'autorité contractante</w:delText>
        </w:r>
        <w:r w:rsidRPr="00007B3E" w:rsidDel="006766EF">
          <w:delText xml:space="preserve"> pour le projet de la ligne 11 (Barreau Est). En tant qu'autorité contractante, la SNCFT </w:delText>
        </w:r>
        <w:r w:rsidR="00285B17" w:rsidRPr="00007B3E" w:rsidDel="006766EF">
          <w:delText>orchestrera l'appel d'offres, la sélection et la négociation avec les partenaires privés, en s'assurant de leur capacité à financer, construire et exploiter la ligne dans le cadre des accords de PPP.</w:delText>
        </w:r>
        <w:r w:rsidR="006764B6" w:rsidRPr="00007B3E" w:rsidDel="006766EF">
          <w:delText xml:space="preserve"> </w:delText>
        </w:r>
        <w:r w:rsidR="00285B17" w:rsidRPr="00007B3E" w:rsidDel="006766EF">
          <w:delText>Elle se charge</w:delText>
        </w:r>
        <w:r w:rsidR="008A3C5A" w:rsidRPr="00007B3E" w:rsidDel="006766EF">
          <w:delText>ra</w:delText>
        </w:r>
        <w:r w:rsidR="00285B17" w:rsidRPr="00007B3E" w:rsidDel="006766EF">
          <w:delText xml:space="preserve"> de l'intégration de cette nouvelle infrastructure au sein du réseau national, en mettant en place un système de gestion de la circulation des trains efficace.</w:delText>
        </w:r>
        <w:r w:rsidR="008A3C5A" w:rsidRPr="00007B3E" w:rsidDel="006766EF">
          <w:delText xml:space="preserve"> </w:delText>
        </w:r>
        <w:r w:rsidR="00512DE3" w:rsidRPr="00007B3E" w:rsidDel="006766EF">
          <w:delText>Dans le cadre du PPP, la SNCFT s'assurera que les accords incluent des clauses garantissant la qualité, la sécurité et la performance du service ferroviaire, tout en préservant l'intérêt public.</w:delText>
        </w:r>
      </w:del>
    </w:p>
    <w:p w14:paraId="15739D57" w14:textId="77777777" w:rsidR="00FF05E0" w:rsidRPr="00007B3E" w:rsidRDefault="00FF05E0" w:rsidP="00FF05E0">
      <w:pPr>
        <w:pStyle w:val="Titre21"/>
      </w:pPr>
      <w:bookmarkStart w:id="983" w:name="_Toc158884993"/>
      <w:r w:rsidRPr="00007B3E">
        <w:t>Mapping initial des investisseurs et des promoteurs privés</w:t>
      </w:r>
      <w:bookmarkEnd w:id="983"/>
    </w:p>
    <w:p w14:paraId="0F67D538" w14:textId="6899FAE0" w:rsidR="00FF05E0" w:rsidRPr="00007B3E" w:rsidRDefault="00572B17" w:rsidP="00FF05E0">
      <w:r w:rsidRPr="00007B3E">
        <w:t xml:space="preserve">Cette section présente un aperçu des principaux intervenants dans le secteur ferroviaire </w:t>
      </w:r>
      <w:r w:rsidR="00501304">
        <w:t xml:space="preserve">en Tunisie, </w:t>
      </w:r>
      <w:r w:rsidRPr="00007B3E">
        <w:t>en Afrique</w:t>
      </w:r>
      <w:r w:rsidR="00501304">
        <w:t xml:space="preserve"> et dans le monde</w:t>
      </w:r>
      <w:r w:rsidRPr="00007B3E">
        <w:t xml:space="preserve">, en mettant en lumière leurs profils, domaines de spécialisation et </w:t>
      </w:r>
      <w:r w:rsidR="00EE0DA6">
        <w:t>principaux</w:t>
      </w:r>
      <w:r w:rsidRPr="00007B3E">
        <w:t xml:space="preserve"> </w:t>
      </w:r>
      <w:r w:rsidRPr="00007B3E">
        <w:lastRenderedPageBreak/>
        <w:t xml:space="preserve">projets. </w:t>
      </w:r>
    </w:p>
    <w:p w14:paraId="76759914" w14:textId="36D5F380" w:rsidR="00572B17" w:rsidRPr="00007B3E" w:rsidRDefault="00572B17" w:rsidP="00AB7663">
      <w:pPr>
        <w:pStyle w:val="Titre31"/>
      </w:pPr>
      <w:r w:rsidRPr="00007B3E">
        <w:t xml:space="preserve">Principaux intervenants </w:t>
      </w:r>
      <w:r w:rsidR="00016FF8" w:rsidRPr="00007B3E">
        <w:t>du t</w:t>
      </w:r>
      <w:r w:rsidRPr="00007B3E">
        <w:t>ransport ferroviaire dans le monde</w:t>
      </w:r>
    </w:p>
    <w:p w14:paraId="153BCACE" w14:textId="42A6A2E2" w:rsidR="00572B17" w:rsidRPr="00007B3E" w:rsidRDefault="00572B17" w:rsidP="00572B17">
      <w:r w:rsidRPr="00007B3E">
        <w:t>Le tableau suivant résume les informations collectées sur les principales entreprises internationales impliquées dans le secteur ferroviaire.</w:t>
      </w:r>
    </w:p>
    <w:p w14:paraId="0E1CDCAE" w14:textId="57718027" w:rsidR="00D52091" w:rsidRPr="00007B3E" w:rsidRDefault="00D52091" w:rsidP="00D52091">
      <w:pPr>
        <w:pStyle w:val="Caption"/>
      </w:pPr>
      <w:bookmarkStart w:id="984" w:name="_Toc158885049"/>
      <w:r w:rsidRPr="00007B3E">
        <w:t xml:space="preserve">Tableau </w:t>
      </w:r>
      <w:r>
        <w:fldChar w:fldCharType="begin"/>
      </w:r>
      <w:r>
        <w:instrText xml:space="preserve"> SEQ Tableau \* ARABIC </w:instrText>
      </w:r>
      <w:r>
        <w:fldChar w:fldCharType="separate"/>
      </w:r>
      <w:r w:rsidR="00125256">
        <w:rPr>
          <w:noProof/>
        </w:rPr>
        <w:t>14</w:t>
      </w:r>
      <w:r>
        <w:rPr>
          <w:noProof/>
        </w:rPr>
        <w:fldChar w:fldCharType="end"/>
      </w:r>
      <w:r w:rsidRPr="00007B3E">
        <w:t xml:space="preserve"> Principaux intervenants du transport ferroviaire dans le monde</w:t>
      </w:r>
      <w:bookmarkEnd w:id="984"/>
    </w:p>
    <w:tbl>
      <w:tblPr>
        <w:tblStyle w:val="TableGrid"/>
        <w:tblW w:w="9640" w:type="dxa"/>
        <w:tblInd w:w="-431" w:type="dxa"/>
        <w:tblLook w:val="04A0" w:firstRow="1" w:lastRow="0" w:firstColumn="1" w:lastColumn="0" w:noHBand="0" w:noVBand="1"/>
      </w:tblPr>
      <w:tblGrid>
        <w:gridCol w:w="1475"/>
        <w:gridCol w:w="2920"/>
        <w:gridCol w:w="2071"/>
        <w:gridCol w:w="3174"/>
      </w:tblGrid>
      <w:tr w:rsidR="00016FF8" w:rsidRPr="00007B3E" w14:paraId="45E3E596" w14:textId="77777777" w:rsidTr="00A8239A">
        <w:trPr>
          <w:trHeight w:val="144"/>
          <w:tblHeader/>
        </w:trPr>
        <w:tc>
          <w:tcPr>
            <w:tcW w:w="1475" w:type="dxa"/>
            <w:shd w:val="clear" w:color="auto" w:fill="D9E2F3" w:themeFill="accent1" w:themeFillTint="33"/>
          </w:tcPr>
          <w:p w14:paraId="5F0852CD" w14:textId="11C2E1F7"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Nom de l’opérateur</w:t>
            </w:r>
          </w:p>
        </w:tc>
        <w:tc>
          <w:tcPr>
            <w:tcW w:w="2920" w:type="dxa"/>
            <w:shd w:val="clear" w:color="auto" w:fill="D9E2F3" w:themeFill="accent1" w:themeFillTint="33"/>
          </w:tcPr>
          <w:p w14:paraId="1664DCB8" w14:textId="0F9BB95A"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Profil de l’opérateur</w:t>
            </w:r>
          </w:p>
        </w:tc>
        <w:tc>
          <w:tcPr>
            <w:tcW w:w="2071" w:type="dxa"/>
            <w:shd w:val="clear" w:color="auto" w:fill="D9E2F3" w:themeFill="accent1" w:themeFillTint="33"/>
          </w:tcPr>
          <w:p w14:paraId="6503D431" w14:textId="64225A14"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Industrie</w:t>
            </w:r>
          </w:p>
        </w:tc>
        <w:tc>
          <w:tcPr>
            <w:tcW w:w="3174" w:type="dxa"/>
            <w:shd w:val="clear" w:color="auto" w:fill="D9E2F3" w:themeFill="accent1" w:themeFillTint="33"/>
          </w:tcPr>
          <w:p w14:paraId="5EF05B1A" w14:textId="3528632F" w:rsidR="00572B17" w:rsidRPr="00007B3E" w:rsidRDefault="00F61A9C" w:rsidP="00731F02">
            <w:pPr>
              <w:spacing w:before="20" w:after="40"/>
              <w:rPr>
                <w:rFonts w:asciiTheme="minorHAnsi" w:hAnsiTheme="minorHAnsi" w:cstheme="minorHAnsi"/>
                <w:b/>
                <w:bCs/>
                <w:sz w:val="18"/>
                <w:szCs w:val="18"/>
                <w:lang w:val="fr-FR"/>
              </w:rPr>
            </w:pPr>
            <w:r>
              <w:rPr>
                <w:rFonts w:asciiTheme="minorHAnsi" w:hAnsiTheme="minorHAnsi" w:cstheme="minorHAnsi"/>
                <w:b/>
                <w:bCs/>
                <w:sz w:val="18"/>
                <w:szCs w:val="18"/>
                <w:lang w:val="fr-FR"/>
              </w:rPr>
              <w:t xml:space="preserve">Principaux projets </w:t>
            </w:r>
            <w:r w:rsidR="000C5D85">
              <w:rPr>
                <w:rFonts w:asciiTheme="minorHAnsi" w:hAnsiTheme="minorHAnsi" w:cstheme="minorHAnsi"/>
                <w:b/>
                <w:bCs/>
                <w:sz w:val="18"/>
                <w:szCs w:val="18"/>
                <w:lang w:val="fr-FR"/>
              </w:rPr>
              <w:t>fer</w:t>
            </w:r>
            <w:proofErr w:type="spellStart"/>
            <w:r w:rsidR="000C5D85">
              <w:rPr>
                <w:rFonts w:asciiTheme="minorHAnsi" w:hAnsiTheme="minorHAnsi" w:cstheme="minorHAnsi"/>
                <w:b/>
                <w:bCs/>
                <w:sz w:val="18"/>
                <w:szCs w:val="18"/>
              </w:rPr>
              <w:t>roviaires</w:t>
            </w:r>
            <w:proofErr w:type="spellEnd"/>
          </w:p>
        </w:tc>
      </w:tr>
      <w:tr w:rsidR="00016FF8" w:rsidRPr="00007B3E" w14:paraId="7BE1BC93" w14:textId="77777777" w:rsidTr="00A8239A">
        <w:trPr>
          <w:trHeight w:val="144"/>
        </w:trPr>
        <w:tc>
          <w:tcPr>
            <w:tcW w:w="1475" w:type="dxa"/>
          </w:tcPr>
          <w:p w14:paraId="74CFED68" w14:textId="669870A8" w:rsidR="00572B17" w:rsidRPr="00007B3E" w:rsidRDefault="00572B17" w:rsidP="00D52F53">
            <w:pPr>
              <w:spacing w:before="20" w:after="40"/>
              <w:jc w:val="left"/>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 xml:space="preserve">CCCC (China Communications Construction </w:t>
            </w:r>
            <w:proofErr w:type="spellStart"/>
            <w:r w:rsidR="00016FF8" w:rsidRPr="00007B3E">
              <w:rPr>
                <w:rFonts w:asciiTheme="minorHAnsi" w:hAnsiTheme="minorHAnsi" w:cstheme="minorHAnsi"/>
                <w:b/>
                <w:bCs/>
                <w:sz w:val="18"/>
                <w:szCs w:val="18"/>
                <w:lang w:val="fr-FR"/>
              </w:rPr>
              <w:t>Company</w:t>
            </w:r>
            <w:proofErr w:type="spellEnd"/>
            <w:r w:rsidRPr="00007B3E">
              <w:rPr>
                <w:rFonts w:asciiTheme="minorHAnsi" w:hAnsiTheme="minorHAnsi" w:cstheme="minorHAnsi"/>
                <w:b/>
                <w:bCs/>
                <w:sz w:val="18"/>
                <w:szCs w:val="18"/>
                <w:lang w:val="fr-FR"/>
              </w:rPr>
              <w:t>), Chine</w:t>
            </w:r>
            <w:r w:rsidR="00016FF8" w:rsidRPr="00007B3E">
              <w:rPr>
                <w:rStyle w:val="FootnoteReference"/>
                <w:rFonts w:asciiTheme="minorHAnsi" w:hAnsiTheme="minorHAnsi" w:cstheme="minorHAnsi"/>
                <w:b/>
                <w:bCs/>
                <w:sz w:val="18"/>
                <w:szCs w:val="18"/>
                <w:lang w:val="fr-FR"/>
              </w:rPr>
              <w:footnoteReference w:id="13"/>
            </w:r>
          </w:p>
        </w:tc>
        <w:tc>
          <w:tcPr>
            <w:tcW w:w="2920" w:type="dxa"/>
          </w:tcPr>
          <w:p w14:paraId="603DCCE5" w14:textId="29ADAE9B" w:rsidR="00572B17" w:rsidRPr="009C71CB"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CCCC est l'une des plus grandes entreprises publiques de construction et d'ingénierie en Chine et l'une des plus importantes au monde. L’entreprise est un géant d'infrastructure </w:t>
            </w:r>
            <w:r w:rsidR="008E6F65">
              <w:rPr>
                <w:rFonts w:asciiTheme="minorHAnsi" w:hAnsiTheme="minorHAnsi" w:cstheme="minorHAnsi"/>
                <w:sz w:val="18"/>
                <w:szCs w:val="18"/>
                <w:lang w:val="fr-FR"/>
              </w:rPr>
              <w:t xml:space="preserve">depuis plus que 100 ans </w:t>
            </w:r>
            <w:r w:rsidRPr="00007B3E">
              <w:rPr>
                <w:rFonts w:asciiTheme="minorHAnsi" w:hAnsiTheme="minorHAnsi" w:cstheme="minorHAnsi"/>
                <w:sz w:val="18"/>
                <w:szCs w:val="18"/>
                <w:lang w:val="fr-FR"/>
              </w:rPr>
              <w:t xml:space="preserve">avec 36 filiales principales en Afrique. </w:t>
            </w:r>
            <w:r w:rsidR="00161D98">
              <w:rPr>
                <w:rFonts w:asciiTheme="minorHAnsi" w:hAnsiTheme="minorHAnsi" w:cstheme="minorHAnsi"/>
                <w:sz w:val="18"/>
                <w:szCs w:val="18"/>
                <w:lang w:val="fr-FR"/>
              </w:rPr>
              <w:t>E</w:t>
            </w:r>
            <w:r w:rsidRPr="00007B3E">
              <w:rPr>
                <w:rFonts w:asciiTheme="minorHAnsi" w:hAnsiTheme="minorHAnsi" w:cstheme="minorHAnsi"/>
                <w:sz w:val="18"/>
                <w:szCs w:val="18"/>
                <w:lang w:val="fr-FR"/>
              </w:rPr>
              <w:t>l</w:t>
            </w:r>
            <w:r w:rsidR="00161D98">
              <w:rPr>
                <w:rFonts w:asciiTheme="minorHAnsi" w:hAnsiTheme="minorHAnsi" w:cstheme="minorHAnsi"/>
                <w:sz w:val="18"/>
                <w:szCs w:val="18"/>
                <w:lang w:val="fr-FR"/>
              </w:rPr>
              <w:t>le</w:t>
            </w:r>
            <w:r w:rsidRPr="00007B3E">
              <w:rPr>
                <w:rFonts w:asciiTheme="minorHAnsi" w:hAnsiTheme="minorHAnsi" w:cstheme="minorHAnsi"/>
                <w:sz w:val="18"/>
                <w:szCs w:val="18"/>
                <w:lang w:val="fr-FR"/>
              </w:rPr>
              <w:t xml:space="preserve"> a établi un centre régional pour l'Afrique de l'Est au Kenya et un centre régional pour l'Afrique australe en Afrique du Sud, et a reçu des projets de chaque région dans les pays voisins. </w:t>
            </w:r>
            <w:r w:rsidR="009C71CB" w:rsidRPr="009C71CB">
              <w:rPr>
                <w:rFonts w:asciiTheme="minorHAnsi" w:hAnsiTheme="minorHAnsi" w:cstheme="minorHAnsi"/>
                <w:sz w:val="18"/>
                <w:szCs w:val="18"/>
                <w:lang w:val="fr-FR"/>
              </w:rPr>
              <w:t xml:space="preserve">CCCC est engagée dans </w:t>
            </w:r>
            <w:r w:rsidR="009C71CB">
              <w:rPr>
                <w:rFonts w:asciiTheme="minorHAnsi" w:hAnsiTheme="minorHAnsi" w:cstheme="minorHAnsi"/>
                <w:sz w:val="18"/>
                <w:szCs w:val="18"/>
                <w:lang w:val="fr-FR"/>
              </w:rPr>
              <w:t>l</w:t>
            </w:r>
            <w:r w:rsidR="009C71CB" w:rsidRPr="009C71CB">
              <w:rPr>
                <w:rFonts w:asciiTheme="minorHAnsi" w:hAnsiTheme="minorHAnsi" w:cstheme="minorHAnsi"/>
                <w:sz w:val="18"/>
                <w:szCs w:val="18"/>
                <w:lang w:val="fr-FR"/>
              </w:rPr>
              <w:t xml:space="preserve">es activités </w:t>
            </w:r>
            <w:r w:rsidR="009C71CB">
              <w:rPr>
                <w:rFonts w:asciiTheme="minorHAnsi" w:hAnsiTheme="minorHAnsi" w:cstheme="minorHAnsi"/>
                <w:sz w:val="18"/>
                <w:szCs w:val="18"/>
                <w:lang w:val="fr-FR"/>
              </w:rPr>
              <w:t>du secteur</w:t>
            </w:r>
            <w:r w:rsidR="009C71CB" w:rsidRPr="009C71CB">
              <w:rPr>
                <w:rFonts w:asciiTheme="minorHAnsi" w:hAnsiTheme="minorHAnsi" w:cstheme="minorHAnsi"/>
                <w:sz w:val="18"/>
                <w:szCs w:val="18"/>
                <w:lang w:val="fr-FR"/>
              </w:rPr>
              <w:t xml:space="preserve"> depuis plus de 100 ans et fournit </w:t>
            </w:r>
            <w:r w:rsidR="009C71CB">
              <w:rPr>
                <w:rFonts w:asciiTheme="minorHAnsi" w:hAnsiTheme="minorHAnsi" w:cstheme="minorHAnsi"/>
                <w:sz w:val="18"/>
                <w:szCs w:val="18"/>
                <w:lang w:val="fr-FR"/>
              </w:rPr>
              <w:t>s</w:t>
            </w:r>
            <w:r w:rsidR="009C71CB" w:rsidRPr="009C71CB">
              <w:rPr>
                <w:rFonts w:asciiTheme="minorHAnsi" w:hAnsiTheme="minorHAnsi" w:cstheme="minorHAnsi"/>
                <w:sz w:val="18"/>
                <w:szCs w:val="18"/>
                <w:lang w:val="fr-FR"/>
              </w:rPr>
              <w:t>es produits et services dans plus de 150 pays.</w:t>
            </w:r>
          </w:p>
        </w:tc>
        <w:tc>
          <w:tcPr>
            <w:tcW w:w="2071" w:type="dxa"/>
          </w:tcPr>
          <w:p w14:paraId="3F994389" w14:textId="68494095"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Génie civil, Pavage de routes, Construction ferroviaire </w:t>
            </w:r>
          </w:p>
        </w:tc>
        <w:tc>
          <w:tcPr>
            <w:tcW w:w="3174" w:type="dxa"/>
          </w:tcPr>
          <w:p w14:paraId="75C0AE0A" w14:textId="1689F915" w:rsidR="00572B17" w:rsidRPr="00007B3E" w:rsidRDefault="00572B17" w:rsidP="00731F02">
            <w:pPr>
              <w:pStyle w:val="ListParagraph"/>
              <w:spacing w:before="20" w:after="40"/>
              <w:ind w:left="143" w:hanging="143"/>
              <w:rPr>
                <w:sz w:val="18"/>
                <w:szCs w:val="18"/>
                <w:lang w:val="fr-FR"/>
              </w:rPr>
            </w:pPr>
            <w:r w:rsidRPr="00007B3E">
              <w:rPr>
                <w:sz w:val="18"/>
                <w:szCs w:val="18"/>
                <w:lang w:val="fr-FR"/>
              </w:rPr>
              <w:t>Projet de chemin de fer à écartement standard Nairobi-</w:t>
            </w:r>
            <w:proofErr w:type="spellStart"/>
            <w:r w:rsidRPr="00007B3E">
              <w:rPr>
                <w:sz w:val="18"/>
                <w:szCs w:val="18"/>
                <w:lang w:val="fr-FR"/>
              </w:rPr>
              <w:t>Malaba</w:t>
            </w:r>
            <w:proofErr w:type="spellEnd"/>
            <w:r w:rsidR="005F3B74">
              <w:rPr>
                <w:sz w:val="18"/>
                <w:szCs w:val="18"/>
                <w:lang w:val="fr-FR"/>
              </w:rPr>
              <w:t xml:space="preserve"> de </w:t>
            </w:r>
            <w:r w:rsidR="005F3B74" w:rsidRPr="005F3B74">
              <w:rPr>
                <w:sz w:val="18"/>
                <w:szCs w:val="18"/>
                <w:lang w:val="fr-FR"/>
              </w:rPr>
              <w:t>487</w:t>
            </w:r>
            <w:r w:rsidR="005F3B74">
              <w:rPr>
                <w:sz w:val="18"/>
                <w:szCs w:val="18"/>
                <w:lang w:val="fr-FR"/>
              </w:rPr>
              <w:t xml:space="preserve"> km – Phase I</w:t>
            </w:r>
            <w:r w:rsidRPr="00007B3E">
              <w:rPr>
                <w:sz w:val="18"/>
                <w:szCs w:val="18"/>
                <w:lang w:val="fr-FR"/>
              </w:rPr>
              <w:t xml:space="preserve">, Kenya </w:t>
            </w:r>
            <w:r w:rsidR="00232D30">
              <w:rPr>
                <w:sz w:val="18"/>
                <w:szCs w:val="18"/>
                <w:lang w:val="fr-FR"/>
              </w:rPr>
              <w:t>(</w:t>
            </w:r>
            <w:r w:rsidR="00A2776B">
              <w:rPr>
                <w:sz w:val="18"/>
                <w:szCs w:val="18"/>
                <w:lang w:val="fr-FR"/>
              </w:rPr>
              <w:t xml:space="preserve">EPC, </w:t>
            </w:r>
            <w:r w:rsidR="00E50D20">
              <w:rPr>
                <w:sz w:val="18"/>
                <w:szCs w:val="18"/>
                <w:lang w:val="fr-FR"/>
              </w:rPr>
              <w:t>attribué en 2022)</w:t>
            </w:r>
          </w:p>
        </w:tc>
      </w:tr>
      <w:tr w:rsidR="00016FF8" w:rsidRPr="00007B3E" w14:paraId="3502EA49" w14:textId="77777777" w:rsidTr="00A8239A">
        <w:trPr>
          <w:trHeight w:val="144"/>
        </w:trPr>
        <w:tc>
          <w:tcPr>
            <w:tcW w:w="1475" w:type="dxa"/>
          </w:tcPr>
          <w:p w14:paraId="336E519D" w14:textId="365FC3DF"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Vinci, France</w:t>
            </w:r>
            <w:r w:rsidR="00016FF8" w:rsidRPr="00007B3E">
              <w:rPr>
                <w:rStyle w:val="FootnoteReference"/>
                <w:rFonts w:asciiTheme="minorHAnsi" w:hAnsiTheme="minorHAnsi" w:cstheme="minorHAnsi"/>
                <w:b/>
                <w:bCs/>
                <w:sz w:val="18"/>
                <w:szCs w:val="18"/>
                <w:lang w:val="fr-FR"/>
              </w:rPr>
              <w:footnoteReference w:id="14"/>
            </w:r>
          </w:p>
        </w:tc>
        <w:tc>
          <w:tcPr>
            <w:tcW w:w="2920" w:type="dxa"/>
          </w:tcPr>
          <w:p w14:paraId="68A00D95" w14:textId="5979F2AD"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Créé en 1908, Vinci est un leader européen de la construction et de la concession d'infrastructures. Il s'agit d'une importante entreprise française de concession et de construction, la plus grande au monde en chiffre d'affaires, avec 179 000 salariés.</w:t>
            </w:r>
          </w:p>
        </w:tc>
        <w:tc>
          <w:tcPr>
            <w:tcW w:w="2071" w:type="dxa"/>
          </w:tcPr>
          <w:p w14:paraId="1FB10051" w14:textId="7E695DA4"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Ses principaux secteurs sont les routes, les autoroutes, les aéroports, les chemins de fer, les stades et autres concessions, ainsi que les contrats d'énergie et de construction.</w:t>
            </w:r>
          </w:p>
        </w:tc>
        <w:tc>
          <w:tcPr>
            <w:tcW w:w="3174" w:type="dxa"/>
          </w:tcPr>
          <w:p w14:paraId="08604AB9" w14:textId="3EFDA31F" w:rsidR="00572B17" w:rsidRPr="00007B3E" w:rsidRDefault="00731F02" w:rsidP="00731F02">
            <w:pPr>
              <w:pStyle w:val="ListParagraph"/>
              <w:spacing w:before="20" w:after="40"/>
              <w:ind w:left="143" w:hanging="143"/>
              <w:rPr>
                <w:sz w:val="18"/>
                <w:szCs w:val="18"/>
                <w:lang w:val="fr-FR"/>
              </w:rPr>
            </w:pPr>
            <w:r w:rsidRPr="00007B3E">
              <w:rPr>
                <w:sz w:val="18"/>
                <w:szCs w:val="18"/>
                <w:lang w:val="fr-FR"/>
              </w:rPr>
              <w:t>Ligne 15 sud – Fort d’Issy-Vanves-Clamart à Villejuif Louis Aragon (</w:t>
            </w:r>
            <w:r w:rsidR="001D4E73">
              <w:rPr>
                <w:sz w:val="18"/>
                <w:szCs w:val="18"/>
                <w:lang w:val="fr-FR"/>
              </w:rPr>
              <w:t xml:space="preserve">Section de </w:t>
            </w:r>
            <w:r w:rsidRPr="00007B3E">
              <w:rPr>
                <w:sz w:val="18"/>
                <w:szCs w:val="18"/>
                <w:lang w:val="fr-FR"/>
              </w:rPr>
              <w:t>Grand Paris Express)</w:t>
            </w:r>
            <w:r w:rsidR="00D8193A">
              <w:rPr>
                <w:sz w:val="18"/>
                <w:szCs w:val="18"/>
                <w:lang w:val="fr-FR"/>
              </w:rPr>
              <w:t xml:space="preserve">, France (Maitrise d’œuvre, </w:t>
            </w:r>
            <w:r w:rsidR="0075382D">
              <w:rPr>
                <w:sz w:val="18"/>
                <w:szCs w:val="18"/>
                <w:lang w:val="fr-FR"/>
              </w:rPr>
              <w:t>2017-2023)</w:t>
            </w:r>
          </w:p>
          <w:p w14:paraId="6465EB5B" w14:textId="702374E4" w:rsidR="00731F02" w:rsidRPr="00007B3E" w:rsidRDefault="008B5E0A" w:rsidP="00042BD8">
            <w:pPr>
              <w:pStyle w:val="ListParagraph"/>
              <w:spacing w:before="20" w:after="40"/>
              <w:ind w:left="143" w:hanging="143"/>
              <w:rPr>
                <w:sz w:val="18"/>
                <w:szCs w:val="18"/>
                <w:lang w:val="fr-FR"/>
              </w:rPr>
            </w:pPr>
            <w:r w:rsidRPr="00007B3E">
              <w:rPr>
                <w:sz w:val="18"/>
                <w:szCs w:val="18"/>
                <w:lang w:val="fr-FR"/>
              </w:rPr>
              <w:t xml:space="preserve">Ligne 18, Orly / Massy-Palaiseau, </w:t>
            </w:r>
            <w:r w:rsidR="001D4E73">
              <w:rPr>
                <w:sz w:val="18"/>
                <w:szCs w:val="18"/>
                <w:lang w:val="fr-FR"/>
              </w:rPr>
              <w:t xml:space="preserve">(section de </w:t>
            </w:r>
            <w:r w:rsidRPr="00007B3E">
              <w:rPr>
                <w:sz w:val="18"/>
                <w:szCs w:val="18"/>
                <w:lang w:val="fr-FR"/>
              </w:rPr>
              <w:t>Grand Paris Express</w:t>
            </w:r>
            <w:r w:rsidR="001D4E73">
              <w:rPr>
                <w:sz w:val="18"/>
                <w:szCs w:val="18"/>
                <w:lang w:val="fr-FR"/>
              </w:rPr>
              <w:t>)</w:t>
            </w:r>
            <w:r w:rsidR="00223E11">
              <w:rPr>
                <w:sz w:val="18"/>
                <w:szCs w:val="18"/>
                <w:lang w:val="fr-FR"/>
              </w:rPr>
              <w:t>, France (</w:t>
            </w:r>
            <w:r w:rsidR="00FD3B93">
              <w:rPr>
                <w:sz w:val="18"/>
                <w:szCs w:val="18"/>
                <w:lang w:val="fr-FR"/>
              </w:rPr>
              <w:t xml:space="preserve">35 </w:t>
            </w:r>
            <w:r w:rsidR="00A43C85">
              <w:rPr>
                <w:sz w:val="18"/>
                <w:szCs w:val="18"/>
                <w:lang w:val="fr-FR"/>
              </w:rPr>
              <w:t xml:space="preserve">km, </w:t>
            </w:r>
            <w:r w:rsidR="00042BD8">
              <w:rPr>
                <w:sz w:val="18"/>
                <w:szCs w:val="18"/>
                <w:lang w:val="fr-FR"/>
              </w:rPr>
              <w:t>d</w:t>
            </w:r>
            <w:r w:rsidR="00042BD8" w:rsidRPr="00220A4E">
              <w:rPr>
                <w:sz w:val="18"/>
                <w:szCs w:val="18"/>
                <w:lang w:val="fr-FR"/>
              </w:rPr>
              <w:t>ate d’exécution</w:t>
            </w:r>
            <w:r w:rsidR="00042BD8" w:rsidRPr="00042BD8">
              <w:rPr>
                <w:b/>
                <w:bCs/>
                <w:sz w:val="18"/>
                <w:szCs w:val="18"/>
                <w:lang w:val="fr-FR"/>
              </w:rPr>
              <w:t xml:space="preserve"> :</w:t>
            </w:r>
            <w:r w:rsidR="00042BD8" w:rsidRPr="00042BD8">
              <w:rPr>
                <w:b/>
                <w:bCs/>
                <w:sz w:val="18"/>
                <w:szCs w:val="18"/>
                <w:lang w:val="fr-FR"/>
              </w:rPr>
              <w:br/>
            </w:r>
            <w:r w:rsidR="00042BD8" w:rsidRPr="00042BD8">
              <w:rPr>
                <w:sz w:val="18"/>
                <w:szCs w:val="18"/>
                <w:lang w:val="fr-FR"/>
              </w:rPr>
              <w:t>mai 2020 à avril 2027</w:t>
            </w:r>
            <w:r w:rsidR="00FD3B93">
              <w:rPr>
                <w:sz w:val="18"/>
                <w:szCs w:val="18"/>
                <w:lang w:val="fr-FR"/>
              </w:rPr>
              <w:t>)</w:t>
            </w:r>
          </w:p>
        </w:tc>
      </w:tr>
      <w:tr w:rsidR="00016FF8" w:rsidRPr="00007B3E" w14:paraId="33849EF9" w14:textId="77777777" w:rsidTr="00A8239A">
        <w:trPr>
          <w:trHeight w:val="144"/>
        </w:trPr>
        <w:tc>
          <w:tcPr>
            <w:tcW w:w="1475" w:type="dxa"/>
          </w:tcPr>
          <w:p w14:paraId="4BE2BF65" w14:textId="574998E3"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Alstom Transport, France</w:t>
            </w:r>
            <w:r w:rsidR="008A2869" w:rsidRPr="00007B3E">
              <w:rPr>
                <w:rStyle w:val="FootnoteReference"/>
                <w:rFonts w:asciiTheme="minorHAnsi" w:hAnsiTheme="minorHAnsi" w:cstheme="minorHAnsi"/>
                <w:b/>
                <w:bCs/>
                <w:sz w:val="18"/>
                <w:szCs w:val="18"/>
                <w:lang w:val="fr-FR"/>
              </w:rPr>
              <w:footnoteReference w:id="15"/>
            </w:r>
          </w:p>
        </w:tc>
        <w:tc>
          <w:tcPr>
            <w:tcW w:w="2920" w:type="dxa"/>
          </w:tcPr>
          <w:p w14:paraId="347CCC27" w14:textId="1361BCDA"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Alstom est un acteur clé de la mobilité en France et un partenaire majeur des agglomérations, des régions françaises et des opérateurs tels que SNCF et RATP.</w:t>
            </w:r>
            <w:r w:rsidR="008B5E0A" w:rsidRPr="00007B3E">
              <w:rPr>
                <w:rFonts w:asciiTheme="minorHAnsi" w:hAnsiTheme="minorHAnsi" w:cstheme="minorHAnsi"/>
                <w:sz w:val="18"/>
                <w:szCs w:val="18"/>
                <w:lang w:val="fr-FR"/>
              </w:rPr>
              <w:t xml:space="preserve"> </w:t>
            </w:r>
            <w:r w:rsidRPr="00007B3E">
              <w:rPr>
                <w:rFonts w:asciiTheme="minorHAnsi" w:hAnsiTheme="minorHAnsi" w:cstheme="minorHAnsi"/>
                <w:sz w:val="18"/>
                <w:szCs w:val="18"/>
                <w:lang w:val="fr-FR"/>
              </w:rPr>
              <w:t>Implanté sur 16 sites répartis sur l’hexagone, Alstom contribue au dynamisme des économies locales</w:t>
            </w:r>
            <w:r w:rsidR="00016FF8" w:rsidRPr="00007B3E">
              <w:rPr>
                <w:rFonts w:asciiTheme="minorHAnsi" w:hAnsiTheme="minorHAnsi" w:cstheme="minorHAnsi"/>
                <w:sz w:val="18"/>
                <w:szCs w:val="18"/>
                <w:lang w:val="fr-FR"/>
              </w:rPr>
              <w:t>.</w:t>
            </w:r>
          </w:p>
        </w:tc>
        <w:tc>
          <w:tcPr>
            <w:tcW w:w="2071" w:type="dxa"/>
          </w:tcPr>
          <w:p w14:paraId="1AD55E07" w14:textId="418EFF0F"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Matériel roulant ferroviaire</w:t>
            </w:r>
          </w:p>
        </w:tc>
        <w:tc>
          <w:tcPr>
            <w:tcW w:w="3174" w:type="dxa"/>
          </w:tcPr>
          <w:p w14:paraId="4A77F849" w14:textId="7D202C5E" w:rsidR="00023778" w:rsidRDefault="00A90528" w:rsidP="00023778">
            <w:pPr>
              <w:pStyle w:val="ListParagraph"/>
              <w:spacing w:before="20" w:after="40"/>
              <w:ind w:left="143" w:hanging="143"/>
              <w:rPr>
                <w:sz w:val="18"/>
                <w:szCs w:val="18"/>
                <w:lang w:val="fr-FR"/>
              </w:rPr>
            </w:pPr>
            <w:r>
              <w:rPr>
                <w:sz w:val="18"/>
                <w:szCs w:val="18"/>
                <w:lang w:val="fr-FR"/>
              </w:rPr>
              <w:t>P</w:t>
            </w:r>
            <w:r w:rsidR="00572B17" w:rsidRPr="00007B3E">
              <w:rPr>
                <w:sz w:val="18"/>
                <w:szCs w:val="18"/>
                <w:lang w:val="fr-FR"/>
              </w:rPr>
              <w:t>rojet du North-South Commuter Railway pour améliorer les transports dans le Grand Manille (Philippines)</w:t>
            </w:r>
            <w:r>
              <w:rPr>
                <w:sz w:val="18"/>
                <w:szCs w:val="18"/>
                <w:lang w:val="fr-FR"/>
              </w:rPr>
              <w:t xml:space="preserve">, Coût d’investissement : </w:t>
            </w:r>
            <w:r w:rsidRPr="00007B3E">
              <w:rPr>
                <w:sz w:val="18"/>
                <w:szCs w:val="18"/>
                <w:lang w:val="fr-FR"/>
              </w:rPr>
              <w:t>1</w:t>
            </w:r>
            <w:r w:rsidR="00023778">
              <w:rPr>
                <w:sz w:val="18"/>
                <w:szCs w:val="18"/>
                <w:lang w:val="fr-FR"/>
              </w:rPr>
              <w:t>,1</w:t>
            </w:r>
            <w:r w:rsidRPr="00007B3E">
              <w:rPr>
                <w:sz w:val="18"/>
                <w:szCs w:val="18"/>
                <w:lang w:val="fr-FR"/>
              </w:rPr>
              <w:t xml:space="preserve"> milliard d’euros</w:t>
            </w:r>
            <w:r w:rsidR="000A1727">
              <w:rPr>
                <w:sz w:val="18"/>
                <w:szCs w:val="18"/>
                <w:lang w:val="fr-FR"/>
              </w:rPr>
              <w:t xml:space="preserve"> en EPC. M</w:t>
            </w:r>
            <w:r w:rsidR="00023778">
              <w:rPr>
                <w:sz w:val="18"/>
                <w:szCs w:val="18"/>
                <w:lang w:val="fr-FR"/>
              </w:rPr>
              <w:t>ise en service en 2029</w:t>
            </w:r>
          </w:p>
          <w:p w14:paraId="1FD09007" w14:textId="77777777" w:rsidR="00873657" w:rsidRDefault="00873657" w:rsidP="00873657">
            <w:pPr>
              <w:pStyle w:val="ListParagraph"/>
              <w:spacing w:before="20" w:after="40"/>
              <w:ind w:left="143" w:hanging="143"/>
              <w:rPr>
                <w:sz w:val="18"/>
                <w:szCs w:val="18"/>
                <w:lang w:val="fr-FR"/>
              </w:rPr>
            </w:pPr>
            <w:r>
              <w:rPr>
                <w:sz w:val="18"/>
                <w:szCs w:val="18"/>
                <w:lang w:val="fr-FR"/>
              </w:rPr>
              <w:t xml:space="preserve">Fourniture de </w:t>
            </w:r>
            <w:r w:rsidRPr="00873657">
              <w:rPr>
                <w:sz w:val="18"/>
                <w:szCs w:val="18"/>
                <w:lang w:val="fr-FR"/>
              </w:rPr>
              <w:t xml:space="preserve">tramways </w:t>
            </w:r>
            <w:proofErr w:type="spellStart"/>
            <w:r w:rsidRPr="00873657">
              <w:rPr>
                <w:sz w:val="18"/>
                <w:szCs w:val="18"/>
                <w:lang w:val="fr-FR"/>
              </w:rPr>
              <w:t>Citadis</w:t>
            </w:r>
            <w:proofErr w:type="spellEnd"/>
            <w:r>
              <w:rPr>
                <w:sz w:val="18"/>
                <w:szCs w:val="18"/>
                <w:lang w:val="fr-FR"/>
              </w:rPr>
              <w:t xml:space="preserve"> pour </w:t>
            </w:r>
            <w:r w:rsidR="00813A31" w:rsidRPr="00813A31">
              <w:rPr>
                <w:sz w:val="18"/>
                <w:szCs w:val="18"/>
                <w:lang w:val="fr-FR"/>
              </w:rPr>
              <w:t>la ligne de Mostaganem en Algérie</w:t>
            </w:r>
            <w:r w:rsidR="00813A31">
              <w:rPr>
                <w:sz w:val="18"/>
                <w:szCs w:val="18"/>
                <w:lang w:val="fr-FR"/>
              </w:rPr>
              <w:t xml:space="preserve">, </w:t>
            </w:r>
            <w:r w:rsidR="00904788">
              <w:rPr>
                <w:sz w:val="18"/>
                <w:szCs w:val="18"/>
                <w:lang w:val="fr-FR"/>
              </w:rPr>
              <w:t xml:space="preserve">EPC, </w:t>
            </w:r>
            <w:r w:rsidR="00813A31">
              <w:rPr>
                <w:sz w:val="18"/>
                <w:szCs w:val="18"/>
                <w:lang w:val="fr-FR"/>
              </w:rPr>
              <w:lastRenderedPageBreak/>
              <w:t>mis en service en février 2023.</w:t>
            </w:r>
          </w:p>
          <w:p w14:paraId="0684E652" w14:textId="07A2CBF5" w:rsidR="005A00E4" w:rsidRPr="00A8239A" w:rsidRDefault="005A00E4" w:rsidP="00873657">
            <w:pPr>
              <w:pStyle w:val="ListParagraph"/>
              <w:spacing w:before="20" w:after="40"/>
              <w:ind w:left="143" w:hanging="143"/>
              <w:rPr>
                <w:sz w:val="18"/>
                <w:szCs w:val="18"/>
                <w:lang w:val="fr-FR"/>
              </w:rPr>
            </w:pPr>
            <w:r>
              <w:rPr>
                <w:sz w:val="18"/>
                <w:szCs w:val="18"/>
                <w:lang w:val="fr-FR"/>
              </w:rPr>
              <w:t xml:space="preserve">Fourniture </w:t>
            </w:r>
            <w:r w:rsidR="00083D4F" w:rsidRPr="00083D4F">
              <w:rPr>
                <w:sz w:val="18"/>
                <w:szCs w:val="18"/>
                <w:lang w:val="fr-FR"/>
              </w:rPr>
              <w:t xml:space="preserve">à l’ONCF </w:t>
            </w:r>
            <w:r w:rsidR="00083D4F">
              <w:rPr>
                <w:sz w:val="18"/>
                <w:szCs w:val="18"/>
                <w:lang w:val="fr-FR"/>
              </w:rPr>
              <w:t xml:space="preserve">de </w:t>
            </w:r>
            <w:r w:rsidR="00083D4F" w:rsidRPr="00083D4F">
              <w:rPr>
                <w:sz w:val="18"/>
                <w:szCs w:val="18"/>
                <w:lang w:val="fr-FR"/>
              </w:rPr>
              <w:t>12 trains à très grande vitesse pour le tronçon Tanger-Casablanca</w:t>
            </w:r>
            <w:r w:rsidR="00031579">
              <w:rPr>
                <w:sz w:val="18"/>
                <w:szCs w:val="18"/>
                <w:lang w:val="fr-FR"/>
              </w:rPr>
              <w:t xml:space="preserve"> (inauguration en 2018)</w:t>
            </w:r>
          </w:p>
        </w:tc>
      </w:tr>
      <w:tr w:rsidR="00016FF8" w:rsidRPr="00007B3E" w14:paraId="361007A6" w14:textId="77777777" w:rsidTr="00A8239A">
        <w:trPr>
          <w:trHeight w:val="144"/>
        </w:trPr>
        <w:tc>
          <w:tcPr>
            <w:tcW w:w="1475" w:type="dxa"/>
          </w:tcPr>
          <w:p w14:paraId="01D37F5E" w14:textId="61EAF301"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lastRenderedPageBreak/>
              <w:t xml:space="preserve">Siemens </w:t>
            </w:r>
            <w:proofErr w:type="spellStart"/>
            <w:r w:rsidRPr="00007B3E">
              <w:rPr>
                <w:rFonts w:asciiTheme="minorHAnsi" w:hAnsiTheme="minorHAnsi" w:cstheme="minorHAnsi"/>
                <w:b/>
                <w:bCs/>
                <w:sz w:val="18"/>
                <w:szCs w:val="18"/>
                <w:lang w:val="fr-FR"/>
              </w:rPr>
              <w:t>Mobility</w:t>
            </w:r>
            <w:proofErr w:type="spellEnd"/>
            <w:r w:rsidRPr="00007B3E">
              <w:rPr>
                <w:rFonts w:asciiTheme="minorHAnsi" w:hAnsiTheme="minorHAnsi" w:cstheme="minorHAnsi"/>
                <w:b/>
                <w:bCs/>
                <w:sz w:val="18"/>
                <w:szCs w:val="18"/>
                <w:lang w:val="fr-FR"/>
              </w:rPr>
              <w:t>, Allemagne</w:t>
            </w:r>
            <w:r w:rsidR="008A2869" w:rsidRPr="00007B3E">
              <w:rPr>
                <w:rStyle w:val="FootnoteReference"/>
                <w:rFonts w:asciiTheme="minorHAnsi" w:hAnsiTheme="minorHAnsi" w:cstheme="minorHAnsi"/>
                <w:b/>
                <w:bCs/>
                <w:sz w:val="18"/>
                <w:szCs w:val="18"/>
                <w:lang w:val="fr-FR"/>
              </w:rPr>
              <w:footnoteReference w:id="16"/>
            </w:r>
          </w:p>
        </w:tc>
        <w:tc>
          <w:tcPr>
            <w:tcW w:w="2920" w:type="dxa"/>
          </w:tcPr>
          <w:p w14:paraId="40583CE1" w14:textId="071F32AC"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Siemens </w:t>
            </w:r>
            <w:proofErr w:type="spellStart"/>
            <w:r w:rsidRPr="00007B3E">
              <w:rPr>
                <w:rFonts w:asciiTheme="minorHAnsi" w:hAnsiTheme="minorHAnsi" w:cstheme="minorHAnsi"/>
                <w:sz w:val="18"/>
                <w:szCs w:val="18"/>
                <w:lang w:val="fr-FR"/>
              </w:rPr>
              <w:t>Mobility</w:t>
            </w:r>
            <w:proofErr w:type="spellEnd"/>
            <w:r w:rsidRPr="00007B3E">
              <w:rPr>
                <w:rFonts w:asciiTheme="minorHAnsi" w:hAnsiTheme="minorHAnsi" w:cstheme="minorHAnsi"/>
                <w:sz w:val="18"/>
                <w:szCs w:val="18"/>
                <w:lang w:val="fr-FR"/>
              </w:rPr>
              <w:t xml:space="preserve"> est une entité indépendante du groupe Siemens spécialisée en solutions de transport : matériel roulant, signalisation et électrification ferroviaire ainsi que services et maintenance. Son siège est situé à Munich, en Bavière.</w:t>
            </w:r>
          </w:p>
        </w:tc>
        <w:tc>
          <w:tcPr>
            <w:tcW w:w="2071" w:type="dxa"/>
          </w:tcPr>
          <w:p w14:paraId="41037942" w14:textId="627D3024" w:rsidR="00572B17" w:rsidRPr="00007B3E" w:rsidRDefault="00572B17" w:rsidP="00731F02">
            <w:pPr>
              <w:spacing w:before="20" w:after="40"/>
              <w:rPr>
                <w:rFonts w:asciiTheme="minorHAnsi" w:hAnsiTheme="minorHAnsi" w:cstheme="minorHAnsi"/>
                <w:sz w:val="18"/>
                <w:szCs w:val="18"/>
                <w:lang w:val="fr-FR"/>
              </w:rPr>
            </w:pPr>
            <w:r w:rsidRPr="00007B3E">
              <w:rPr>
                <w:sz w:val="18"/>
                <w:szCs w:val="18"/>
                <w:lang w:val="fr-FR"/>
              </w:rPr>
              <w:t xml:space="preserve">Le matériel roulant, l'automatisation et l'électrification ferroviaire, les systèmes clé en mains, les solutions routières intelligentes, ainsi que les services connexes. </w:t>
            </w:r>
          </w:p>
        </w:tc>
        <w:tc>
          <w:tcPr>
            <w:tcW w:w="3174" w:type="dxa"/>
          </w:tcPr>
          <w:p w14:paraId="36209819" w14:textId="77777777" w:rsidR="00750864" w:rsidRDefault="00572B17">
            <w:pPr>
              <w:pStyle w:val="ListParagraph"/>
              <w:spacing w:before="20" w:after="40"/>
              <w:ind w:left="143" w:hanging="143"/>
              <w:rPr>
                <w:sz w:val="18"/>
                <w:szCs w:val="18"/>
                <w:lang w:val="fr-FR"/>
              </w:rPr>
            </w:pPr>
            <w:r w:rsidRPr="00750864">
              <w:rPr>
                <w:sz w:val="18"/>
                <w:szCs w:val="18"/>
                <w:lang w:val="fr-FR"/>
              </w:rPr>
              <w:t xml:space="preserve">La fourniture de 82 trains régionaux au réseau ferroviaire allemand </w:t>
            </w:r>
            <w:proofErr w:type="spellStart"/>
            <w:r w:rsidRPr="00750864">
              <w:rPr>
                <w:sz w:val="18"/>
                <w:szCs w:val="18"/>
                <w:lang w:val="fr-FR"/>
              </w:rPr>
              <w:t>Rhein</w:t>
            </w:r>
            <w:proofErr w:type="spellEnd"/>
            <w:r w:rsidRPr="00750864">
              <w:rPr>
                <w:sz w:val="18"/>
                <w:szCs w:val="18"/>
                <w:lang w:val="fr-FR"/>
              </w:rPr>
              <w:t>-Ruhr-Expres</w:t>
            </w:r>
            <w:r w:rsidR="001266B3" w:rsidRPr="00750864">
              <w:rPr>
                <w:sz w:val="18"/>
                <w:szCs w:val="18"/>
                <w:lang w:val="fr-FR"/>
              </w:rPr>
              <w:t>s</w:t>
            </w:r>
            <w:r w:rsidR="00E73C18" w:rsidRPr="00750864">
              <w:rPr>
                <w:sz w:val="18"/>
                <w:szCs w:val="18"/>
                <w:lang w:val="fr-FR"/>
              </w:rPr>
              <w:t xml:space="preserve"> </w:t>
            </w:r>
            <w:r w:rsidR="00BA240E" w:rsidRPr="00750864">
              <w:rPr>
                <w:sz w:val="18"/>
                <w:szCs w:val="18"/>
                <w:lang w:val="fr-FR"/>
              </w:rPr>
              <w:t>(</w:t>
            </w:r>
            <w:r w:rsidR="00593E86" w:rsidRPr="00750864">
              <w:rPr>
                <w:sz w:val="18"/>
                <w:szCs w:val="18"/>
                <w:lang w:val="fr-FR"/>
              </w:rPr>
              <w:t>DB</w:t>
            </w:r>
            <w:r w:rsidR="00AC0AC3" w:rsidRPr="00750864">
              <w:rPr>
                <w:sz w:val="18"/>
                <w:szCs w:val="18"/>
                <w:lang w:val="fr-FR"/>
              </w:rPr>
              <w:t xml:space="preserve"> </w:t>
            </w:r>
            <w:r w:rsidR="00593E86" w:rsidRPr="00750864">
              <w:rPr>
                <w:sz w:val="18"/>
                <w:szCs w:val="18"/>
                <w:lang w:val="fr-FR"/>
              </w:rPr>
              <w:t>+</w:t>
            </w:r>
            <w:r w:rsidR="00AC0AC3" w:rsidRPr="00750864">
              <w:rPr>
                <w:sz w:val="18"/>
                <w:szCs w:val="18"/>
                <w:lang w:val="fr-FR"/>
              </w:rPr>
              <w:t xml:space="preserve"> </w:t>
            </w:r>
            <w:r w:rsidR="00593E86" w:rsidRPr="00750864">
              <w:rPr>
                <w:sz w:val="18"/>
                <w:szCs w:val="18"/>
                <w:lang w:val="fr-FR"/>
              </w:rPr>
              <w:t xml:space="preserve">Maintenance sur 32 ans, </w:t>
            </w:r>
            <w:r w:rsidR="00AC0AC3" w:rsidRPr="00750864">
              <w:rPr>
                <w:sz w:val="18"/>
                <w:szCs w:val="18"/>
                <w:lang w:val="fr-FR"/>
              </w:rPr>
              <w:t>1,7 milliards d’euros, mis en service en 2018)</w:t>
            </w:r>
          </w:p>
          <w:p w14:paraId="3D4FB643" w14:textId="3189D255" w:rsidR="00750864" w:rsidRPr="00A8239A" w:rsidRDefault="00750864" w:rsidP="00750864">
            <w:pPr>
              <w:pStyle w:val="ListParagraph"/>
              <w:spacing w:before="20" w:after="40"/>
              <w:ind w:left="143" w:hanging="143"/>
              <w:rPr>
                <w:sz w:val="18"/>
                <w:szCs w:val="18"/>
                <w:lang w:val="fr-FR"/>
              </w:rPr>
            </w:pPr>
            <w:r w:rsidRPr="00220A4E">
              <w:rPr>
                <w:sz w:val="18"/>
                <w:szCs w:val="18"/>
                <w:lang w:val="fr-FR"/>
              </w:rPr>
              <w:t xml:space="preserve">Construction d'une ligne à grande vitesse </w:t>
            </w:r>
            <w:r w:rsidR="00344760" w:rsidRPr="00FF4423">
              <w:rPr>
                <w:sz w:val="18"/>
                <w:szCs w:val="18"/>
                <w:lang w:val="fr-FR"/>
              </w:rPr>
              <w:t xml:space="preserve">de 2000 km </w:t>
            </w:r>
            <w:r w:rsidRPr="00220A4E">
              <w:rPr>
                <w:sz w:val="18"/>
                <w:szCs w:val="18"/>
                <w:lang w:val="fr-FR"/>
              </w:rPr>
              <w:t xml:space="preserve">en Égypte. Le contrat </w:t>
            </w:r>
            <w:r w:rsidR="00C0162A" w:rsidRPr="00220A4E">
              <w:rPr>
                <w:sz w:val="18"/>
                <w:szCs w:val="18"/>
                <w:lang w:val="fr-FR"/>
              </w:rPr>
              <w:t xml:space="preserve">de 8,7 </w:t>
            </w:r>
            <w:r w:rsidR="00C0162A">
              <w:rPr>
                <w:sz w:val="18"/>
                <w:szCs w:val="18"/>
                <w:lang w:val="fr-FR"/>
              </w:rPr>
              <w:t>milliards de dollars</w:t>
            </w:r>
            <w:r w:rsidR="00C0162A" w:rsidRPr="00220A4E">
              <w:rPr>
                <w:sz w:val="18"/>
                <w:szCs w:val="18"/>
                <w:lang w:val="fr-FR"/>
              </w:rPr>
              <w:t xml:space="preserve"> </w:t>
            </w:r>
            <w:r w:rsidRPr="00220A4E">
              <w:rPr>
                <w:sz w:val="18"/>
                <w:szCs w:val="18"/>
                <w:lang w:val="fr-FR"/>
              </w:rPr>
              <w:t xml:space="preserve">a été signé en </w:t>
            </w:r>
            <w:r w:rsidR="00336678" w:rsidRPr="00220A4E">
              <w:rPr>
                <w:sz w:val="18"/>
                <w:szCs w:val="18"/>
                <w:lang w:val="fr-FR"/>
              </w:rPr>
              <w:t>mai</w:t>
            </w:r>
            <w:r w:rsidRPr="00220A4E">
              <w:rPr>
                <w:sz w:val="18"/>
                <w:szCs w:val="18"/>
                <w:lang w:val="fr-FR"/>
              </w:rPr>
              <w:t xml:space="preserve"> 202</w:t>
            </w:r>
            <w:r w:rsidR="00336678" w:rsidRPr="00220A4E">
              <w:rPr>
                <w:sz w:val="18"/>
                <w:szCs w:val="18"/>
                <w:lang w:val="fr-FR"/>
              </w:rPr>
              <w:t>2</w:t>
            </w:r>
            <w:r w:rsidRPr="00220A4E">
              <w:rPr>
                <w:sz w:val="18"/>
                <w:szCs w:val="18"/>
                <w:lang w:val="fr-FR"/>
              </w:rPr>
              <w:t>.</w:t>
            </w:r>
            <w:r w:rsidR="009A3B44">
              <w:rPr>
                <w:sz w:val="18"/>
                <w:szCs w:val="18"/>
                <w:lang w:val="fr-FR"/>
              </w:rPr>
              <w:t xml:space="preserve"> </w:t>
            </w:r>
            <w:r w:rsidR="009A3B44" w:rsidRPr="009A3B44">
              <w:rPr>
                <w:sz w:val="18"/>
                <w:szCs w:val="18"/>
                <w:lang w:val="fr-FR"/>
              </w:rPr>
              <w:t xml:space="preserve">L'accord entre l'Autorité égyptienne des tunnels (NAT) et un consortium composé de Siemens </w:t>
            </w:r>
            <w:proofErr w:type="spellStart"/>
            <w:r w:rsidR="009A3B44" w:rsidRPr="009A3B44">
              <w:rPr>
                <w:sz w:val="18"/>
                <w:szCs w:val="18"/>
                <w:lang w:val="fr-FR"/>
              </w:rPr>
              <w:t>Mobility</w:t>
            </w:r>
            <w:proofErr w:type="spellEnd"/>
            <w:r w:rsidR="009A3B44" w:rsidRPr="009A3B44">
              <w:rPr>
                <w:sz w:val="18"/>
                <w:szCs w:val="18"/>
                <w:lang w:val="fr-FR"/>
              </w:rPr>
              <w:t xml:space="preserve">, </w:t>
            </w:r>
            <w:proofErr w:type="spellStart"/>
            <w:r w:rsidR="009A3B44" w:rsidRPr="009A3B44">
              <w:rPr>
                <w:sz w:val="18"/>
                <w:szCs w:val="18"/>
                <w:lang w:val="fr-FR"/>
              </w:rPr>
              <w:t>Orascom</w:t>
            </w:r>
            <w:proofErr w:type="spellEnd"/>
            <w:r w:rsidR="009A3B44" w:rsidRPr="009A3B44">
              <w:rPr>
                <w:sz w:val="18"/>
                <w:szCs w:val="18"/>
                <w:lang w:val="fr-FR"/>
              </w:rPr>
              <w:t xml:space="preserve"> Construction et Arab </w:t>
            </w:r>
            <w:proofErr w:type="spellStart"/>
            <w:r w:rsidR="009A3B44" w:rsidRPr="009A3B44">
              <w:rPr>
                <w:sz w:val="18"/>
                <w:szCs w:val="18"/>
                <w:lang w:val="fr-FR"/>
              </w:rPr>
              <w:t>Contractors</w:t>
            </w:r>
            <w:proofErr w:type="spellEnd"/>
            <w:r w:rsidR="009A3B44" w:rsidRPr="009A3B44">
              <w:rPr>
                <w:sz w:val="18"/>
                <w:szCs w:val="18"/>
                <w:lang w:val="fr-FR"/>
              </w:rPr>
              <w:t xml:space="preserve"> créera le sixième plus grand système ferroviaire à grande vitesse au monde.</w:t>
            </w:r>
          </w:p>
        </w:tc>
      </w:tr>
      <w:tr w:rsidR="00016FF8" w:rsidRPr="00007B3E" w14:paraId="14953BFA" w14:textId="77777777" w:rsidTr="00A8239A">
        <w:trPr>
          <w:trHeight w:val="144"/>
        </w:trPr>
        <w:tc>
          <w:tcPr>
            <w:tcW w:w="1475" w:type="dxa"/>
          </w:tcPr>
          <w:p w14:paraId="02669356" w14:textId="403E0138"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Hitachi, Japon</w:t>
            </w:r>
            <w:r w:rsidR="008A2869" w:rsidRPr="00007B3E">
              <w:rPr>
                <w:rStyle w:val="FootnoteReference"/>
                <w:rFonts w:asciiTheme="minorHAnsi" w:hAnsiTheme="minorHAnsi" w:cstheme="minorHAnsi"/>
                <w:b/>
                <w:bCs/>
                <w:sz w:val="18"/>
                <w:szCs w:val="18"/>
                <w:lang w:val="fr-FR"/>
              </w:rPr>
              <w:footnoteReference w:id="17"/>
            </w:r>
          </w:p>
        </w:tc>
        <w:tc>
          <w:tcPr>
            <w:tcW w:w="2920" w:type="dxa"/>
          </w:tcPr>
          <w:p w14:paraId="342F0AD5" w14:textId="4CC215E5"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Hitachi est une multinationale japonaise spécialisée dans l'électronique, dont le siège se trouve à </w:t>
            </w:r>
            <w:proofErr w:type="spellStart"/>
            <w:r w:rsidRPr="00007B3E">
              <w:rPr>
                <w:rFonts w:asciiTheme="minorHAnsi" w:hAnsiTheme="minorHAnsi" w:cstheme="minorHAnsi"/>
                <w:sz w:val="18"/>
                <w:szCs w:val="18"/>
                <w:lang w:val="fr-FR"/>
              </w:rPr>
              <w:t>Chiyoda</w:t>
            </w:r>
            <w:proofErr w:type="spellEnd"/>
            <w:r w:rsidRPr="00007B3E">
              <w:rPr>
                <w:rFonts w:asciiTheme="minorHAnsi" w:hAnsiTheme="minorHAnsi" w:cstheme="minorHAnsi"/>
                <w:sz w:val="18"/>
                <w:szCs w:val="18"/>
                <w:lang w:val="fr-FR"/>
              </w:rPr>
              <w:t>, Tokyo. Ses origines remontent à 1910, avec la création d'une usine de fabrication de machines électriques. C’est un Conglomérat international dans de nombreux domaines, dont le matériel ferroviaire.</w:t>
            </w:r>
          </w:p>
        </w:tc>
        <w:tc>
          <w:tcPr>
            <w:tcW w:w="2071" w:type="dxa"/>
          </w:tcPr>
          <w:p w14:paraId="0BBF56E4" w14:textId="4CCEC762"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Équipement électronique, matériel roulant</w:t>
            </w:r>
          </w:p>
        </w:tc>
        <w:tc>
          <w:tcPr>
            <w:tcW w:w="3174" w:type="dxa"/>
          </w:tcPr>
          <w:p w14:paraId="46751436" w14:textId="02605A0A" w:rsidR="00572B17" w:rsidRPr="00007B3E" w:rsidRDefault="00572B17" w:rsidP="00731F02">
            <w:pPr>
              <w:pStyle w:val="ListParagraph"/>
              <w:spacing w:before="20" w:after="40"/>
              <w:ind w:left="143" w:hanging="143"/>
              <w:rPr>
                <w:sz w:val="18"/>
                <w:szCs w:val="18"/>
                <w:lang w:val="fr-FR"/>
              </w:rPr>
            </w:pPr>
            <w:r w:rsidRPr="00007B3E">
              <w:rPr>
                <w:sz w:val="18"/>
                <w:szCs w:val="18"/>
                <w:lang w:val="fr-FR"/>
              </w:rPr>
              <w:t xml:space="preserve">Contrat de 861 millions d'euros avec </w:t>
            </w:r>
            <w:proofErr w:type="spellStart"/>
            <w:r w:rsidRPr="00007B3E">
              <w:rPr>
                <w:sz w:val="18"/>
                <w:szCs w:val="18"/>
                <w:lang w:val="fr-FR"/>
              </w:rPr>
              <w:t>Trenitalia</w:t>
            </w:r>
            <w:proofErr w:type="spellEnd"/>
            <w:r w:rsidRPr="00007B3E">
              <w:rPr>
                <w:sz w:val="18"/>
                <w:szCs w:val="18"/>
                <w:lang w:val="fr-FR"/>
              </w:rPr>
              <w:t xml:space="preserve"> </w:t>
            </w:r>
            <w:r w:rsidR="00E66252">
              <w:rPr>
                <w:sz w:val="18"/>
                <w:szCs w:val="18"/>
                <w:lang w:val="fr-FR"/>
              </w:rPr>
              <w:t xml:space="preserve">(opérateur </w:t>
            </w:r>
            <w:r w:rsidR="00FC2224">
              <w:rPr>
                <w:sz w:val="18"/>
                <w:szCs w:val="18"/>
                <w:lang w:val="fr-FR"/>
              </w:rPr>
              <w:t>ferroviair</w:t>
            </w:r>
            <w:r w:rsidR="00FC2224" w:rsidRPr="00220A4E">
              <w:rPr>
                <w:sz w:val="18"/>
                <w:szCs w:val="18"/>
                <w:lang w:val="fr-FR"/>
              </w:rPr>
              <w:t>e</w:t>
            </w:r>
            <w:r w:rsidR="00E66252">
              <w:rPr>
                <w:sz w:val="18"/>
                <w:szCs w:val="18"/>
                <w:lang w:val="fr-FR"/>
              </w:rPr>
              <w:t xml:space="preserve"> </w:t>
            </w:r>
            <w:r w:rsidR="004D6E8D">
              <w:rPr>
                <w:sz w:val="18"/>
                <w:szCs w:val="18"/>
                <w:lang w:val="fr-FR"/>
              </w:rPr>
              <w:t xml:space="preserve">public en Italie) </w:t>
            </w:r>
            <w:r w:rsidRPr="00007B3E">
              <w:rPr>
                <w:sz w:val="18"/>
                <w:szCs w:val="18"/>
                <w:lang w:val="fr-FR"/>
              </w:rPr>
              <w:t>pour la fourniture de 30 nouveaux trains à grande vitesse ETR1000</w:t>
            </w:r>
            <w:r w:rsidR="002513D7">
              <w:rPr>
                <w:sz w:val="18"/>
                <w:szCs w:val="18"/>
                <w:lang w:val="fr-FR"/>
              </w:rPr>
              <w:t xml:space="preserve"> (</w:t>
            </w:r>
            <w:proofErr w:type="spellStart"/>
            <w:r w:rsidR="002513D7" w:rsidRPr="002513D7">
              <w:rPr>
                <w:sz w:val="18"/>
                <w:szCs w:val="18"/>
                <w:lang w:val="fr-FR"/>
              </w:rPr>
              <w:t>Frecciarossa</w:t>
            </w:r>
            <w:proofErr w:type="spellEnd"/>
            <w:r w:rsidR="002513D7" w:rsidRPr="002513D7">
              <w:rPr>
                <w:sz w:val="18"/>
                <w:szCs w:val="18"/>
                <w:lang w:val="fr-FR"/>
              </w:rPr>
              <w:t xml:space="preserve"> 1000</w:t>
            </w:r>
            <w:r w:rsidR="002513D7">
              <w:rPr>
                <w:sz w:val="18"/>
                <w:szCs w:val="18"/>
                <w:lang w:val="fr-FR"/>
              </w:rPr>
              <w:t>)</w:t>
            </w:r>
            <w:r w:rsidRPr="00007B3E">
              <w:rPr>
                <w:sz w:val="18"/>
                <w:szCs w:val="18"/>
                <w:lang w:val="fr-FR"/>
              </w:rPr>
              <w:t>, avec une option pour dix trains supplémentaires pour 287 millions d'euros supplémentaires. Ces trains, qui seront fabriqués dans les usines italiennes de Hitachi à Naples et Pistoia, près de Florence, seront livrés à partir du printemps 2026, à raison de 8 à 10 trains par an.</w:t>
            </w:r>
          </w:p>
        </w:tc>
      </w:tr>
      <w:tr w:rsidR="00016FF8" w:rsidRPr="00007B3E" w14:paraId="118A6282" w14:textId="77777777" w:rsidTr="00A8239A">
        <w:trPr>
          <w:trHeight w:val="144"/>
        </w:trPr>
        <w:tc>
          <w:tcPr>
            <w:tcW w:w="1475" w:type="dxa"/>
          </w:tcPr>
          <w:p w14:paraId="2CDDB45A" w14:textId="52781601" w:rsidR="00572B17" w:rsidRPr="00007B3E" w:rsidRDefault="00572B17" w:rsidP="00731F02">
            <w:pPr>
              <w:spacing w:before="20" w:after="40"/>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NGE, France</w:t>
            </w:r>
            <w:r w:rsidR="00016FF8" w:rsidRPr="00007B3E">
              <w:rPr>
                <w:rStyle w:val="FootnoteReference"/>
                <w:rFonts w:asciiTheme="minorHAnsi" w:hAnsiTheme="minorHAnsi" w:cstheme="minorHAnsi"/>
                <w:b/>
                <w:bCs/>
                <w:sz w:val="18"/>
                <w:szCs w:val="18"/>
                <w:lang w:val="fr-FR"/>
              </w:rPr>
              <w:footnoteReference w:id="18"/>
            </w:r>
          </w:p>
        </w:tc>
        <w:tc>
          <w:tcPr>
            <w:tcW w:w="2920" w:type="dxa"/>
          </w:tcPr>
          <w:p w14:paraId="505C9AD7" w14:textId="5A643CA9"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Groupe de BTP français intervenant dans le secteur du génie civil, y compris les infrastructures ferroviaires.</w:t>
            </w:r>
          </w:p>
        </w:tc>
        <w:tc>
          <w:tcPr>
            <w:tcW w:w="2071" w:type="dxa"/>
          </w:tcPr>
          <w:p w14:paraId="0BAD0226" w14:textId="18DE2BDF" w:rsidR="00572B17" w:rsidRPr="00007B3E" w:rsidRDefault="00572B17" w:rsidP="00731F02">
            <w:pPr>
              <w:spacing w:before="20" w:after="40"/>
              <w:rPr>
                <w:rFonts w:asciiTheme="minorHAnsi" w:hAnsiTheme="minorHAnsi" w:cstheme="minorHAnsi"/>
                <w:sz w:val="18"/>
                <w:szCs w:val="18"/>
                <w:lang w:val="fr-FR"/>
              </w:rPr>
            </w:pPr>
            <w:r w:rsidRPr="00007B3E">
              <w:rPr>
                <w:rFonts w:asciiTheme="minorHAnsi" w:hAnsiTheme="minorHAnsi" w:cstheme="minorHAnsi"/>
                <w:sz w:val="18"/>
                <w:szCs w:val="18"/>
                <w:lang w:val="fr-FR"/>
              </w:rPr>
              <w:t>Génie civil, infrastructures ferroviaires</w:t>
            </w:r>
          </w:p>
        </w:tc>
        <w:tc>
          <w:tcPr>
            <w:tcW w:w="3174" w:type="dxa"/>
          </w:tcPr>
          <w:p w14:paraId="07382FB2" w14:textId="676847EE" w:rsidR="00572B17" w:rsidRPr="00A8239A" w:rsidRDefault="00572B17" w:rsidP="008148B4">
            <w:pPr>
              <w:pStyle w:val="ListParagraph"/>
              <w:spacing w:before="20" w:after="40"/>
              <w:ind w:left="143" w:hanging="143"/>
              <w:rPr>
                <w:sz w:val="18"/>
                <w:szCs w:val="18"/>
                <w:lang w:val="fr-FR"/>
              </w:rPr>
            </w:pPr>
            <w:r w:rsidRPr="00007B3E">
              <w:rPr>
                <w:sz w:val="18"/>
                <w:szCs w:val="18"/>
                <w:lang w:val="fr-FR"/>
              </w:rPr>
              <w:t xml:space="preserve">Construction d'une ligne à grande vitesse de </w:t>
            </w:r>
            <w:r w:rsidR="005C2AFE">
              <w:rPr>
                <w:sz w:val="18"/>
                <w:szCs w:val="18"/>
                <w:lang w:val="fr-FR"/>
              </w:rPr>
              <w:t>33</w:t>
            </w:r>
            <w:r w:rsidRPr="00007B3E">
              <w:rPr>
                <w:sz w:val="18"/>
                <w:szCs w:val="18"/>
                <w:lang w:val="fr-FR"/>
              </w:rPr>
              <w:t>0 kilomètres en Égypte</w:t>
            </w:r>
            <w:r w:rsidR="00CB1844">
              <w:rPr>
                <w:sz w:val="18"/>
                <w:szCs w:val="18"/>
                <w:lang w:val="fr-FR"/>
              </w:rPr>
              <w:t xml:space="preserve"> entre </w:t>
            </w:r>
            <w:r w:rsidR="008148B4">
              <w:rPr>
                <w:sz w:val="18"/>
                <w:szCs w:val="18"/>
                <w:lang w:val="fr-FR"/>
              </w:rPr>
              <w:t>Ain Al</w:t>
            </w:r>
            <w:r w:rsidR="00F340DB" w:rsidRPr="00F340DB">
              <w:rPr>
                <w:sz w:val="18"/>
                <w:szCs w:val="18"/>
                <w:lang w:val="fr-FR"/>
              </w:rPr>
              <w:t xml:space="preserve"> </w:t>
            </w:r>
            <w:proofErr w:type="spellStart"/>
            <w:r w:rsidR="00F340DB" w:rsidRPr="00F340DB">
              <w:rPr>
                <w:sz w:val="18"/>
                <w:szCs w:val="18"/>
                <w:lang w:val="fr-FR"/>
              </w:rPr>
              <w:t>Sokhna</w:t>
            </w:r>
            <w:proofErr w:type="spellEnd"/>
            <w:r w:rsidR="00F340DB" w:rsidRPr="00F340DB">
              <w:rPr>
                <w:sz w:val="18"/>
                <w:szCs w:val="18"/>
                <w:lang w:val="fr-FR"/>
              </w:rPr>
              <w:t xml:space="preserve"> </w:t>
            </w:r>
            <w:r w:rsidR="00F340DB">
              <w:rPr>
                <w:sz w:val="18"/>
                <w:szCs w:val="18"/>
                <w:lang w:val="fr-FR"/>
              </w:rPr>
              <w:t>et</w:t>
            </w:r>
            <w:r w:rsidR="00F340DB" w:rsidRPr="00F340DB">
              <w:rPr>
                <w:sz w:val="18"/>
                <w:szCs w:val="18"/>
                <w:lang w:val="fr-FR"/>
              </w:rPr>
              <w:t xml:space="preserve"> Borg al-Arab</w:t>
            </w:r>
            <w:r w:rsidR="00F340DB">
              <w:rPr>
                <w:sz w:val="18"/>
                <w:szCs w:val="18"/>
                <w:lang w:val="fr-FR"/>
              </w:rPr>
              <w:t xml:space="preserve">. </w:t>
            </w:r>
            <w:r w:rsidR="005F19EA">
              <w:rPr>
                <w:sz w:val="18"/>
                <w:szCs w:val="18"/>
                <w:lang w:val="fr-FR"/>
              </w:rPr>
              <w:t xml:space="preserve">Le contrat a été </w:t>
            </w:r>
            <w:r w:rsidR="00FC2224">
              <w:rPr>
                <w:sz w:val="18"/>
                <w:szCs w:val="18"/>
                <w:lang w:val="fr-FR"/>
              </w:rPr>
              <w:t>signé en février 2023</w:t>
            </w:r>
            <w:r w:rsidR="00153434">
              <w:rPr>
                <w:sz w:val="18"/>
                <w:szCs w:val="18"/>
                <w:lang w:val="fr-FR"/>
              </w:rPr>
              <w:t xml:space="preserve"> avec NGE en consortium avec </w:t>
            </w:r>
            <w:proofErr w:type="spellStart"/>
            <w:r w:rsidR="008148B4" w:rsidRPr="008148B4">
              <w:rPr>
                <w:sz w:val="18"/>
                <w:szCs w:val="18"/>
                <w:lang w:val="fr-FR"/>
              </w:rPr>
              <w:t>Orascom</w:t>
            </w:r>
            <w:proofErr w:type="spellEnd"/>
            <w:r w:rsidR="008148B4" w:rsidRPr="008148B4">
              <w:rPr>
                <w:sz w:val="18"/>
                <w:szCs w:val="18"/>
                <w:lang w:val="fr-FR"/>
              </w:rPr>
              <w:t xml:space="preserve"> </w:t>
            </w:r>
            <w:r w:rsidR="008148B4">
              <w:rPr>
                <w:sz w:val="18"/>
                <w:szCs w:val="18"/>
                <w:lang w:val="fr-FR"/>
              </w:rPr>
              <w:t>et</w:t>
            </w:r>
            <w:r w:rsidR="008148B4" w:rsidRPr="008148B4">
              <w:rPr>
                <w:sz w:val="18"/>
                <w:szCs w:val="18"/>
                <w:lang w:val="fr-FR"/>
              </w:rPr>
              <w:t xml:space="preserve"> Arab </w:t>
            </w:r>
            <w:proofErr w:type="spellStart"/>
            <w:r w:rsidR="008148B4" w:rsidRPr="008148B4">
              <w:rPr>
                <w:sz w:val="18"/>
                <w:szCs w:val="18"/>
                <w:lang w:val="fr-FR"/>
              </w:rPr>
              <w:t>Contractors</w:t>
            </w:r>
            <w:proofErr w:type="spellEnd"/>
            <w:r w:rsidR="007F4D69">
              <w:rPr>
                <w:sz w:val="18"/>
                <w:szCs w:val="18"/>
                <w:lang w:val="fr-FR"/>
              </w:rPr>
              <w:t>.</w:t>
            </w:r>
          </w:p>
        </w:tc>
      </w:tr>
    </w:tbl>
    <w:p w14:paraId="59580449" w14:textId="4EBDEEF9" w:rsidR="00016FF8" w:rsidRPr="00007B3E" w:rsidRDefault="00016FF8" w:rsidP="00AB7663">
      <w:pPr>
        <w:pStyle w:val="Titre31"/>
      </w:pPr>
      <w:r w:rsidRPr="00007B3E">
        <w:lastRenderedPageBreak/>
        <w:t>Principaux intervenants du transport ferroviaire en Afrique</w:t>
      </w:r>
    </w:p>
    <w:p w14:paraId="5586443F" w14:textId="7D361D83" w:rsidR="004C2434" w:rsidRPr="00007B3E" w:rsidRDefault="00016FF8" w:rsidP="00016FF8">
      <w:r w:rsidRPr="00007B3E">
        <w:t>En Afrique, l'industrie ferroviaire est largement dominée par des entités publiques. Cependant, il existe quelques opérateurs privés notables qui jouent un rôle significatif dans certaines régions.</w:t>
      </w:r>
    </w:p>
    <w:p w14:paraId="5993C058" w14:textId="2DE159F9" w:rsidR="00D52091" w:rsidRPr="00007B3E" w:rsidRDefault="00D52091" w:rsidP="00D52091">
      <w:pPr>
        <w:pStyle w:val="Caption"/>
      </w:pPr>
      <w:bookmarkStart w:id="985" w:name="_Toc158885050"/>
      <w:r w:rsidRPr="00007B3E">
        <w:t xml:space="preserve">Tableau </w:t>
      </w:r>
      <w:r>
        <w:fldChar w:fldCharType="begin"/>
      </w:r>
      <w:r>
        <w:instrText xml:space="preserve"> SEQ Tableau \* ARABIC </w:instrText>
      </w:r>
      <w:r>
        <w:fldChar w:fldCharType="separate"/>
      </w:r>
      <w:r w:rsidR="00125256">
        <w:rPr>
          <w:noProof/>
        </w:rPr>
        <w:t>15</w:t>
      </w:r>
      <w:r>
        <w:rPr>
          <w:noProof/>
        </w:rPr>
        <w:fldChar w:fldCharType="end"/>
      </w:r>
      <w:r w:rsidRPr="00007B3E">
        <w:t xml:space="preserve"> Principaux intervenants du transport ferroviaire en Afrique</w:t>
      </w:r>
      <w:bookmarkEnd w:id="985"/>
    </w:p>
    <w:tbl>
      <w:tblPr>
        <w:tblStyle w:val="TableGrid"/>
        <w:tblW w:w="10012" w:type="dxa"/>
        <w:tblInd w:w="-431" w:type="dxa"/>
        <w:tblLook w:val="0600" w:firstRow="0" w:lastRow="0" w:firstColumn="0" w:lastColumn="0" w:noHBand="1" w:noVBand="1"/>
      </w:tblPr>
      <w:tblGrid>
        <w:gridCol w:w="1135"/>
        <w:gridCol w:w="2977"/>
        <w:gridCol w:w="2977"/>
        <w:gridCol w:w="2923"/>
      </w:tblGrid>
      <w:tr w:rsidR="00016FF8" w:rsidRPr="00007B3E" w14:paraId="1F33B7DC" w14:textId="77777777" w:rsidTr="00A8239A">
        <w:trPr>
          <w:tblHeader/>
        </w:trPr>
        <w:tc>
          <w:tcPr>
            <w:tcW w:w="1135" w:type="dxa"/>
            <w:shd w:val="clear" w:color="auto" w:fill="D9E2F3" w:themeFill="accent1" w:themeFillTint="33"/>
          </w:tcPr>
          <w:p w14:paraId="72608CE4" w14:textId="77777777" w:rsidR="00016FF8" w:rsidRPr="00007B3E" w:rsidRDefault="00016FF8" w:rsidP="00D52F53">
            <w:pPr>
              <w:spacing w:before="20" w:after="40"/>
              <w:jc w:val="left"/>
              <w:rPr>
                <w:b/>
                <w:sz w:val="18"/>
                <w:szCs w:val="18"/>
                <w:lang w:val="fr-FR"/>
              </w:rPr>
            </w:pPr>
            <w:r w:rsidRPr="00007B3E">
              <w:rPr>
                <w:b/>
                <w:sz w:val="18"/>
                <w:szCs w:val="18"/>
                <w:lang w:val="fr-FR"/>
              </w:rPr>
              <w:t xml:space="preserve">Nom de l’opérateur </w:t>
            </w:r>
          </w:p>
        </w:tc>
        <w:tc>
          <w:tcPr>
            <w:tcW w:w="2977" w:type="dxa"/>
            <w:shd w:val="clear" w:color="auto" w:fill="D9E2F3" w:themeFill="accent1" w:themeFillTint="33"/>
          </w:tcPr>
          <w:p w14:paraId="7D09F50B" w14:textId="2DEB6535" w:rsidR="00016FF8" w:rsidRPr="00007B3E" w:rsidRDefault="00016FF8" w:rsidP="00016FF8">
            <w:pPr>
              <w:spacing w:before="20" w:after="40"/>
              <w:rPr>
                <w:b/>
                <w:sz w:val="18"/>
                <w:szCs w:val="18"/>
                <w:lang w:val="fr-FR"/>
              </w:rPr>
            </w:pPr>
            <w:r w:rsidRPr="00007B3E">
              <w:rPr>
                <w:b/>
                <w:sz w:val="18"/>
                <w:szCs w:val="18"/>
                <w:lang w:val="fr-FR"/>
              </w:rPr>
              <w:t>Profil de l’opérateur</w:t>
            </w:r>
          </w:p>
        </w:tc>
        <w:tc>
          <w:tcPr>
            <w:tcW w:w="2977" w:type="dxa"/>
            <w:shd w:val="clear" w:color="auto" w:fill="D9E2F3" w:themeFill="accent1" w:themeFillTint="33"/>
          </w:tcPr>
          <w:p w14:paraId="020AAEB2" w14:textId="77777777" w:rsidR="00016FF8" w:rsidRPr="00007B3E" w:rsidRDefault="00016FF8" w:rsidP="00016FF8">
            <w:pPr>
              <w:spacing w:before="20" w:after="40"/>
              <w:rPr>
                <w:b/>
                <w:sz w:val="18"/>
                <w:szCs w:val="18"/>
                <w:lang w:val="fr-FR"/>
              </w:rPr>
            </w:pPr>
            <w:r w:rsidRPr="00007B3E">
              <w:rPr>
                <w:b/>
                <w:sz w:val="18"/>
                <w:szCs w:val="18"/>
                <w:lang w:val="fr-FR"/>
              </w:rPr>
              <w:t xml:space="preserve">Industrie de spécialisation </w:t>
            </w:r>
          </w:p>
        </w:tc>
        <w:tc>
          <w:tcPr>
            <w:tcW w:w="2923" w:type="dxa"/>
            <w:shd w:val="clear" w:color="auto" w:fill="D9E2F3" w:themeFill="accent1" w:themeFillTint="33"/>
          </w:tcPr>
          <w:p w14:paraId="6EDC9457" w14:textId="77777777" w:rsidR="00016FF8" w:rsidRPr="00007B3E" w:rsidRDefault="00016FF8" w:rsidP="00016FF8">
            <w:pPr>
              <w:spacing w:before="20" w:after="40"/>
              <w:rPr>
                <w:b/>
                <w:sz w:val="18"/>
                <w:szCs w:val="18"/>
                <w:lang w:val="fr-FR"/>
              </w:rPr>
            </w:pPr>
            <w:r w:rsidRPr="00007B3E">
              <w:rPr>
                <w:b/>
                <w:sz w:val="18"/>
                <w:szCs w:val="18"/>
                <w:lang w:val="fr-FR"/>
              </w:rPr>
              <w:t xml:space="preserve">Portefeuille de l’opérateur </w:t>
            </w:r>
          </w:p>
        </w:tc>
      </w:tr>
      <w:tr w:rsidR="00016FF8" w:rsidRPr="00007B3E" w14:paraId="5C8E701F" w14:textId="77777777" w:rsidTr="00A8239A">
        <w:trPr>
          <w:trHeight w:val="263"/>
        </w:trPr>
        <w:tc>
          <w:tcPr>
            <w:tcW w:w="1135" w:type="dxa"/>
          </w:tcPr>
          <w:p w14:paraId="1E212CD8" w14:textId="68403BC3" w:rsidR="00016FF8" w:rsidRPr="00007B3E" w:rsidRDefault="00016FF8" w:rsidP="00016FF8">
            <w:pPr>
              <w:spacing w:before="20" w:after="40"/>
              <w:rPr>
                <w:b/>
                <w:sz w:val="18"/>
                <w:szCs w:val="18"/>
                <w:lang w:val="fr-FR"/>
              </w:rPr>
            </w:pPr>
            <w:r w:rsidRPr="00007B3E">
              <w:rPr>
                <w:b/>
                <w:sz w:val="18"/>
                <w:szCs w:val="18"/>
                <w:lang w:val="fr-FR"/>
              </w:rPr>
              <w:t>Bolloré Railways</w:t>
            </w:r>
            <w:r w:rsidR="00AB7663" w:rsidRPr="00007B3E">
              <w:rPr>
                <w:rStyle w:val="FootnoteReference"/>
                <w:b/>
                <w:sz w:val="18"/>
                <w:szCs w:val="18"/>
                <w:lang w:val="fr-FR"/>
              </w:rPr>
              <w:footnoteReference w:id="19"/>
            </w:r>
          </w:p>
        </w:tc>
        <w:tc>
          <w:tcPr>
            <w:tcW w:w="2977" w:type="dxa"/>
          </w:tcPr>
          <w:p w14:paraId="79C21D9A" w14:textId="77777777" w:rsidR="00016FF8" w:rsidRPr="00007B3E" w:rsidRDefault="00016FF8" w:rsidP="00DD3D83">
            <w:pPr>
              <w:spacing w:before="20" w:after="40"/>
              <w:rPr>
                <w:sz w:val="18"/>
                <w:szCs w:val="18"/>
                <w:lang w:val="fr-FR"/>
              </w:rPr>
            </w:pPr>
            <w:r w:rsidRPr="00007B3E">
              <w:rPr>
                <w:sz w:val="18"/>
                <w:szCs w:val="18"/>
                <w:lang w:val="fr-FR"/>
              </w:rPr>
              <w:t>Bolloré Railways est un leader en gestion de concessions ferroviaires en Afrique, spécialisé dans le transport de passagers et de marchandises. L'entreprise s'engage dans des programmes de modernisation d'infrastructures, en partenariat avec les gouvernements locaux, pour entretenir et améliorer les réseaux ferroviaires.</w:t>
            </w:r>
          </w:p>
        </w:tc>
        <w:tc>
          <w:tcPr>
            <w:tcW w:w="2977" w:type="dxa"/>
          </w:tcPr>
          <w:p w14:paraId="26F6938F" w14:textId="77777777" w:rsidR="00016FF8" w:rsidRPr="00007B3E" w:rsidRDefault="00016FF8" w:rsidP="00BE5440">
            <w:pPr>
              <w:pStyle w:val="ListParagraph"/>
              <w:spacing w:before="0" w:after="20"/>
              <w:ind w:left="142" w:hanging="142"/>
              <w:jc w:val="left"/>
              <w:rPr>
                <w:sz w:val="18"/>
                <w:szCs w:val="18"/>
                <w:lang w:val="fr-FR"/>
              </w:rPr>
            </w:pPr>
            <w:r w:rsidRPr="00007B3E">
              <w:rPr>
                <w:sz w:val="18"/>
                <w:szCs w:val="18"/>
                <w:lang w:val="fr-FR"/>
              </w:rPr>
              <w:t>Transport ferroviaire de passagers et de marchandises</w:t>
            </w:r>
          </w:p>
          <w:p w14:paraId="5C879D1B" w14:textId="77777777" w:rsidR="00016FF8" w:rsidRPr="00007B3E" w:rsidRDefault="00016FF8" w:rsidP="00BE5440">
            <w:pPr>
              <w:pStyle w:val="ListParagraph"/>
              <w:spacing w:before="0" w:after="20"/>
              <w:ind w:left="142" w:hanging="142"/>
              <w:jc w:val="left"/>
              <w:rPr>
                <w:sz w:val="18"/>
                <w:szCs w:val="18"/>
                <w:lang w:val="fr-FR"/>
              </w:rPr>
            </w:pPr>
            <w:r w:rsidRPr="00007B3E">
              <w:rPr>
                <w:sz w:val="18"/>
                <w:szCs w:val="18"/>
                <w:lang w:val="fr-FR"/>
              </w:rPr>
              <w:t>Modernisation des infrastructures ferroviaires</w:t>
            </w:r>
          </w:p>
          <w:p w14:paraId="59A2EB93" w14:textId="77777777" w:rsidR="00016FF8" w:rsidRPr="00007B3E" w:rsidRDefault="00016FF8" w:rsidP="00BE5440">
            <w:pPr>
              <w:pStyle w:val="ListParagraph"/>
              <w:spacing w:before="0" w:after="20"/>
              <w:ind w:left="142" w:hanging="142"/>
              <w:jc w:val="left"/>
              <w:rPr>
                <w:sz w:val="18"/>
                <w:szCs w:val="18"/>
                <w:lang w:val="fr-FR"/>
              </w:rPr>
            </w:pPr>
            <w:r w:rsidRPr="00007B3E">
              <w:rPr>
                <w:sz w:val="18"/>
                <w:szCs w:val="18"/>
                <w:lang w:val="fr-FR"/>
              </w:rPr>
              <w:t>Formation professionnelle en métiers ferroviaires</w:t>
            </w:r>
          </w:p>
          <w:p w14:paraId="5A344D47" w14:textId="77777777" w:rsidR="00016FF8" w:rsidRPr="00007B3E" w:rsidRDefault="00016FF8" w:rsidP="00BE5440">
            <w:pPr>
              <w:pStyle w:val="ListParagraph"/>
              <w:spacing w:before="0" w:after="20"/>
              <w:ind w:left="142" w:hanging="142"/>
              <w:jc w:val="left"/>
              <w:rPr>
                <w:sz w:val="18"/>
                <w:szCs w:val="18"/>
                <w:lang w:val="fr-FR"/>
              </w:rPr>
            </w:pPr>
            <w:r w:rsidRPr="00007B3E">
              <w:rPr>
                <w:sz w:val="18"/>
                <w:szCs w:val="18"/>
                <w:lang w:val="fr-FR"/>
              </w:rPr>
              <w:t>Maintenance du matériel roulant</w:t>
            </w:r>
          </w:p>
          <w:p w14:paraId="238585B2" w14:textId="77777777" w:rsidR="00016FF8" w:rsidRPr="00007B3E" w:rsidRDefault="00016FF8" w:rsidP="00BE5440">
            <w:pPr>
              <w:pStyle w:val="ListParagraph"/>
              <w:spacing w:before="0" w:after="20"/>
              <w:ind w:left="142" w:hanging="142"/>
              <w:jc w:val="left"/>
              <w:rPr>
                <w:sz w:val="18"/>
                <w:szCs w:val="18"/>
                <w:lang w:val="fr-FR"/>
              </w:rPr>
            </w:pPr>
            <w:r w:rsidRPr="00007B3E">
              <w:rPr>
                <w:sz w:val="18"/>
                <w:szCs w:val="18"/>
                <w:lang w:val="fr-FR"/>
              </w:rPr>
              <w:t>Gestion de projet et travaux spécifiques ferroviaires</w:t>
            </w:r>
          </w:p>
        </w:tc>
        <w:tc>
          <w:tcPr>
            <w:tcW w:w="2923" w:type="dxa"/>
          </w:tcPr>
          <w:p w14:paraId="5466BC87" w14:textId="5A805642" w:rsidR="00016FF8" w:rsidRPr="00B52063" w:rsidRDefault="00016FF8" w:rsidP="00B52063">
            <w:pPr>
              <w:pStyle w:val="ListParagraph"/>
              <w:spacing w:before="0" w:after="20"/>
              <w:ind w:left="142" w:hanging="142"/>
              <w:rPr>
                <w:sz w:val="18"/>
                <w:szCs w:val="18"/>
                <w:lang w:val="fr-FR"/>
              </w:rPr>
            </w:pPr>
            <w:r w:rsidRPr="00B52063">
              <w:rPr>
                <w:sz w:val="18"/>
                <w:szCs w:val="18"/>
                <w:lang w:val="fr-FR"/>
              </w:rPr>
              <w:t xml:space="preserve">Opération de </w:t>
            </w:r>
            <w:proofErr w:type="spellStart"/>
            <w:r w:rsidRPr="00220A4E">
              <w:rPr>
                <w:b/>
                <w:bCs/>
                <w:sz w:val="18"/>
                <w:szCs w:val="18"/>
                <w:lang w:val="fr-FR"/>
              </w:rPr>
              <w:t>Sitarail</w:t>
            </w:r>
            <w:proofErr w:type="spellEnd"/>
            <w:r w:rsidRPr="00B52063">
              <w:rPr>
                <w:sz w:val="18"/>
                <w:szCs w:val="18"/>
                <w:lang w:val="fr-FR"/>
              </w:rPr>
              <w:t xml:space="preserve"> </w:t>
            </w:r>
            <w:r w:rsidR="00D63167" w:rsidRPr="00B52063">
              <w:rPr>
                <w:sz w:val="18"/>
                <w:szCs w:val="18"/>
                <w:lang w:val="fr-FR"/>
              </w:rPr>
              <w:t>(</w:t>
            </w:r>
            <w:r w:rsidR="00B52063" w:rsidRPr="00B52063">
              <w:rPr>
                <w:sz w:val="18"/>
                <w:szCs w:val="18"/>
                <w:lang w:val="fr-FR"/>
              </w:rPr>
              <w:t>Côte d’Ivoire</w:t>
            </w:r>
            <w:r w:rsidR="00545338">
              <w:rPr>
                <w:sz w:val="18"/>
                <w:szCs w:val="18"/>
                <w:lang w:val="fr-FR"/>
              </w:rPr>
              <w:t xml:space="preserve">, </w:t>
            </w:r>
            <w:r w:rsidR="00545338" w:rsidRPr="00545338">
              <w:rPr>
                <w:sz w:val="18"/>
                <w:szCs w:val="18"/>
                <w:lang w:val="fr-FR"/>
              </w:rPr>
              <w:t xml:space="preserve">Ligne d'Abidjan à Ouagadougou </w:t>
            </w:r>
            <w:r w:rsidR="00B52063">
              <w:rPr>
                <w:sz w:val="18"/>
                <w:szCs w:val="18"/>
                <w:lang w:val="fr-FR"/>
              </w:rPr>
              <w:t xml:space="preserve">de </w:t>
            </w:r>
            <w:r w:rsidR="00B52063" w:rsidRPr="00220A4E">
              <w:rPr>
                <w:sz w:val="18"/>
                <w:szCs w:val="18"/>
                <w:lang w:val="fr-FR"/>
              </w:rPr>
              <w:t>1260 km</w:t>
            </w:r>
            <w:r w:rsidR="007A5179">
              <w:rPr>
                <w:sz w:val="18"/>
                <w:szCs w:val="18"/>
                <w:lang w:val="fr-FR"/>
              </w:rPr>
              <w:t>, depuis 1995</w:t>
            </w:r>
            <w:r w:rsidR="003D6779" w:rsidRPr="00B52063">
              <w:rPr>
                <w:sz w:val="18"/>
                <w:szCs w:val="18"/>
                <w:lang w:val="fr-FR"/>
              </w:rPr>
              <w:t xml:space="preserve">) </w:t>
            </w:r>
            <w:r w:rsidRPr="00B52063">
              <w:rPr>
                <w:sz w:val="18"/>
                <w:szCs w:val="18"/>
                <w:lang w:val="fr-FR"/>
              </w:rPr>
              <w:t xml:space="preserve">et </w:t>
            </w:r>
            <w:proofErr w:type="spellStart"/>
            <w:r w:rsidRPr="00220A4E">
              <w:rPr>
                <w:b/>
                <w:bCs/>
                <w:sz w:val="18"/>
                <w:szCs w:val="18"/>
                <w:lang w:val="fr-FR"/>
              </w:rPr>
              <w:t>Camrail</w:t>
            </w:r>
            <w:proofErr w:type="spellEnd"/>
            <w:r w:rsidR="00A25C8E" w:rsidRPr="00B52063">
              <w:rPr>
                <w:sz w:val="18"/>
                <w:szCs w:val="18"/>
                <w:lang w:val="fr-FR"/>
              </w:rPr>
              <w:t xml:space="preserve"> (Cameroun, </w:t>
            </w:r>
            <w:r w:rsidR="00D63167" w:rsidRPr="00B52063">
              <w:rPr>
                <w:sz w:val="18"/>
                <w:szCs w:val="18"/>
                <w:lang w:val="fr-FR"/>
              </w:rPr>
              <w:t xml:space="preserve">depuis avril </w:t>
            </w:r>
            <w:r w:rsidR="007A5179">
              <w:rPr>
                <w:sz w:val="18"/>
                <w:szCs w:val="18"/>
                <w:lang w:val="fr-FR"/>
              </w:rPr>
              <w:t>1999</w:t>
            </w:r>
            <w:r w:rsidR="00D63167" w:rsidRPr="00B52063">
              <w:rPr>
                <w:sz w:val="18"/>
                <w:szCs w:val="18"/>
                <w:lang w:val="fr-FR"/>
              </w:rPr>
              <w:t>)</w:t>
            </w:r>
            <w:r w:rsidRPr="00B52063">
              <w:rPr>
                <w:sz w:val="18"/>
                <w:szCs w:val="18"/>
                <w:lang w:val="fr-FR"/>
              </w:rPr>
              <w:t xml:space="preserve">, deux </w:t>
            </w:r>
            <w:r w:rsidR="007A5179">
              <w:rPr>
                <w:sz w:val="18"/>
                <w:szCs w:val="18"/>
                <w:lang w:val="fr-FR"/>
              </w:rPr>
              <w:t xml:space="preserve">entreprises de </w:t>
            </w:r>
            <w:r w:rsidRPr="00B52063">
              <w:rPr>
                <w:sz w:val="18"/>
                <w:szCs w:val="18"/>
                <w:lang w:val="fr-FR"/>
              </w:rPr>
              <w:t>concession</w:t>
            </w:r>
            <w:r w:rsidR="007A5179">
              <w:rPr>
                <w:sz w:val="18"/>
                <w:szCs w:val="18"/>
                <w:lang w:val="fr-FR"/>
              </w:rPr>
              <w:t xml:space="preserve"> ferroviaire</w:t>
            </w:r>
            <w:r w:rsidRPr="00B52063">
              <w:rPr>
                <w:sz w:val="18"/>
                <w:szCs w:val="18"/>
                <w:lang w:val="fr-FR"/>
              </w:rPr>
              <w:t xml:space="preserve"> majeures en Afrique.</w:t>
            </w:r>
          </w:p>
          <w:p w14:paraId="42E81585" w14:textId="1BE7D472" w:rsidR="00016FF8" w:rsidRPr="00B52063" w:rsidRDefault="00016FF8" w:rsidP="00B52063">
            <w:pPr>
              <w:pStyle w:val="ListParagraph"/>
              <w:spacing w:before="0" w:after="20"/>
              <w:ind w:left="142" w:hanging="142"/>
              <w:rPr>
                <w:sz w:val="18"/>
                <w:szCs w:val="18"/>
                <w:lang w:val="fr-FR"/>
              </w:rPr>
            </w:pPr>
            <w:r w:rsidRPr="00B52063">
              <w:rPr>
                <w:sz w:val="18"/>
                <w:szCs w:val="18"/>
                <w:lang w:val="fr-FR"/>
              </w:rPr>
              <w:t xml:space="preserve">Projet Boucle ferroviaire de 2700 </w:t>
            </w:r>
            <w:r w:rsidR="001B0F29">
              <w:rPr>
                <w:sz w:val="18"/>
                <w:szCs w:val="18"/>
                <w:lang w:val="fr-FR"/>
              </w:rPr>
              <w:t>km</w:t>
            </w:r>
            <w:r w:rsidR="001B0F29" w:rsidRPr="00B52063">
              <w:rPr>
                <w:sz w:val="18"/>
                <w:szCs w:val="18"/>
                <w:lang w:val="fr-FR"/>
              </w:rPr>
              <w:t xml:space="preserve"> </w:t>
            </w:r>
            <w:r w:rsidRPr="00B52063">
              <w:rPr>
                <w:sz w:val="18"/>
                <w:szCs w:val="18"/>
                <w:lang w:val="fr-FR"/>
              </w:rPr>
              <w:t>de chemin de fer traversant quatre pays (Bénin, Burkina Faso, Niger et Côte d'Ivoire) reliant les ports d’Abidjan et de Cotonou via Ouagadougou et Niamey</w:t>
            </w:r>
            <w:r w:rsidR="001B0F29">
              <w:rPr>
                <w:sz w:val="18"/>
                <w:szCs w:val="18"/>
                <w:lang w:val="fr-FR"/>
              </w:rPr>
              <w:t xml:space="preserve">, d’un investissement de </w:t>
            </w:r>
            <w:r w:rsidR="0067750C" w:rsidRPr="0067750C">
              <w:rPr>
                <w:sz w:val="18"/>
                <w:szCs w:val="18"/>
                <w:lang w:val="fr-FR"/>
              </w:rPr>
              <w:t>1 milliard d'euros</w:t>
            </w:r>
            <w:r w:rsidR="00A620DB">
              <w:rPr>
                <w:sz w:val="18"/>
                <w:szCs w:val="18"/>
                <w:lang w:val="fr-FR"/>
              </w:rPr>
              <w:t xml:space="preserve">. Contrat signé en </w:t>
            </w:r>
            <w:r w:rsidR="001B0F29" w:rsidRPr="001B0F29">
              <w:rPr>
                <w:sz w:val="18"/>
                <w:szCs w:val="18"/>
                <w:lang w:val="fr-FR"/>
              </w:rPr>
              <w:t>août</w:t>
            </w:r>
            <w:r w:rsidR="001B0F29">
              <w:rPr>
                <w:sz w:val="18"/>
                <w:szCs w:val="18"/>
                <w:lang w:val="fr-FR"/>
              </w:rPr>
              <w:t xml:space="preserve"> 2015</w:t>
            </w:r>
            <w:r w:rsidR="0067750C">
              <w:rPr>
                <w:sz w:val="18"/>
                <w:szCs w:val="18"/>
                <w:lang w:val="fr-FR"/>
              </w:rPr>
              <w:t>.</w:t>
            </w:r>
          </w:p>
        </w:tc>
      </w:tr>
      <w:tr w:rsidR="00016FF8" w:rsidRPr="00007B3E" w14:paraId="11C40569" w14:textId="77777777" w:rsidTr="00A8239A">
        <w:trPr>
          <w:trHeight w:val="1681"/>
        </w:trPr>
        <w:tc>
          <w:tcPr>
            <w:tcW w:w="1135" w:type="dxa"/>
          </w:tcPr>
          <w:p w14:paraId="5F70492D" w14:textId="4E77E957" w:rsidR="00016FF8" w:rsidRPr="00007B3E" w:rsidRDefault="00016FF8" w:rsidP="00016FF8">
            <w:pPr>
              <w:spacing w:before="20" w:after="40"/>
              <w:rPr>
                <w:b/>
                <w:sz w:val="18"/>
                <w:szCs w:val="18"/>
                <w:lang w:val="fr-FR"/>
              </w:rPr>
            </w:pPr>
            <w:proofErr w:type="spellStart"/>
            <w:r w:rsidRPr="00007B3E">
              <w:rPr>
                <w:b/>
                <w:sz w:val="18"/>
                <w:szCs w:val="18"/>
                <w:lang w:val="fr-FR"/>
              </w:rPr>
              <w:t>Grindrod</w:t>
            </w:r>
            <w:proofErr w:type="spellEnd"/>
            <w:r w:rsidRPr="00007B3E">
              <w:rPr>
                <w:b/>
                <w:sz w:val="18"/>
                <w:szCs w:val="18"/>
                <w:lang w:val="fr-FR"/>
              </w:rPr>
              <w:t xml:space="preserve"> Rail</w:t>
            </w:r>
            <w:r w:rsidR="00AB7663" w:rsidRPr="00007B3E">
              <w:rPr>
                <w:rStyle w:val="FootnoteReference"/>
                <w:b/>
                <w:sz w:val="18"/>
                <w:szCs w:val="18"/>
                <w:lang w:val="fr-FR"/>
              </w:rPr>
              <w:footnoteReference w:id="20"/>
            </w:r>
          </w:p>
        </w:tc>
        <w:tc>
          <w:tcPr>
            <w:tcW w:w="2977" w:type="dxa"/>
          </w:tcPr>
          <w:p w14:paraId="71B41D1C" w14:textId="77777777" w:rsidR="00016FF8" w:rsidRPr="00007B3E" w:rsidRDefault="00016FF8" w:rsidP="00016FF8">
            <w:pPr>
              <w:spacing w:before="20" w:after="40"/>
              <w:rPr>
                <w:sz w:val="18"/>
                <w:szCs w:val="18"/>
                <w:lang w:val="fr-FR"/>
              </w:rPr>
            </w:pPr>
            <w:proofErr w:type="spellStart"/>
            <w:r w:rsidRPr="00007B3E">
              <w:rPr>
                <w:sz w:val="18"/>
                <w:szCs w:val="18"/>
                <w:lang w:val="fr-FR"/>
              </w:rPr>
              <w:t>Grindrod</w:t>
            </w:r>
            <w:proofErr w:type="spellEnd"/>
            <w:r w:rsidRPr="00007B3E">
              <w:rPr>
                <w:sz w:val="18"/>
                <w:szCs w:val="18"/>
                <w:lang w:val="fr-FR"/>
              </w:rPr>
              <w:t xml:space="preserve"> Rail est une division de </w:t>
            </w:r>
            <w:proofErr w:type="spellStart"/>
            <w:r w:rsidRPr="00007B3E">
              <w:rPr>
                <w:sz w:val="18"/>
                <w:szCs w:val="18"/>
                <w:lang w:val="fr-FR"/>
              </w:rPr>
              <w:t>Grindrod</w:t>
            </w:r>
            <w:proofErr w:type="spellEnd"/>
            <w:r w:rsidRPr="00007B3E">
              <w:rPr>
                <w:sz w:val="18"/>
                <w:szCs w:val="18"/>
                <w:lang w:val="fr-FR"/>
              </w:rPr>
              <w:t xml:space="preserve"> Limited, une société basée en Afrique du Sud, spécialisée dans le transport ferroviaire de fret et la logistique.</w:t>
            </w:r>
          </w:p>
        </w:tc>
        <w:tc>
          <w:tcPr>
            <w:tcW w:w="2977" w:type="dxa"/>
          </w:tcPr>
          <w:p w14:paraId="5E557DBE" w14:textId="77777777" w:rsidR="00016FF8" w:rsidRPr="00007B3E" w:rsidRDefault="00016FF8" w:rsidP="00016FF8">
            <w:pPr>
              <w:pStyle w:val="ListParagraph"/>
              <w:spacing w:before="0" w:after="20"/>
              <w:ind w:left="142" w:hanging="142"/>
              <w:rPr>
                <w:sz w:val="18"/>
                <w:szCs w:val="18"/>
                <w:lang w:val="fr-FR"/>
              </w:rPr>
            </w:pPr>
            <w:r w:rsidRPr="00007B3E">
              <w:rPr>
                <w:sz w:val="18"/>
                <w:szCs w:val="18"/>
                <w:lang w:val="fr-FR"/>
              </w:rPr>
              <w:t>Offre des services de transport de fret ferroviaire, de location de matériel roulant, de maintenance et de logistique intégrée, principalement en Afrique australe.</w:t>
            </w:r>
          </w:p>
        </w:tc>
        <w:tc>
          <w:tcPr>
            <w:tcW w:w="2923" w:type="dxa"/>
          </w:tcPr>
          <w:p w14:paraId="10C5DD35" w14:textId="27CDDE80" w:rsidR="00016FF8" w:rsidRPr="00007B3E" w:rsidRDefault="00016FF8" w:rsidP="00016FF8">
            <w:pPr>
              <w:pStyle w:val="ListParagraph"/>
              <w:spacing w:before="0" w:after="20"/>
              <w:ind w:left="142" w:hanging="142"/>
              <w:rPr>
                <w:sz w:val="18"/>
                <w:szCs w:val="18"/>
                <w:lang w:val="fr-FR"/>
              </w:rPr>
            </w:pPr>
            <w:r w:rsidRPr="00007B3E">
              <w:rPr>
                <w:sz w:val="18"/>
                <w:szCs w:val="18"/>
                <w:lang w:val="fr-FR"/>
              </w:rPr>
              <w:t xml:space="preserve">Construction d’une nouvelle ligne de chemin de fer </w:t>
            </w:r>
            <w:r w:rsidR="00B01F45">
              <w:rPr>
                <w:sz w:val="18"/>
                <w:szCs w:val="18"/>
                <w:lang w:val="fr-FR"/>
              </w:rPr>
              <w:t xml:space="preserve">de 290 km </w:t>
            </w:r>
            <w:r w:rsidRPr="00007B3E">
              <w:rPr>
                <w:sz w:val="18"/>
                <w:szCs w:val="18"/>
                <w:lang w:val="fr-FR"/>
              </w:rPr>
              <w:t>reliant la région de Chingola (nord-est de la Zambie) à la frontière angolaise pour un investissement de 989 millions de dollars (</w:t>
            </w:r>
            <w:r w:rsidR="00FC6B60">
              <w:rPr>
                <w:sz w:val="18"/>
                <w:szCs w:val="18"/>
                <w:lang w:val="fr-FR"/>
              </w:rPr>
              <w:t xml:space="preserve">contrat signé en février </w:t>
            </w:r>
            <w:r w:rsidRPr="00007B3E">
              <w:rPr>
                <w:sz w:val="18"/>
                <w:szCs w:val="18"/>
                <w:lang w:val="fr-FR"/>
              </w:rPr>
              <w:t>2014)</w:t>
            </w:r>
          </w:p>
        </w:tc>
      </w:tr>
    </w:tbl>
    <w:p w14:paraId="58A2F899" w14:textId="77777777" w:rsidR="00AB7663" w:rsidRPr="00007B3E" w:rsidRDefault="00AB7663" w:rsidP="00AB7663">
      <w:pPr>
        <w:pStyle w:val="Titre31"/>
      </w:pPr>
      <w:r w:rsidRPr="00007B3E">
        <w:t>Principaux intervenants en Transport ferroviaire en Tunisie</w:t>
      </w:r>
    </w:p>
    <w:p w14:paraId="1BBA2EF3" w14:textId="6080BC5D" w:rsidR="00AB7663" w:rsidRPr="00007B3E" w:rsidRDefault="00AB7663" w:rsidP="00D52091">
      <w:r w:rsidRPr="00007B3E">
        <w:t>Le tableau suivant présente un aperçu des principaux opérateurs dans le secteur ferroviaire en Tunisie. Chaque opérateur apporte une expertise unique et contribue de manière significative au développement et à la modernisation des infrastructures ferroviaires dans le pays.</w:t>
      </w:r>
    </w:p>
    <w:p w14:paraId="7F79120E" w14:textId="3C6B88A8" w:rsidR="00D52091" w:rsidRPr="00007B3E" w:rsidRDefault="00D52091" w:rsidP="00D52091">
      <w:pPr>
        <w:pStyle w:val="Caption"/>
      </w:pPr>
      <w:bookmarkStart w:id="986" w:name="_Toc158885051"/>
      <w:r w:rsidRPr="00007B3E">
        <w:lastRenderedPageBreak/>
        <w:t xml:space="preserve">Tableau </w:t>
      </w:r>
      <w:r>
        <w:fldChar w:fldCharType="begin"/>
      </w:r>
      <w:r>
        <w:instrText xml:space="preserve"> SEQ Tableau \* ARABIC </w:instrText>
      </w:r>
      <w:r>
        <w:fldChar w:fldCharType="separate"/>
      </w:r>
      <w:r w:rsidR="00125256">
        <w:rPr>
          <w:noProof/>
        </w:rPr>
        <w:t>16</w:t>
      </w:r>
      <w:r>
        <w:rPr>
          <w:noProof/>
        </w:rPr>
        <w:fldChar w:fldCharType="end"/>
      </w:r>
      <w:r w:rsidRPr="00007B3E">
        <w:t xml:space="preserve"> Principaux intervenants en Transport ferroviaire en Tunisie</w:t>
      </w:r>
      <w:bookmarkEnd w:id="986"/>
    </w:p>
    <w:tbl>
      <w:tblPr>
        <w:tblStyle w:val="TableGrid"/>
        <w:tblW w:w="9919" w:type="dxa"/>
        <w:tblInd w:w="-431" w:type="dxa"/>
        <w:tblLayout w:type="fixed"/>
        <w:tblLook w:val="0600" w:firstRow="0" w:lastRow="0" w:firstColumn="0" w:lastColumn="0" w:noHBand="1" w:noVBand="1"/>
      </w:tblPr>
      <w:tblGrid>
        <w:gridCol w:w="1277"/>
        <w:gridCol w:w="2835"/>
        <w:gridCol w:w="2551"/>
        <w:gridCol w:w="3256"/>
      </w:tblGrid>
      <w:tr w:rsidR="00D52091" w:rsidRPr="00007B3E" w14:paraId="0E8543C1" w14:textId="77777777" w:rsidTr="00A8239A">
        <w:trPr>
          <w:trHeight w:val="245"/>
          <w:tblHeader/>
        </w:trPr>
        <w:tc>
          <w:tcPr>
            <w:tcW w:w="1277" w:type="dxa"/>
            <w:shd w:val="clear" w:color="auto" w:fill="D9E2F3" w:themeFill="accent1" w:themeFillTint="33"/>
          </w:tcPr>
          <w:p w14:paraId="03E3BD18" w14:textId="77777777" w:rsidR="00AB7663" w:rsidRPr="00007B3E" w:rsidRDefault="00AB7663" w:rsidP="00AB7663">
            <w:pPr>
              <w:spacing w:before="0" w:after="20" w:line="240" w:lineRule="auto"/>
              <w:jc w:val="center"/>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Nom de l’opérateur </w:t>
            </w:r>
          </w:p>
        </w:tc>
        <w:tc>
          <w:tcPr>
            <w:tcW w:w="2835" w:type="dxa"/>
            <w:shd w:val="clear" w:color="auto" w:fill="D9E2F3" w:themeFill="accent1" w:themeFillTint="33"/>
          </w:tcPr>
          <w:p w14:paraId="52D9F485" w14:textId="77777777" w:rsidR="00AB7663" w:rsidRPr="00007B3E" w:rsidRDefault="00AB7663" w:rsidP="00AB7663">
            <w:pPr>
              <w:spacing w:before="0" w:after="20" w:line="240" w:lineRule="auto"/>
              <w:jc w:val="center"/>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Profil de l’opérateur </w:t>
            </w:r>
          </w:p>
        </w:tc>
        <w:tc>
          <w:tcPr>
            <w:tcW w:w="2551" w:type="dxa"/>
            <w:shd w:val="clear" w:color="auto" w:fill="D9E2F3" w:themeFill="accent1" w:themeFillTint="33"/>
          </w:tcPr>
          <w:p w14:paraId="0E867201" w14:textId="77777777" w:rsidR="00AB7663" w:rsidRPr="00007B3E" w:rsidRDefault="00AB7663" w:rsidP="00AB7663">
            <w:pPr>
              <w:spacing w:before="0" w:after="20" w:line="240" w:lineRule="auto"/>
              <w:jc w:val="center"/>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Industries de spécialisation </w:t>
            </w:r>
          </w:p>
        </w:tc>
        <w:tc>
          <w:tcPr>
            <w:tcW w:w="3256" w:type="dxa"/>
            <w:shd w:val="clear" w:color="auto" w:fill="D9E2F3" w:themeFill="accent1" w:themeFillTint="33"/>
          </w:tcPr>
          <w:p w14:paraId="56D0421D" w14:textId="77777777" w:rsidR="00AB7663" w:rsidRPr="00007B3E" w:rsidRDefault="00AB7663" w:rsidP="00AB7663">
            <w:pPr>
              <w:spacing w:before="0" w:after="20" w:line="240" w:lineRule="auto"/>
              <w:jc w:val="center"/>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Portefeuille de l’opérateur </w:t>
            </w:r>
          </w:p>
        </w:tc>
      </w:tr>
      <w:tr w:rsidR="00AB7663" w:rsidRPr="00007B3E" w14:paraId="79F61820" w14:textId="77777777" w:rsidTr="00A8239A">
        <w:trPr>
          <w:trHeight w:val="3475"/>
        </w:trPr>
        <w:tc>
          <w:tcPr>
            <w:tcW w:w="1277" w:type="dxa"/>
          </w:tcPr>
          <w:p w14:paraId="29850833" w14:textId="125086A4" w:rsidR="00AB7663" w:rsidRPr="00007B3E" w:rsidRDefault="00AB7663" w:rsidP="00AB7663">
            <w:pPr>
              <w:spacing w:before="0" w:after="20"/>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Colas Rail Tunisie </w:t>
            </w:r>
            <w:r w:rsidR="00D52091" w:rsidRPr="00007B3E">
              <w:rPr>
                <w:rStyle w:val="FootnoteReference"/>
                <w:rFonts w:asciiTheme="minorHAnsi" w:hAnsiTheme="minorHAnsi" w:cstheme="minorHAnsi"/>
                <w:b/>
                <w:sz w:val="18"/>
                <w:szCs w:val="18"/>
                <w:lang w:val="fr-FR"/>
              </w:rPr>
              <w:footnoteReference w:id="21"/>
            </w:r>
          </w:p>
        </w:tc>
        <w:tc>
          <w:tcPr>
            <w:tcW w:w="2835" w:type="dxa"/>
          </w:tcPr>
          <w:p w14:paraId="6F985222" w14:textId="77777777" w:rsidR="00AB7663" w:rsidRPr="00007B3E" w:rsidRDefault="00AB7663" w:rsidP="00AB7663">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t>Colas Rail, filiale du groupe français Colas spécialisée dans les travaux ferroviaires, est présente en Tunisie depuis 2013. L'entreprise contribue au développement du réseau ferroviaire rapide de Tunis en y intégrant son expertise dans divers domaines spécifiques au ferroviaire, pour la construction des deux premières lignes de ce projet de transport urbain moderne.</w:t>
            </w:r>
          </w:p>
        </w:tc>
        <w:tc>
          <w:tcPr>
            <w:tcW w:w="2551" w:type="dxa"/>
          </w:tcPr>
          <w:p w14:paraId="4193D8BD" w14:textId="77777777" w:rsidR="00AB7663" w:rsidRPr="00007B3E" w:rsidRDefault="00AB7663" w:rsidP="00AB7663">
            <w:pPr>
              <w:pStyle w:val="ListParagraph"/>
              <w:spacing w:before="0" w:after="20"/>
              <w:ind w:left="142" w:hanging="142"/>
              <w:rPr>
                <w:sz w:val="18"/>
                <w:szCs w:val="18"/>
                <w:lang w:val="fr-FR"/>
              </w:rPr>
            </w:pPr>
            <w:r w:rsidRPr="00007B3E">
              <w:rPr>
                <w:sz w:val="18"/>
                <w:szCs w:val="18"/>
                <w:lang w:val="fr-FR"/>
              </w:rPr>
              <w:t>Construction de Réseaux Ferroviaires</w:t>
            </w:r>
          </w:p>
          <w:p w14:paraId="5FEEA433" w14:textId="77777777" w:rsidR="00AB7663" w:rsidRPr="00007B3E" w:rsidRDefault="00AB7663" w:rsidP="00AB7663">
            <w:pPr>
              <w:pStyle w:val="ListParagraph"/>
              <w:spacing w:before="0" w:after="20"/>
              <w:ind w:left="142" w:hanging="142"/>
              <w:rPr>
                <w:sz w:val="18"/>
                <w:szCs w:val="18"/>
                <w:lang w:val="fr-FR"/>
              </w:rPr>
            </w:pPr>
            <w:r w:rsidRPr="00007B3E">
              <w:rPr>
                <w:sz w:val="18"/>
                <w:szCs w:val="18"/>
                <w:lang w:val="fr-FR"/>
              </w:rPr>
              <w:t xml:space="preserve">Travaux de Voies Électrifiées </w:t>
            </w:r>
          </w:p>
          <w:p w14:paraId="611E14B0" w14:textId="77777777" w:rsidR="00AB7663" w:rsidRPr="00007B3E" w:rsidRDefault="00AB7663" w:rsidP="00AB7663">
            <w:pPr>
              <w:pStyle w:val="ListParagraph"/>
              <w:spacing w:before="0" w:after="20"/>
              <w:ind w:left="142" w:hanging="142"/>
              <w:rPr>
                <w:sz w:val="18"/>
                <w:szCs w:val="18"/>
                <w:lang w:val="fr-FR"/>
              </w:rPr>
            </w:pPr>
            <w:r w:rsidRPr="00007B3E">
              <w:rPr>
                <w:sz w:val="18"/>
                <w:szCs w:val="18"/>
                <w:lang w:val="fr-FR"/>
              </w:rPr>
              <w:t xml:space="preserve">Construction et Équipement d'Ateliers de Maintenance </w:t>
            </w:r>
          </w:p>
          <w:p w14:paraId="5A0C8DCF" w14:textId="77777777" w:rsidR="00AB7663" w:rsidRPr="00007B3E" w:rsidRDefault="00AB7663" w:rsidP="00AB7663">
            <w:pPr>
              <w:pStyle w:val="ListParagraph"/>
              <w:spacing w:before="0" w:after="20"/>
              <w:ind w:left="142" w:hanging="142"/>
              <w:rPr>
                <w:sz w:val="18"/>
                <w:szCs w:val="18"/>
                <w:lang w:val="fr-FR"/>
              </w:rPr>
            </w:pPr>
            <w:r w:rsidRPr="00007B3E">
              <w:rPr>
                <w:sz w:val="18"/>
                <w:szCs w:val="18"/>
                <w:lang w:val="fr-FR"/>
              </w:rPr>
              <w:t>Rénovation de Voies Ferroviaires</w:t>
            </w:r>
          </w:p>
        </w:tc>
        <w:tc>
          <w:tcPr>
            <w:tcW w:w="3256" w:type="dxa"/>
          </w:tcPr>
          <w:p w14:paraId="26D49974" w14:textId="77777777" w:rsidR="00D52091" w:rsidRPr="00007B3E" w:rsidRDefault="00AB7663" w:rsidP="00040B43">
            <w:pPr>
              <w:pStyle w:val="ListParagraph"/>
              <w:spacing w:before="0" w:after="20"/>
              <w:ind w:left="142" w:hanging="142"/>
              <w:rPr>
                <w:sz w:val="18"/>
                <w:szCs w:val="18"/>
                <w:lang w:val="fr-FR"/>
              </w:rPr>
            </w:pPr>
            <w:r w:rsidRPr="00007B3E">
              <w:rPr>
                <w:sz w:val="18"/>
                <w:szCs w:val="18"/>
                <w:lang w:val="fr-FR"/>
              </w:rPr>
              <w:t>COLAS RAIL pilote la construction des deux premières lignes de la tranche prioritaire du réseau RFR (lignes D &amp; E) composées de 18 km de voies doubles électrifiées en 2*25 kV et d’un atelier dépôt de maintenance équipé.</w:t>
            </w:r>
          </w:p>
          <w:p w14:paraId="1B7F33E2" w14:textId="067A8F35" w:rsidR="00AB7663" w:rsidRPr="00007B3E" w:rsidRDefault="00AB7663" w:rsidP="00040B43">
            <w:pPr>
              <w:pStyle w:val="ListParagraph"/>
              <w:spacing w:before="0" w:after="20"/>
              <w:ind w:left="142" w:hanging="142"/>
              <w:rPr>
                <w:sz w:val="18"/>
                <w:szCs w:val="18"/>
                <w:lang w:val="fr-FR"/>
              </w:rPr>
            </w:pPr>
            <w:r w:rsidRPr="00007B3E">
              <w:rPr>
                <w:sz w:val="18"/>
                <w:szCs w:val="18"/>
                <w:lang w:val="fr-FR"/>
              </w:rPr>
              <w:t>COLAS RAIL réalise également des contrats avec la société du Transport de Tunis TRANSTU, ayant finalisé un contrat de rénovation de 4 km de voie bétonnée en 2018.</w:t>
            </w:r>
          </w:p>
        </w:tc>
      </w:tr>
      <w:tr w:rsidR="00AB7663" w:rsidRPr="00007B3E" w14:paraId="39D6C7A4" w14:textId="77777777" w:rsidTr="00A8239A">
        <w:trPr>
          <w:trHeight w:val="143"/>
        </w:trPr>
        <w:tc>
          <w:tcPr>
            <w:tcW w:w="1277" w:type="dxa"/>
          </w:tcPr>
          <w:p w14:paraId="71087836" w14:textId="0A9D4130" w:rsidR="00AB7663" w:rsidRPr="00007B3E" w:rsidRDefault="00AB7663" w:rsidP="00AB7663">
            <w:pPr>
              <w:spacing w:before="0" w:after="20"/>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SOTRAFER </w:t>
            </w:r>
            <w:r w:rsidR="00D52091" w:rsidRPr="00007B3E">
              <w:rPr>
                <w:rStyle w:val="FootnoteReference"/>
                <w:rFonts w:asciiTheme="minorHAnsi" w:hAnsiTheme="minorHAnsi" w:cstheme="minorHAnsi"/>
                <w:b/>
                <w:sz w:val="18"/>
                <w:szCs w:val="18"/>
                <w:lang w:val="fr-FR"/>
              </w:rPr>
              <w:footnoteReference w:id="22"/>
            </w:r>
          </w:p>
        </w:tc>
        <w:tc>
          <w:tcPr>
            <w:tcW w:w="2835" w:type="dxa"/>
          </w:tcPr>
          <w:p w14:paraId="6CF8A1BB" w14:textId="0CC0C571" w:rsidR="00AB7663" w:rsidRPr="00007B3E" w:rsidRDefault="00AB7663" w:rsidP="00AB7663">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La Société des travaux ferroviaires (SOTRAFER) est une société tunisienne </w:t>
            </w:r>
            <w:r w:rsidR="00D52091" w:rsidRPr="00007B3E">
              <w:rPr>
                <w:rFonts w:asciiTheme="minorHAnsi" w:hAnsiTheme="minorHAnsi" w:cstheme="minorHAnsi"/>
                <w:b/>
                <w:bCs/>
                <w:sz w:val="18"/>
                <w:szCs w:val="18"/>
                <w:lang w:val="fr-FR"/>
              </w:rPr>
              <w:t>publique</w:t>
            </w:r>
            <w:r w:rsidR="00D52091" w:rsidRPr="00007B3E">
              <w:rPr>
                <w:rFonts w:asciiTheme="minorHAnsi" w:hAnsiTheme="minorHAnsi" w:cstheme="minorHAnsi"/>
                <w:sz w:val="18"/>
                <w:szCs w:val="18"/>
                <w:lang w:val="fr-FR"/>
              </w:rPr>
              <w:t xml:space="preserve"> </w:t>
            </w:r>
            <w:r w:rsidRPr="00007B3E">
              <w:rPr>
                <w:rFonts w:asciiTheme="minorHAnsi" w:hAnsiTheme="minorHAnsi" w:cstheme="minorHAnsi"/>
                <w:sz w:val="18"/>
                <w:szCs w:val="18"/>
                <w:lang w:val="fr-FR"/>
              </w:rPr>
              <w:t>fondée en 1984. Elle est spécialisée dans la construction et les travaux sur les voies ferrées.</w:t>
            </w:r>
          </w:p>
        </w:tc>
        <w:tc>
          <w:tcPr>
            <w:tcW w:w="2551" w:type="dxa"/>
          </w:tcPr>
          <w:p w14:paraId="1961755A"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Le renouvellement des voies existantes.</w:t>
            </w:r>
          </w:p>
          <w:p w14:paraId="4ADFBF42"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La pose de nouvelles voies.</w:t>
            </w:r>
          </w:p>
          <w:p w14:paraId="04B91E59"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L'entretien des voies.</w:t>
            </w:r>
          </w:p>
          <w:p w14:paraId="4CCDE7DD"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L'aménagement des voies des gares et des ateliers.</w:t>
            </w:r>
          </w:p>
          <w:p w14:paraId="1244F795"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La pose des voies des métros légers.</w:t>
            </w:r>
          </w:p>
          <w:p w14:paraId="7ADAD0FD" w14:textId="77777777" w:rsidR="00AB7663" w:rsidRPr="00007B3E" w:rsidRDefault="00AB7663" w:rsidP="00D52091">
            <w:pPr>
              <w:pStyle w:val="ListParagraph"/>
              <w:spacing w:before="0" w:after="20"/>
              <w:ind w:left="142" w:hanging="142"/>
              <w:rPr>
                <w:sz w:val="18"/>
                <w:szCs w:val="18"/>
                <w:lang w:val="fr-FR"/>
              </w:rPr>
            </w:pPr>
            <w:r w:rsidRPr="00007B3E">
              <w:rPr>
                <w:sz w:val="18"/>
                <w:szCs w:val="18"/>
                <w:lang w:val="fr-FR"/>
              </w:rPr>
              <w:t>La construction et l'entretien des voies des embranchements ferroviaires.</w:t>
            </w:r>
          </w:p>
        </w:tc>
        <w:tc>
          <w:tcPr>
            <w:tcW w:w="3256" w:type="dxa"/>
          </w:tcPr>
          <w:p w14:paraId="37906D27" w14:textId="4AA02EFA" w:rsidR="00AB7663" w:rsidRPr="00007B3E" w:rsidRDefault="00D52091" w:rsidP="00040B43">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Réalisations en </w:t>
            </w:r>
            <w:r w:rsidR="00AB7663" w:rsidRPr="00007B3E">
              <w:rPr>
                <w:rFonts w:asciiTheme="minorHAnsi" w:hAnsiTheme="minorHAnsi" w:cstheme="minorHAnsi"/>
                <w:sz w:val="18"/>
                <w:szCs w:val="18"/>
                <w:lang w:val="fr-FR"/>
              </w:rPr>
              <w:t>Tunisie pour le compte de la SNCFT :</w:t>
            </w:r>
          </w:p>
          <w:p w14:paraId="3AB832BB"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Le renouvellement de 1015 km de voie.</w:t>
            </w:r>
          </w:p>
          <w:p w14:paraId="477F074D"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La pose de 505 km de voie.</w:t>
            </w:r>
          </w:p>
          <w:p w14:paraId="6F47E6DE"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Ligne Gafsa-Gabes.</w:t>
            </w:r>
          </w:p>
          <w:p w14:paraId="3470C0F2"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Ligne Sousse-Monastir-Mahdia.</w:t>
            </w:r>
          </w:p>
          <w:p w14:paraId="64A6C5C6"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Ligne Mateur-Béja.</w:t>
            </w:r>
          </w:p>
          <w:p w14:paraId="6CFE302B"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Pose d’une troisième voie à la banlieue sud de Tunis.</w:t>
            </w:r>
          </w:p>
          <w:p w14:paraId="6E8AC965"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Doublement de la voie Tunis-Borj </w:t>
            </w:r>
            <w:proofErr w:type="spellStart"/>
            <w:r w:rsidRPr="00007B3E">
              <w:rPr>
                <w:rFonts w:asciiTheme="minorHAnsi" w:hAnsiTheme="minorHAnsi" w:cstheme="minorHAnsi"/>
                <w:sz w:val="18"/>
                <w:szCs w:val="18"/>
                <w:lang w:val="fr-FR"/>
              </w:rPr>
              <w:t>Cedria</w:t>
            </w:r>
            <w:proofErr w:type="spellEnd"/>
            <w:r w:rsidRPr="00007B3E">
              <w:rPr>
                <w:rFonts w:asciiTheme="minorHAnsi" w:hAnsiTheme="minorHAnsi" w:cstheme="minorHAnsi"/>
                <w:sz w:val="18"/>
                <w:szCs w:val="18"/>
                <w:lang w:val="fr-FR"/>
              </w:rPr>
              <w:t xml:space="preserve"> et Sousse.</w:t>
            </w:r>
          </w:p>
          <w:p w14:paraId="5D5D178F"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Doublement de la voie Tunis-</w:t>
            </w:r>
            <w:proofErr w:type="spellStart"/>
            <w:r w:rsidRPr="00007B3E">
              <w:rPr>
                <w:rFonts w:asciiTheme="minorHAnsi" w:hAnsiTheme="minorHAnsi" w:cstheme="minorHAnsi"/>
                <w:sz w:val="18"/>
                <w:szCs w:val="18"/>
                <w:lang w:val="fr-FR"/>
              </w:rPr>
              <w:t>Jdeida</w:t>
            </w:r>
            <w:proofErr w:type="spellEnd"/>
            <w:r w:rsidRPr="00007B3E">
              <w:rPr>
                <w:rFonts w:asciiTheme="minorHAnsi" w:hAnsiTheme="minorHAnsi" w:cstheme="minorHAnsi"/>
                <w:sz w:val="18"/>
                <w:szCs w:val="18"/>
                <w:lang w:val="fr-FR"/>
              </w:rPr>
              <w:t>.</w:t>
            </w:r>
          </w:p>
          <w:p w14:paraId="575DAA21"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L’aménagement de 8 gares.</w:t>
            </w:r>
          </w:p>
          <w:p w14:paraId="3F54A462" w14:textId="77777777" w:rsidR="00AB7663" w:rsidRPr="00007B3E" w:rsidRDefault="00AB7663" w:rsidP="00BE5440">
            <w:pPr>
              <w:pStyle w:val="ListParagraph"/>
              <w:numPr>
                <w:ilvl w:val="0"/>
                <w:numId w:val="17"/>
              </w:numPr>
              <w:autoSpaceDE/>
              <w:autoSpaceDN/>
              <w:spacing w:before="0" w:after="20" w:line="240"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L’entretien de 700 km de voie par an.</w:t>
            </w:r>
          </w:p>
          <w:p w14:paraId="2D3308C3" w14:textId="188D8CAA" w:rsidR="00AB7663" w:rsidRPr="00007B3E" w:rsidRDefault="00AB7663" w:rsidP="00040B43">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Réalisations </w:t>
            </w:r>
            <w:r w:rsidR="00D52091" w:rsidRPr="00007B3E">
              <w:rPr>
                <w:rFonts w:asciiTheme="minorHAnsi" w:hAnsiTheme="minorHAnsi" w:cstheme="minorHAnsi"/>
                <w:sz w:val="18"/>
                <w:szCs w:val="18"/>
                <w:lang w:val="fr-FR"/>
              </w:rPr>
              <w:t>au</w:t>
            </w:r>
            <w:r w:rsidRPr="00007B3E">
              <w:rPr>
                <w:rFonts w:asciiTheme="minorHAnsi" w:hAnsiTheme="minorHAnsi" w:cstheme="minorHAnsi"/>
                <w:sz w:val="18"/>
                <w:szCs w:val="18"/>
                <w:lang w:val="fr-FR"/>
              </w:rPr>
              <w:t xml:space="preserve"> Mali :</w:t>
            </w:r>
          </w:p>
          <w:p w14:paraId="19E3ED6B"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Aménagement gare KOROFINA à BAMAKO.</w:t>
            </w:r>
          </w:p>
          <w:p w14:paraId="5817EDC6"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Pose de 21 appareils de voie et 8 km de voie</w:t>
            </w:r>
          </w:p>
          <w:p w14:paraId="29099ED8"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Renouvellement de voie entre TINITIBA et KAYES.</w:t>
            </w:r>
          </w:p>
          <w:p w14:paraId="711F9D1B" w14:textId="4D895B49" w:rsidR="00AB7663" w:rsidRPr="00007B3E" w:rsidRDefault="00D52091" w:rsidP="00040B43">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Réalisations au </w:t>
            </w:r>
            <w:r w:rsidR="00AB7663" w:rsidRPr="00007B3E">
              <w:rPr>
                <w:rFonts w:asciiTheme="minorHAnsi" w:hAnsiTheme="minorHAnsi" w:cstheme="minorHAnsi"/>
                <w:sz w:val="18"/>
                <w:szCs w:val="18"/>
                <w:lang w:val="fr-FR"/>
              </w:rPr>
              <w:t>Cameroun :</w:t>
            </w:r>
          </w:p>
          <w:p w14:paraId="64DB1070"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Renouvellement de 112 km de voie</w:t>
            </w:r>
          </w:p>
          <w:p w14:paraId="43128DCD" w14:textId="77777777" w:rsidR="00AB7663" w:rsidRPr="00007B3E" w:rsidRDefault="00AB7663" w:rsidP="00BE5440">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t>Entretien 523 km de voie.</w:t>
            </w:r>
          </w:p>
        </w:tc>
      </w:tr>
      <w:tr w:rsidR="00984EE5" w:rsidRPr="00007B3E" w14:paraId="50B643A8" w14:textId="77777777">
        <w:trPr>
          <w:trHeight w:val="1210"/>
        </w:trPr>
        <w:tc>
          <w:tcPr>
            <w:tcW w:w="1277" w:type="dxa"/>
          </w:tcPr>
          <w:p w14:paraId="42D68E00" w14:textId="77777777" w:rsidR="00984EE5" w:rsidRPr="00007B3E" w:rsidRDefault="00984EE5">
            <w:pPr>
              <w:spacing w:before="0" w:after="20"/>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Générale Industrielle et d'Ingénierie (G2I) </w:t>
            </w:r>
          </w:p>
          <w:p w14:paraId="3C126161" w14:textId="77777777" w:rsidR="00984EE5" w:rsidRPr="00007B3E" w:rsidRDefault="00984EE5">
            <w:pPr>
              <w:spacing w:before="0" w:after="20"/>
              <w:rPr>
                <w:rFonts w:asciiTheme="minorHAnsi" w:hAnsiTheme="minorHAnsi" w:cstheme="minorHAnsi"/>
                <w:b/>
                <w:sz w:val="18"/>
                <w:szCs w:val="18"/>
                <w:lang w:val="fr-FR"/>
              </w:rPr>
            </w:pPr>
            <w:r w:rsidRPr="00007B3E">
              <w:rPr>
                <w:rFonts w:asciiTheme="minorHAnsi" w:hAnsiTheme="minorHAnsi" w:cstheme="minorHAnsi"/>
                <w:b/>
                <w:sz w:val="18"/>
                <w:szCs w:val="18"/>
                <w:lang w:val="fr-FR"/>
              </w:rPr>
              <w:t xml:space="preserve">(MFGT Auparavant) – Groupe </w:t>
            </w:r>
            <w:r w:rsidRPr="00007B3E">
              <w:rPr>
                <w:rFonts w:asciiTheme="minorHAnsi" w:hAnsiTheme="minorHAnsi" w:cstheme="minorHAnsi"/>
                <w:b/>
                <w:sz w:val="18"/>
                <w:szCs w:val="18"/>
                <w:lang w:val="fr-FR"/>
              </w:rPr>
              <w:lastRenderedPageBreak/>
              <w:t>Hamdi Frères</w:t>
            </w:r>
          </w:p>
        </w:tc>
        <w:tc>
          <w:tcPr>
            <w:tcW w:w="2835" w:type="dxa"/>
          </w:tcPr>
          <w:p w14:paraId="282E95BD" w14:textId="77777777" w:rsidR="00984EE5" w:rsidRPr="00007B3E" w:rsidRDefault="00984EE5">
            <w:pPr>
              <w:spacing w:before="0" w:after="20" w:line="240" w:lineRule="auto"/>
              <w:rPr>
                <w:rFonts w:asciiTheme="minorHAnsi" w:hAnsiTheme="minorHAnsi" w:cstheme="minorHAnsi"/>
                <w:sz w:val="18"/>
                <w:szCs w:val="18"/>
                <w:lang w:val="fr-FR"/>
              </w:rPr>
            </w:pPr>
            <w:r w:rsidRPr="00007B3E">
              <w:rPr>
                <w:rFonts w:asciiTheme="minorHAnsi" w:hAnsiTheme="minorHAnsi" w:cstheme="minorHAnsi"/>
                <w:sz w:val="18"/>
                <w:szCs w:val="18"/>
                <w:lang w:val="fr-FR"/>
              </w:rPr>
              <w:lastRenderedPageBreak/>
              <w:t xml:space="preserve">Créée en 2006, G2I est une entreprise spécialisée dans la conception et la réalisation de travaux de chantiers, la chaudronnerie industrielle, la construction de charpentes métalliques, l'entretien et le bobinage de moteurs et </w:t>
            </w:r>
            <w:r w:rsidRPr="00007B3E">
              <w:rPr>
                <w:rFonts w:asciiTheme="minorHAnsi" w:hAnsiTheme="minorHAnsi" w:cstheme="minorHAnsi"/>
                <w:sz w:val="18"/>
                <w:szCs w:val="18"/>
                <w:lang w:val="fr-FR"/>
              </w:rPr>
              <w:lastRenderedPageBreak/>
              <w:t xml:space="preserve">transformateurs, ainsi que la fabrication du matériel ferroviaire. En 2008, G2I a acquis les actifs nets des sociétés ACMG et MFGT, </w:t>
            </w:r>
            <w:proofErr w:type="gramStart"/>
            <w:r w:rsidRPr="00007B3E">
              <w:rPr>
                <w:rFonts w:asciiTheme="minorHAnsi" w:hAnsiTheme="minorHAnsi" w:cstheme="minorHAnsi"/>
                <w:sz w:val="18"/>
                <w:szCs w:val="18"/>
                <w:lang w:val="fr-FR"/>
              </w:rPr>
              <w:t>suite à une</w:t>
            </w:r>
            <w:proofErr w:type="gramEnd"/>
            <w:r w:rsidRPr="00007B3E">
              <w:rPr>
                <w:rFonts w:asciiTheme="minorHAnsi" w:hAnsiTheme="minorHAnsi" w:cstheme="minorHAnsi"/>
                <w:sz w:val="18"/>
                <w:szCs w:val="18"/>
                <w:lang w:val="fr-FR"/>
              </w:rPr>
              <w:t xml:space="preserve"> décision du tribunal de Gabès, et a pris possession de ces actifs en août 2010.</w:t>
            </w:r>
          </w:p>
        </w:tc>
        <w:tc>
          <w:tcPr>
            <w:tcW w:w="2551" w:type="dxa"/>
          </w:tcPr>
          <w:p w14:paraId="1E3342C9" w14:textId="77777777" w:rsidR="00984EE5" w:rsidRPr="00007B3E" w:rsidRDefault="00984EE5">
            <w:pPr>
              <w:pStyle w:val="ListParagraph"/>
              <w:spacing w:before="0" w:after="20"/>
              <w:ind w:left="142" w:hanging="142"/>
              <w:rPr>
                <w:sz w:val="18"/>
                <w:szCs w:val="18"/>
                <w:lang w:val="fr-FR"/>
              </w:rPr>
            </w:pPr>
            <w:r w:rsidRPr="00007B3E">
              <w:rPr>
                <w:sz w:val="18"/>
                <w:szCs w:val="18"/>
                <w:lang w:val="fr-FR"/>
              </w:rPr>
              <w:lastRenderedPageBreak/>
              <w:t xml:space="preserve">Fabrication du matériel ferroviaire </w:t>
            </w:r>
          </w:p>
          <w:p w14:paraId="2F95EBAB" w14:textId="77777777" w:rsidR="00984EE5" w:rsidRPr="00007B3E" w:rsidRDefault="00984EE5">
            <w:pPr>
              <w:pStyle w:val="ListParagraph"/>
              <w:spacing w:before="0" w:after="20"/>
              <w:ind w:left="142" w:hanging="142"/>
              <w:rPr>
                <w:sz w:val="18"/>
                <w:szCs w:val="18"/>
                <w:lang w:val="fr-FR"/>
              </w:rPr>
            </w:pPr>
            <w:r w:rsidRPr="00007B3E">
              <w:rPr>
                <w:sz w:val="18"/>
                <w:szCs w:val="18"/>
                <w:lang w:val="fr-FR"/>
              </w:rPr>
              <w:t xml:space="preserve">Fabrication de conteneurs et charpente métallique </w:t>
            </w:r>
          </w:p>
          <w:p w14:paraId="257EC003" w14:textId="77777777" w:rsidR="00984EE5" w:rsidRPr="00007B3E" w:rsidRDefault="00984EE5">
            <w:pPr>
              <w:pStyle w:val="ListParagraph"/>
              <w:spacing w:before="0" w:after="20"/>
              <w:ind w:left="142" w:hanging="142"/>
              <w:rPr>
                <w:sz w:val="18"/>
                <w:szCs w:val="18"/>
                <w:lang w:val="fr-FR"/>
              </w:rPr>
            </w:pPr>
            <w:r w:rsidRPr="00007B3E">
              <w:rPr>
                <w:sz w:val="18"/>
                <w:szCs w:val="18"/>
                <w:lang w:val="fr-FR"/>
              </w:rPr>
              <w:t xml:space="preserve">Fabrication des Équipements chaudronnés </w:t>
            </w:r>
          </w:p>
          <w:p w14:paraId="0A98F21C" w14:textId="77777777" w:rsidR="00984EE5" w:rsidRPr="00007B3E" w:rsidRDefault="00984EE5">
            <w:pPr>
              <w:pStyle w:val="ListParagraph"/>
              <w:spacing w:before="0" w:after="20"/>
              <w:ind w:left="142" w:hanging="142"/>
              <w:rPr>
                <w:sz w:val="18"/>
                <w:szCs w:val="18"/>
                <w:lang w:val="fr-FR"/>
              </w:rPr>
            </w:pPr>
            <w:r w:rsidRPr="00007B3E">
              <w:rPr>
                <w:sz w:val="18"/>
                <w:szCs w:val="18"/>
                <w:lang w:val="fr-FR"/>
              </w:rPr>
              <w:lastRenderedPageBreak/>
              <w:t xml:space="preserve">Maintenance industrielle et montage des usines </w:t>
            </w:r>
          </w:p>
          <w:p w14:paraId="288CC66F" w14:textId="77777777" w:rsidR="00984EE5" w:rsidRPr="00007B3E" w:rsidRDefault="00984EE5">
            <w:pPr>
              <w:pStyle w:val="ListParagraph"/>
              <w:spacing w:before="0" w:after="20"/>
              <w:ind w:left="142" w:hanging="142"/>
              <w:rPr>
                <w:sz w:val="18"/>
                <w:szCs w:val="18"/>
                <w:lang w:val="fr-FR"/>
              </w:rPr>
            </w:pPr>
            <w:r w:rsidRPr="00007B3E">
              <w:rPr>
                <w:sz w:val="18"/>
                <w:szCs w:val="18"/>
                <w:lang w:val="fr-FR"/>
              </w:rPr>
              <w:t>Maintenance électrique.</w:t>
            </w:r>
          </w:p>
        </w:tc>
        <w:tc>
          <w:tcPr>
            <w:tcW w:w="3256" w:type="dxa"/>
          </w:tcPr>
          <w:p w14:paraId="3BA554E2" w14:textId="77777777" w:rsidR="00984EE5" w:rsidRPr="00007B3E" w:rsidRDefault="00984EE5">
            <w:pPr>
              <w:pStyle w:val="ListParagraph"/>
              <w:widowControl/>
              <w:numPr>
                <w:ilvl w:val="0"/>
                <w:numId w:val="18"/>
              </w:numPr>
              <w:autoSpaceDE/>
              <w:autoSpaceDN/>
              <w:spacing w:before="0" w:after="20" w:line="276" w:lineRule="auto"/>
              <w:ind w:left="233" w:hanging="233"/>
              <w:contextualSpacing/>
              <w:rPr>
                <w:rFonts w:asciiTheme="minorHAnsi" w:hAnsiTheme="minorHAnsi" w:cstheme="minorHAnsi"/>
                <w:sz w:val="18"/>
                <w:szCs w:val="18"/>
                <w:lang w:val="fr-FR"/>
              </w:rPr>
            </w:pPr>
            <w:r w:rsidRPr="00007B3E">
              <w:rPr>
                <w:rFonts w:asciiTheme="minorHAnsi" w:hAnsiTheme="minorHAnsi" w:cstheme="minorHAnsi"/>
                <w:sz w:val="18"/>
                <w:szCs w:val="18"/>
                <w:lang w:val="fr-FR"/>
              </w:rPr>
              <w:lastRenderedPageBreak/>
              <w:t xml:space="preserve">G2I a mené des projets pour des clients comme le Groupe Chimique Tunisien, </w:t>
            </w:r>
            <w:proofErr w:type="spellStart"/>
            <w:r w:rsidRPr="00007B3E">
              <w:rPr>
                <w:rFonts w:asciiTheme="minorHAnsi" w:hAnsiTheme="minorHAnsi" w:cstheme="minorHAnsi"/>
                <w:sz w:val="18"/>
                <w:szCs w:val="18"/>
                <w:lang w:val="fr-FR"/>
              </w:rPr>
              <w:t>Sotuver</w:t>
            </w:r>
            <w:proofErr w:type="spellEnd"/>
            <w:r w:rsidRPr="00007B3E">
              <w:rPr>
                <w:rFonts w:asciiTheme="minorHAnsi" w:hAnsiTheme="minorHAnsi" w:cstheme="minorHAnsi"/>
                <w:sz w:val="18"/>
                <w:szCs w:val="18"/>
                <w:lang w:val="fr-FR"/>
              </w:rPr>
              <w:t xml:space="preserve">, plusieurs cimenteries en Tunisie, STEG, ICF, ALKIMIA, SNCPA, SNCFT, et d'autres. </w:t>
            </w:r>
          </w:p>
        </w:tc>
      </w:tr>
      <w:tr w:rsidR="00AB7663" w:rsidRPr="00007B3E" w14:paraId="3A8FFD59" w14:textId="77777777" w:rsidTr="00A8239A">
        <w:trPr>
          <w:trHeight w:val="144"/>
        </w:trPr>
        <w:tc>
          <w:tcPr>
            <w:tcW w:w="1277" w:type="dxa"/>
          </w:tcPr>
          <w:p w14:paraId="1D43C299" w14:textId="5BEA0005" w:rsidR="00AB7663" w:rsidRPr="00007B3E" w:rsidRDefault="00AB7663" w:rsidP="00AB7663">
            <w:pPr>
              <w:spacing w:before="0" w:after="20"/>
              <w:rPr>
                <w:rFonts w:asciiTheme="minorHAnsi" w:hAnsiTheme="minorHAnsi" w:cstheme="minorHAnsi"/>
                <w:b/>
                <w:bCs/>
                <w:sz w:val="18"/>
                <w:szCs w:val="18"/>
                <w:lang w:val="fr-FR"/>
              </w:rPr>
            </w:pPr>
            <w:proofErr w:type="spellStart"/>
            <w:r w:rsidRPr="00007B3E">
              <w:rPr>
                <w:rFonts w:asciiTheme="minorHAnsi" w:hAnsiTheme="minorHAnsi" w:cstheme="minorHAnsi"/>
                <w:b/>
                <w:bCs/>
                <w:sz w:val="18"/>
                <w:szCs w:val="18"/>
                <w:lang w:val="fr-FR"/>
              </w:rPr>
              <w:t>Ganz</w:t>
            </w:r>
            <w:proofErr w:type="spellEnd"/>
            <w:r w:rsidRPr="00007B3E">
              <w:rPr>
                <w:rFonts w:asciiTheme="minorHAnsi" w:hAnsiTheme="minorHAnsi" w:cstheme="minorHAnsi"/>
                <w:b/>
                <w:bCs/>
                <w:sz w:val="18"/>
                <w:szCs w:val="18"/>
                <w:lang w:val="fr-FR"/>
              </w:rPr>
              <w:t xml:space="preserve"> Tunisie </w:t>
            </w:r>
          </w:p>
        </w:tc>
        <w:tc>
          <w:tcPr>
            <w:tcW w:w="2835" w:type="dxa"/>
          </w:tcPr>
          <w:p w14:paraId="4B8D21E0" w14:textId="3BAA4F07" w:rsidR="00AB7663" w:rsidRPr="00007B3E" w:rsidRDefault="00AB7663" w:rsidP="00AB7663">
            <w:pPr>
              <w:spacing w:before="0" w:after="20" w:line="240" w:lineRule="auto"/>
              <w:rPr>
                <w:rFonts w:asciiTheme="minorHAnsi" w:hAnsiTheme="minorHAnsi" w:cstheme="minorHAnsi"/>
                <w:sz w:val="18"/>
                <w:szCs w:val="18"/>
                <w:lang w:val="fr-FR"/>
              </w:rPr>
            </w:pPr>
            <w:proofErr w:type="spellStart"/>
            <w:r w:rsidRPr="00007B3E">
              <w:rPr>
                <w:rFonts w:asciiTheme="minorHAnsi" w:hAnsiTheme="minorHAnsi" w:cstheme="minorHAnsi"/>
                <w:sz w:val="18"/>
                <w:szCs w:val="18"/>
                <w:lang w:val="fr-FR"/>
              </w:rPr>
              <w:t>GanzTunisie</w:t>
            </w:r>
            <w:proofErr w:type="spellEnd"/>
            <w:r w:rsidRPr="00007B3E">
              <w:rPr>
                <w:rFonts w:asciiTheme="minorHAnsi" w:hAnsiTheme="minorHAnsi" w:cstheme="minorHAnsi"/>
                <w:sz w:val="18"/>
                <w:szCs w:val="18"/>
                <w:lang w:val="fr-FR"/>
              </w:rPr>
              <w:t xml:space="preserve"> est une entreprise privée opérant dans le secteur des conglomérats, plus précisément dans le secteur </w:t>
            </w:r>
            <w:r w:rsidR="00441842" w:rsidRPr="00007B3E">
              <w:rPr>
                <w:rFonts w:asciiTheme="minorHAnsi" w:hAnsiTheme="minorHAnsi" w:cstheme="minorHAnsi"/>
                <w:sz w:val="18"/>
                <w:szCs w:val="18"/>
                <w:lang w:val="fr-FR"/>
              </w:rPr>
              <w:t>ferroviaire</w:t>
            </w:r>
            <w:r w:rsidRPr="00007B3E">
              <w:rPr>
                <w:rFonts w:asciiTheme="minorHAnsi" w:hAnsiTheme="minorHAnsi" w:cstheme="minorHAnsi"/>
                <w:sz w:val="18"/>
                <w:szCs w:val="18"/>
                <w:lang w:val="fr-FR"/>
              </w:rPr>
              <w:t>. Fondée en 1977, cette société est située dans la zone industrielle de Matmata, en Tunisie.</w:t>
            </w:r>
          </w:p>
        </w:tc>
        <w:tc>
          <w:tcPr>
            <w:tcW w:w="2551" w:type="dxa"/>
          </w:tcPr>
          <w:p w14:paraId="0059745B" w14:textId="77777777" w:rsidR="00AB7663" w:rsidRPr="00007B3E" w:rsidRDefault="00AB7663" w:rsidP="00AB7663">
            <w:pPr>
              <w:pStyle w:val="ListParagraph"/>
              <w:spacing w:before="0" w:after="20"/>
              <w:ind w:left="142" w:hanging="142"/>
              <w:rPr>
                <w:sz w:val="18"/>
                <w:szCs w:val="18"/>
                <w:lang w:val="fr-FR"/>
              </w:rPr>
            </w:pPr>
            <w:r w:rsidRPr="00007B3E">
              <w:rPr>
                <w:sz w:val="18"/>
                <w:szCs w:val="18"/>
                <w:lang w:val="fr-FR"/>
              </w:rPr>
              <w:t>Production de composants et équipements pour le secteur ferroviaire.</w:t>
            </w:r>
          </w:p>
        </w:tc>
        <w:tc>
          <w:tcPr>
            <w:tcW w:w="3256" w:type="dxa"/>
          </w:tcPr>
          <w:p w14:paraId="02D182B5" w14:textId="76CD7780" w:rsidR="00AB7663" w:rsidRPr="00007B3E" w:rsidRDefault="00AB7663" w:rsidP="00040B43">
            <w:pPr>
              <w:spacing w:before="0" w:after="20"/>
              <w:rPr>
                <w:sz w:val="18"/>
                <w:szCs w:val="18"/>
                <w:lang w:val="fr-FR"/>
              </w:rPr>
            </w:pPr>
          </w:p>
        </w:tc>
      </w:tr>
    </w:tbl>
    <w:p w14:paraId="0607B996" w14:textId="2AA95487" w:rsidR="00AB7663" w:rsidRDefault="001661CD" w:rsidP="00D52F53">
      <w:r>
        <w:t xml:space="preserve">Le tableau suivant détaille </w:t>
      </w:r>
      <w:r w:rsidR="00844CC9">
        <w:t xml:space="preserve">les principales entreprises qui ont contribué </w:t>
      </w:r>
      <w:r w:rsidR="00D86E41">
        <w:t>à la construction d</w:t>
      </w:r>
      <w:r w:rsidR="00844CC9">
        <w:t>es</w:t>
      </w:r>
      <w:r w:rsidR="00564B4F" w:rsidRPr="00564B4F">
        <w:t xml:space="preserve"> </w:t>
      </w:r>
      <w:r w:rsidR="00564B4F">
        <w:t>Ligne</w:t>
      </w:r>
      <w:r w:rsidR="004E4D88">
        <w:t>s</w:t>
      </w:r>
      <w:r w:rsidR="00564B4F">
        <w:t xml:space="preserve"> D (Tunis ville - Région de </w:t>
      </w:r>
      <w:proofErr w:type="spellStart"/>
      <w:r w:rsidR="00564B4F">
        <w:t>Mnihla</w:t>
      </w:r>
      <w:proofErr w:type="spellEnd"/>
      <w:r w:rsidR="00564B4F">
        <w:t xml:space="preserve">) et E (Tunis ville - Zone </w:t>
      </w:r>
      <w:proofErr w:type="spellStart"/>
      <w:r w:rsidR="00564B4F">
        <w:t>Sejoumi</w:t>
      </w:r>
      <w:proofErr w:type="spellEnd"/>
      <w:r w:rsidR="00564B4F">
        <w:t>)</w:t>
      </w:r>
      <w:r w:rsidR="00844CC9">
        <w:t xml:space="preserve"> du réseau RFR en Tunisie</w:t>
      </w:r>
      <w:r w:rsidR="00D86E41">
        <w:t>.</w:t>
      </w:r>
    </w:p>
    <w:p w14:paraId="1590DB13" w14:textId="5E6E5F8F" w:rsidR="00EA4C69" w:rsidRDefault="00EA4C69" w:rsidP="00A8239A">
      <w:pPr>
        <w:pStyle w:val="Caption"/>
      </w:pPr>
      <w:bookmarkStart w:id="987" w:name="_Toc158885052"/>
      <w:r>
        <w:t xml:space="preserve">Tableau </w:t>
      </w:r>
      <w:r>
        <w:fldChar w:fldCharType="begin"/>
      </w:r>
      <w:r>
        <w:instrText xml:space="preserve"> SEQ Tableau \* ARABIC </w:instrText>
      </w:r>
      <w:r>
        <w:fldChar w:fldCharType="separate"/>
      </w:r>
      <w:r w:rsidR="00125256">
        <w:rPr>
          <w:noProof/>
        </w:rPr>
        <w:t>17</w:t>
      </w:r>
      <w:r>
        <w:rPr>
          <w:noProof/>
        </w:rPr>
        <w:fldChar w:fldCharType="end"/>
      </w:r>
      <w:r>
        <w:t xml:space="preserve"> Principa</w:t>
      </w:r>
      <w:r w:rsidR="00564B4F">
        <w:t>les</w:t>
      </w:r>
      <w:r>
        <w:t xml:space="preserve"> entreprises </w:t>
      </w:r>
      <w:r w:rsidR="004E4D88">
        <w:t>qui ont contribué</w:t>
      </w:r>
      <w:r>
        <w:t xml:space="preserve"> aux Ligne</w:t>
      </w:r>
      <w:r w:rsidR="004E4D88">
        <w:t>s</w:t>
      </w:r>
      <w:r>
        <w:t xml:space="preserve"> D</w:t>
      </w:r>
      <w:r w:rsidR="00564B4F">
        <w:t xml:space="preserve"> </w:t>
      </w:r>
      <w:r>
        <w:t xml:space="preserve">et E </w:t>
      </w:r>
      <w:r w:rsidR="00564B4F">
        <w:t>du RFR</w:t>
      </w:r>
      <w:bookmarkEnd w:id="987"/>
    </w:p>
    <w:tbl>
      <w:tblPr>
        <w:tblStyle w:val="TableGrid"/>
        <w:tblW w:w="5150" w:type="pct"/>
        <w:tblLook w:val="04A0" w:firstRow="1" w:lastRow="0" w:firstColumn="1" w:lastColumn="0" w:noHBand="0" w:noVBand="1"/>
      </w:tblPr>
      <w:tblGrid>
        <w:gridCol w:w="2123"/>
        <w:gridCol w:w="4960"/>
        <w:gridCol w:w="2251"/>
      </w:tblGrid>
      <w:tr w:rsidR="003C274B" w:rsidRPr="003C274B" w14:paraId="36C5B18F" w14:textId="77777777" w:rsidTr="003C274B">
        <w:trPr>
          <w:trHeight w:val="323"/>
          <w:tblHeader/>
        </w:trPr>
        <w:tc>
          <w:tcPr>
            <w:tcW w:w="1137" w:type="pct"/>
            <w:shd w:val="clear" w:color="auto" w:fill="D9E2F3" w:themeFill="accent1" w:themeFillTint="33"/>
          </w:tcPr>
          <w:p w14:paraId="24A3CA74" w14:textId="07140FDB" w:rsidR="004E4D88" w:rsidRPr="00A8239A" w:rsidRDefault="004E4D88" w:rsidP="00D52F53">
            <w:pPr>
              <w:spacing w:before="0" w:after="0"/>
              <w:jc w:val="left"/>
              <w:rPr>
                <w:rFonts w:asciiTheme="minorHAnsi" w:hAnsiTheme="minorHAnsi" w:cstheme="minorHAnsi"/>
                <w:b/>
                <w:bCs/>
                <w:sz w:val="18"/>
                <w:szCs w:val="18"/>
                <w:lang w:val="fr-FR"/>
              </w:rPr>
            </w:pPr>
            <w:r w:rsidRPr="00A8239A">
              <w:rPr>
                <w:rFonts w:asciiTheme="minorHAnsi" w:hAnsiTheme="minorHAnsi" w:cstheme="minorHAnsi"/>
                <w:b/>
                <w:bCs/>
                <w:sz w:val="18"/>
                <w:szCs w:val="18"/>
              </w:rPr>
              <w:t>Lot</w:t>
            </w:r>
          </w:p>
        </w:tc>
        <w:tc>
          <w:tcPr>
            <w:tcW w:w="2657" w:type="pct"/>
            <w:shd w:val="clear" w:color="auto" w:fill="D9E2F3" w:themeFill="accent1" w:themeFillTint="33"/>
          </w:tcPr>
          <w:p w14:paraId="3A9A8F38" w14:textId="71C14F59" w:rsidR="004E4D88" w:rsidRPr="00A8239A" w:rsidRDefault="004E4D88" w:rsidP="00D52F53">
            <w:pPr>
              <w:spacing w:before="0" w:after="0"/>
              <w:jc w:val="left"/>
              <w:rPr>
                <w:rFonts w:asciiTheme="minorHAnsi" w:hAnsiTheme="minorHAnsi" w:cstheme="minorHAnsi"/>
                <w:b/>
                <w:bCs/>
                <w:sz w:val="18"/>
                <w:szCs w:val="18"/>
                <w:lang w:val="fr-FR"/>
              </w:rPr>
            </w:pPr>
            <w:proofErr w:type="spellStart"/>
            <w:r w:rsidRPr="00A8239A">
              <w:rPr>
                <w:rFonts w:asciiTheme="minorHAnsi" w:hAnsiTheme="minorHAnsi" w:cstheme="minorHAnsi"/>
                <w:b/>
                <w:bCs/>
                <w:sz w:val="18"/>
                <w:szCs w:val="18"/>
              </w:rPr>
              <w:t>Constructeurs</w:t>
            </w:r>
            <w:proofErr w:type="spellEnd"/>
            <w:r w:rsidRPr="00A8239A">
              <w:rPr>
                <w:rFonts w:asciiTheme="minorHAnsi" w:hAnsiTheme="minorHAnsi" w:cstheme="minorHAnsi"/>
                <w:b/>
                <w:bCs/>
                <w:sz w:val="18"/>
                <w:szCs w:val="18"/>
              </w:rPr>
              <w:t xml:space="preserve"> et contributions</w:t>
            </w:r>
          </w:p>
        </w:tc>
        <w:tc>
          <w:tcPr>
            <w:tcW w:w="1206" w:type="pct"/>
            <w:shd w:val="clear" w:color="auto" w:fill="D9E2F3" w:themeFill="accent1" w:themeFillTint="33"/>
          </w:tcPr>
          <w:p w14:paraId="56753155" w14:textId="6FD460B5" w:rsidR="004E4D88" w:rsidRPr="00A8239A" w:rsidRDefault="004E4D88" w:rsidP="00D52F53">
            <w:pPr>
              <w:spacing w:before="0" w:after="0"/>
              <w:jc w:val="left"/>
              <w:rPr>
                <w:rFonts w:asciiTheme="minorHAnsi" w:hAnsiTheme="minorHAnsi" w:cstheme="minorHAnsi"/>
                <w:b/>
                <w:bCs/>
                <w:sz w:val="18"/>
                <w:szCs w:val="18"/>
                <w:lang w:val="fr-FR"/>
              </w:rPr>
            </w:pPr>
            <w:proofErr w:type="spellStart"/>
            <w:r w:rsidRPr="00A8239A">
              <w:rPr>
                <w:rFonts w:asciiTheme="minorHAnsi" w:hAnsiTheme="minorHAnsi" w:cstheme="minorHAnsi"/>
                <w:b/>
                <w:bCs/>
                <w:sz w:val="18"/>
                <w:szCs w:val="18"/>
              </w:rPr>
              <w:t>Années</w:t>
            </w:r>
            <w:proofErr w:type="spellEnd"/>
            <w:r w:rsidRPr="00A8239A">
              <w:rPr>
                <w:rFonts w:asciiTheme="minorHAnsi" w:hAnsiTheme="minorHAnsi" w:cstheme="minorHAnsi"/>
                <w:b/>
                <w:bCs/>
                <w:sz w:val="18"/>
                <w:szCs w:val="18"/>
              </w:rPr>
              <w:t xml:space="preserve"> de travaux</w:t>
            </w:r>
          </w:p>
        </w:tc>
      </w:tr>
      <w:tr w:rsidR="003C274B" w:rsidRPr="003C274B" w14:paraId="3F960BB7" w14:textId="77777777" w:rsidTr="003C274B">
        <w:trPr>
          <w:trHeight w:val="373"/>
        </w:trPr>
        <w:tc>
          <w:tcPr>
            <w:tcW w:w="1137" w:type="pct"/>
          </w:tcPr>
          <w:p w14:paraId="5CEEA421" w14:textId="77777777"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Lot 1 : Génie Civil de la ligne D (contrat initial)</w:t>
            </w:r>
          </w:p>
          <w:p w14:paraId="2BB2C621" w14:textId="13A764FD" w:rsidR="004E4D88" w:rsidRPr="00A8239A" w:rsidRDefault="004E4D88" w:rsidP="00D52F53">
            <w:pPr>
              <w:spacing w:before="0" w:after="0"/>
              <w:jc w:val="left"/>
              <w:rPr>
                <w:rFonts w:asciiTheme="minorHAnsi" w:hAnsiTheme="minorHAnsi" w:cstheme="minorHAnsi"/>
                <w:sz w:val="18"/>
                <w:szCs w:val="18"/>
                <w:lang w:val="fr-FR"/>
              </w:rPr>
            </w:pPr>
            <w:proofErr w:type="spellStart"/>
            <w:proofErr w:type="gramStart"/>
            <w:r w:rsidRPr="00A8239A">
              <w:rPr>
                <w:rFonts w:asciiTheme="minorHAnsi" w:hAnsiTheme="minorHAnsi" w:cstheme="minorHAnsi"/>
                <w:sz w:val="18"/>
                <w:szCs w:val="18"/>
              </w:rPr>
              <w:t>Investissement</w:t>
            </w:r>
            <w:proofErr w:type="spellEnd"/>
            <w:r w:rsidRPr="00A8239A">
              <w:rPr>
                <w:rFonts w:asciiTheme="minorHAnsi" w:hAnsiTheme="minorHAnsi" w:cstheme="minorHAnsi"/>
                <w:sz w:val="18"/>
                <w:szCs w:val="18"/>
              </w:rPr>
              <w:t> :</w:t>
            </w:r>
            <w:proofErr w:type="gramEnd"/>
            <w:r w:rsidRPr="00A8239A">
              <w:rPr>
                <w:rFonts w:asciiTheme="minorHAnsi" w:hAnsiTheme="minorHAnsi" w:cstheme="minorHAnsi"/>
                <w:sz w:val="18"/>
                <w:szCs w:val="18"/>
              </w:rPr>
              <w:t xml:space="preserve"> 88,3 MDT</w:t>
            </w:r>
          </w:p>
        </w:tc>
        <w:tc>
          <w:tcPr>
            <w:tcW w:w="2657" w:type="pct"/>
          </w:tcPr>
          <w:p w14:paraId="0F4244B2" w14:textId="77777777" w:rsidR="004E4D88" w:rsidRPr="00A8239A" w:rsidRDefault="004E4D88" w:rsidP="00A8239A">
            <w:pPr>
              <w:spacing w:before="0" w:after="0"/>
              <w:rPr>
                <w:rFonts w:asciiTheme="minorHAnsi" w:hAnsiTheme="minorHAnsi" w:cstheme="minorHAnsi"/>
                <w:b/>
                <w:bCs/>
                <w:sz w:val="18"/>
                <w:szCs w:val="18"/>
                <w:lang w:val="fr-FR"/>
              </w:rPr>
            </w:pPr>
            <w:r w:rsidRPr="0005625F">
              <w:rPr>
                <w:rFonts w:asciiTheme="minorHAnsi" w:hAnsiTheme="minorHAnsi" w:cstheme="minorHAnsi"/>
                <w:b/>
                <w:bCs/>
                <w:sz w:val="18"/>
                <w:szCs w:val="18"/>
                <w:lang w:val="fr-FR"/>
              </w:rPr>
              <w:t>TECNIS</w:t>
            </w:r>
          </w:p>
          <w:p w14:paraId="0AF0F45B" w14:textId="16966C5D"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Travaux restants de la ligne D : Construction d'ouvrages d'art pour mettre les lignes en site propre intégral :</w:t>
            </w:r>
          </w:p>
          <w:p w14:paraId="58DAFE48" w14:textId="4208ED05"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09 ouvrages d'art dont 04 passages supérieurs (ponts) et 05 passages souterrains (tranchées couvertes) en parois moulés.</w:t>
            </w:r>
          </w:p>
          <w:p w14:paraId="04679EC8" w14:textId="163504E1"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13 passages pour piétons dont 10 passages supérieurs et 03 passages inférieurs.</w:t>
            </w:r>
          </w:p>
        </w:tc>
        <w:tc>
          <w:tcPr>
            <w:tcW w:w="1206" w:type="pct"/>
          </w:tcPr>
          <w:p w14:paraId="36070018" w14:textId="68BF4DDE"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 xml:space="preserve">Démarrage en </w:t>
            </w:r>
            <w:r w:rsidR="001E253E">
              <w:rPr>
                <w:rFonts w:asciiTheme="minorHAnsi" w:hAnsiTheme="minorHAnsi" w:cstheme="minorHAnsi"/>
                <w:sz w:val="18"/>
                <w:szCs w:val="18"/>
                <w:lang w:val="fr-FR"/>
              </w:rPr>
              <w:t xml:space="preserve">septembre </w:t>
            </w:r>
            <w:r w:rsidRPr="00220A4E">
              <w:rPr>
                <w:rFonts w:asciiTheme="minorHAnsi" w:hAnsiTheme="minorHAnsi" w:cstheme="minorHAnsi"/>
                <w:sz w:val="18"/>
                <w:szCs w:val="18"/>
                <w:lang w:val="fr-FR"/>
              </w:rPr>
              <w:t>2013</w:t>
            </w:r>
          </w:p>
          <w:p w14:paraId="16431A61" w14:textId="3CB60746" w:rsidR="004E4D88" w:rsidRPr="00A8239A" w:rsidRDefault="004E4D88" w:rsidP="00D52F53">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Rupture du contrat en novembre 2017</w:t>
            </w:r>
          </w:p>
        </w:tc>
      </w:tr>
      <w:tr w:rsidR="003C274B" w:rsidRPr="003C274B" w14:paraId="00A97835" w14:textId="77777777" w:rsidTr="003C274B">
        <w:trPr>
          <w:trHeight w:val="135"/>
        </w:trPr>
        <w:tc>
          <w:tcPr>
            <w:tcW w:w="1137" w:type="pct"/>
          </w:tcPr>
          <w:p w14:paraId="3423476F" w14:textId="77777777"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Lot 1 bis : Achèvement des travaux de Génie Civil de la ligne D</w:t>
            </w:r>
          </w:p>
          <w:p w14:paraId="747A5959" w14:textId="7A0519DD" w:rsidR="004E4D88" w:rsidRPr="00A8239A" w:rsidRDefault="004E4D88" w:rsidP="00A8239A">
            <w:pPr>
              <w:spacing w:before="0" w:after="0"/>
              <w:jc w:val="left"/>
              <w:rPr>
                <w:rFonts w:asciiTheme="minorHAnsi" w:hAnsiTheme="minorHAnsi" w:cstheme="minorHAnsi"/>
                <w:sz w:val="18"/>
                <w:szCs w:val="18"/>
                <w:lang w:val="fr-FR"/>
              </w:rPr>
            </w:pPr>
            <w:proofErr w:type="spellStart"/>
            <w:proofErr w:type="gramStart"/>
            <w:r w:rsidRPr="00A8239A">
              <w:rPr>
                <w:rFonts w:asciiTheme="minorHAnsi" w:hAnsiTheme="minorHAnsi" w:cstheme="minorHAnsi"/>
                <w:sz w:val="18"/>
                <w:szCs w:val="18"/>
              </w:rPr>
              <w:t>Investissement</w:t>
            </w:r>
            <w:proofErr w:type="spellEnd"/>
            <w:r w:rsidRPr="00A8239A">
              <w:rPr>
                <w:rFonts w:asciiTheme="minorHAnsi" w:hAnsiTheme="minorHAnsi" w:cstheme="minorHAnsi"/>
                <w:sz w:val="18"/>
                <w:szCs w:val="18"/>
              </w:rPr>
              <w:t> :</w:t>
            </w:r>
            <w:proofErr w:type="gramEnd"/>
            <w:r w:rsidRPr="00A8239A">
              <w:rPr>
                <w:rFonts w:asciiTheme="minorHAnsi" w:hAnsiTheme="minorHAnsi" w:cstheme="minorHAnsi"/>
                <w:sz w:val="18"/>
                <w:szCs w:val="18"/>
              </w:rPr>
              <w:t xml:space="preserve"> 176,5 MDT (TTC)</w:t>
            </w:r>
          </w:p>
        </w:tc>
        <w:tc>
          <w:tcPr>
            <w:tcW w:w="2657" w:type="pct"/>
          </w:tcPr>
          <w:p w14:paraId="14C2ACA9" w14:textId="77777777" w:rsidR="004E4D88" w:rsidRPr="00A8239A" w:rsidRDefault="004E4D88" w:rsidP="00A8239A">
            <w:pPr>
              <w:spacing w:before="0" w:after="0"/>
              <w:rPr>
                <w:rFonts w:asciiTheme="minorHAnsi" w:hAnsiTheme="minorHAnsi" w:cstheme="minorHAnsi"/>
                <w:b/>
                <w:bCs/>
                <w:sz w:val="18"/>
                <w:szCs w:val="18"/>
                <w:lang w:val="fr-FR"/>
              </w:rPr>
            </w:pPr>
            <w:r w:rsidRPr="0005625F">
              <w:rPr>
                <w:rFonts w:asciiTheme="minorHAnsi" w:hAnsiTheme="minorHAnsi" w:cstheme="minorHAnsi"/>
                <w:b/>
                <w:bCs/>
                <w:sz w:val="18"/>
                <w:szCs w:val="18"/>
                <w:lang w:val="fr-FR"/>
              </w:rPr>
              <w:t>Groupe SOROUBAT</w:t>
            </w:r>
          </w:p>
          <w:p w14:paraId="0B6696A8" w14:textId="7777777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Achèvement des travaux de Génie Civil de la Ligne D et aménagements connexes pour les lignes E et D :</w:t>
            </w:r>
          </w:p>
          <w:p w14:paraId="79AE548A" w14:textId="77777777"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12.2 km de plate-forme ferroviaire (terrassement et drainage des lignes principales et de service, chaussées, divers travaux tel que clôture, quai, éclairage public, déviation des réseaux eaux usées, etc..).</w:t>
            </w:r>
          </w:p>
          <w:p w14:paraId="2FEE241A" w14:textId="77777777"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Construction d’ouvrages d’art pour mettre les lignes en site propre intégral :</w:t>
            </w:r>
          </w:p>
          <w:p w14:paraId="5DEBB78F" w14:textId="77777777" w:rsidR="004E4D88" w:rsidRPr="00A8239A" w:rsidRDefault="004E4D88" w:rsidP="00A8239A">
            <w:pPr>
              <w:numPr>
                <w:ilvl w:val="0"/>
                <w:numId w:val="62"/>
              </w:num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09 ouvrages d’art de longueur totale 873 mètres environ dont 4 ponts dalles en béton armé et 5 passages souterrains en parois moulés.</w:t>
            </w:r>
          </w:p>
          <w:p w14:paraId="36EDD90B" w14:textId="77777777" w:rsidR="004E4D88" w:rsidRPr="00A8239A" w:rsidRDefault="004E4D88" w:rsidP="00A8239A">
            <w:pPr>
              <w:numPr>
                <w:ilvl w:val="0"/>
                <w:numId w:val="62"/>
              </w:num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13 passages pour piétons dont 10 passages supérieurs et 3 passages inferieurs.</w:t>
            </w:r>
          </w:p>
        </w:tc>
        <w:tc>
          <w:tcPr>
            <w:tcW w:w="1206" w:type="pct"/>
          </w:tcPr>
          <w:p w14:paraId="5DAC4AA5" w14:textId="7777777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Démarrage des travaux en 2019</w:t>
            </w:r>
          </w:p>
          <w:p w14:paraId="35B87901" w14:textId="77777777" w:rsidR="004E4D88" w:rsidRPr="00A8239A" w:rsidRDefault="004E4D88" w:rsidP="00D52F53">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Travaux achevés en 2022</w:t>
            </w:r>
          </w:p>
        </w:tc>
      </w:tr>
      <w:tr w:rsidR="003C274B" w:rsidRPr="003C274B" w14:paraId="2B28C604" w14:textId="77777777" w:rsidTr="00A8239A">
        <w:trPr>
          <w:trHeight w:val="1791"/>
        </w:trPr>
        <w:tc>
          <w:tcPr>
            <w:tcW w:w="1137" w:type="pct"/>
          </w:tcPr>
          <w:p w14:paraId="4C82CB4D" w14:textId="597F8E45"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Lot 2 : Génie Civil de la ligne E</w:t>
            </w:r>
          </w:p>
        </w:tc>
        <w:tc>
          <w:tcPr>
            <w:tcW w:w="2657" w:type="pct"/>
          </w:tcPr>
          <w:p w14:paraId="033AF660" w14:textId="77777777" w:rsidR="004E4D88" w:rsidRPr="00A8239A" w:rsidRDefault="004E4D88" w:rsidP="00A8239A">
            <w:pPr>
              <w:spacing w:before="0" w:after="0"/>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SOMATRA-GET</w:t>
            </w:r>
          </w:p>
          <w:p w14:paraId="58FA22E2" w14:textId="11A17019"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Un avenant pour les travaux urgents avec SOMATRA-GET a été accepté par la CSM et les Bailleurs de Fonds et un constat contradictoire des lieux et des travaux a été réalisé.</w:t>
            </w:r>
          </w:p>
          <w:p w14:paraId="323D134B" w14:textId="2E0C91D9"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Construction d'ouvrages d'art pour mettre les lignes en site propre intégral :</w:t>
            </w:r>
          </w:p>
          <w:p w14:paraId="6C19EF19" w14:textId="25DFDBFE"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05 ouvrages d'art dont 3 Viaducs en U en béton précontraint, 01 pont dalle en béton armé et 01 passage souterrain (tranchées couvertes) en parois moulés.</w:t>
            </w:r>
          </w:p>
          <w:p w14:paraId="50BE2176" w14:textId="7CE2F9BC"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A8239A">
              <w:rPr>
                <w:rFonts w:asciiTheme="minorHAnsi" w:hAnsiTheme="minorHAnsi" w:cstheme="minorHAnsi"/>
                <w:sz w:val="18"/>
                <w:szCs w:val="18"/>
              </w:rPr>
              <w:lastRenderedPageBreak/>
              <w:t xml:space="preserve">08 passages </w:t>
            </w:r>
            <w:proofErr w:type="spellStart"/>
            <w:r w:rsidRPr="00A8239A">
              <w:rPr>
                <w:rFonts w:asciiTheme="minorHAnsi" w:hAnsiTheme="minorHAnsi" w:cstheme="minorHAnsi"/>
                <w:sz w:val="18"/>
                <w:szCs w:val="18"/>
              </w:rPr>
              <w:t>supérieurs</w:t>
            </w:r>
            <w:proofErr w:type="spellEnd"/>
            <w:r w:rsidRPr="00A8239A">
              <w:rPr>
                <w:rFonts w:asciiTheme="minorHAnsi" w:hAnsiTheme="minorHAnsi" w:cstheme="minorHAnsi"/>
                <w:sz w:val="18"/>
                <w:szCs w:val="18"/>
              </w:rPr>
              <w:t xml:space="preserve"> pour </w:t>
            </w:r>
            <w:proofErr w:type="spellStart"/>
            <w:r w:rsidRPr="00A8239A">
              <w:rPr>
                <w:rFonts w:asciiTheme="minorHAnsi" w:hAnsiTheme="minorHAnsi" w:cstheme="minorHAnsi"/>
                <w:sz w:val="18"/>
                <w:szCs w:val="18"/>
              </w:rPr>
              <w:t>piètons</w:t>
            </w:r>
            <w:proofErr w:type="spellEnd"/>
            <w:r w:rsidRPr="00A8239A">
              <w:rPr>
                <w:rFonts w:asciiTheme="minorHAnsi" w:hAnsiTheme="minorHAnsi" w:cstheme="minorHAnsi"/>
                <w:sz w:val="18"/>
                <w:szCs w:val="18"/>
              </w:rPr>
              <w:t>.</w:t>
            </w:r>
          </w:p>
        </w:tc>
        <w:tc>
          <w:tcPr>
            <w:tcW w:w="1206" w:type="pct"/>
          </w:tcPr>
          <w:p w14:paraId="29169990" w14:textId="10C97709"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lastRenderedPageBreak/>
              <w:t>Les travaux urgents attribués dans le cadre de cet avenant ont été achevés fin mars 2021</w:t>
            </w:r>
          </w:p>
        </w:tc>
      </w:tr>
      <w:tr w:rsidR="003C274B" w:rsidRPr="003C274B" w14:paraId="5DA67164" w14:textId="77777777" w:rsidTr="003C274B">
        <w:trPr>
          <w:trHeight w:val="135"/>
        </w:trPr>
        <w:tc>
          <w:tcPr>
            <w:tcW w:w="1137" w:type="pct"/>
          </w:tcPr>
          <w:p w14:paraId="1B9E66FC" w14:textId="77777777"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Lot 3 : Bâtiments des Stations de la ligne D</w:t>
            </w:r>
          </w:p>
          <w:p w14:paraId="07CFE9AC" w14:textId="7EF64B26" w:rsidR="004E4D88" w:rsidRPr="00A8239A" w:rsidRDefault="004E4D88" w:rsidP="00A8239A">
            <w:pPr>
              <w:spacing w:before="0" w:after="0"/>
              <w:jc w:val="left"/>
              <w:rPr>
                <w:rFonts w:asciiTheme="minorHAnsi" w:hAnsiTheme="minorHAnsi" w:cstheme="minorHAnsi"/>
                <w:sz w:val="18"/>
                <w:szCs w:val="18"/>
                <w:lang w:val="fr-FR"/>
              </w:rPr>
            </w:pPr>
            <w:proofErr w:type="spellStart"/>
            <w:proofErr w:type="gramStart"/>
            <w:r w:rsidRPr="00A8239A">
              <w:rPr>
                <w:rFonts w:asciiTheme="minorHAnsi" w:hAnsiTheme="minorHAnsi" w:cstheme="minorHAnsi"/>
                <w:sz w:val="18"/>
                <w:szCs w:val="18"/>
              </w:rPr>
              <w:t>Investissement</w:t>
            </w:r>
            <w:proofErr w:type="spellEnd"/>
            <w:r w:rsidRPr="00A8239A">
              <w:rPr>
                <w:rFonts w:asciiTheme="minorHAnsi" w:hAnsiTheme="minorHAnsi" w:cstheme="minorHAnsi"/>
                <w:sz w:val="18"/>
                <w:szCs w:val="18"/>
              </w:rPr>
              <w:t> :</w:t>
            </w:r>
            <w:proofErr w:type="gramEnd"/>
            <w:r w:rsidRPr="00A8239A">
              <w:rPr>
                <w:rFonts w:asciiTheme="minorHAnsi" w:hAnsiTheme="minorHAnsi" w:cstheme="minorHAnsi"/>
                <w:sz w:val="18"/>
                <w:szCs w:val="18"/>
              </w:rPr>
              <w:t xml:space="preserve"> 31,3 MDT (TTC)</w:t>
            </w:r>
          </w:p>
        </w:tc>
        <w:tc>
          <w:tcPr>
            <w:tcW w:w="2657" w:type="pct"/>
          </w:tcPr>
          <w:p w14:paraId="26D0F8E5" w14:textId="77777777" w:rsidR="004E4D88" w:rsidRPr="00A8239A" w:rsidRDefault="004E4D88" w:rsidP="00A8239A">
            <w:pPr>
              <w:spacing w:before="0" w:after="0"/>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 xml:space="preserve">Société </w:t>
            </w:r>
            <w:proofErr w:type="spellStart"/>
            <w:r w:rsidRPr="00220A4E">
              <w:rPr>
                <w:rFonts w:asciiTheme="minorHAnsi" w:hAnsiTheme="minorHAnsi" w:cstheme="minorHAnsi"/>
                <w:b/>
                <w:bCs/>
                <w:sz w:val="18"/>
                <w:szCs w:val="18"/>
                <w:lang w:val="fr-FR"/>
              </w:rPr>
              <w:t>Bouzguenda</w:t>
            </w:r>
            <w:proofErr w:type="spellEnd"/>
            <w:r w:rsidRPr="00220A4E">
              <w:rPr>
                <w:rFonts w:asciiTheme="minorHAnsi" w:hAnsiTheme="minorHAnsi" w:cstheme="minorHAnsi"/>
                <w:b/>
                <w:bCs/>
                <w:sz w:val="18"/>
                <w:szCs w:val="18"/>
                <w:lang w:val="fr-FR"/>
              </w:rPr>
              <w:t xml:space="preserve"> Frères SBF</w:t>
            </w:r>
          </w:p>
          <w:p w14:paraId="4E442ED8" w14:textId="6382C6B9"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 xml:space="preserve"> La construction de 8 stations (Saida </w:t>
            </w:r>
            <w:proofErr w:type="spellStart"/>
            <w:r w:rsidRPr="00220A4E">
              <w:rPr>
                <w:rFonts w:asciiTheme="minorHAnsi" w:hAnsiTheme="minorHAnsi" w:cstheme="minorHAnsi"/>
                <w:sz w:val="18"/>
                <w:szCs w:val="18"/>
                <w:lang w:val="fr-FR"/>
              </w:rPr>
              <w:t>Manoubia</w:t>
            </w:r>
            <w:proofErr w:type="spellEnd"/>
            <w:r w:rsidRPr="00220A4E">
              <w:rPr>
                <w:rFonts w:asciiTheme="minorHAnsi" w:hAnsiTheme="minorHAnsi" w:cstheme="minorHAnsi"/>
                <w:sz w:val="18"/>
                <w:szCs w:val="18"/>
                <w:lang w:val="fr-FR"/>
              </w:rPr>
              <w:t xml:space="preserve"> - </w:t>
            </w:r>
            <w:proofErr w:type="spellStart"/>
            <w:r w:rsidRPr="00220A4E">
              <w:rPr>
                <w:rFonts w:asciiTheme="minorHAnsi" w:hAnsiTheme="minorHAnsi" w:cstheme="minorHAnsi"/>
                <w:sz w:val="18"/>
                <w:szCs w:val="18"/>
                <w:lang w:val="fr-FR"/>
              </w:rPr>
              <w:t>Mellassine</w:t>
            </w:r>
            <w:proofErr w:type="spellEnd"/>
            <w:r w:rsidRPr="00220A4E">
              <w:rPr>
                <w:rFonts w:asciiTheme="minorHAnsi" w:hAnsiTheme="minorHAnsi" w:cstheme="minorHAnsi"/>
                <w:sz w:val="18"/>
                <w:szCs w:val="18"/>
                <w:lang w:val="fr-FR"/>
              </w:rPr>
              <w:t xml:space="preserve"> - </w:t>
            </w:r>
            <w:proofErr w:type="spellStart"/>
            <w:r w:rsidRPr="00220A4E">
              <w:rPr>
                <w:rFonts w:asciiTheme="minorHAnsi" w:hAnsiTheme="minorHAnsi" w:cstheme="minorHAnsi"/>
                <w:sz w:val="18"/>
                <w:szCs w:val="18"/>
                <w:lang w:val="fr-FR"/>
              </w:rPr>
              <w:t>Erraoudha</w:t>
            </w:r>
            <w:proofErr w:type="spellEnd"/>
            <w:r w:rsidRPr="00220A4E">
              <w:rPr>
                <w:rFonts w:asciiTheme="minorHAnsi" w:hAnsiTheme="minorHAnsi" w:cstheme="minorHAnsi"/>
                <w:sz w:val="18"/>
                <w:szCs w:val="18"/>
                <w:lang w:val="fr-FR"/>
              </w:rPr>
              <w:t xml:space="preserve"> - Bardo - El </w:t>
            </w:r>
            <w:proofErr w:type="spellStart"/>
            <w:r w:rsidRPr="00220A4E">
              <w:rPr>
                <w:rFonts w:asciiTheme="minorHAnsi" w:hAnsiTheme="minorHAnsi" w:cstheme="minorHAnsi"/>
                <w:sz w:val="18"/>
                <w:szCs w:val="18"/>
                <w:lang w:val="fr-FR"/>
              </w:rPr>
              <w:t>Bortal</w:t>
            </w:r>
            <w:proofErr w:type="spellEnd"/>
            <w:r w:rsidRPr="00220A4E">
              <w:rPr>
                <w:rFonts w:asciiTheme="minorHAnsi" w:hAnsiTheme="minorHAnsi" w:cstheme="minorHAnsi"/>
                <w:sz w:val="18"/>
                <w:szCs w:val="18"/>
                <w:lang w:val="fr-FR"/>
              </w:rPr>
              <w:t xml:space="preserve"> - </w:t>
            </w:r>
            <w:proofErr w:type="spellStart"/>
            <w:r w:rsidRPr="00220A4E">
              <w:rPr>
                <w:rFonts w:asciiTheme="minorHAnsi" w:hAnsiTheme="minorHAnsi" w:cstheme="minorHAnsi"/>
                <w:sz w:val="18"/>
                <w:szCs w:val="18"/>
                <w:lang w:val="fr-FR"/>
              </w:rPr>
              <w:t>Manouba</w:t>
            </w:r>
            <w:proofErr w:type="spellEnd"/>
            <w:r w:rsidRPr="00220A4E">
              <w:rPr>
                <w:rFonts w:asciiTheme="minorHAnsi" w:hAnsiTheme="minorHAnsi" w:cstheme="minorHAnsi"/>
                <w:sz w:val="18"/>
                <w:szCs w:val="18"/>
                <w:lang w:val="fr-FR"/>
              </w:rPr>
              <w:t xml:space="preserve"> - Les Orangers - </w:t>
            </w:r>
            <w:proofErr w:type="spellStart"/>
            <w:r w:rsidRPr="00220A4E">
              <w:rPr>
                <w:rFonts w:asciiTheme="minorHAnsi" w:hAnsiTheme="minorHAnsi" w:cstheme="minorHAnsi"/>
                <w:sz w:val="18"/>
                <w:szCs w:val="18"/>
                <w:lang w:val="fr-FR"/>
              </w:rPr>
              <w:t>Gobaa</w:t>
            </w:r>
            <w:proofErr w:type="spellEnd"/>
            <w:r w:rsidRPr="00220A4E">
              <w:rPr>
                <w:rFonts w:asciiTheme="minorHAnsi" w:hAnsiTheme="minorHAnsi" w:cstheme="minorHAnsi"/>
                <w:sz w:val="18"/>
                <w:szCs w:val="18"/>
                <w:lang w:val="fr-FR"/>
              </w:rPr>
              <w:t>)</w:t>
            </w:r>
          </w:p>
        </w:tc>
        <w:tc>
          <w:tcPr>
            <w:tcW w:w="1206" w:type="pct"/>
          </w:tcPr>
          <w:p w14:paraId="506D24A6" w14:textId="3F5840F5"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Démarrage des travaux : 15/12/2010</w:t>
            </w:r>
          </w:p>
          <w:p w14:paraId="28C5F9A0" w14:textId="434B8985"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Fin des travaux : fin 2021</w:t>
            </w:r>
          </w:p>
        </w:tc>
      </w:tr>
      <w:tr w:rsidR="003C274B" w:rsidRPr="003C274B" w14:paraId="33A8B8D3" w14:textId="77777777" w:rsidTr="003C274B">
        <w:trPr>
          <w:trHeight w:val="135"/>
        </w:trPr>
        <w:tc>
          <w:tcPr>
            <w:tcW w:w="1137" w:type="pct"/>
          </w:tcPr>
          <w:p w14:paraId="2D1B00CF" w14:textId="42C7A2F7"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Lot 4 : Bâtiments des Stations de la ligne E</w:t>
            </w:r>
          </w:p>
        </w:tc>
        <w:tc>
          <w:tcPr>
            <w:tcW w:w="2657" w:type="pct"/>
          </w:tcPr>
          <w:p w14:paraId="67165A55" w14:textId="5B0AAAB2" w:rsidR="004E4D88" w:rsidRPr="00A8239A" w:rsidRDefault="004E4D88" w:rsidP="00A8239A">
            <w:pPr>
              <w:spacing w:before="0" w:after="0"/>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 xml:space="preserve">Entreprise </w:t>
            </w:r>
            <w:proofErr w:type="spellStart"/>
            <w:r w:rsidRPr="00220A4E">
              <w:rPr>
                <w:rFonts w:asciiTheme="minorHAnsi" w:hAnsiTheme="minorHAnsi" w:cstheme="minorHAnsi"/>
                <w:b/>
                <w:bCs/>
                <w:sz w:val="18"/>
                <w:szCs w:val="18"/>
                <w:lang w:val="fr-FR"/>
              </w:rPr>
              <w:t>Gloulou</w:t>
            </w:r>
            <w:proofErr w:type="spellEnd"/>
            <w:r w:rsidRPr="00220A4E">
              <w:rPr>
                <w:rFonts w:asciiTheme="minorHAnsi" w:hAnsiTheme="minorHAnsi" w:cstheme="minorHAnsi"/>
                <w:b/>
                <w:bCs/>
                <w:sz w:val="18"/>
                <w:szCs w:val="18"/>
                <w:lang w:val="fr-FR"/>
              </w:rPr>
              <w:t xml:space="preserve"> Mohamed et Salem – EGMS</w:t>
            </w:r>
          </w:p>
          <w:p w14:paraId="7FFAC82E" w14:textId="24C5DC54"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La construction de 5 stations (</w:t>
            </w:r>
            <w:proofErr w:type="spellStart"/>
            <w:r w:rsidRPr="00220A4E">
              <w:rPr>
                <w:rFonts w:asciiTheme="minorHAnsi" w:hAnsiTheme="minorHAnsi" w:cstheme="minorHAnsi"/>
                <w:sz w:val="18"/>
                <w:szCs w:val="18"/>
                <w:lang w:val="fr-FR"/>
              </w:rPr>
              <w:t>Ennajeh</w:t>
            </w:r>
            <w:proofErr w:type="spellEnd"/>
            <w:r w:rsidRPr="00220A4E">
              <w:rPr>
                <w:rFonts w:asciiTheme="minorHAnsi" w:hAnsiTheme="minorHAnsi" w:cstheme="minorHAnsi"/>
                <w:sz w:val="18"/>
                <w:szCs w:val="18"/>
                <w:lang w:val="fr-FR"/>
              </w:rPr>
              <w:t xml:space="preserve"> - </w:t>
            </w:r>
            <w:proofErr w:type="spellStart"/>
            <w:r w:rsidRPr="00220A4E">
              <w:rPr>
                <w:rFonts w:asciiTheme="minorHAnsi" w:hAnsiTheme="minorHAnsi" w:cstheme="minorHAnsi"/>
                <w:sz w:val="18"/>
                <w:szCs w:val="18"/>
                <w:lang w:val="fr-FR"/>
              </w:rPr>
              <w:t>Ettayaran</w:t>
            </w:r>
            <w:proofErr w:type="spellEnd"/>
            <w:r w:rsidRPr="00220A4E">
              <w:rPr>
                <w:rFonts w:asciiTheme="minorHAnsi" w:hAnsiTheme="minorHAnsi" w:cstheme="minorHAnsi"/>
                <w:sz w:val="18"/>
                <w:szCs w:val="18"/>
                <w:lang w:val="fr-FR"/>
              </w:rPr>
              <w:t xml:space="preserve"> Ezzouhour 1 - Ezzouhour 2 - </w:t>
            </w:r>
            <w:proofErr w:type="spellStart"/>
            <w:r w:rsidRPr="00220A4E">
              <w:rPr>
                <w:rFonts w:asciiTheme="minorHAnsi" w:hAnsiTheme="minorHAnsi" w:cstheme="minorHAnsi"/>
                <w:sz w:val="18"/>
                <w:szCs w:val="18"/>
                <w:lang w:val="fr-FR"/>
              </w:rPr>
              <w:t>Hrairia</w:t>
            </w:r>
            <w:proofErr w:type="spellEnd"/>
            <w:r w:rsidRPr="00220A4E">
              <w:rPr>
                <w:rFonts w:asciiTheme="minorHAnsi" w:hAnsiTheme="minorHAnsi" w:cstheme="minorHAnsi"/>
                <w:sz w:val="18"/>
                <w:szCs w:val="18"/>
                <w:lang w:val="fr-FR"/>
              </w:rPr>
              <w:t xml:space="preserve"> - </w:t>
            </w:r>
            <w:proofErr w:type="spellStart"/>
            <w:r w:rsidRPr="00220A4E">
              <w:rPr>
                <w:rFonts w:asciiTheme="minorHAnsi" w:hAnsiTheme="minorHAnsi" w:cstheme="minorHAnsi"/>
                <w:sz w:val="18"/>
                <w:szCs w:val="18"/>
                <w:lang w:val="fr-FR"/>
              </w:rPr>
              <w:t>Bougatfa</w:t>
            </w:r>
            <w:proofErr w:type="spellEnd"/>
            <w:r w:rsidRPr="00220A4E">
              <w:rPr>
                <w:rFonts w:asciiTheme="minorHAnsi" w:hAnsiTheme="minorHAnsi" w:cstheme="minorHAnsi"/>
                <w:sz w:val="18"/>
                <w:szCs w:val="18"/>
                <w:lang w:val="fr-FR"/>
              </w:rPr>
              <w:t>)</w:t>
            </w:r>
          </w:p>
        </w:tc>
        <w:tc>
          <w:tcPr>
            <w:tcW w:w="1206" w:type="pct"/>
          </w:tcPr>
          <w:p w14:paraId="4BEEB4DF" w14:textId="394DD60C"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Démarrage des travaux : 20/12/2010</w:t>
            </w:r>
          </w:p>
          <w:p w14:paraId="52DE9BC0" w14:textId="6E0D039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Travaux achevés fin mars 2021</w:t>
            </w:r>
          </w:p>
        </w:tc>
      </w:tr>
      <w:tr w:rsidR="003C274B" w:rsidRPr="003C274B" w14:paraId="3FF0EEAC" w14:textId="77777777" w:rsidTr="003C274B">
        <w:trPr>
          <w:trHeight w:val="135"/>
        </w:trPr>
        <w:tc>
          <w:tcPr>
            <w:tcW w:w="1137" w:type="pct"/>
          </w:tcPr>
          <w:p w14:paraId="78DA1C00" w14:textId="06E13A60" w:rsidR="004E4D88" w:rsidRPr="00A8239A" w:rsidRDefault="004E4D88" w:rsidP="00A8239A">
            <w:pPr>
              <w:spacing w:before="0" w:after="0"/>
              <w:jc w:val="left"/>
              <w:rPr>
                <w:rFonts w:asciiTheme="minorHAnsi" w:hAnsiTheme="minorHAnsi" w:cstheme="minorHAnsi"/>
                <w:b/>
                <w:bCs/>
                <w:sz w:val="18"/>
                <w:szCs w:val="18"/>
                <w:lang w:val="fr-FR"/>
              </w:rPr>
            </w:pPr>
            <w:r w:rsidRPr="00A8239A">
              <w:rPr>
                <w:rFonts w:asciiTheme="minorHAnsi" w:hAnsiTheme="minorHAnsi" w:cstheme="minorHAnsi"/>
                <w:b/>
                <w:bCs/>
                <w:sz w:val="18"/>
                <w:szCs w:val="18"/>
              </w:rPr>
              <w:t xml:space="preserve">Lot </w:t>
            </w:r>
            <w:proofErr w:type="gramStart"/>
            <w:r w:rsidRPr="00A8239A">
              <w:rPr>
                <w:rFonts w:asciiTheme="minorHAnsi" w:hAnsiTheme="minorHAnsi" w:cstheme="minorHAnsi"/>
                <w:b/>
                <w:bCs/>
                <w:sz w:val="18"/>
                <w:szCs w:val="18"/>
              </w:rPr>
              <w:t>5 :</w:t>
            </w:r>
            <w:proofErr w:type="gramEnd"/>
            <w:r w:rsidRPr="00A8239A">
              <w:rPr>
                <w:rFonts w:asciiTheme="minorHAnsi" w:hAnsiTheme="minorHAnsi" w:cstheme="minorHAnsi"/>
                <w:b/>
                <w:bCs/>
                <w:sz w:val="18"/>
                <w:szCs w:val="18"/>
              </w:rPr>
              <w:t xml:space="preserve"> Système </w:t>
            </w:r>
          </w:p>
        </w:tc>
        <w:tc>
          <w:tcPr>
            <w:tcW w:w="2657" w:type="pct"/>
          </w:tcPr>
          <w:p w14:paraId="31C4DE0E" w14:textId="43228275" w:rsidR="004E4D88" w:rsidRPr="00A8239A" w:rsidRDefault="004E4D88" w:rsidP="00A8239A">
            <w:pPr>
              <w:spacing w:before="0" w:after="0"/>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Groupement COLAS RAIL/SIEMENS SAS/ SOMATRA GET/SIEMENS SA</w:t>
            </w:r>
          </w:p>
          <w:p w14:paraId="5F7FB558" w14:textId="74DB206F"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A8239A">
              <w:rPr>
                <w:rFonts w:asciiTheme="minorHAnsi" w:hAnsiTheme="minorHAnsi" w:cstheme="minorHAnsi"/>
                <w:sz w:val="18"/>
                <w:szCs w:val="18"/>
              </w:rPr>
              <w:t>Construction des ateliers de maintenance</w:t>
            </w:r>
          </w:p>
          <w:p w14:paraId="7E4D27E3" w14:textId="77777777"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proofErr w:type="spellStart"/>
            <w:r w:rsidRPr="00A8239A">
              <w:rPr>
                <w:rFonts w:asciiTheme="minorHAnsi" w:hAnsiTheme="minorHAnsi" w:cstheme="minorHAnsi"/>
                <w:sz w:val="18"/>
                <w:szCs w:val="18"/>
              </w:rPr>
              <w:t>Fourniture</w:t>
            </w:r>
            <w:proofErr w:type="spellEnd"/>
            <w:r w:rsidRPr="00A8239A">
              <w:rPr>
                <w:rFonts w:asciiTheme="minorHAnsi" w:hAnsiTheme="minorHAnsi" w:cstheme="minorHAnsi"/>
                <w:sz w:val="18"/>
                <w:szCs w:val="18"/>
              </w:rPr>
              <w:t xml:space="preserve"> et installation des </w:t>
            </w:r>
            <w:proofErr w:type="spellStart"/>
            <w:r w:rsidRPr="00A8239A">
              <w:rPr>
                <w:rFonts w:asciiTheme="minorHAnsi" w:hAnsiTheme="minorHAnsi" w:cstheme="minorHAnsi"/>
                <w:sz w:val="18"/>
                <w:szCs w:val="18"/>
              </w:rPr>
              <w:t>équipements</w:t>
            </w:r>
            <w:proofErr w:type="spellEnd"/>
          </w:p>
          <w:p w14:paraId="627130B2" w14:textId="6AD913E7" w:rsidR="004E4D88" w:rsidRPr="00A8239A" w:rsidRDefault="004E4D88" w:rsidP="00A8239A">
            <w:pPr>
              <w:pStyle w:val="ListParagraph"/>
              <w:numPr>
                <w:ilvl w:val="0"/>
                <w:numId w:val="63"/>
              </w:numPr>
              <w:spacing w:before="0" w:after="0" w:line="276" w:lineRule="auto"/>
              <w:ind w:left="172" w:hanging="172"/>
              <w:rPr>
                <w:rFonts w:asciiTheme="minorHAnsi" w:hAnsiTheme="minorHAnsi" w:cstheme="minorHAnsi"/>
                <w:sz w:val="18"/>
                <w:szCs w:val="18"/>
                <w:lang w:val="fr-FR"/>
              </w:rPr>
            </w:pPr>
            <w:r w:rsidRPr="00220A4E">
              <w:rPr>
                <w:rFonts w:asciiTheme="minorHAnsi" w:hAnsiTheme="minorHAnsi" w:cstheme="minorHAnsi"/>
                <w:sz w:val="18"/>
                <w:szCs w:val="18"/>
                <w:lang w:val="fr-FR"/>
              </w:rPr>
              <w:t>Fourniture et installation du poste de la commande centralisée (PCC) et système d'aide à l'exploitation (SAE)</w:t>
            </w:r>
          </w:p>
        </w:tc>
        <w:tc>
          <w:tcPr>
            <w:tcW w:w="1206" w:type="pct"/>
          </w:tcPr>
          <w:p w14:paraId="69690EFE" w14:textId="279AB32B"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Démarrage des travaux :</w:t>
            </w:r>
          </w:p>
          <w:p w14:paraId="6FC6C618" w14:textId="7777777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4/11/2013</w:t>
            </w:r>
          </w:p>
          <w:p w14:paraId="2B6610E1" w14:textId="301C0A9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Travaux achevés en 2022</w:t>
            </w:r>
          </w:p>
        </w:tc>
      </w:tr>
      <w:tr w:rsidR="003C274B" w:rsidRPr="003C274B" w14:paraId="07451F93" w14:textId="77777777" w:rsidTr="003C274B">
        <w:trPr>
          <w:trHeight w:val="135"/>
        </w:trPr>
        <w:tc>
          <w:tcPr>
            <w:tcW w:w="1137" w:type="pct"/>
          </w:tcPr>
          <w:p w14:paraId="5643A86C" w14:textId="26967B24" w:rsidR="004E4D88" w:rsidRPr="00A8239A" w:rsidRDefault="004E4D88" w:rsidP="00A8239A">
            <w:pPr>
              <w:spacing w:before="0" w:after="0"/>
              <w:jc w:val="left"/>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 xml:space="preserve">Lot 6 : Construction d'un Tunnel à Saida </w:t>
            </w:r>
            <w:proofErr w:type="spellStart"/>
            <w:r w:rsidRPr="00220A4E">
              <w:rPr>
                <w:rFonts w:asciiTheme="minorHAnsi" w:hAnsiTheme="minorHAnsi" w:cstheme="minorHAnsi"/>
                <w:b/>
                <w:bCs/>
                <w:sz w:val="18"/>
                <w:szCs w:val="18"/>
                <w:lang w:val="fr-FR"/>
              </w:rPr>
              <w:t>Mannoubia</w:t>
            </w:r>
            <w:proofErr w:type="spellEnd"/>
          </w:p>
        </w:tc>
        <w:tc>
          <w:tcPr>
            <w:tcW w:w="2657" w:type="pct"/>
          </w:tcPr>
          <w:p w14:paraId="2EC39F5F" w14:textId="77777777" w:rsidR="004E4D88" w:rsidRPr="00A8239A" w:rsidRDefault="004E4D88" w:rsidP="00A8239A">
            <w:pPr>
              <w:spacing w:before="0" w:after="0"/>
              <w:rPr>
                <w:rFonts w:asciiTheme="minorHAnsi" w:hAnsiTheme="minorHAnsi" w:cstheme="minorHAnsi"/>
                <w:b/>
                <w:bCs/>
                <w:sz w:val="18"/>
                <w:szCs w:val="18"/>
                <w:lang w:val="fr-FR"/>
              </w:rPr>
            </w:pPr>
            <w:proofErr w:type="spellStart"/>
            <w:r w:rsidRPr="00220A4E">
              <w:rPr>
                <w:rFonts w:asciiTheme="minorHAnsi" w:hAnsiTheme="minorHAnsi" w:cstheme="minorHAnsi"/>
                <w:b/>
                <w:bCs/>
                <w:sz w:val="18"/>
                <w:szCs w:val="18"/>
                <w:lang w:val="fr-FR"/>
              </w:rPr>
              <w:t>Tecnis</w:t>
            </w:r>
            <w:proofErr w:type="spellEnd"/>
            <w:r w:rsidRPr="00220A4E">
              <w:rPr>
                <w:rFonts w:asciiTheme="minorHAnsi" w:hAnsiTheme="minorHAnsi" w:cstheme="minorHAnsi"/>
                <w:b/>
                <w:bCs/>
                <w:sz w:val="18"/>
                <w:szCs w:val="18"/>
                <w:lang w:val="fr-FR"/>
              </w:rPr>
              <w:t xml:space="preserve"> spa et SOTUDEF</w:t>
            </w:r>
          </w:p>
          <w:p w14:paraId="7CA11F62" w14:textId="2971E193"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 xml:space="preserve">L'exécution, la fourniture et la réalisation des travaux d'un tunnel à Saida </w:t>
            </w:r>
            <w:proofErr w:type="spellStart"/>
            <w:r w:rsidRPr="00220A4E">
              <w:rPr>
                <w:rFonts w:asciiTheme="minorHAnsi" w:hAnsiTheme="minorHAnsi" w:cstheme="minorHAnsi"/>
                <w:sz w:val="18"/>
                <w:szCs w:val="18"/>
                <w:lang w:val="fr-FR"/>
              </w:rPr>
              <w:t>Mannoubia</w:t>
            </w:r>
            <w:proofErr w:type="spellEnd"/>
          </w:p>
        </w:tc>
        <w:tc>
          <w:tcPr>
            <w:tcW w:w="1206" w:type="pct"/>
          </w:tcPr>
          <w:p w14:paraId="1F441B05" w14:textId="77777777"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Démarrage des travaux : 01/11/2010</w:t>
            </w:r>
          </w:p>
          <w:p w14:paraId="4C3DDEDF" w14:textId="0782692D"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Travaux achevés fin mars 2021</w:t>
            </w:r>
          </w:p>
        </w:tc>
      </w:tr>
      <w:tr w:rsidR="003C274B" w:rsidRPr="003C274B" w14:paraId="2E6AA10A" w14:textId="77777777" w:rsidTr="003C274B">
        <w:trPr>
          <w:trHeight w:val="46"/>
        </w:trPr>
        <w:tc>
          <w:tcPr>
            <w:tcW w:w="1137" w:type="pct"/>
          </w:tcPr>
          <w:p w14:paraId="6BD8AA3F" w14:textId="48FCD723" w:rsidR="004E4D88" w:rsidRPr="00A8239A" w:rsidRDefault="004E4D88" w:rsidP="00A8239A">
            <w:pPr>
              <w:spacing w:before="0" w:after="0"/>
              <w:jc w:val="left"/>
              <w:rPr>
                <w:rFonts w:asciiTheme="minorHAnsi" w:hAnsiTheme="minorHAnsi" w:cstheme="minorHAnsi"/>
                <w:b/>
                <w:bCs/>
                <w:sz w:val="18"/>
                <w:szCs w:val="18"/>
                <w:lang w:val="fr-FR"/>
              </w:rPr>
            </w:pPr>
            <w:r w:rsidRPr="00A8239A">
              <w:rPr>
                <w:rFonts w:asciiTheme="minorHAnsi" w:hAnsiTheme="minorHAnsi" w:cstheme="minorHAnsi"/>
                <w:b/>
                <w:bCs/>
                <w:sz w:val="18"/>
                <w:szCs w:val="18"/>
              </w:rPr>
              <w:t xml:space="preserve">Lot </w:t>
            </w:r>
            <w:proofErr w:type="gramStart"/>
            <w:r w:rsidRPr="00A8239A">
              <w:rPr>
                <w:rFonts w:asciiTheme="minorHAnsi" w:hAnsiTheme="minorHAnsi" w:cstheme="minorHAnsi"/>
                <w:b/>
                <w:bCs/>
                <w:sz w:val="18"/>
                <w:szCs w:val="18"/>
              </w:rPr>
              <w:t>7 :</w:t>
            </w:r>
            <w:proofErr w:type="gramEnd"/>
            <w:r w:rsidRPr="00A8239A">
              <w:rPr>
                <w:rFonts w:asciiTheme="minorHAnsi" w:hAnsiTheme="minorHAnsi" w:cstheme="minorHAnsi"/>
                <w:b/>
                <w:bCs/>
                <w:sz w:val="18"/>
                <w:szCs w:val="18"/>
              </w:rPr>
              <w:t xml:space="preserve"> </w:t>
            </w:r>
            <w:proofErr w:type="spellStart"/>
            <w:r w:rsidR="003C274B" w:rsidRPr="00A8239A">
              <w:rPr>
                <w:rFonts w:asciiTheme="minorHAnsi" w:hAnsiTheme="minorHAnsi" w:cstheme="minorHAnsi"/>
                <w:b/>
                <w:bCs/>
                <w:sz w:val="18"/>
                <w:szCs w:val="18"/>
              </w:rPr>
              <w:t>M</w:t>
            </w:r>
            <w:r w:rsidRPr="00A8239A">
              <w:rPr>
                <w:rFonts w:asciiTheme="minorHAnsi" w:hAnsiTheme="minorHAnsi" w:cstheme="minorHAnsi"/>
                <w:b/>
                <w:bCs/>
                <w:sz w:val="18"/>
                <w:szCs w:val="18"/>
              </w:rPr>
              <w:t>atériels</w:t>
            </w:r>
            <w:proofErr w:type="spellEnd"/>
            <w:r w:rsidRPr="00A8239A">
              <w:rPr>
                <w:rFonts w:asciiTheme="minorHAnsi" w:hAnsiTheme="minorHAnsi" w:cstheme="minorHAnsi"/>
                <w:b/>
                <w:bCs/>
                <w:sz w:val="18"/>
                <w:szCs w:val="18"/>
              </w:rPr>
              <w:t xml:space="preserve"> </w:t>
            </w:r>
            <w:proofErr w:type="spellStart"/>
            <w:r w:rsidRPr="00A8239A">
              <w:rPr>
                <w:rFonts w:asciiTheme="minorHAnsi" w:hAnsiTheme="minorHAnsi" w:cstheme="minorHAnsi"/>
                <w:b/>
                <w:bCs/>
                <w:sz w:val="18"/>
                <w:szCs w:val="18"/>
              </w:rPr>
              <w:t>roulants</w:t>
            </w:r>
            <w:proofErr w:type="spellEnd"/>
          </w:p>
        </w:tc>
        <w:tc>
          <w:tcPr>
            <w:tcW w:w="2657" w:type="pct"/>
          </w:tcPr>
          <w:p w14:paraId="44DC077B" w14:textId="77777777" w:rsidR="00F9300D" w:rsidRPr="00A8239A" w:rsidRDefault="00F9300D" w:rsidP="00A8239A">
            <w:pPr>
              <w:spacing w:before="0" w:after="0"/>
              <w:rPr>
                <w:rFonts w:asciiTheme="minorHAnsi" w:hAnsiTheme="minorHAnsi" w:cstheme="minorHAnsi"/>
                <w:b/>
                <w:bCs/>
                <w:sz w:val="18"/>
                <w:szCs w:val="18"/>
                <w:lang w:val="fr-FR"/>
              </w:rPr>
            </w:pPr>
            <w:r w:rsidRPr="00220A4E">
              <w:rPr>
                <w:rFonts w:asciiTheme="minorHAnsi" w:hAnsiTheme="minorHAnsi" w:cstheme="minorHAnsi"/>
                <w:b/>
                <w:bCs/>
                <w:sz w:val="18"/>
                <w:szCs w:val="18"/>
                <w:lang w:val="fr-FR"/>
              </w:rPr>
              <w:t xml:space="preserve">Hyundai </w:t>
            </w:r>
            <w:proofErr w:type="spellStart"/>
            <w:r w:rsidRPr="00220A4E">
              <w:rPr>
                <w:rFonts w:asciiTheme="minorHAnsi" w:hAnsiTheme="minorHAnsi" w:cstheme="minorHAnsi"/>
                <w:b/>
                <w:bCs/>
                <w:sz w:val="18"/>
                <w:szCs w:val="18"/>
                <w:lang w:val="fr-FR"/>
              </w:rPr>
              <w:t>Rotem</w:t>
            </w:r>
            <w:proofErr w:type="spellEnd"/>
          </w:p>
          <w:p w14:paraId="5582DCDF" w14:textId="14601395" w:rsidR="004E4D88" w:rsidRPr="00A8239A" w:rsidRDefault="004E4D88"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Cette partie inclus l’acquisition de 28 trains par la Société nationale des chemins de fer tunisiens (SNCFT), car elle est l’exploitant du réseau ferroviaire rapide.</w:t>
            </w:r>
          </w:p>
          <w:p w14:paraId="720827C6" w14:textId="351FB6B3" w:rsidR="00F9300D" w:rsidRPr="00A8239A" w:rsidRDefault="00FA57CE" w:rsidP="00A8239A">
            <w:pPr>
              <w:spacing w:before="0" w:after="0"/>
              <w:rPr>
                <w:rFonts w:asciiTheme="minorHAnsi" w:hAnsiTheme="minorHAnsi" w:cstheme="minorHAnsi"/>
                <w:sz w:val="18"/>
                <w:szCs w:val="18"/>
                <w:lang w:val="fr-FR"/>
              </w:rPr>
            </w:pPr>
            <w:r w:rsidRPr="00220A4E">
              <w:rPr>
                <w:rFonts w:asciiTheme="minorHAnsi" w:hAnsiTheme="minorHAnsi" w:cstheme="minorHAnsi"/>
                <w:sz w:val="18"/>
                <w:szCs w:val="18"/>
                <w:lang w:val="fr-FR"/>
              </w:rPr>
              <w:t xml:space="preserve">Hyundai </w:t>
            </w:r>
            <w:proofErr w:type="spellStart"/>
            <w:r w:rsidRPr="00220A4E">
              <w:rPr>
                <w:rFonts w:asciiTheme="minorHAnsi" w:hAnsiTheme="minorHAnsi" w:cstheme="minorHAnsi"/>
                <w:sz w:val="18"/>
                <w:szCs w:val="18"/>
                <w:lang w:val="fr-FR"/>
              </w:rPr>
              <w:t>Rotem</w:t>
            </w:r>
            <w:proofErr w:type="spellEnd"/>
            <w:r w:rsidR="00F9300D" w:rsidRPr="00220A4E">
              <w:rPr>
                <w:rFonts w:asciiTheme="minorHAnsi" w:hAnsiTheme="minorHAnsi" w:cstheme="minorHAnsi"/>
                <w:sz w:val="18"/>
                <w:szCs w:val="18"/>
                <w:lang w:val="fr-FR"/>
              </w:rPr>
              <w:t xml:space="preserve">, la branche spécialisée dans la construction des locomotives de trains et du matériel roulant ferroviaire du géant sud-coréen Hyundai </w:t>
            </w:r>
            <w:proofErr w:type="spellStart"/>
            <w:r w:rsidR="00F9300D" w:rsidRPr="00220A4E">
              <w:rPr>
                <w:rFonts w:asciiTheme="minorHAnsi" w:hAnsiTheme="minorHAnsi" w:cstheme="minorHAnsi"/>
                <w:sz w:val="18"/>
                <w:szCs w:val="18"/>
                <w:lang w:val="fr-FR"/>
              </w:rPr>
              <w:t>Motor</w:t>
            </w:r>
            <w:proofErr w:type="spellEnd"/>
            <w:r w:rsidR="00F9300D" w:rsidRPr="00220A4E">
              <w:rPr>
                <w:rFonts w:asciiTheme="minorHAnsi" w:hAnsiTheme="minorHAnsi" w:cstheme="minorHAnsi"/>
                <w:sz w:val="18"/>
                <w:szCs w:val="18"/>
                <w:lang w:val="fr-FR"/>
              </w:rPr>
              <w:t xml:space="preserve"> Group, </w:t>
            </w:r>
            <w:r w:rsidRPr="00220A4E">
              <w:rPr>
                <w:rFonts w:asciiTheme="minorHAnsi" w:hAnsiTheme="minorHAnsi" w:cstheme="minorHAnsi"/>
                <w:sz w:val="18"/>
                <w:szCs w:val="18"/>
                <w:lang w:val="fr-FR"/>
              </w:rPr>
              <w:t>a</w:t>
            </w:r>
            <w:r w:rsidR="00F9300D" w:rsidRPr="00220A4E">
              <w:rPr>
                <w:rFonts w:asciiTheme="minorHAnsi" w:hAnsiTheme="minorHAnsi" w:cstheme="minorHAnsi"/>
                <w:sz w:val="18"/>
                <w:szCs w:val="18"/>
                <w:lang w:val="fr-FR"/>
              </w:rPr>
              <w:t xml:space="preserve"> remport</w:t>
            </w:r>
            <w:r w:rsidRPr="00220A4E">
              <w:rPr>
                <w:rFonts w:asciiTheme="minorHAnsi" w:hAnsiTheme="minorHAnsi" w:cstheme="minorHAnsi"/>
                <w:sz w:val="18"/>
                <w:szCs w:val="18"/>
                <w:lang w:val="fr-FR"/>
              </w:rPr>
              <w:t>é en 2016</w:t>
            </w:r>
            <w:r w:rsidR="00F9300D" w:rsidRPr="00220A4E">
              <w:rPr>
                <w:rFonts w:asciiTheme="minorHAnsi" w:hAnsiTheme="minorHAnsi" w:cstheme="minorHAnsi"/>
                <w:sz w:val="18"/>
                <w:szCs w:val="18"/>
                <w:lang w:val="fr-FR"/>
              </w:rPr>
              <w:t xml:space="preserve"> un contrat de 188,4 millions de dollars auprès de la</w:t>
            </w:r>
            <w:r w:rsidRPr="00220A4E">
              <w:rPr>
                <w:rFonts w:asciiTheme="minorHAnsi" w:hAnsiTheme="minorHAnsi" w:cstheme="minorHAnsi"/>
                <w:sz w:val="18"/>
                <w:szCs w:val="18"/>
                <w:lang w:val="fr-FR"/>
              </w:rPr>
              <w:t xml:space="preserve"> SNCFT </w:t>
            </w:r>
            <w:r w:rsidR="005F13CD" w:rsidRPr="00220A4E">
              <w:rPr>
                <w:rFonts w:asciiTheme="minorHAnsi" w:hAnsiTheme="minorHAnsi" w:cstheme="minorHAnsi"/>
                <w:sz w:val="18"/>
                <w:szCs w:val="18"/>
                <w:lang w:val="fr-FR"/>
              </w:rPr>
              <w:t>pour la</w:t>
            </w:r>
            <w:r w:rsidR="00F9300D" w:rsidRPr="00220A4E">
              <w:rPr>
                <w:rFonts w:asciiTheme="minorHAnsi" w:hAnsiTheme="minorHAnsi" w:cstheme="minorHAnsi"/>
                <w:sz w:val="18"/>
                <w:szCs w:val="18"/>
                <w:lang w:val="fr-FR"/>
              </w:rPr>
              <w:t xml:space="preserve"> livraison de 112 rames électriques durant le deuxième semestre de 2018</w:t>
            </w:r>
            <w:r w:rsidR="005F13CD" w:rsidRPr="00220A4E">
              <w:rPr>
                <w:rFonts w:asciiTheme="minorHAnsi" w:hAnsiTheme="minorHAnsi" w:cstheme="minorHAnsi"/>
                <w:sz w:val="18"/>
                <w:szCs w:val="18"/>
                <w:lang w:val="fr-FR"/>
              </w:rPr>
              <w:t xml:space="preserve"> pour être</w:t>
            </w:r>
            <w:r w:rsidR="00F9300D" w:rsidRPr="00220A4E">
              <w:rPr>
                <w:rFonts w:asciiTheme="minorHAnsi" w:hAnsiTheme="minorHAnsi" w:cstheme="minorHAnsi"/>
                <w:sz w:val="18"/>
                <w:szCs w:val="18"/>
                <w:lang w:val="fr-FR"/>
              </w:rPr>
              <w:t xml:space="preserve"> utilisées sur le réseau ferroviaire rapide (RFR)</w:t>
            </w:r>
            <w:r w:rsidR="005F13CD" w:rsidRPr="00220A4E">
              <w:rPr>
                <w:rFonts w:asciiTheme="minorHAnsi" w:hAnsiTheme="minorHAnsi" w:cstheme="minorHAnsi"/>
                <w:sz w:val="18"/>
                <w:szCs w:val="18"/>
                <w:lang w:val="fr-FR"/>
              </w:rPr>
              <w:t>.</w:t>
            </w:r>
            <w:r w:rsidR="003C274B" w:rsidRPr="00A8239A">
              <w:rPr>
                <w:rStyle w:val="FootnoteReference"/>
                <w:rFonts w:asciiTheme="minorHAnsi" w:hAnsiTheme="minorHAnsi" w:cstheme="minorHAnsi"/>
                <w:sz w:val="18"/>
                <w:szCs w:val="18"/>
              </w:rPr>
              <w:footnoteReference w:id="23"/>
            </w:r>
          </w:p>
        </w:tc>
        <w:tc>
          <w:tcPr>
            <w:tcW w:w="1206" w:type="pct"/>
          </w:tcPr>
          <w:p w14:paraId="3DEABE8E" w14:textId="330CF664" w:rsidR="004E4D88" w:rsidRPr="00A8239A" w:rsidRDefault="003C274B" w:rsidP="00A8239A">
            <w:pPr>
              <w:spacing w:before="0" w:after="0"/>
              <w:rPr>
                <w:rFonts w:asciiTheme="minorHAnsi" w:hAnsiTheme="minorHAnsi" w:cstheme="minorHAnsi"/>
                <w:sz w:val="18"/>
                <w:szCs w:val="18"/>
                <w:lang w:val="fr-FR"/>
              </w:rPr>
            </w:pPr>
            <w:r w:rsidRPr="00A8239A">
              <w:rPr>
                <w:rFonts w:asciiTheme="minorHAnsi" w:hAnsiTheme="minorHAnsi" w:cstheme="minorHAnsi"/>
                <w:sz w:val="18"/>
                <w:szCs w:val="18"/>
              </w:rPr>
              <w:t>2016 - 2018</w:t>
            </w:r>
          </w:p>
        </w:tc>
      </w:tr>
    </w:tbl>
    <w:p w14:paraId="73A36722" w14:textId="7A558A7C" w:rsidR="00D86E41" w:rsidRPr="00A8239A" w:rsidRDefault="00EA4C69" w:rsidP="00A8239A">
      <w:pPr>
        <w:jc w:val="right"/>
        <w:rPr>
          <w:sz w:val="20"/>
          <w:szCs w:val="20"/>
        </w:rPr>
      </w:pPr>
      <w:r w:rsidRPr="00A8239A">
        <w:rPr>
          <w:b/>
          <w:bCs/>
          <w:sz w:val="20"/>
          <w:szCs w:val="20"/>
        </w:rPr>
        <w:t>Source</w:t>
      </w:r>
      <w:r w:rsidRPr="00A8239A">
        <w:rPr>
          <w:sz w:val="20"/>
          <w:szCs w:val="20"/>
        </w:rPr>
        <w:t> : http://rfr.tn/lots-de-travaux/</w:t>
      </w:r>
    </w:p>
    <w:p w14:paraId="19A88347" w14:textId="2AB7A54E" w:rsidR="00B41D70" w:rsidRPr="00007B3E" w:rsidRDefault="00FF05E0" w:rsidP="00146654">
      <w:pPr>
        <w:pStyle w:val="Titre21"/>
      </w:pPr>
      <w:bookmarkStart w:id="988" w:name="_Toc154048093"/>
      <w:bookmarkStart w:id="989" w:name="_Toc158884994"/>
      <w:bookmarkEnd w:id="988"/>
      <w:r w:rsidRPr="00007B3E">
        <w:t>Les sources de financement publiques et privées potentielles du projet</w:t>
      </w:r>
      <w:bookmarkEnd w:id="989"/>
    </w:p>
    <w:p w14:paraId="0D2EAB64" w14:textId="503A1892" w:rsidR="002119C8" w:rsidRPr="00007B3E" w:rsidRDefault="002119C8" w:rsidP="006E1848">
      <w:pPr>
        <w:pStyle w:val="Titre31"/>
      </w:pPr>
      <w:r w:rsidRPr="00007B3E">
        <w:t>Intro</w:t>
      </w:r>
      <w:r w:rsidR="006E1848" w:rsidRPr="00007B3E">
        <w:t>duction</w:t>
      </w:r>
    </w:p>
    <w:p w14:paraId="6D5E2CAC" w14:textId="77777777" w:rsidR="00884FC8" w:rsidRPr="00007B3E" w:rsidRDefault="00884FC8" w:rsidP="00884FC8">
      <w:r w:rsidRPr="00007B3E">
        <w:lastRenderedPageBreak/>
        <w:t xml:space="preserve">Pour le financement du projet, il est attendu une contribution de différentes sources : </w:t>
      </w:r>
    </w:p>
    <w:p w14:paraId="50E4C469" w14:textId="2CD2594A" w:rsidR="00884FC8" w:rsidRPr="00007B3E" w:rsidRDefault="00884FC8" w:rsidP="0022687F">
      <w:pPr>
        <w:pStyle w:val="ListParagraph"/>
      </w:pPr>
      <w:r w:rsidRPr="00007B3E">
        <w:t>Les banques commerciales (prêteurs/dette projet),</w:t>
      </w:r>
    </w:p>
    <w:p w14:paraId="734FC8C8" w14:textId="3FDE8BFB" w:rsidR="00884FC8" w:rsidRPr="00007B3E" w:rsidRDefault="00884FC8" w:rsidP="0022687F">
      <w:pPr>
        <w:pStyle w:val="ListParagraph"/>
      </w:pPr>
      <w:r w:rsidRPr="00007B3E">
        <w:t>Les bailleurs de fonds,</w:t>
      </w:r>
      <w:r w:rsidR="0022687F" w:rsidRPr="00007B3E">
        <w:t xml:space="preserve"> </w:t>
      </w:r>
    </w:p>
    <w:p w14:paraId="56D69C49" w14:textId="76722575" w:rsidR="00884FC8" w:rsidRPr="00007B3E" w:rsidRDefault="00884FC8" w:rsidP="0022687F">
      <w:pPr>
        <w:pStyle w:val="ListParagraph"/>
      </w:pPr>
      <w:r w:rsidRPr="00007B3E">
        <w:t>Les fonds propres des actionnaires de la société projet (SPV) ou autres investisseurs</w:t>
      </w:r>
      <w:r w:rsidR="0022687F" w:rsidRPr="00007B3E">
        <w:t>, et</w:t>
      </w:r>
    </w:p>
    <w:p w14:paraId="5ADB8378" w14:textId="1507E06A" w:rsidR="0022687F" w:rsidRPr="00007B3E" w:rsidRDefault="0022687F" w:rsidP="0022687F">
      <w:pPr>
        <w:pStyle w:val="ListParagraph"/>
      </w:pPr>
      <w:r w:rsidRPr="00007B3E">
        <w:t>Un soutien gouvernemental.</w:t>
      </w:r>
    </w:p>
    <w:p w14:paraId="4077C058" w14:textId="77777777" w:rsidR="0022687F" w:rsidRPr="00007B3E" w:rsidRDefault="0022687F" w:rsidP="0022687F">
      <w:r w:rsidRPr="00007B3E">
        <w:t>Le but de la stratégie de financement du projet est d'identifier les fonds nécessaires pour le projet en minimisant les coûts du capital. La stratégie de financement du projet est habituellement développée selon les principes suivants :</w:t>
      </w:r>
    </w:p>
    <w:p w14:paraId="4D1AD785" w14:textId="77777777" w:rsidR="0022687F" w:rsidRPr="00007B3E" w:rsidRDefault="0022687F" w:rsidP="0022687F">
      <w:pPr>
        <w:pStyle w:val="ListParagraph"/>
      </w:pPr>
      <w:r w:rsidRPr="00007B3E">
        <w:t>Diversification des sources et des instruments financiers afin de choisir le financement le plus efficace pour chaque but/objectif de la phase du cycle de vie du projet ;</w:t>
      </w:r>
    </w:p>
    <w:p w14:paraId="19CAE435" w14:textId="77777777" w:rsidR="0022687F" w:rsidRPr="00007B3E" w:rsidRDefault="0022687F" w:rsidP="0022687F">
      <w:pPr>
        <w:pStyle w:val="ListParagraph"/>
      </w:pPr>
      <w:r w:rsidRPr="00007B3E">
        <w:t>Chaque étape de la stratégie financière accumule les antécédents de crédit positifs et attire les ressources financières nécessaires à partir des sources disponibles ;</w:t>
      </w:r>
    </w:p>
    <w:p w14:paraId="17A18565" w14:textId="77777777" w:rsidR="0022687F" w:rsidRPr="00007B3E" w:rsidRDefault="0022687F" w:rsidP="0022687F">
      <w:pPr>
        <w:pStyle w:val="ListParagraph"/>
      </w:pPr>
      <w:r w:rsidRPr="00007B3E">
        <w:t>Plus le niveau de développement de la société de projet est élevé, et plus il y a des occasions pour qu'elle attire des fonds pour le projet ; et</w:t>
      </w:r>
    </w:p>
    <w:p w14:paraId="2A8739C0" w14:textId="77777777" w:rsidR="0022687F" w:rsidRPr="00007B3E" w:rsidRDefault="0022687F" w:rsidP="0022687F">
      <w:pPr>
        <w:pStyle w:val="ListParagraph"/>
      </w:pPr>
      <w:r w:rsidRPr="00007B3E">
        <w:t>L'équilibre entre les avantages et les coûts associés au financement par emprunt.</w:t>
      </w:r>
    </w:p>
    <w:p w14:paraId="7A175493" w14:textId="1319CAA3" w:rsidR="006E1848" w:rsidRPr="00007B3E" w:rsidRDefault="0022687F" w:rsidP="0022687F">
      <w:r w:rsidRPr="00007B3E">
        <w:t>Nous proposons dans ce qui suit une stratégie financière pour lever des capitaux, typique pour les projets PPP d'infrastructures ferroviaires.</w:t>
      </w:r>
    </w:p>
    <w:p w14:paraId="479D731A" w14:textId="77777777" w:rsidR="002D6E9A" w:rsidRPr="00007B3E" w:rsidRDefault="002D6E9A" w:rsidP="00295D5E">
      <w:pPr>
        <w:pStyle w:val="Titre31"/>
      </w:pPr>
      <w:bookmarkStart w:id="990" w:name="_Toc129968851"/>
      <w:bookmarkStart w:id="991" w:name="_Toc149904493"/>
      <w:r w:rsidRPr="00007B3E">
        <w:t>Financement privé et commercial</w:t>
      </w:r>
      <w:bookmarkEnd w:id="990"/>
      <w:bookmarkEnd w:id="991"/>
    </w:p>
    <w:p w14:paraId="110872F9" w14:textId="526392B9" w:rsidR="009243EE" w:rsidRDefault="009243EE" w:rsidP="002D6E9A">
      <w:pPr>
        <w:rPr>
          <w:ins w:id="992" w:author="Farouk Bouhafs" w:date="2024-02-05T15:17:00Z"/>
        </w:rPr>
      </w:pPr>
      <w:r w:rsidRPr="009243EE">
        <w: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 et les pays, et est dépendante de la maturité du marché du financement de projets en Tunisie.</w:t>
      </w:r>
    </w:p>
    <w:p w14:paraId="784E8207" w14:textId="77777777" w:rsidR="009243EE" w:rsidRPr="009243EE" w:rsidRDefault="009243EE" w:rsidP="009243EE">
      <w:pPr>
        <w:rPr>
          <w:ins w:id="993" w:author="Farouk Bouhafs" w:date="2024-02-05T15:17:00Z"/>
        </w:rPr>
      </w:pPr>
      <w:ins w:id="994" w:author="Farouk Bouhafs" w:date="2024-02-05T15:17:00Z">
        <w:r w:rsidRPr="009243EE">
          <w:t xml:space="preserve">En Tunisie, l'approche du financement privé pour les projets en PPP, basée sur les principes du financement de projet sans recours ou à recours limité, est confrontée à des défis particuliers, compte tenu de la prudence des banques commerciales locales à s'engager dans les grands projets d'infrastructure publics. Cette situation est en partie due à la relative </w:t>
        </w:r>
        <w:proofErr w:type="spellStart"/>
        <w:r w:rsidRPr="009243EE">
          <w:t>inexperience</w:t>
        </w:r>
        <w:proofErr w:type="spellEnd"/>
        <w:r w:rsidRPr="009243EE">
          <w:t xml:space="preserve"> des institutions financières tunisiennes avec les modèles de financement de projet complexe et à la perception des risques associés à de telles entreprises.</w:t>
        </w:r>
      </w:ins>
    </w:p>
    <w:p w14:paraId="76DF3296" w14:textId="77777777" w:rsidR="009243EE" w:rsidRPr="009243EE" w:rsidRDefault="009243EE" w:rsidP="009243EE">
      <w:pPr>
        <w:rPr>
          <w:ins w:id="995" w:author="Farouk Bouhafs" w:date="2024-02-05T15:17:00Z"/>
        </w:rPr>
      </w:pPr>
      <w:ins w:id="996" w:author="Farouk Bouhafs" w:date="2024-02-05T15:17:00Z">
        <w:r w:rsidRPr="009243EE">
          <w:t>La structure du capital dans les transactions de financement de projet en Tunisie peut donc nécessiter une approche adaptée, qui tienne compte de la maturité naissante du marché du financement de projets dans le pays. Bien que dans d'autres contextes, les dettes de premier rang (comme les prêts bancaires ou les émissions d'obligations) puissent constituer jusqu'à 70% à 90% du financement commercial requis pour un projet, en Tunisie, la répartition entre dette et fonds propres pourrait être ajustée pour augmenter la part des fonds propres ou explorer d'autres mécanismes de financement, reflétant ainsi la prudence des prêteurs locaux.</w:t>
        </w:r>
      </w:ins>
    </w:p>
    <w:p w14:paraId="6BA4A1FF" w14:textId="77777777" w:rsidR="009243EE" w:rsidRPr="009243EE" w:rsidRDefault="009243EE" w:rsidP="009243EE">
      <w:pPr>
        <w:rPr>
          <w:ins w:id="997" w:author="Farouk Bouhafs" w:date="2024-02-05T15:17:00Z"/>
        </w:rPr>
      </w:pPr>
      <w:ins w:id="998" w:author="Farouk Bouhafs" w:date="2024-02-05T15:17:00Z">
        <w:r w:rsidRPr="009243EE">
          <w:lastRenderedPageBreak/>
          <w:t>Pour attirer le financement privé dans les grands projets d'infrastructure, il peut s'avérer nécessaire de mettre en œuvre des mesures incitatives, telles que des garanties de l'État, des subventions ou des ajustements réglementaires, afin de réduire le profil de risque du projet pour les investisseurs et les prêteurs. La proportion de la dette par rapport aux fonds propres sera déterminée en fonction de ces ajustements et du niveau de confort des prêteurs avec le projet, nécessitant potentiellement une plus grande part de fonds propres ou l'utilisation de structures financières innovantes pour répondre aux besoins de financement du projet tout en s'accommodant de la réalité du marché financier tunisien.</w:t>
        </w:r>
      </w:ins>
    </w:p>
    <w:p w14:paraId="7E557951" w14:textId="41BDE3F3" w:rsidR="002D6E9A" w:rsidRPr="00007B3E" w:rsidDel="009243EE" w:rsidRDefault="002D6E9A" w:rsidP="002D6E9A">
      <w:pPr>
        <w:rPr>
          <w:del w:id="999" w:author="Farouk Bouhafs" w:date="2024-02-05T15:18:00Z"/>
        </w:rPr>
      </w:pPr>
      <w:moveFromRangeStart w:id="1000" w:author="Farouk Bouhafs" w:date="2024-02-05T15:18:00Z" w:name="move158038703"/>
      <w:del w:id="1001" w:author="Farouk Bouhafs" w:date="2024-02-05T15:18:00Z">
        <w:r w:rsidRPr="00007B3E" w:rsidDel="009243EE">
          <w:delText>Généralement, le financement privé est mis à la disposition des projets de PPP sans recours ou à recours limité en utilisant les principes du financement de projet. La structure du capital d'une transaction de financement de projet peut varier considérablement entre les secteurs</w:delText>
        </w:r>
        <w:r w:rsidR="00890A1F" w:rsidRPr="00007B3E" w:rsidDel="009243EE">
          <w:delText xml:space="preserve"> et </w:delText>
        </w:r>
        <w:r w:rsidRPr="00007B3E" w:rsidDel="009243EE">
          <w:delText>les pays</w:delText>
        </w:r>
        <w:r w:rsidR="00890A1F" w:rsidRPr="00007B3E" w:rsidDel="009243EE">
          <w:delText>,</w:delText>
        </w:r>
        <w:r w:rsidRPr="00007B3E" w:rsidDel="009243EE">
          <w:delText xml:space="preserve"> et </w:delText>
        </w:r>
        <w:r w:rsidR="00890A1F" w:rsidRPr="00007B3E" w:rsidDel="009243EE">
          <w:delText xml:space="preserve">est </w:delText>
        </w:r>
        <w:r w:rsidRPr="00007B3E" w:rsidDel="009243EE">
          <w:delText>dépendante de la maturité du marché du financement de projet</w:delText>
        </w:r>
        <w:r w:rsidR="00890A1F" w:rsidRPr="00007B3E" w:rsidDel="009243EE">
          <w:delText>s</w:delText>
        </w:r>
        <w:r w:rsidRPr="00007B3E" w:rsidDel="009243EE">
          <w:delText xml:space="preserve"> </w:delText>
        </w:r>
        <w:r w:rsidR="00890A1F" w:rsidRPr="00007B3E" w:rsidDel="009243EE">
          <w:delText>en Tunisie</w:delText>
        </w:r>
        <w:r w:rsidRPr="00007B3E" w:rsidDel="009243EE">
          <w:delText>.</w:delText>
        </w:r>
      </w:del>
    </w:p>
    <w:moveFromRangeEnd w:id="1000"/>
    <w:p w14:paraId="301C2691" w14:textId="2C1A9540" w:rsidR="002D6E9A" w:rsidRPr="00007B3E" w:rsidDel="009243EE" w:rsidRDefault="002D6E9A" w:rsidP="002D6E9A">
      <w:pPr>
        <w:rPr>
          <w:del w:id="1002" w:author="Farouk Bouhafs" w:date="2024-02-05T15:20:00Z"/>
        </w:rPr>
      </w:pPr>
      <w:del w:id="1003" w:author="Farouk Bouhafs" w:date="2024-02-05T15:20:00Z">
        <w:r w:rsidRPr="00007B3E" w:rsidDel="009243EE">
          <w:delText>Dans le cadre des accords de financement de projets, les dettes de premier rang (sous la forme de prêts bancaires ou d'obligations) représentent généralement la plus forte proportion du besoin de financement commercial (c'est-à-dire non public)</w:delText>
        </w:r>
        <w:r w:rsidR="00F37CF4" w:rsidRPr="00007B3E" w:rsidDel="009243EE">
          <w:delText xml:space="preserve">, </w:delText>
        </w:r>
        <w:r w:rsidRPr="00007B3E" w:rsidDel="009243EE">
          <w:delText>souvent compris entre 70% et 90%</w:delText>
        </w:r>
        <w:r w:rsidR="00F37CF4" w:rsidRPr="00007B3E" w:rsidDel="009243EE">
          <w:delText xml:space="preserve"> du besoin en financement du projet</w:delText>
        </w:r>
        <w:r w:rsidRPr="00007B3E" w:rsidDel="009243EE">
          <w:delText>, le reste venant habituellement sous la forme de fonds propres</w:delText>
        </w:r>
        <w:r w:rsidR="00F37CF4" w:rsidRPr="00007B3E" w:rsidDel="009243EE">
          <w:delText xml:space="preserve"> des investisseurs</w:delText>
        </w:r>
        <w:r w:rsidRPr="00007B3E" w:rsidDel="009243EE">
          <w:delText>. La proportion de la dette par rapport aux fonds propres sera souvent fixée par les prêteurs de premier rang à un niveau correspondant au profil de risque du projet, de sorte que les projets présentant des profils de risque plus élevés nécessitent une plus grande participation en fonds propres.</w:delText>
        </w:r>
      </w:del>
    </w:p>
    <w:p w14:paraId="4300522E" w14:textId="77777777" w:rsidR="002D6E9A" w:rsidRPr="00007B3E" w:rsidRDefault="002D6E9A" w:rsidP="002D6E9A">
      <w:r w:rsidRPr="00007B3E">
        <w:t>Le tableau ci-dessous identifie et décrit les différentes sources de financement privé et commercial qui pourraient s’appliquer au projet.</w:t>
      </w:r>
    </w:p>
    <w:p w14:paraId="4C6C753C" w14:textId="27B52129" w:rsidR="009745A1" w:rsidRPr="00007B3E" w:rsidRDefault="009745A1" w:rsidP="009745A1">
      <w:pPr>
        <w:pStyle w:val="Caption"/>
      </w:pPr>
      <w:bookmarkStart w:id="1004" w:name="_Toc158885053"/>
      <w:r w:rsidRPr="00007B3E">
        <w:t xml:space="preserve">Tableau </w:t>
      </w:r>
      <w:r>
        <w:fldChar w:fldCharType="begin"/>
      </w:r>
      <w:r>
        <w:instrText xml:space="preserve"> SEQ Tableau \* ARABIC </w:instrText>
      </w:r>
      <w:r>
        <w:fldChar w:fldCharType="separate"/>
      </w:r>
      <w:r w:rsidR="00125256">
        <w:rPr>
          <w:noProof/>
        </w:rPr>
        <w:t>18</w:t>
      </w:r>
      <w:r>
        <w:rPr>
          <w:noProof/>
        </w:rPr>
        <w:fldChar w:fldCharType="end"/>
      </w:r>
      <w:r w:rsidRPr="00007B3E">
        <w:t xml:space="preserve"> Sources de financement privé et commercial applicables au projet de la ligne 11</w:t>
      </w:r>
      <w:bookmarkEnd w:id="1004"/>
    </w:p>
    <w:tbl>
      <w:tblPr>
        <w:tblW w:w="9541"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8"/>
        <w:gridCol w:w="4094"/>
        <w:gridCol w:w="3989"/>
      </w:tblGrid>
      <w:tr w:rsidR="002D6E9A" w:rsidRPr="00007B3E" w14:paraId="6DF9897E" w14:textId="77777777">
        <w:trPr>
          <w:trHeight w:val="418"/>
          <w:tblHeader/>
        </w:trPr>
        <w:tc>
          <w:tcPr>
            <w:tcW w:w="1458" w:type="dxa"/>
            <w:shd w:val="clear" w:color="auto" w:fill="D9D9D9" w:themeFill="background1" w:themeFillShade="D9"/>
            <w:tcMar>
              <w:top w:w="0" w:type="dxa"/>
              <w:left w:w="108" w:type="dxa"/>
              <w:bottom w:w="0" w:type="dxa"/>
              <w:right w:w="108" w:type="dxa"/>
            </w:tcMar>
            <w:vAlign w:val="center"/>
            <w:hideMark/>
          </w:tcPr>
          <w:p w14:paraId="66632E59" w14:textId="77777777" w:rsidR="002D6E9A" w:rsidRPr="00007B3E" w:rsidRDefault="002D6E9A" w:rsidP="009745A1">
            <w:pPr>
              <w:spacing w:before="20" w:after="40" w:line="240" w:lineRule="auto"/>
              <w:rPr>
                <w:b/>
                <w:bCs/>
                <w:sz w:val="20"/>
                <w:szCs w:val="20"/>
              </w:rPr>
            </w:pPr>
            <w:r w:rsidRPr="00007B3E">
              <w:rPr>
                <w:b/>
                <w:bCs/>
                <w:sz w:val="20"/>
                <w:szCs w:val="20"/>
              </w:rPr>
              <w:t>Source de financement</w:t>
            </w:r>
          </w:p>
        </w:tc>
        <w:tc>
          <w:tcPr>
            <w:tcW w:w="4094" w:type="dxa"/>
            <w:shd w:val="clear" w:color="auto" w:fill="D9D9D9" w:themeFill="background1" w:themeFillShade="D9"/>
            <w:tcMar>
              <w:top w:w="0" w:type="dxa"/>
              <w:left w:w="108" w:type="dxa"/>
              <w:bottom w:w="0" w:type="dxa"/>
              <w:right w:w="108" w:type="dxa"/>
            </w:tcMar>
            <w:vAlign w:val="center"/>
            <w:hideMark/>
          </w:tcPr>
          <w:p w14:paraId="05F5FC0E" w14:textId="77777777" w:rsidR="002D6E9A" w:rsidRPr="00007B3E" w:rsidRDefault="002D6E9A" w:rsidP="009745A1">
            <w:pPr>
              <w:spacing w:before="20" w:after="40" w:line="240" w:lineRule="auto"/>
              <w:rPr>
                <w:b/>
                <w:bCs/>
                <w:sz w:val="20"/>
                <w:szCs w:val="20"/>
              </w:rPr>
            </w:pPr>
            <w:r w:rsidRPr="00007B3E">
              <w:rPr>
                <w:b/>
                <w:bCs/>
                <w:sz w:val="20"/>
                <w:szCs w:val="20"/>
              </w:rPr>
              <w:t>Description / Caractéristique</w:t>
            </w:r>
          </w:p>
        </w:tc>
        <w:tc>
          <w:tcPr>
            <w:tcW w:w="3989" w:type="dxa"/>
            <w:shd w:val="clear" w:color="auto" w:fill="D9D9D9" w:themeFill="background1" w:themeFillShade="D9"/>
            <w:tcMar>
              <w:top w:w="0" w:type="dxa"/>
              <w:left w:w="108" w:type="dxa"/>
              <w:bottom w:w="0" w:type="dxa"/>
              <w:right w:w="108" w:type="dxa"/>
            </w:tcMar>
            <w:vAlign w:val="center"/>
            <w:hideMark/>
          </w:tcPr>
          <w:p w14:paraId="48D351E5" w14:textId="77777777" w:rsidR="002D6E9A" w:rsidRPr="00007B3E" w:rsidRDefault="002D6E9A" w:rsidP="009745A1">
            <w:pPr>
              <w:spacing w:before="20" w:after="40" w:line="240" w:lineRule="auto"/>
              <w:rPr>
                <w:b/>
                <w:bCs/>
                <w:sz w:val="20"/>
                <w:szCs w:val="20"/>
              </w:rPr>
            </w:pPr>
            <w:r w:rsidRPr="00007B3E">
              <w:rPr>
                <w:b/>
                <w:bCs/>
                <w:sz w:val="20"/>
                <w:szCs w:val="20"/>
              </w:rPr>
              <w:t>Position actuelle du marché / tendances</w:t>
            </w:r>
          </w:p>
        </w:tc>
      </w:tr>
      <w:tr w:rsidR="002D6E9A" w:rsidRPr="00007B3E" w14:paraId="7D0E8016" w14:textId="77777777">
        <w:trPr>
          <w:trHeight w:val="20"/>
        </w:trPr>
        <w:tc>
          <w:tcPr>
            <w:tcW w:w="1458" w:type="dxa"/>
            <w:shd w:val="clear" w:color="auto" w:fill="auto"/>
            <w:tcMar>
              <w:top w:w="0" w:type="dxa"/>
              <w:left w:w="108" w:type="dxa"/>
              <w:bottom w:w="0" w:type="dxa"/>
              <w:right w:w="108" w:type="dxa"/>
            </w:tcMar>
            <w:hideMark/>
          </w:tcPr>
          <w:p w14:paraId="191C95AC" w14:textId="77777777" w:rsidR="002D6E9A" w:rsidRPr="00007B3E" w:rsidRDefault="002D6E9A" w:rsidP="00587C70">
            <w:pPr>
              <w:spacing w:before="20" w:after="40" w:line="240" w:lineRule="auto"/>
              <w:jc w:val="left"/>
              <w:rPr>
                <w:sz w:val="20"/>
                <w:szCs w:val="20"/>
              </w:rPr>
            </w:pPr>
            <w:r w:rsidRPr="00007B3E">
              <w:rPr>
                <w:sz w:val="20"/>
                <w:szCs w:val="20"/>
              </w:rPr>
              <w:t>Les banques commerciales</w:t>
            </w:r>
          </w:p>
          <w:p w14:paraId="78A6945D" w14:textId="77777777" w:rsidR="002D6E9A" w:rsidRPr="00007B3E" w:rsidRDefault="002D6E9A" w:rsidP="009745A1">
            <w:pPr>
              <w:spacing w:before="20" w:after="40" w:line="240" w:lineRule="auto"/>
              <w:rPr>
                <w:sz w:val="20"/>
                <w:szCs w:val="20"/>
              </w:rPr>
            </w:pPr>
            <w:r w:rsidRPr="00007B3E">
              <w:rPr>
                <w:sz w:val="20"/>
                <w:szCs w:val="20"/>
              </w:rPr>
              <w:t> </w:t>
            </w:r>
          </w:p>
        </w:tc>
        <w:tc>
          <w:tcPr>
            <w:tcW w:w="4094" w:type="dxa"/>
            <w:shd w:val="clear" w:color="auto" w:fill="auto"/>
            <w:tcMar>
              <w:top w:w="0" w:type="dxa"/>
              <w:left w:w="108" w:type="dxa"/>
              <w:bottom w:w="0" w:type="dxa"/>
              <w:right w:w="108" w:type="dxa"/>
            </w:tcMar>
            <w:hideMark/>
          </w:tcPr>
          <w:p w14:paraId="2996AC6C"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prêts accordés par les banques commerciales sous la forme de dette senior sont les formes de financement les plus courantes et souvent les moins chères disponibles pour les projets d'infrastructure.</w:t>
            </w:r>
          </w:p>
          <w:p w14:paraId="14616FCC" w14:textId="2D3D4389"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conditions des prêts sont souvent attrayantes en raison de la concurrence sur le marché des prêts</w:t>
            </w:r>
            <w:r w:rsidR="0028645A" w:rsidRPr="00007B3E">
              <w:rPr>
                <w:sz w:val="20"/>
                <w:szCs w:val="20"/>
              </w:rPr>
              <w:t>.</w:t>
            </w:r>
          </w:p>
          <w:p w14:paraId="790AA04D" w14:textId="4068934F"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banques commerciales ont un bon historique de respect des délais</w:t>
            </w:r>
            <w:r w:rsidR="00587C70" w:rsidRPr="00007B3E">
              <w:rPr>
                <w:sz w:val="20"/>
                <w:szCs w:val="20"/>
              </w:rPr>
              <w:t xml:space="preserve"> serrés des appels d’offres</w:t>
            </w:r>
          </w:p>
          <w:p w14:paraId="27B496D8" w14:textId="2FF7619D"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caractéristiques des prêts comprennent</w:t>
            </w:r>
            <w:r w:rsidR="00587C70" w:rsidRPr="00007B3E">
              <w:rPr>
                <w:sz w:val="20"/>
                <w:szCs w:val="20"/>
              </w:rPr>
              <w:t> :</w:t>
            </w:r>
            <w:r w:rsidRPr="00007B3E">
              <w:rPr>
                <w:sz w:val="20"/>
                <w:szCs w:val="20"/>
              </w:rPr>
              <w:t xml:space="preserve"> les conditions du tirage ; les échéanciers de remboursement ; le mécanisme de gestion du changement pendant l’exploitation ; les stratégies de couverture du risque de taux et les comptes de réserve</w:t>
            </w:r>
          </w:p>
          <w:p w14:paraId="560BB376"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contraintes potentielles comprennent l'évaluation de la profondeur du marché et l'aversion pour les zones présentant un risque politique</w:t>
            </w:r>
          </w:p>
          <w:p w14:paraId="19F08B4A" w14:textId="77777777" w:rsidR="002D6E9A" w:rsidRPr="00007B3E" w:rsidRDefault="002D6E9A" w:rsidP="009745A1">
            <w:pPr>
              <w:spacing w:before="20" w:after="40" w:line="240" w:lineRule="auto"/>
              <w:ind w:left="281" w:hanging="224"/>
              <w:rPr>
                <w:sz w:val="20"/>
                <w:szCs w:val="20"/>
              </w:rPr>
            </w:pPr>
          </w:p>
        </w:tc>
        <w:tc>
          <w:tcPr>
            <w:tcW w:w="3989" w:type="dxa"/>
            <w:shd w:val="clear" w:color="auto" w:fill="auto"/>
            <w:tcMar>
              <w:top w:w="0" w:type="dxa"/>
              <w:left w:w="108" w:type="dxa"/>
              <w:bottom w:w="0" w:type="dxa"/>
              <w:right w:w="108" w:type="dxa"/>
            </w:tcMar>
            <w:hideMark/>
          </w:tcPr>
          <w:p w14:paraId="3C1C4C0E"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Accroissement de la liquidité, notamment en devises locales</w:t>
            </w:r>
          </w:p>
          <w:p w14:paraId="249E9B71"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La tendance actuelle est à la hausse des prix initiaux avec l'idée d'être refinancé après l'achèvement</w:t>
            </w:r>
          </w:p>
          <w:p w14:paraId="73BDF62B"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Retour progressif à des maturités plus longes (15-20 ans et plus), mais peut inclure des clauses conservatrices</w:t>
            </w:r>
          </w:p>
          <w:p w14:paraId="5999D1B2"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prêteurs sont devenus beaucoup plus sélectifs et ne s’intéressent qu’à des projets bien structurés et de plus en plus axés sur le client</w:t>
            </w:r>
          </w:p>
        </w:tc>
      </w:tr>
      <w:tr w:rsidR="002D6E9A" w:rsidRPr="00007B3E" w14:paraId="3BD0F9B1" w14:textId="77777777">
        <w:trPr>
          <w:trHeight w:val="20"/>
        </w:trPr>
        <w:tc>
          <w:tcPr>
            <w:tcW w:w="1458" w:type="dxa"/>
            <w:shd w:val="clear" w:color="auto" w:fill="auto"/>
            <w:tcMar>
              <w:top w:w="0" w:type="dxa"/>
              <w:left w:w="108" w:type="dxa"/>
              <w:bottom w:w="0" w:type="dxa"/>
              <w:right w:w="108" w:type="dxa"/>
            </w:tcMar>
          </w:tcPr>
          <w:p w14:paraId="3054D7CF" w14:textId="77777777" w:rsidR="002D6E9A" w:rsidRPr="00007B3E" w:rsidRDefault="002D6E9A" w:rsidP="00587C70">
            <w:pPr>
              <w:spacing w:before="20" w:after="40" w:line="240" w:lineRule="auto"/>
              <w:jc w:val="left"/>
              <w:rPr>
                <w:sz w:val="20"/>
                <w:szCs w:val="20"/>
              </w:rPr>
            </w:pPr>
            <w:r w:rsidRPr="00007B3E">
              <w:rPr>
                <w:sz w:val="20"/>
                <w:szCs w:val="20"/>
              </w:rPr>
              <w:t>Agences de crédit à l'exportation (</w:t>
            </w:r>
            <w:r w:rsidRPr="00007B3E">
              <w:rPr>
                <w:i/>
                <w:iCs/>
                <w:sz w:val="20"/>
                <w:szCs w:val="20"/>
              </w:rPr>
              <w:t xml:space="preserve">Export </w:t>
            </w:r>
            <w:proofErr w:type="spellStart"/>
            <w:r w:rsidRPr="00007B3E">
              <w:rPr>
                <w:i/>
                <w:iCs/>
                <w:sz w:val="20"/>
                <w:szCs w:val="20"/>
              </w:rPr>
              <w:t>Credit</w:t>
            </w:r>
            <w:proofErr w:type="spellEnd"/>
            <w:r w:rsidRPr="00007B3E">
              <w:rPr>
                <w:i/>
                <w:iCs/>
                <w:sz w:val="20"/>
                <w:szCs w:val="20"/>
              </w:rPr>
              <w:t xml:space="preserve"> Agency</w:t>
            </w:r>
            <w:r w:rsidRPr="00007B3E">
              <w:rPr>
                <w:sz w:val="20"/>
                <w:szCs w:val="20"/>
              </w:rPr>
              <w:t xml:space="preserve"> ou "ECA")</w:t>
            </w:r>
          </w:p>
        </w:tc>
        <w:tc>
          <w:tcPr>
            <w:tcW w:w="4094" w:type="dxa"/>
            <w:shd w:val="clear" w:color="auto" w:fill="auto"/>
            <w:tcMar>
              <w:top w:w="0" w:type="dxa"/>
              <w:left w:w="108" w:type="dxa"/>
              <w:bottom w:w="0" w:type="dxa"/>
              <w:right w:w="108" w:type="dxa"/>
            </w:tcMar>
          </w:tcPr>
          <w:p w14:paraId="41E7F7F1" w14:textId="11DE8F2B"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 xml:space="preserve">Les ECA sont des institutions privées ou quasi-gouvernementales qui servent d'intermédiaires entre les gouvernements nationaux et les exportateurs pour l'émission de financement à l'exportation. Le financement peut prendre la forme de crédits (soutien financier) ou d'assurance-crédit et de garanties (couverture pure) ou </w:t>
            </w:r>
            <w:r w:rsidR="00587C70" w:rsidRPr="00007B3E">
              <w:rPr>
                <w:sz w:val="20"/>
                <w:szCs w:val="20"/>
              </w:rPr>
              <w:t>l</w:t>
            </w:r>
            <w:r w:rsidRPr="00007B3E">
              <w:rPr>
                <w:sz w:val="20"/>
                <w:szCs w:val="20"/>
              </w:rPr>
              <w:t>es deux, selon le mandat que l’ECA a reçu de son gouvernement</w:t>
            </w:r>
          </w:p>
          <w:p w14:paraId="7B1FA6EC"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conditions de financement que l’ECA peut fournir sont régies par les lignes directrices consensuelles de l'OCDE. Cela couvre des domaines tels que :</w:t>
            </w:r>
          </w:p>
          <w:p w14:paraId="0853ABCA" w14:textId="5B1FA5D8" w:rsidR="002D6E9A" w:rsidRPr="00007B3E" w:rsidRDefault="002D6E9A" w:rsidP="007562A4">
            <w:pPr>
              <w:numPr>
                <w:ilvl w:val="0"/>
                <w:numId w:val="9"/>
              </w:numPr>
              <w:spacing w:before="20" w:after="40" w:line="240" w:lineRule="auto"/>
              <w:ind w:left="281" w:hanging="224"/>
              <w:rPr>
                <w:sz w:val="20"/>
                <w:szCs w:val="20"/>
              </w:rPr>
            </w:pPr>
            <w:r w:rsidRPr="00007B3E">
              <w:rPr>
                <w:sz w:val="20"/>
                <w:szCs w:val="20"/>
              </w:rPr>
              <w:t xml:space="preserve">Exigences spécifiques relatives au </w:t>
            </w:r>
            <w:r w:rsidRPr="00007B3E">
              <w:rPr>
                <w:sz w:val="20"/>
                <w:szCs w:val="20"/>
              </w:rPr>
              <w:lastRenderedPageBreak/>
              <w:t>«</w:t>
            </w:r>
            <w:r w:rsidR="00587C70" w:rsidRPr="00007B3E">
              <w:rPr>
                <w:sz w:val="20"/>
                <w:szCs w:val="20"/>
              </w:rPr>
              <w:t> </w:t>
            </w:r>
            <w:r w:rsidRPr="00007B3E">
              <w:rPr>
                <w:sz w:val="20"/>
                <w:szCs w:val="20"/>
              </w:rPr>
              <w:t>contenu</w:t>
            </w:r>
            <w:r w:rsidR="00587C70" w:rsidRPr="00007B3E">
              <w:rPr>
                <w:sz w:val="20"/>
                <w:szCs w:val="20"/>
              </w:rPr>
              <w:t> </w:t>
            </w:r>
            <w:r w:rsidRPr="00007B3E">
              <w:rPr>
                <w:sz w:val="20"/>
                <w:szCs w:val="20"/>
              </w:rPr>
              <w:t>»</w:t>
            </w:r>
          </w:p>
          <w:p w14:paraId="0CF22832" w14:textId="77777777" w:rsidR="002D6E9A" w:rsidRPr="00007B3E" w:rsidRDefault="002D6E9A" w:rsidP="007562A4">
            <w:pPr>
              <w:numPr>
                <w:ilvl w:val="0"/>
                <w:numId w:val="9"/>
              </w:numPr>
              <w:spacing w:before="20" w:after="40" w:line="240" w:lineRule="auto"/>
              <w:ind w:left="281" w:hanging="224"/>
              <w:rPr>
                <w:sz w:val="20"/>
                <w:szCs w:val="20"/>
              </w:rPr>
            </w:pPr>
            <w:r w:rsidRPr="00007B3E">
              <w:rPr>
                <w:sz w:val="20"/>
                <w:szCs w:val="20"/>
              </w:rPr>
              <w:t>Acompte minimum du contrat de 15%</w:t>
            </w:r>
          </w:p>
          <w:p w14:paraId="77055C46" w14:textId="77777777" w:rsidR="00587C70" w:rsidRPr="00007B3E" w:rsidRDefault="002D6E9A" w:rsidP="00587C70">
            <w:pPr>
              <w:numPr>
                <w:ilvl w:val="0"/>
                <w:numId w:val="9"/>
              </w:numPr>
              <w:spacing w:before="20" w:after="40" w:line="240" w:lineRule="auto"/>
              <w:ind w:left="281" w:hanging="224"/>
              <w:rPr>
                <w:sz w:val="20"/>
                <w:szCs w:val="20"/>
              </w:rPr>
            </w:pPr>
            <w:r w:rsidRPr="00007B3E">
              <w:rPr>
                <w:sz w:val="20"/>
                <w:szCs w:val="20"/>
              </w:rPr>
              <w:t>Soutien plafonné à 85% de la valeur du contrat</w:t>
            </w:r>
          </w:p>
          <w:p w14:paraId="3CA0E0C6" w14:textId="504CF8B2" w:rsidR="002D6E9A" w:rsidRPr="00007B3E" w:rsidRDefault="002D6E9A" w:rsidP="00587C70">
            <w:pPr>
              <w:numPr>
                <w:ilvl w:val="0"/>
                <w:numId w:val="9"/>
              </w:numPr>
              <w:spacing w:before="20" w:after="40" w:line="240" w:lineRule="auto"/>
              <w:ind w:left="281" w:hanging="224"/>
              <w:rPr>
                <w:sz w:val="20"/>
                <w:szCs w:val="20"/>
              </w:rPr>
            </w:pPr>
            <w:r w:rsidRPr="00007B3E">
              <w:rPr>
                <w:sz w:val="20"/>
                <w:szCs w:val="20"/>
              </w:rPr>
              <w:t>Maturité maximale de 14 ans (durée de vie moyenne de 7,25 ans)</w:t>
            </w:r>
            <w:ins w:id="1005" w:author="Farouk Bouhafs" w:date="2024-02-05T16:34:00Z">
              <w:r w:rsidR="00D1542B">
                <w:rPr>
                  <w:sz w:val="20"/>
                  <w:szCs w:val="20"/>
                </w:rPr>
                <w:t xml:space="preserve">. </w:t>
              </w:r>
            </w:ins>
            <w:ins w:id="1006" w:author="Farouk Bouhafs" w:date="2024-02-05T16:37:00Z">
              <w:r w:rsidR="00D1542B">
                <w:rPr>
                  <w:sz w:val="20"/>
                  <w:szCs w:val="20"/>
                </w:rPr>
                <w:t>Cette durée</w:t>
              </w:r>
            </w:ins>
            <w:ins w:id="1007" w:author="Farouk Bouhafs" w:date="2024-02-05T16:34:00Z">
              <w:r w:rsidR="00D1542B">
                <w:rPr>
                  <w:sz w:val="20"/>
                  <w:szCs w:val="20"/>
                </w:rPr>
                <w:t xml:space="preserve"> </w:t>
              </w:r>
            </w:ins>
            <w:ins w:id="1008" w:author="Farouk Bouhafs" w:date="2024-02-05T16:35:00Z">
              <w:r w:rsidR="00D1542B">
                <w:rPr>
                  <w:sz w:val="20"/>
                  <w:szCs w:val="20"/>
                </w:rPr>
                <w:t xml:space="preserve">peut atteindre </w:t>
              </w:r>
            </w:ins>
            <w:ins w:id="1009" w:author="Farouk Bouhafs" w:date="2024-02-05T16:37:00Z">
              <w:r w:rsidR="00D1542B">
                <w:rPr>
                  <w:sz w:val="20"/>
                  <w:szCs w:val="20"/>
                </w:rPr>
                <w:t xml:space="preserve">les </w:t>
              </w:r>
            </w:ins>
            <w:ins w:id="1010" w:author="Farouk Bouhafs" w:date="2024-02-05T16:35:00Z">
              <w:r w:rsidR="00D1542B">
                <w:rPr>
                  <w:sz w:val="20"/>
                  <w:szCs w:val="20"/>
                </w:rPr>
                <w:t>20 ans dans certains cas</w:t>
              </w:r>
            </w:ins>
            <w:ins w:id="1011" w:author="Farouk Bouhafs" w:date="2024-02-05T16:36:00Z">
              <w:r w:rsidR="00D1542B">
                <w:rPr>
                  <w:sz w:val="20"/>
                  <w:szCs w:val="20"/>
                </w:rPr>
                <w:t xml:space="preserve"> où des ECA proposent une maturité prolongée</w:t>
              </w:r>
            </w:ins>
            <w:ins w:id="1012" w:author="Farouk Bouhafs" w:date="2024-02-05T16:37:00Z">
              <w:r w:rsidR="00D1542B">
                <w:rPr>
                  <w:sz w:val="20"/>
                  <w:szCs w:val="20"/>
                </w:rPr>
                <w:t xml:space="preserve"> (comme la China </w:t>
              </w:r>
              <w:proofErr w:type="spellStart"/>
              <w:r w:rsidR="00D1542B">
                <w:rPr>
                  <w:sz w:val="20"/>
                  <w:szCs w:val="20"/>
                </w:rPr>
                <w:t>Exim</w:t>
              </w:r>
              <w:proofErr w:type="spellEnd"/>
              <w:r w:rsidR="00D1542B">
                <w:rPr>
                  <w:sz w:val="20"/>
                  <w:szCs w:val="20"/>
                </w:rPr>
                <w:t xml:space="preserve"> Bank)</w:t>
              </w:r>
            </w:ins>
            <w:ins w:id="1013" w:author="Farouk Bouhafs" w:date="2024-02-05T16:36:00Z">
              <w:r w:rsidR="00D1542B">
                <w:rPr>
                  <w:sz w:val="20"/>
                  <w:szCs w:val="20"/>
                </w:rPr>
                <w:t>.</w:t>
              </w:r>
            </w:ins>
          </w:p>
        </w:tc>
        <w:tc>
          <w:tcPr>
            <w:tcW w:w="3989" w:type="dxa"/>
            <w:shd w:val="clear" w:color="auto" w:fill="auto"/>
            <w:tcMar>
              <w:top w:w="0" w:type="dxa"/>
              <w:left w:w="108" w:type="dxa"/>
              <w:bottom w:w="0" w:type="dxa"/>
              <w:right w:w="108" w:type="dxa"/>
            </w:tcMar>
          </w:tcPr>
          <w:p w14:paraId="02DBDF1B"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lastRenderedPageBreak/>
              <w:t>Les ECA disposent actuellement de liquidités importantes</w:t>
            </w:r>
          </w:p>
          <w:p w14:paraId="480AB3C0"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Elles ont des maturités moyennes relativement attrayantes (maximum de 14 ans), bien qu'elles soient moins flexibles que les banques commerciales</w:t>
            </w:r>
          </w:p>
          <w:p w14:paraId="5D9E9548" w14:textId="258D461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ECA ont tendance à exiger une diligence complète et fastidieuse des projets et transactions proposés. Par conséquent, les ECA peuvent être lentes</w:t>
            </w:r>
          </w:p>
          <w:p w14:paraId="27D1D568" w14:textId="1E361C34" w:rsidR="002D6E9A" w:rsidRPr="00007B3E" w:rsidRDefault="00C602D7" w:rsidP="007562A4">
            <w:pPr>
              <w:numPr>
                <w:ilvl w:val="0"/>
                <w:numId w:val="8"/>
              </w:numPr>
              <w:spacing w:before="20" w:after="40" w:line="240" w:lineRule="auto"/>
              <w:ind w:left="281" w:hanging="224"/>
              <w:rPr>
                <w:sz w:val="20"/>
                <w:szCs w:val="20"/>
              </w:rPr>
            </w:pPr>
            <w:r w:rsidRPr="00007B3E">
              <w:rPr>
                <w:sz w:val="20"/>
                <w:szCs w:val="20"/>
              </w:rPr>
              <w:t>Elles p</w:t>
            </w:r>
            <w:r w:rsidR="002D6E9A" w:rsidRPr="00007B3E">
              <w:rPr>
                <w:sz w:val="20"/>
                <w:szCs w:val="20"/>
              </w:rPr>
              <w:t>euvent être relativement coûteuses - prime initiale payable, mais le taux global est généralement nettement inférieur à celui de la dette senior</w:t>
            </w:r>
          </w:p>
          <w:p w14:paraId="37F4BFFD" w14:textId="67BCED73"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lastRenderedPageBreak/>
              <w:t>Beaucoup plus d'attention aux considérations environnementales</w:t>
            </w:r>
            <w:r w:rsidR="00C602D7" w:rsidRPr="00007B3E">
              <w:rPr>
                <w:sz w:val="20"/>
                <w:szCs w:val="20"/>
              </w:rPr>
              <w:t xml:space="preserve"> et climatiques</w:t>
            </w:r>
          </w:p>
          <w:p w14:paraId="43761225"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Les ECA peuvent fournir une couverture politique et commerciale complète (au profit des banques commerciales) ou des prêts directs</w:t>
            </w:r>
          </w:p>
          <w:p w14:paraId="23A2E8FD"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 soutien de l’ECA est généralement directement lié à l'achat de biens et services éligibles auprès de leur(s) pays d'accueil, bien que des installations « non liées » soient également possibles.</w:t>
            </w:r>
          </w:p>
        </w:tc>
      </w:tr>
      <w:tr w:rsidR="002D6E9A" w:rsidRPr="00007B3E" w14:paraId="2631921C" w14:textId="77777777">
        <w:trPr>
          <w:trHeight w:val="20"/>
        </w:trPr>
        <w:tc>
          <w:tcPr>
            <w:tcW w:w="1458" w:type="dxa"/>
            <w:shd w:val="clear" w:color="auto" w:fill="auto"/>
            <w:tcMar>
              <w:top w:w="0" w:type="dxa"/>
              <w:left w:w="108" w:type="dxa"/>
              <w:bottom w:w="0" w:type="dxa"/>
              <w:right w:w="108" w:type="dxa"/>
            </w:tcMar>
            <w:hideMark/>
          </w:tcPr>
          <w:p w14:paraId="5B07D597" w14:textId="77777777" w:rsidR="002D6E9A" w:rsidRPr="00007B3E" w:rsidRDefault="002D6E9A" w:rsidP="009745A1">
            <w:pPr>
              <w:spacing w:before="20" w:after="40" w:line="240" w:lineRule="auto"/>
              <w:rPr>
                <w:sz w:val="20"/>
                <w:szCs w:val="20"/>
              </w:rPr>
            </w:pPr>
            <w:r w:rsidRPr="00007B3E">
              <w:rPr>
                <w:sz w:val="20"/>
                <w:szCs w:val="20"/>
              </w:rPr>
              <w:lastRenderedPageBreak/>
              <w:t>Les marchés de capitaux</w:t>
            </w:r>
          </w:p>
          <w:p w14:paraId="5699D6F9" w14:textId="77777777" w:rsidR="002D6E9A" w:rsidRPr="00007B3E" w:rsidRDefault="002D6E9A" w:rsidP="009745A1">
            <w:pPr>
              <w:spacing w:before="20" w:after="40" w:line="240" w:lineRule="auto"/>
              <w:rPr>
                <w:sz w:val="20"/>
                <w:szCs w:val="20"/>
              </w:rPr>
            </w:pPr>
            <w:r w:rsidRPr="00007B3E">
              <w:rPr>
                <w:sz w:val="20"/>
                <w:szCs w:val="20"/>
              </w:rPr>
              <w:t>(Obligations)</w:t>
            </w:r>
          </w:p>
        </w:tc>
        <w:tc>
          <w:tcPr>
            <w:tcW w:w="4094" w:type="dxa"/>
            <w:shd w:val="clear" w:color="auto" w:fill="auto"/>
            <w:tcMar>
              <w:top w:w="0" w:type="dxa"/>
              <w:left w:w="108" w:type="dxa"/>
              <w:bottom w:w="0" w:type="dxa"/>
              <w:right w:w="108" w:type="dxa"/>
            </w:tcMar>
            <w:hideMark/>
          </w:tcPr>
          <w:p w14:paraId="66D8F57B"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Peuvent apporter une durée moyenne de prêt longue</w:t>
            </w:r>
          </w:p>
          <w:p w14:paraId="2C4E6685"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Coûts de portage négatifs pendant la construction mais coûts de rupture élevés</w:t>
            </w:r>
          </w:p>
          <w:p w14:paraId="56BFD94D"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Des exigences rigoureuses en matière de notation de crédit et de divulgation de l’information</w:t>
            </w:r>
          </w:p>
          <w:p w14:paraId="190048C6"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Accès à un pool de liquidités alternatif</w:t>
            </w:r>
          </w:p>
        </w:tc>
        <w:tc>
          <w:tcPr>
            <w:tcW w:w="3989" w:type="dxa"/>
            <w:shd w:val="clear" w:color="auto" w:fill="auto"/>
            <w:tcMar>
              <w:top w:w="0" w:type="dxa"/>
              <w:left w:w="108" w:type="dxa"/>
              <w:bottom w:w="0" w:type="dxa"/>
              <w:right w:w="108" w:type="dxa"/>
            </w:tcMar>
            <w:hideMark/>
          </w:tcPr>
          <w:p w14:paraId="3AF499B0"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 marché teste actuellement l'appétit pour les maturités plus longes</w:t>
            </w:r>
          </w:p>
          <w:p w14:paraId="54B8D2E6"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L'utilisation d'obligations est appropriée dans certaines circonstances (limitées), mais les obligations de projet sont encore limitées dans le financement de projets</w:t>
            </w:r>
          </w:p>
          <w:p w14:paraId="6635A481" w14:textId="77777777" w:rsidR="002D6E9A" w:rsidRPr="00007B3E" w:rsidRDefault="002D6E9A" w:rsidP="007562A4">
            <w:pPr>
              <w:numPr>
                <w:ilvl w:val="0"/>
                <w:numId w:val="8"/>
              </w:numPr>
              <w:spacing w:before="20" w:after="40" w:line="240" w:lineRule="auto"/>
              <w:ind w:left="281" w:hanging="224"/>
              <w:rPr>
                <w:sz w:val="20"/>
                <w:szCs w:val="20"/>
              </w:rPr>
            </w:pPr>
            <w:r w:rsidRPr="00007B3E">
              <w:rPr>
                <w:sz w:val="20"/>
                <w:szCs w:val="20"/>
              </w:rPr>
              <w:t>Le risque de construction peut présenter des difficultés</w:t>
            </w:r>
          </w:p>
          <w:p w14:paraId="517F92DA" w14:textId="6D835717" w:rsidR="00412D59" w:rsidRPr="00007B3E" w:rsidRDefault="00412D59" w:rsidP="007562A4">
            <w:pPr>
              <w:numPr>
                <w:ilvl w:val="0"/>
                <w:numId w:val="8"/>
              </w:numPr>
              <w:spacing w:before="20" w:after="40" w:line="240" w:lineRule="auto"/>
              <w:ind w:left="281" w:hanging="224"/>
              <w:rPr>
                <w:sz w:val="20"/>
                <w:szCs w:val="20"/>
              </w:rPr>
            </w:pPr>
            <w:r w:rsidRPr="00007B3E">
              <w:rPr>
                <w:sz w:val="20"/>
                <w:szCs w:val="20"/>
              </w:rPr>
              <w:t>La notation de crédit actuelle de la Tunis</w:t>
            </w:r>
            <w:r w:rsidR="00E84E55" w:rsidRPr="00007B3E">
              <w:rPr>
                <w:sz w:val="20"/>
                <w:szCs w:val="20"/>
              </w:rPr>
              <w:t xml:space="preserve">ie ne permet pas ce type d’obligations </w:t>
            </w:r>
          </w:p>
        </w:tc>
      </w:tr>
    </w:tbl>
    <w:p w14:paraId="73134481" w14:textId="77777777" w:rsidR="009745A1" w:rsidRPr="00007B3E" w:rsidRDefault="009745A1" w:rsidP="004E4D4C">
      <w:pPr>
        <w:spacing w:before="0" w:after="0"/>
      </w:pPr>
      <w:bookmarkStart w:id="1014" w:name="_Toc129968852"/>
      <w:bookmarkStart w:id="1015" w:name="_Toc149904494"/>
    </w:p>
    <w:p w14:paraId="56BEF8A3" w14:textId="6FAA4B2F" w:rsidR="002D6E9A" w:rsidRPr="00007B3E" w:rsidRDefault="002D6E9A" w:rsidP="00295D5E">
      <w:pPr>
        <w:pStyle w:val="Titre31"/>
      </w:pPr>
      <w:r w:rsidRPr="00007B3E">
        <w:t>Bailleurs de fonds multilatéraux et bilatéraux</w:t>
      </w:r>
      <w:bookmarkEnd w:id="1014"/>
      <w:bookmarkEnd w:id="1015"/>
      <w:r w:rsidRPr="00007B3E">
        <w:t xml:space="preserve"> </w:t>
      </w:r>
    </w:p>
    <w:p w14:paraId="77557574" w14:textId="2774D4C0" w:rsidR="002D6E9A" w:rsidRPr="00007B3E" w:rsidRDefault="002D6E9A" w:rsidP="002D6E9A">
      <w:r w:rsidRPr="00007B3E">
        <w:t xml:space="preserve">Les grands projets d'infrastructure comme </w:t>
      </w:r>
      <w:r w:rsidR="00146654" w:rsidRPr="00007B3E">
        <w:t>celui de la ligne 11</w:t>
      </w:r>
      <w:r w:rsidRPr="00007B3E">
        <w:t xml:space="preserve"> peuvent imposer des contraintes supplémentaires au marché du financement, d'où la nécessité de sources de financement non commerciales supplémentaires, telles que </w:t>
      </w:r>
      <w:r w:rsidRPr="00007B3E">
        <w:rPr>
          <w:b/>
          <w:bCs/>
        </w:rPr>
        <w:t>les institutions financières multilatérales et bilatérales</w:t>
      </w:r>
      <w:r w:rsidRPr="00007B3E">
        <w:t>.</w:t>
      </w:r>
    </w:p>
    <w:p w14:paraId="2487E717" w14:textId="77777777" w:rsidR="002D6E9A" w:rsidRPr="00007B3E" w:rsidRDefault="002D6E9A" w:rsidP="002D6E9A">
      <w:r w:rsidRPr="00007B3E">
        <w:t>Le tableau ci-dessous identifie et décrit les différentes sources de financement fournis par les institutions financières multilatérales et bilatérales et qui pourraient être applicables au projet.</w:t>
      </w:r>
    </w:p>
    <w:p w14:paraId="6D9D41A9" w14:textId="087C7943" w:rsidR="009745A1" w:rsidRPr="00007B3E" w:rsidRDefault="009745A1" w:rsidP="009745A1">
      <w:pPr>
        <w:pStyle w:val="Caption"/>
      </w:pPr>
      <w:bookmarkStart w:id="1016" w:name="_Toc158885054"/>
      <w:r w:rsidRPr="00007B3E">
        <w:t xml:space="preserve">Tableau </w:t>
      </w:r>
      <w:r>
        <w:fldChar w:fldCharType="begin"/>
      </w:r>
      <w:r>
        <w:instrText xml:space="preserve"> SEQ Tableau \* ARABIC </w:instrText>
      </w:r>
      <w:r>
        <w:fldChar w:fldCharType="separate"/>
      </w:r>
      <w:r w:rsidR="00125256">
        <w:rPr>
          <w:noProof/>
        </w:rPr>
        <w:t>19</w:t>
      </w:r>
      <w:r>
        <w:rPr>
          <w:noProof/>
        </w:rPr>
        <w:fldChar w:fldCharType="end"/>
      </w:r>
      <w:r w:rsidRPr="00007B3E">
        <w:t xml:space="preserve"> Sources de financement applicables au projet de la ligne 11 – bailleurs de fonds et ICM</w:t>
      </w:r>
      <w:bookmarkEnd w:id="1016"/>
    </w:p>
    <w:tbl>
      <w:tblPr>
        <w:tblW w:w="9404"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0"/>
        <w:gridCol w:w="4238"/>
        <w:gridCol w:w="3716"/>
      </w:tblGrid>
      <w:tr w:rsidR="002D6E9A" w:rsidRPr="00007B3E" w14:paraId="0287F62B" w14:textId="77777777" w:rsidTr="00592F55">
        <w:trPr>
          <w:trHeight w:val="357"/>
          <w:tblHeader/>
        </w:trPr>
        <w:tc>
          <w:tcPr>
            <w:tcW w:w="1450" w:type="dxa"/>
            <w:shd w:val="clear" w:color="auto" w:fill="D9D9D9" w:themeFill="background1" w:themeFillShade="D9"/>
            <w:tcMar>
              <w:top w:w="0" w:type="dxa"/>
              <w:left w:w="108" w:type="dxa"/>
              <w:bottom w:w="0" w:type="dxa"/>
              <w:right w:w="108" w:type="dxa"/>
            </w:tcMar>
            <w:vAlign w:val="center"/>
            <w:hideMark/>
          </w:tcPr>
          <w:p w14:paraId="37C9935F" w14:textId="77777777" w:rsidR="002D6E9A" w:rsidRPr="00007B3E" w:rsidRDefault="002D6E9A" w:rsidP="001C7709">
            <w:pPr>
              <w:spacing w:before="20" w:after="40"/>
              <w:rPr>
                <w:b/>
                <w:bCs/>
                <w:sz w:val="20"/>
                <w:szCs w:val="20"/>
              </w:rPr>
            </w:pPr>
            <w:r w:rsidRPr="00007B3E">
              <w:rPr>
                <w:b/>
                <w:bCs/>
                <w:sz w:val="20"/>
                <w:szCs w:val="20"/>
              </w:rPr>
              <w:t>Source de financement</w:t>
            </w:r>
          </w:p>
        </w:tc>
        <w:tc>
          <w:tcPr>
            <w:tcW w:w="4238" w:type="dxa"/>
            <w:shd w:val="clear" w:color="auto" w:fill="D9D9D9" w:themeFill="background1" w:themeFillShade="D9"/>
            <w:tcMar>
              <w:top w:w="0" w:type="dxa"/>
              <w:left w:w="108" w:type="dxa"/>
              <w:bottom w:w="0" w:type="dxa"/>
              <w:right w:w="108" w:type="dxa"/>
            </w:tcMar>
            <w:vAlign w:val="center"/>
            <w:hideMark/>
          </w:tcPr>
          <w:p w14:paraId="4B278059" w14:textId="77777777" w:rsidR="002D6E9A" w:rsidRPr="00007B3E" w:rsidRDefault="002D6E9A" w:rsidP="001C7709">
            <w:pPr>
              <w:spacing w:before="20" w:after="40"/>
              <w:rPr>
                <w:b/>
                <w:bCs/>
                <w:sz w:val="20"/>
                <w:szCs w:val="20"/>
              </w:rPr>
            </w:pPr>
            <w:r w:rsidRPr="00007B3E">
              <w:rPr>
                <w:b/>
                <w:bCs/>
                <w:sz w:val="20"/>
                <w:szCs w:val="20"/>
              </w:rPr>
              <w:t>Description / Caractéristique</w:t>
            </w:r>
          </w:p>
        </w:tc>
        <w:tc>
          <w:tcPr>
            <w:tcW w:w="3716" w:type="dxa"/>
            <w:shd w:val="clear" w:color="auto" w:fill="D9D9D9" w:themeFill="background1" w:themeFillShade="D9"/>
            <w:tcMar>
              <w:top w:w="0" w:type="dxa"/>
              <w:left w:w="108" w:type="dxa"/>
              <w:bottom w:w="0" w:type="dxa"/>
              <w:right w:w="108" w:type="dxa"/>
            </w:tcMar>
            <w:vAlign w:val="center"/>
            <w:hideMark/>
          </w:tcPr>
          <w:p w14:paraId="4573B232" w14:textId="77777777" w:rsidR="002D6E9A" w:rsidRPr="00007B3E" w:rsidRDefault="002D6E9A" w:rsidP="001C7709">
            <w:pPr>
              <w:spacing w:before="20" w:after="40"/>
              <w:rPr>
                <w:b/>
                <w:bCs/>
                <w:sz w:val="20"/>
                <w:szCs w:val="20"/>
              </w:rPr>
            </w:pPr>
            <w:r w:rsidRPr="00007B3E">
              <w:rPr>
                <w:b/>
                <w:bCs/>
                <w:sz w:val="20"/>
                <w:szCs w:val="20"/>
              </w:rPr>
              <w:t>Position actuelle du marché / tendances</w:t>
            </w:r>
          </w:p>
        </w:tc>
      </w:tr>
      <w:tr w:rsidR="002D6E9A" w:rsidRPr="00007B3E" w14:paraId="458229CB" w14:textId="77777777" w:rsidTr="00592F55">
        <w:trPr>
          <w:trHeight w:val="17"/>
        </w:trPr>
        <w:tc>
          <w:tcPr>
            <w:tcW w:w="1450" w:type="dxa"/>
            <w:shd w:val="clear" w:color="auto" w:fill="auto"/>
            <w:tcMar>
              <w:top w:w="0" w:type="dxa"/>
              <w:left w:w="108" w:type="dxa"/>
              <w:bottom w:w="0" w:type="dxa"/>
              <w:right w:w="108" w:type="dxa"/>
            </w:tcMar>
            <w:hideMark/>
          </w:tcPr>
          <w:p w14:paraId="34FB8678" w14:textId="77777777" w:rsidR="002D6E9A" w:rsidRPr="00007B3E" w:rsidRDefault="002D6E9A" w:rsidP="00123396">
            <w:pPr>
              <w:spacing w:before="20" w:after="40"/>
              <w:jc w:val="left"/>
              <w:rPr>
                <w:sz w:val="20"/>
                <w:szCs w:val="20"/>
              </w:rPr>
            </w:pPr>
            <w:r w:rsidRPr="00007B3E">
              <w:rPr>
                <w:sz w:val="20"/>
                <w:szCs w:val="20"/>
              </w:rPr>
              <w:t>Bailleurs de fonds et les Institutions de crédit multilatérales (« ICM »)</w:t>
            </w:r>
          </w:p>
        </w:tc>
        <w:tc>
          <w:tcPr>
            <w:tcW w:w="4238" w:type="dxa"/>
            <w:shd w:val="clear" w:color="auto" w:fill="auto"/>
            <w:tcMar>
              <w:top w:w="0" w:type="dxa"/>
              <w:left w:w="108" w:type="dxa"/>
              <w:bottom w:w="0" w:type="dxa"/>
              <w:right w:w="108" w:type="dxa"/>
            </w:tcMar>
            <w:hideMark/>
          </w:tcPr>
          <w:p w14:paraId="306281F0" w14:textId="13A6D38C" w:rsidR="002D6E9A" w:rsidRPr="00007B3E" w:rsidRDefault="002D6E9A" w:rsidP="007562A4">
            <w:pPr>
              <w:numPr>
                <w:ilvl w:val="0"/>
                <w:numId w:val="8"/>
              </w:numPr>
              <w:spacing w:before="20" w:after="40"/>
              <w:rPr>
                <w:sz w:val="20"/>
                <w:szCs w:val="20"/>
              </w:rPr>
            </w:pPr>
            <w:r w:rsidRPr="00007B3E">
              <w:rPr>
                <w:sz w:val="20"/>
                <w:szCs w:val="20"/>
              </w:rPr>
              <w:t>Les bailleurs de fonds et les Institutions de crédit multilatérales (« ICM ») sont établis par un accord intergouvernemental et établissent leurs propres politiques et directives de gouvernance. Elles sont</w:t>
            </w:r>
            <w:r w:rsidR="00BB10A7" w:rsidRPr="00007B3E">
              <w:rPr>
                <w:sz w:val="20"/>
                <w:szCs w:val="20"/>
              </w:rPr>
              <w:t>, en principe,</w:t>
            </w:r>
            <w:r w:rsidRPr="00007B3E">
              <w:rPr>
                <w:sz w:val="20"/>
                <w:szCs w:val="20"/>
              </w:rPr>
              <w:t xml:space="preserve"> indépendantes des intérêts de </w:t>
            </w:r>
            <w:proofErr w:type="spellStart"/>
            <w:r w:rsidRPr="00007B3E">
              <w:rPr>
                <w:sz w:val="20"/>
                <w:szCs w:val="20"/>
              </w:rPr>
              <w:t>tout</w:t>
            </w:r>
            <w:proofErr w:type="spellEnd"/>
            <w:r w:rsidRPr="00007B3E">
              <w:rPr>
                <w:sz w:val="20"/>
                <w:szCs w:val="20"/>
              </w:rPr>
              <w:t xml:space="preserve"> pays membre ou gouvernement bénéficiaire et sont conçues pour promouvoir la coopération économique internationale et régionale</w:t>
            </w:r>
          </w:p>
          <w:p w14:paraId="4E1FA496" w14:textId="02DF397E" w:rsidR="002D6E9A" w:rsidRPr="00007B3E" w:rsidRDefault="002D6E9A" w:rsidP="007562A4">
            <w:pPr>
              <w:numPr>
                <w:ilvl w:val="0"/>
                <w:numId w:val="8"/>
              </w:numPr>
              <w:spacing w:before="20" w:after="40"/>
              <w:rPr>
                <w:sz w:val="20"/>
                <w:szCs w:val="20"/>
              </w:rPr>
            </w:pPr>
            <w:r w:rsidRPr="00007B3E">
              <w:rPr>
                <w:sz w:val="20"/>
                <w:szCs w:val="20"/>
              </w:rPr>
              <w:lastRenderedPageBreak/>
              <w:t>Les bailleurs de fonds sont d'importantes sources de stabilité et de développement du marché, et en tant qu'institutions à part entière, elles peuvent apporter autant de pratiques de diligence raisonnable de surveillance des projets que les prêteurs du secteur privé. Compte tenu de leur mission publique, elles peuvent également être des sources de soutien politique supplémentaire et de contrôle de qualité dans les PPP, en plus de ceux requis par les prêteurs commerciaux</w:t>
            </w:r>
          </w:p>
        </w:tc>
        <w:tc>
          <w:tcPr>
            <w:tcW w:w="3716" w:type="dxa"/>
            <w:shd w:val="clear" w:color="auto" w:fill="auto"/>
            <w:tcMar>
              <w:top w:w="0" w:type="dxa"/>
              <w:left w:w="108" w:type="dxa"/>
              <w:bottom w:w="0" w:type="dxa"/>
              <w:right w:w="108" w:type="dxa"/>
            </w:tcMar>
            <w:hideMark/>
          </w:tcPr>
          <w:p w14:paraId="2EF9E483" w14:textId="77777777" w:rsidR="002D6E9A" w:rsidRPr="00007B3E" w:rsidRDefault="002D6E9A" w:rsidP="007562A4">
            <w:pPr>
              <w:numPr>
                <w:ilvl w:val="0"/>
                <w:numId w:val="8"/>
              </w:numPr>
              <w:spacing w:before="20" w:after="40"/>
              <w:rPr>
                <w:sz w:val="20"/>
                <w:szCs w:val="20"/>
              </w:rPr>
            </w:pPr>
            <w:r w:rsidRPr="00007B3E">
              <w:rPr>
                <w:sz w:val="20"/>
                <w:szCs w:val="20"/>
              </w:rPr>
              <w:lastRenderedPageBreak/>
              <w:t>Liquidité significative</w:t>
            </w:r>
          </w:p>
          <w:p w14:paraId="43C03D25" w14:textId="77777777" w:rsidR="002D6E9A" w:rsidRPr="00007B3E" w:rsidRDefault="002D6E9A" w:rsidP="007562A4">
            <w:pPr>
              <w:numPr>
                <w:ilvl w:val="0"/>
                <w:numId w:val="8"/>
              </w:numPr>
              <w:spacing w:before="20" w:after="40"/>
              <w:rPr>
                <w:sz w:val="20"/>
                <w:szCs w:val="20"/>
              </w:rPr>
            </w:pPr>
            <w:r w:rsidRPr="00007B3E">
              <w:rPr>
                <w:sz w:val="20"/>
                <w:szCs w:val="20"/>
              </w:rPr>
              <w:t>Maturités moyennes relativement attractives</w:t>
            </w:r>
          </w:p>
          <w:p w14:paraId="40F6A030" w14:textId="77777777" w:rsidR="002D6E9A" w:rsidRPr="00007B3E" w:rsidRDefault="002D6E9A" w:rsidP="007562A4">
            <w:pPr>
              <w:numPr>
                <w:ilvl w:val="0"/>
                <w:numId w:val="8"/>
              </w:numPr>
              <w:spacing w:before="20" w:after="40"/>
              <w:rPr>
                <w:sz w:val="20"/>
                <w:szCs w:val="20"/>
              </w:rPr>
            </w:pPr>
            <w:r w:rsidRPr="00007B3E">
              <w:rPr>
                <w:sz w:val="20"/>
                <w:szCs w:val="20"/>
              </w:rPr>
              <w:t>Moins flexible que les banques commerciales</w:t>
            </w:r>
          </w:p>
          <w:p w14:paraId="506C32EB" w14:textId="77777777" w:rsidR="002D6E9A" w:rsidRPr="00007B3E" w:rsidRDefault="002D6E9A" w:rsidP="007562A4">
            <w:pPr>
              <w:numPr>
                <w:ilvl w:val="0"/>
                <w:numId w:val="8"/>
              </w:numPr>
              <w:spacing w:before="20" w:after="40"/>
              <w:rPr>
                <w:sz w:val="20"/>
                <w:szCs w:val="20"/>
              </w:rPr>
            </w:pPr>
            <w:r w:rsidRPr="00007B3E">
              <w:rPr>
                <w:sz w:val="20"/>
                <w:szCs w:val="20"/>
              </w:rPr>
              <w:t>Peuvent être lentes</w:t>
            </w:r>
          </w:p>
          <w:p w14:paraId="61EA4746" w14:textId="77777777" w:rsidR="002D6E9A" w:rsidRPr="00007B3E" w:rsidRDefault="002D6E9A" w:rsidP="007562A4">
            <w:pPr>
              <w:numPr>
                <w:ilvl w:val="0"/>
                <w:numId w:val="8"/>
              </w:numPr>
              <w:spacing w:before="20" w:after="40"/>
              <w:rPr>
                <w:sz w:val="20"/>
                <w:szCs w:val="20"/>
              </w:rPr>
            </w:pPr>
            <w:r w:rsidRPr="00007B3E">
              <w:rPr>
                <w:sz w:val="20"/>
                <w:szCs w:val="20"/>
              </w:rPr>
              <w:t>Peuvent être relativement chères (premium)</w:t>
            </w:r>
          </w:p>
          <w:p w14:paraId="73BD2377" w14:textId="77777777" w:rsidR="002D6E9A" w:rsidRPr="00007B3E" w:rsidRDefault="002D6E9A" w:rsidP="007562A4">
            <w:pPr>
              <w:numPr>
                <w:ilvl w:val="0"/>
                <w:numId w:val="8"/>
              </w:numPr>
              <w:spacing w:before="20" w:after="40"/>
              <w:rPr>
                <w:sz w:val="20"/>
                <w:szCs w:val="20"/>
              </w:rPr>
            </w:pPr>
            <w:r w:rsidRPr="00007B3E">
              <w:rPr>
                <w:sz w:val="20"/>
                <w:szCs w:val="20"/>
              </w:rPr>
              <w:t xml:space="preserve">Les bailleurs de fonds peuvent fournir </w:t>
            </w:r>
            <w:r w:rsidRPr="00007B3E">
              <w:rPr>
                <w:sz w:val="20"/>
                <w:szCs w:val="20"/>
              </w:rPr>
              <w:lastRenderedPageBreak/>
              <w:t>des prêts directs, des assurances et des participations.</w:t>
            </w:r>
          </w:p>
          <w:p w14:paraId="3A0680AB" w14:textId="77777777" w:rsidR="002D6E9A" w:rsidRPr="00007B3E" w:rsidRDefault="002D6E9A" w:rsidP="007562A4">
            <w:pPr>
              <w:numPr>
                <w:ilvl w:val="0"/>
                <w:numId w:val="8"/>
              </w:numPr>
              <w:spacing w:before="20" w:after="40"/>
              <w:rPr>
                <w:sz w:val="20"/>
                <w:szCs w:val="20"/>
              </w:rPr>
            </w:pPr>
            <w:r w:rsidRPr="00007B3E">
              <w:rPr>
                <w:sz w:val="20"/>
                <w:szCs w:val="20"/>
              </w:rPr>
              <w:t>Les exemples de bailleurs de fonds comprennent :</w:t>
            </w:r>
          </w:p>
          <w:p w14:paraId="26830474" w14:textId="58604084" w:rsidR="002D6E9A" w:rsidRPr="00007B3E" w:rsidRDefault="002D6E9A">
            <w:pPr>
              <w:numPr>
                <w:ilvl w:val="0"/>
                <w:numId w:val="13"/>
              </w:numPr>
              <w:spacing w:before="20" w:after="40"/>
              <w:ind w:left="586" w:hanging="199"/>
              <w:jc w:val="left"/>
              <w:rPr>
                <w:sz w:val="20"/>
                <w:szCs w:val="20"/>
              </w:rPr>
            </w:pPr>
            <w:del w:id="1017" w:author="Farouk Bouhafs" w:date="2024-02-05T16:38:00Z">
              <w:r w:rsidRPr="00007B3E" w:rsidDel="00D1542B">
                <w:rPr>
                  <w:sz w:val="20"/>
                  <w:szCs w:val="20"/>
                </w:rPr>
                <w:delText>Agence multilatérale de garantie des investissements ("MIGA")</w:delText>
              </w:r>
            </w:del>
            <w:ins w:id="1018" w:author="Farouk Bouhafs" w:date="2024-02-05T16:38:00Z">
              <w:r w:rsidR="00D1542B">
                <w:rPr>
                  <w:sz w:val="20"/>
                  <w:szCs w:val="20"/>
                </w:rPr>
                <w:t>La Banque Africaine de Développement</w:t>
              </w:r>
            </w:ins>
          </w:p>
          <w:p w14:paraId="0B4E91F0" w14:textId="0762B2E0" w:rsidR="002D6E9A" w:rsidRPr="00007B3E" w:rsidRDefault="002D6E9A">
            <w:pPr>
              <w:numPr>
                <w:ilvl w:val="0"/>
                <w:numId w:val="13"/>
              </w:numPr>
              <w:spacing w:before="20" w:after="40"/>
              <w:ind w:left="586" w:hanging="199"/>
              <w:jc w:val="left"/>
              <w:rPr>
                <w:sz w:val="20"/>
                <w:szCs w:val="20"/>
              </w:rPr>
            </w:pPr>
            <w:del w:id="1019" w:author="Farouk Bouhafs" w:date="2024-02-05T16:38:00Z">
              <w:r w:rsidRPr="00007B3E" w:rsidDel="00D1542B">
                <w:rPr>
                  <w:sz w:val="20"/>
                  <w:szCs w:val="20"/>
                </w:rPr>
                <w:delText>Société financière internationale (IFC)</w:delText>
              </w:r>
            </w:del>
            <w:ins w:id="1020" w:author="Farouk Bouhafs" w:date="2024-02-05T16:38:00Z">
              <w:r w:rsidR="00D1542B">
                <w:rPr>
                  <w:sz w:val="20"/>
                  <w:szCs w:val="20"/>
                </w:rPr>
                <w:t>La Banque Européenne d’Investissement</w:t>
              </w:r>
            </w:ins>
          </w:p>
          <w:p w14:paraId="4DA8532F" w14:textId="3C7B43E7" w:rsidR="002D6E9A" w:rsidRPr="00007B3E" w:rsidDel="00D1542B" w:rsidRDefault="002D6E9A">
            <w:pPr>
              <w:numPr>
                <w:ilvl w:val="0"/>
                <w:numId w:val="13"/>
              </w:numPr>
              <w:spacing w:before="20" w:after="40"/>
              <w:ind w:left="586" w:hanging="199"/>
              <w:jc w:val="left"/>
              <w:rPr>
                <w:del w:id="1021" w:author="Farouk Bouhafs" w:date="2024-02-05T16:39:00Z"/>
                <w:sz w:val="20"/>
                <w:szCs w:val="20"/>
              </w:rPr>
            </w:pPr>
            <w:del w:id="1022" w:author="Farouk Bouhafs" w:date="2024-02-05T16:39:00Z">
              <w:r w:rsidRPr="00007B3E" w:rsidDel="00D1542B">
                <w:rPr>
                  <w:sz w:val="20"/>
                  <w:szCs w:val="20"/>
                </w:rPr>
                <w:delText xml:space="preserve">Banque </w:delText>
              </w:r>
              <w:r w:rsidR="00E237DC" w:rsidRPr="00007B3E" w:rsidDel="00D1542B">
                <w:rPr>
                  <w:sz w:val="20"/>
                  <w:szCs w:val="20"/>
                </w:rPr>
                <w:delText>A</w:delText>
              </w:r>
              <w:r w:rsidRPr="00007B3E" w:rsidDel="00D1542B">
                <w:rPr>
                  <w:sz w:val="20"/>
                  <w:szCs w:val="20"/>
                </w:rPr>
                <w:delText xml:space="preserve">fricaine de </w:delText>
              </w:r>
              <w:r w:rsidR="00E237DC" w:rsidRPr="00007B3E" w:rsidDel="00D1542B">
                <w:rPr>
                  <w:sz w:val="20"/>
                  <w:szCs w:val="20"/>
                </w:rPr>
                <w:delText>D</w:delText>
              </w:r>
              <w:r w:rsidRPr="00007B3E" w:rsidDel="00D1542B">
                <w:rPr>
                  <w:sz w:val="20"/>
                  <w:szCs w:val="20"/>
                </w:rPr>
                <w:delText>éveloppement</w:delText>
              </w:r>
            </w:del>
          </w:p>
          <w:p w14:paraId="0C5C921C" w14:textId="6005E6FF" w:rsidR="00293BFC" w:rsidRDefault="006B3532">
            <w:pPr>
              <w:numPr>
                <w:ilvl w:val="0"/>
                <w:numId w:val="13"/>
              </w:numPr>
              <w:spacing w:before="20" w:after="40"/>
              <w:ind w:left="586" w:hanging="199"/>
              <w:jc w:val="left"/>
              <w:rPr>
                <w:ins w:id="1023" w:author="Farouk Bouhafs" w:date="2024-02-05T16:39:00Z"/>
                <w:sz w:val="20"/>
                <w:szCs w:val="20"/>
              </w:rPr>
            </w:pPr>
            <w:del w:id="1024" w:author="Farouk Bouhafs" w:date="2024-02-05T16:39:00Z">
              <w:r w:rsidRPr="00007B3E" w:rsidDel="00D1542B">
                <w:rPr>
                  <w:sz w:val="20"/>
                  <w:szCs w:val="20"/>
                </w:rPr>
                <w:delText>La Banque d'Export-Import de Chine (China Eximbank)</w:delText>
              </w:r>
            </w:del>
            <w:ins w:id="1025" w:author="Farouk Bouhafs" w:date="2024-02-05T16:39:00Z">
              <w:r w:rsidR="00D1542B">
                <w:rPr>
                  <w:sz w:val="20"/>
                  <w:szCs w:val="20"/>
                </w:rPr>
                <w:t xml:space="preserve">La Banque Européenne </w:t>
              </w:r>
              <w:r w:rsidR="00D1542B" w:rsidRPr="00D1542B">
                <w:rPr>
                  <w:sz w:val="20"/>
                  <w:szCs w:val="20"/>
                </w:rPr>
                <w:t xml:space="preserve">pour la </w:t>
              </w:r>
              <w:r w:rsidR="00D1542B">
                <w:rPr>
                  <w:sz w:val="20"/>
                  <w:szCs w:val="20"/>
                </w:rPr>
                <w:t>R</w:t>
              </w:r>
              <w:r w:rsidR="00D1542B" w:rsidRPr="00D1542B">
                <w:rPr>
                  <w:sz w:val="20"/>
                  <w:szCs w:val="20"/>
                </w:rPr>
                <w:t xml:space="preserve">econstruction et le </w:t>
              </w:r>
              <w:r w:rsidR="00D1542B">
                <w:rPr>
                  <w:sz w:val="20"/>
                  <w:szCs w:val="20"/>
                </w:rPr>
                <w:t>D</w:t>
              </w:r>
              <w:r w:rsidR="00D1542B" w:rsidRPr="00D1542B">
                <w:rPr>
                  <w:sz w:val="20"/>
                  <w:szCs w:val="20"/>
                </w:rPr>
                <w:t>éveloppement (BERD)</w:t>
              </w:r>
            </w:ins>
          </w:p>
          <w:p w14:paraId="604155B7" w14:textId="64F27BE4" w:rsidR="00D1542B" w:rsidRPr="00007B3E" w:rsidRDefault="00D1542B">
            <w:pPr>
              <w:numPr>
                <w:ilvl w:val="0"/>
                <w:numId w:val="13"/>
              </w:numPr>
              <w:spacing w:before="20" w:after="40"/>
              <w:ind w:left="586" w:hanging="199"/>
              <w:jc w:val="left"/>
              <w:rPr>
                <w:sz w:val="20"/>
                <w:szCs w:val="20"/>
              </w:rPr>
            </w:pPr>
            <w:ins w:id="1026" w:author="Farouk Bouhafs" w:date="2024-02-05T16:39:00Z">
              <w:r w:rsidRPr="00D1542B">
                <w:rPr>
                  <w:sz w:val="20"/>
                  <w:szCs w:val="20"/>
                </w:rPr>
                <w:t xml:space="preserve">Le Fonds </w:t>
              </w:r>
              <w:r>
                <w:rPr>
                  <w:sz w:val="20"/>
                  <w:szCs w:val="20"/>
                </w:rPr>
                <w:t>A</w:t>
              </w:r>
              <w:r w:rsidRPr="00D1542B">
                <w:rPr>
                  <w:sz w:val="20"/>
                  <w:szCs w:val="20"/>
                </w:rPr>
                <w:t xml:space="preserve">rabe de </w:t>
              </w:r>
              <w:r>
                <w:rPr>
                  <w:sz w:val="20"/>
                  <w:szCs w:val="20"/>
                </w:rPr>
                <w:t>D</w:t>
              </w:r>
              <w:r w:rsidRPr="00D1542B">
                <w:rPr>
                  <w:sz w:val="20"/>
                  <w:szCs w:val="20"/>
                </w:rPr>
                <w:t xml:space="preserve">éveloppement Economique et </w:t>
              </w:r>
            </w:ins>
            <w:ins w:id="1027" w:author="Farouk Bouhafs" w:date="2024-02-05T16:40:00Z">
              <w:r>
                <w:rPr>
                  <w:sz w:val="20"/>
                  <w:szCs w:val="20"/>
                </w:rPr>
                <w:t>S</w:t>
              </w:r>
            </w:ins>
            <w:ins w:id="1028" w:author="Farouk Bouhafs" w:date="2024-02-05T16:39:00Z">
              <w:r w:rsidRPr="00D1542B">
                <w:rPr>
                  <w:sz w:val="20"/>
                  <w:szCs w:val="20"/>
                </w:rPr>
                <w:t>ocial (FADES)</w:t>
              </w:r>
            </w:ins>
          </w:p>
        </w:tc>
      </w:tr>
    </w:tbl>
    <w:p w14:paraId="2D8A2232" w14:textId="3A9DB955" w:rsidR="002D6E9A" w:rsidRPr="00007B3E" w:rsidRDefault="002D6E9A" w:rsidP="004E4D4C">
      <w:pPr>
        <w:spacing w:before="0" w:after="0"/>
        <w:rPr>
          <w:iCs/>
        </w:rPr>
      </w:pPr>
    </w:p>
    <w:p w14:paraId="274E9CA6" w14:textId="77777777" w:rsidR="002D6E9A" w:rsidRPr="00007B3E" w:rsidRDefault="002D6E9A" w:rsidP="00295D5E">
      <w:pPr>
        <w:pStyle w:val="Titre31"/>
      </w:pPr>
      <w:bookmarkStart w:id="1029" w:name="_Toc129968853"/>
      <w:bookmarkStart w:id="1030" w:name="_Toc149904495"/>
      <w:r w:rsidRPr="00007B3E">
        <w:t>Fonds propres du projet</w:t>
      </w:r>
      <w:bookmarkEnd w:id="1029"/>
      <w:bookmarkEnd w:id="1030"/>
    </w:p>
    <w:p w14:paraId="0DDC66E5" w14:textId="77777777" w:rsidR="002D6E9A" w:rsidRPr="00007B3E" w:rsidRDefault="002D6E9A" w:rsidP="002D6E9A">
      <w:r w:rsidRPr="00007B3E">
        <w:t>Les fonds propres représentent le capital introduit au début du Projet et qui subit la première perte si la performance financière du Projet (du point de vue du partenaire PPP) est inférieure aux niveaux attendus. Comme il s'agit du premier en ligne à absorber les pertes, les actionnaires exigent des rendements qui sont proportionnels aux risques qu'ils prennent et qui sont légèrement supérieurs à ceux exigés par les prêteurs de premier rang. Le rendement des actions varie en fonction du niveau de risque perçu dans un projet particulier, mais les rendements nominaux avant impôt des actions varient généralement entre 12% et 18%. Bien qu'il puisse varier d'un projet à l'autre, les fonds propres représentent généralement entre 10% et 40% des besoins de financement d'un projet PPP.</w:t>
      </w:r>
    </w:p>
    <w:p w14:paraId="5B6429D2" w14:textId="77777777" w:rsidR="002D6E9A" w:rsidRPr="00007B3E" w:rsidRDefault="002D6E9A" w:rsidP="002D6E9A">
      <w:r w:rsidRPr="00007B3E">
        <w:t>Alors que les fonds propres peuvent représenter 10 à 40% du besoin en financement du projet les fonds propres « purs » représentent en réalité une proportion beaucoup plus faible car les actionnaires recourent à de la dette subordonnée (prêt d'actionnaire).</w:t>
      </w:r>
    </w:p>
    <w:p w14:paraId="2CA533D5" w14:textId="77777777" w:rsidR="002D6E9A" w:rsidRPr="00007B3E" w:rsidRDefault="002D6E9A" w:rsidP="002D6E9A">
      <w:r w:rsidRPr="00007B3E">
        <w:t>Sur de nombreux marchés, le recours aux prêts d'actionnaires offre de nombreux avantages par rapport au capital social. Ces avantages comprennent :</w:t>
      </w:r>
    </w:p>
    <w:p w14:paraId="58C24459" w14:textId="77777777" w:rsidR="002D6E9A" w:rsidRPr="00007B3E" w:rsidRDefault="002D6E9A" w:rsidP="001C7709">
      <w:pPr>
        <w:pStyle w:val="ListParagraph"/>
      </w:pPr>
      <w:r w:rsidRPr="00007B3E">
        <w:t>Le potentiel de réduire le coût global des fonds ;</w:t>
      </w:r>
    </w:p>
    <w:p w14:paraId="2FC4FF99" w14:textId="77777777" w:rsidR="002D6E9A" w:rsidRPr="00007B3E" w:rsidRDefault="002D6E9A" w:rsidP="001C7709">
      <w:pPr>
        <w:pStyle w:val="ListParagraph"/>
      </w:pPr>
      <w:r w:rsidRPr="00007B3E">
        <w:t>La capacité de retirer des bénéfices pendant les premières années d'exploitation (pas toujours possible avec les dividendes en capital selon certains principes comptables) ;</w:t>
      </w:r>
    </w:p>
    <w:p w14:paraId="338E4E53" w14:textId="77777777" w:rsidR="002D6E9A" w:rsidRPr="00007B3E" w:rsidRDefault="002D6E9A" w:rsidP="001C7709">
      <w:pPr>
        <w:pStyle w:val="ListParagraph"/>
      </w:pPr>
      <w:r w:rsidRPr="00007B3E">
        <w:t>L'utilisation des prêts d'actionnaires comme un bouclier fiscal ; et</w:t>
      </w:r>
    </w:p>
    <w:p w14:paraId="355F0326" w14:textId="5F44A709" w:rsidR="00B41D70" w:rsidRPr="00007B3E" w:rsidRDefault="002D6E9A" w:rsidP="00E237DC">
      <w:pPr>
        <w:pStyle w:val="ListParagraph"/>
      </w:pPr>
      <w:r w:rsidRPr="00007B3E">
        <w:t>Priorité en cas de liquidation pour différentes catégories d'actionnaires et permettant des rendements différentiels pour différents actionnaires.</w:t>
      </w:r>
    </w:p>
    <w:p w14:paraId="118E51D8" w14:textId="77777777" w:rsidR="00F10BF5" w:rsidRPr="00007B3E" w:rsidRDefault="00F10BF5" w:rsidP="00295D5E">
      <w:pPr>
        <w:pStyle w:val="Titre31"/>
      </w:pPr>
      <w:bookmarkStart w:id="1031" w:name="_Toc129968847"/>
      <w:bookmarkStart w:id="1032" w:name="_Toc149904489"/>
      <w:r w:rsidRPr="00007B3E">
        <w:t>Analyse des formes possibles de contribution et de soutien publics</w:t>
      </w:r>
      <w:bookmarkEnd w:id="1031"/>
      <w:bookmarkEnd w:id="1032"/>
    </w:p>
    <w:p w14:paraId="1BE686BD" w14:textId="47459642" w:rsidR="00F10BF5" w:rsidRPr="00007B3E" w:rsidRDefault="00F10BF5" w:rsidP="00F10BF5">
      <w:r w:rsidRPr="00007B3E">
        <w:lastRenderedPageBreak/>
        <w:t xml:space="preserve">La taille et l'échelle </w:t>
      </w:r>
      <w:r w:rsidR="0061230E" w:rsidRPr="00007B3E">
        <w:t>du projet</w:t>
      </w:r>
      <w:r w:rsidRPr="00007B3E">
        <w:t xml:space="preserve"> sont importantes. Le retour d'expérience de l'analyse de marché suggère que les besoins en capitaux importants pour le projet pourraient constituer un obstacle à sa réalisation. Des projets comparables actuellement sur le marché et des transactions conclues récemment montrent qu'il est peu probable que des projets de cette taille puissent être financés uniquement sur une combinaison de fonds propres et de dettes de prêteurs commerciaux ou de marchés financiers. Par exemple, plusieurs projets d’autoroutes en PPP en Vietnam ont récemment (mi-2020) échoué à attirer les financements bancaires et seront financés sur le budget de l’Etat. Il s’agit de 8 sections de 40 à 50 km de longueur, mis en appel d’offres en PPP par le Gouvernement, et dont seulement 3 sections ont été financées et conclues en PPP.</w:t>
      </w:r>
    </w:p>
    <w:p w14:paraId="75CBCE22" w14:textId="77777777" w:rsidR="00F10BF5" w:rsidRPr="00007B3E" w:rsidRDefault="00F10BF5" w:rsidP="00F10BF5">
      <w:pPr>
        <w:rPr>
          <w:b/>
        </w:rPr>
      </w:pPr>
      <w:r w:rsidRPr="00007B3E">
        <w:rPr>
          <w:b/>
        </w:rPr>
        <w:t>Par conséquent, une combinaison de dette commerciale, de fonds propres, de soutien gouvernemental et de financement international est recommandée.</w:t>
      </w:r>
    </w:p>
    <w:p w14:paraId="26AFE783" w14:textId="77777777" w:rsidR="00F10BF5" w:rsidRPr="00007B3E" w:rsidRDefault="00F10BF5" w:rsidP="00F10BF5">
      <w:pPr>
        <w:rPr>
          <w:b/>
          <w:bCs/>
          <w:iCs/>
        </w:rPr>
        <w:sectPr w:rsidR="00F10BF5" w:rsidRPr="00007B3E" w:rsidSect="0078429E">
          <w:headerReference w:type="default" r:id="rId21"/>
          <w:footerReference w:type="default" r:id="rId22"/>
          <w:pgSz w:w="11906" w:h="16838"/>
          <w:pgMar w:top="1417" w:right="1417" w:bottom="993" w:left="1417" w:header="708" w:footer="0" w:gutter="0"/>
          <w:cols w:space="708"/>
          <w:docGrid w:linePitch="360"/>
        </w:sectPr>
      </w:pPr>
      <w:r w:rsidRPr="00007B3E">
        <w:rPr>
          <w:b/>
          <w:bCs/>
          <w:iCs/>
        </w:rPr>
        <w:br w:type="page"/>
      </w:r>
    </w:p>
    <w:p w14:paraId="45D1D508" w14:textId="1744E2E7" w:rsidR="00295D5E" w:rsidRPr="00007B3E" w:rsidRDefault="00295D5E" w:rsidP="005D1777">
      <w:pPr>
        <w:pStyle w:val="Caption"/>
        <w:spacing w:before="0" w:after="20"/>
      </w:pPr>
      <w:bookmarkStart w:id="1033" w:name="_Toc158885055"/>
      <w:r w:rsidRPr="00007B3E">
        <w:lastRenderedPageBreak/>
        <w:t xml:space="preserve">Tableau </w:t>
      </w:r>
      <w:r>
        <w:fldChar w:fldCharType="begin"/>
      </w:r>
      <w:r>
        <w:instrText xml:space="preserve"> SEQ Tableau \* ARABIC </w:instrText>
      </w:r>
      <w:r>
        <w:fldChar w:fldCharType="separate"/>
      </w:r>
      <w:r w:rsidR="00125256">
        <w:rPr>
          <w:noProof/>
        </w:rPr>
        <w:t>20</w:t>
      </w:r>
      <w:r>
        <w:rPr>
          <w:noProof/>
        </w:rPr>
        <w:fldChar w:fldCharType="end"/>
      </w:r>
      <w:r w:rsidRPr="00007B3E">
        <w:t xml:space="preserve"> Options de soutien public pour le projet de la ligne 11</w:t>
      </w:r>
      <w:r w:rsidR="009A0036" w:rsidRPr="00007B3E">
        <w:t xml:space="preserve"> (Barreau Est)</w:t>
      </w:r>
      <w:bookmarkEnd w:id="1033"/>
    </w:p>
    <w:tbl>
      <w:tblPr>
        <w:tblW w:w="14431"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89"/>
        <w:gridCol w:w="4126"/>
        <w:gridCol w:w="4111"/>
        <w:gridCol w:w="4505"/>
      </w:tblGrid>
      <w:tr w:rsidR="005D1777" w:rsidRPr="00007B3E" w14:paraId="13626894" w14:textId="77777777" w:rsidTr="005D1777">
        <w:trPr>
          <w:trHeight w:val="421"/>
        </w:trPr>
        <w:tc>
          <w:tcPr>
            <w:tcW w:w="1689" w:type="dxa"/>
            <w:shd w:val="clear" w:color="auto" w:fill="D9D9D9" w:themeFill="background1" w:themeFillShade="D9"/>
            <w:tcMar>
              <w:top w:w="0" w:type="dxa"/>
              <w:left w:w="108" w:type="dxa"/>
              <w:bottom w:w="0" w:type="dxa"/>
              <w:right w:w="108" w:type="dxa"/>
            </w:tcMar>
            <w:vAlign w:val="center"/>
            <w:hideMark/>
          </w:tcPr>
          <w:p w14:paraId="5D2FAE83" w14:textId="77777777" w:rsidR="00F10BF5" w:rsidRPr="00007B3E" w:rsidRDefault="00F10BF5" w:rsidP="00295D5E">
            <w:pPr>
              <w:spacing w:before="20" w:after="40" w:line="240" w:lineRule="auto"/>
              <w:rPr>
                <w:b/>
                <w:bCs/>
                <w:sz w:val="19"/>
                <w:szCs w:val="19"/>
              </w:rPr>
            </w:pPr>
            <w:r w:rsidRPr="00007B3E">
              <w:rPr>
                <w:b/>
                <w:bCs/>
                <w:sz w:val="19"/>
                <w:szCs w:val="19"/>
              </w:rPr>
              <w:t>Source de financement</w:t>
            </w:r>
          </w:p>
        </w:tc>
        <w:tc>
          <w:tcPr>
            <w:tcW w:w="4126" w:type="dxa"/>
            <w:shd w:val="clear" w:color="auto" w:fill="D9D9D9" w:themeFill="background1" w:themeFillShade="D9"/>
            <w:tcMar>
              <w:top w:w="0" w:type="dxa"/>
              <w:left w:w="108" w:type="dxa"/>
              <w:bottom w:w="0" w:type="dxa"/>
              <w:right w:w="108" w:type="dxa"/>
            </w:tcMar>
            <w:vAlign w:val="center"/>
            <w:hideMark/>
          </w:tcPr>
          <w:p w14:paraId="0946CB35" w14:textId="77777777" w:rsidR="00F10BF5" w:rsidRPr="00007B3E" w:rsidRDefault="00F10BF5" w:rsidP="00295D5E">
            <w:pPr>
              <w:spacing w:before="20" w:after="40" w:line="240" w:lineRule="auto"/>
              <w:rPr>
                <w:b/>
                <w:bCs/>
                <w:sz w:val="19"/>
                <w:szCs w:val="19"/>
              </w:rPr>
            </w:pPr>
            <w:r w:rsidRPr="00007B3E">
              <w:rPr>
                <w:b/>
                <w:bCs/>
                <w:sz w:val="19"/>
                <w:szCs w:val="19"/>
              </w:rPr>
              <w:t>Description / Caractéristique</w:t>
            </w:r>
          </w:p>
        </w:tc>
        <w:tc>
          <w:tcPr>
            <w:tcW w:w="4111" w:type="dxa"/>
            <w:shd w:val="clear" w:color="auto" w:fill="D9D9D9" w:themeFill="background1" w:themeFillShade="D9"/>
            <w:tcMar>
              <w:top w:w="0" w:type="dxa"/>
              <w:left w:w="108" w:type="dxa"/>
              <w:bottom w:w="0" w:type="dxa"/>
              <w:right w:w="108" w:type="dxa"/>
            </w:tcMar>
            <w:vAlign w:val="center"/>
            <w:hideMark/>
          </w:tcPr>
          <w:p w14:paraId="7BEE6E24" w14:textId="77777777" w:rsidR="00F10BF5" w:rsidRPr="00007B3E" w:rsidRDefault="00F10BF5" w:rsidP="00295D5E">
            <w:pPr>
              <w:spacing w:before="20" w:after="40" w:line="240" w:lineRule="auto"/>
              <w:rPr>
                <w:b/>
                <w:bCs/>
                <w:sz w:val="19"/>
                <w:szCs w:val="19"/>
              </w:rPr>
            </w:pPr>
            <w:r w:rsidRPr="00007B3E">
              <w:rPr>
                <w:b/>
                <w:bCs/>
                <w:sz w:val="19"/>
                <w:szCs w:val="19"/>
              </w:rPr>
              <w:t>Avantages</w:t>
            </w:r>
          </w:p>
        </w:tc>
        <w:tc>
          <w:tcPr>
            <w:tcW w:w="4505" w:type="dxa"/>
            <w:shd w:val="clear" w:color="auto" w:fill="D9D9D9" w:themeFill="background1" w:themeFillShade="D9"/>
            <w:tcMar>
              <w:top w:w="0" w:type="dxa"/>
              <w:left w:w="108" w:type="dxa"/>
              <w:bottom w:w="0" w:type="dxa"/>
              <w:right w:w="108" w:type="dxa"/>
            </w:tcMar>
            <w:vAlign w:val="center"/>
            <w:hideMark/>
          </w:tcPr>
          <w:p w14:paraId="05045CA2" w14:textId="77777777" w:rsidR="00F10BF5" w:rsidRPr="00007B3E" w:rsidRDefault="00F10BF5" w:rsidP="00295D5E">
            <w:pPr>
              <w:spacing w:before="20" w:after="40" w:line="240" w:lineRule="auto"/>
              <w:rPr>
                <w:b/>
                <w:bCs/>
                <w:sz w:val="19"/>
                <w:szCs w:val="19"/>
              </w:rPr>
            </w:pPr>
            <w:r w:rsidRPr="00007B3E">
              <w:rPr>
                <w:b/>
                <w:bCs/>
                <w:sz w:val="19"/>
                <w:szCs w:val="19"/>
              </w:rPr>
              <w:t>Inconvénients</w:t>
            </w:r>
          </w:p>
        </w:tc>
      </w:tr>
      <w:tr w:rsidR="00F10BF5" w:rsidRPr="00007B3E" w14:paraId="3F5DCD0F" w14:textId="77777777" w:rsidTr="005D1777">
        <w:trPr>
          <w:trHeight w:val="20"/>
          <w:tblHeader/>
        </w:trPr>
        <w:tc>
          <w:tcPr>
            <w:tcW w:w="1689" w:type="dxa"/>
            <w:shd w:val="clear" w:color="auto" w:fill="auto"/>
            <w:tcMar>
              <w:top w:w="0" w:type="dxa"/>
              <w:left w:w="108" w:type="dxa"/>
              <w:bottom w:w="0" w:type="dxa"/>
              <w:right w:w="108" w:type="dxa"/>
            </w:tcMar>
            <w:hideMark/>
          </w:tcPr>
          <w:p w14:paraId="4152B24F" w14:textId="77777777" w:rsidR="00F10BF5" w:rsidRPr="00007B3E" w:rsidRDefault="00F10BF5" w:rsidP="00295D5E">
            <w:pPr>
              <w:spacing w:before="20" w:after="40" w:line="240" w:lineRule="auto"/>
              <w:rPr>
                <w:b/>
                <w:bCs/>
                <w:sz w:val="19"/>
                <w:szCs w:val="19"/>
              </w:rPr>
            </w:pPr>
            <w:r w:rsidRPr="00007B3E">
              <w:rPr>
                <w:b/>
                <w:bCs/>
                <w:sz w:val="19"/>
                <w:szCs w:val="19"/>
              </w:rPr>
              <w:t>Contribution en capital (subvention)</w:t>
            </w:r>
          </w:p>
        </w:tc>
        <w:tc>
          <w:tcPr>
            <w:tcW w:w="4126" w:type="dxa"/>
            <w:shd w:val="clear" w:color="auto" w:fill="auto"/>
            <w:tcMar>
              <w:top w:w="0" w:type="dxa"/>
              <w:left w:w="108" w:type="dxa"/>
              <w:bottom w:w="0" w:type="dxa"/>
              <w:right w:w="108" w:type="dxa"/>
            </w:tcMar>
            <w:hideMark/>
          </w:tcPr>
          <w:p w14:paraId="1C8F518D"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Des précédents ont été établis lorsque les gouvernements ont fourni des contributions en capital sous forme de paiements initiaux ou de subventions pour des projets de PPP.</w:t>
            </w:r>
          </w:p>
          <w:p w14:paraId="41384153"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Les apports en capital sont généralement permanents et réalisés à l'avance ou à la suite de l'achèvement de jalons de la construction.</w:t>
            </w:r>
          </w:p>
        </w:tc>
        <w:tc>
          <w:tcPr>
            <w:tcW w:w="4111" w:type="dxa"/>
            <w:shd w:val="clear" w:color="auto" w:fill="auto"/>
            <w:tcMar>
              <w:top w:w="0" w:type="dxa"/>
              <w:left w:w="108" w:type="dxa"/>
              <w:bottom w:w="0" w:type="dxa"/>
              <w:right w:w="108" w:type="dxa"/>
            </w:tcMar>
            <w:hideMark/>
          </w:tcPr>
          <w:p w14:paraId="262EE259"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Les contributions en capital réduisent non seulement la dette commerciale et les fonds propres requis pour les projets, mais elles peuvent aussi rendre un projet plus attrayant pour les pourvoyeurs de financement pour la partie restante (réduite) du capital privé. Ces paiements peuvent également permettre à différentes entités publiques d'ajuster leurs contributions respectives.</w:t>
            </w:r>
          </w:p>
        </w:tc>
        <w:tc>
          <w:tcPr>
            <w:tcW w:w="4505" w:type="dxa"/>
            <w:shd w:val="clear" w:color="auto" w:fill="auto"/>
            <w:tcMar>
              <w:top w:w="0" w:type="dxa"/>
              <w:left w:w="108" w:type="dxa"/>
              <w:bottom w:w="0" w:type="dxa"/>
              <w:right w:w="108" w:type="dxa"/>
            </w:tcMar>
            <w:hideMark/>
          </w:tcPr>
          <w:p w14:paraId="6FAE37F6"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Le paiement avant la mise en service est contraire à l'un des principes fondamentaux des PPP selon lequel l'entité publique ne doit payer le service qu'une fois qu'il l'a reçu et ne pas payer à l'avance.</w:t>
            </w:r>
          </w:p>
          <w:p w14:paraId="09A5CB16"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Si la contribution en capital représente une partie importante de la structure du capital, elle peut fausser l'équilibre des risques, avec moins de risques transférés au secteur privé.</w:t>
            </w:r>
          </w:p>
          <w:p w14:paraId="386CC211"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Les contributions en capitaux peuvent soulever des problèmes inter-créanciers potentiellement difficiles et des transferts de risques non désirés, notamment en cas de défaillance, où l'entité publique peut exiger le remboursement d'une partie ou de la totalité de sa contribution.</w:t>
            </w:r>
          </w:p>
        </w:tc>
      </w:tr>
      <w:tr w:rsidR="00F10BF5" w:rsidRPr="00007B3E" w14:paraId="58D697D7" w14:textId="77777777" w:rsidTr="005D1777">
        <w:trPr>
          <w:trHeight w:val="20"/>
          <w:tblHeader/>
        </w:trPr>
        <w:tc>
          <w:tcPr>
            <w:tcW w:w="1689" w:type="dxa"/>
            <w:shd w:val="clear" w:color="auto" w:fill="auto"/>
            <w:tcMar>
              <w:top w:w="0" w:type="dxa"/>
              <w:left w:w="108" w:type="dxa"/>
              <w:bottom w:w="0" w:type="dxa"/>
              <w:right w:w="108" w:type="dxa"/>
            </w:tcMar>
            <w:hideMark/>
          </w:tcPr>
          <w:p w14:paraId="0C908BD9" w14:textId="77777777" w:rsidR="00F10BF5" w:rsidRPr="00007B3E" w:rsidRDefault="00F10BF5" w:rsidP="00295D5E">
            <w:pPr>
              <w:spacing w:before="20" w:after="40" w:line="240" w:lineRule="auto"/>
              <w:rPr>
                <w:b/>
                <w:bCs/>
                <w:sz w:val="19"/>
                <w:szCs w:val="19"/>
              </w:rPr>
            </w:pPr>
            <w:r w:rsidRPr="00007B3E">
              <w:rPr>
                <w:b/>
                <w:bCs/>
                <w:sz w:val="19"/>
                <w:szCs w:val="19"/>
              </w:rPr>
              <w:t>Garantie gouvernementale</w:t>
            </w:r>
          </w:p>
        </w:tc>
        <w:tc>
          <w:tcPr>
            <w:tcW w:w="4126" w:type="dxa"/>
            <w:shd w:val="clear" w:color="auto" w:fill="auto"/>
            <w:tcMar>
              <w:top w:w="0" w:type="dxa"/>
              <w:left w:w="108" w:type="dxa"/>
              <w:bottom w:w="0" w:type="dxa"/>
              <w:right w:w="108" w:type="dxa"/>
            </w:tcMar>
            <w:hideMark/>
          </w:tcPr>
          <w:p w14:paraId="2051BDAE"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Une autre façon d'encourager le financement à long terme de la dette du secteur privé est que le gouvernement ou l'entité publique garantisse le remboursement d'une partie de la dette du projet, même si la cause de la défaillance potentielle incombe au partenaire privé.</w:t>
            </w:r>
          </w:p>
        </w:tc>
        <w:tc>
          <w:tcPr>
            <w:tcW w:w="4111" w:type="dxa"/>
            <w:shd w:val="clear" w:color="auto" w:fill="auto"/>
            <w:tcMar>
              <w:top w:w="0" w:type="dxa"/>
              <w:left w:w="108" w:type="dxa"/>
              <w:bottom w:w="0" w:type="dxa"/>
              <w:right w:w="108" w:type="dxa"/>
            </w:tcMar>
            <w:hideMark/>
          </w:tcPr>
          <w:p w14:paraId="7AE67860"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Les garanties gouvernementales ont été utilisées avec succès dans le cadre d'un programme visant à stimuler le développement de sources de financement à long terme du secteur privé. Les garanties peuvent réduire le coût global du financement du projet, alors que la partie garantie peut ne pas être affectée si le projet est en difficulté.</w:t>
            </w:r>
          </w:p>
          <w:p w14:paraId="76A4F59B"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La garantie n'a pas nécessairement un coût pour le gouvernement.</w:t>
            </w:r>
          </w:p>
        </w:tc>
        <w:tc>
          <w:tcPr>
            <w:tcW w:w="4505" w:type="dxa"/>
            <w:shd w:val="clear" w:color="auto" w:fill="auto"/>
            <w:tcMar>
              <w:top w:w="0" w:type="dxa"/>
              <w:left w:w="108" w:type="dxa"/>
              <w:bottom w:w="0" w:type="dxa"/>
              <w:right w:w="108" w:type="dxa"/>
            </w:tcMar>
            <w:hideMark/>
          </w:tcPr>
          <w:p w14:paraId="316F2988"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Il est important que la part non garantie de la dette soit une incitation suffisante pour s'assurer que les prêteurs auront suffisamment de dette à risque pour l'exécution du projet et ainsi s'assurer qu'ils exécutent la due diligence du projet ; La gestion de la performance du projet est un principe fondamental des PPP.</w:t>
            </w:r>
          </w:p>
          <w:p w14:paraId="10990161"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Problèmes inter-créanciers, notamment en cas de défaut.</w:t>
            </w:r>
          </w:p>
        </w:tc>
      </w:tr>
      <w:tr w:rsidR="00F10BF5" w:rsidRPr="00007B3E" w14:paraId="60B8F741" w14:textId="77777777" w:rsidTr="005D1777">
        <w:trPr>
          <w:trHeight w:val="43"/>
          <w:tblHeader/>
        </w:trPr>
        <w:tc>
          <w:tcPr>
            <w:tcW w:w="1689" w:type="dxa"/>
            <w:shd w:val="clear" w:color="auto" w:fill="auto"/>
            <w:tcMar>
              <w:top w:w="0" w:type="dxa"/>
              <w:left w:w="108" w:type="dxa"/>
              <w:bottom w:w="0" w:type="dxa"/>
              <w:right w:w="108" w:type="dxa"/>
            </w:tcMar>
            <w:hideMark/>
          </w:tcPr>
          <w:p w14:paraId="3B8BF663" w14:textId="77777777" w:rsidR="00F10BF5" w:rsidRPr="00007B3E" w:rsidRDefault="00F10BF5" w:rsidP="00295D5E">
            <w:pPr>
              <w:spacing w:before="20" w:after="40" w:line="240" w:lineRule="auto"/>
              <w:rPr>
                <w:b/>
                <w:bCs/>
                <w:sz w:val="19"/>
                <w:szCs w:val="19"/>
              </w:rPr>
            </w:pPr>
            <w:r w:rsidRPr="00007B3E">
              <w:rPr>
                <w:b/>
                <w:bCs/>
                <w:sz w:val="19"/>
                <w:szCs w:val="19"/>
              </w:rPr>
              <w:t xml:space="preserve">Cofinancement par une entité </w:t>
            </w:r>
            <w:r w:rsidRPr="00007B3E">
              <w:rPr>
                <w:b/>
                <w:bCs/>
                <w:sz w:val="19"/>
                <w:szCs w:val="19"/>
              </w:rPr>
              <w:lastRenderedPageBreak/>
              <w:t>publique</w:t>
            </w:r>
          </w:p>
        </w:tc>
        <w:tc>
          <w:tcPr>
            <w:tcW w:w="4126" w:type="dxa"/>
            <w:shd w:val="clear" w:color="auto" w:fill="auto"/>
            <w:tcMar>
              <w:top w:w="0" w:type="dxa"/>
              <w:left w:w="108" w:type="dxa"/>
              <w:bottom w:w="0" w:type="dxa"/>
              <w:right w:w="108" w:type="dxa"/>
            </w:tcMar>
            <w:hideMark/>
          </w:tcPr>
          <w:p w14:paraId="0378014B"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lastRenderedPageBreak/>
              <w:t xml:space="preserve">Dans le cadre du modèle de cofinancement par une entité publique, l'Entité Publique répond </w:t>
            </w:r>
            <w:r w:rsidRPr="00007B3E">
              <w:rPr>
                <w:sz w:val="19"/>
                <w:szCs w:val="19"/>
              </w:rPr>
              <w:lastRenderedPageBreak/>
              <w:t>aux déficits de financement par des prêts qui peuvent ou non être à des conditions identiques à celles offertes par les banques commerciales. Dans certains cas, le prêteur d'entité publique peut exiger des garanties supplémentaires ou assumer moins de risques.</w:t>
            </w:r>
          </w:p>
        </w:tc>
        <w:tc>
          <w:tcPr>
            <w:tcW w:w="4111" w:type="dxa"/>
            <w:shd w:val="clear" w:color="auto" w:fill="auto"/>
            <w:tcMar>
              <w:top w:w="0" w:type="dxa"/>
              <w:left w:w="108" w:type="dxa"/>
              <w:bottom w:w="0" w:type="dxa"/>
              <w:right w:w="108" w:type="dxa"/>
            </w:tcMar>
            <w:hideMark/>
          </w:tcPr>
          <w:p w14:paraId="2DD65F1B"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lastRenderedPageBreak/>
              <w:t xml:space="preserve">Le cofinancement par une entité publique peut pallier des déficits de financement. Le </w:t>
            </w:r>
            <w:r w:rsidRPr="00007B3E">
              <w:rPr>
                <w:sz w:val="19"/>
                <w:szCs w:val="19"/>
              </w:rPr>
              <w:lastRenderedPageBreak/>
              <w:t>cofinancement peut réduire le coût du financement si l'entité publique offre des conditions plus concurrentielles que les prêteurs commerciaux.</w:t>
            </w:r>
          </w:p>
        </w:tc>
        <w:tc>
          <w:tcPr>
            <w:tcW w:w="4505" w:type="dxa"/>
            <w:shd w:val="clear" w:color="auto" w:fill="auto"/>
            <w:tcMar>
              <w:top w:w="0" w:type="dxa"/>
              <w:left w:w="108" w:type="dxa"/>
              <w:bottom w:w="0" w:type="dxa"/>
              <w:right w:w="108" w:type="dxa"/>
            </w:tcMar>
            <w:hideMark/>
          </w:tcPr>
          <w:p w14:paraId="140B65E1"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lastRenderedPageBreak/>
              <w:t xml:space="preserve">Défis liés au modèle de cofinancement, notamment la possibilité de créer et de gérer une unité ou une </w:t>
            </w:r>
            <w:r w:rsidRPr="00007B3E">
              <w:rPr>
                <w:sz w:val="19"/>
                <w:szCs w:val="19"/>
              </w:rPr>
              <w:lastRenderedPageBreak/>
              <w:t>institution de crédit expérimentée et les problèmes liés aux limites des risques pouvant être acceptés par l'entité publique tout en assurant un transfert optimal des risques.</w:t>
            </w:r>
          </w:p>
          <w:p w14:paraId="14501EC4" w14:textId="77777777" w:rsidR="00F10BF5" w:rsidRPr="00007B3E" w:rsidRDefault="00F10BF5" w:rsidP="007562A4">
            <w:pPr>
              <w:numPr>
                <w:ilvl w:val="0"/>
                <w:numId w:val="8"/>
              </w:numPr>
              <w:spacing w:before="20" w:after="40" w:line="240" w:lineRule="auto"/>
              <w:ind w:left="187" w:hanging="173"/>
              <w:rPr>
                <w:sz w:val="19"/>
                <w:szCs w:val="19"/>
              </w:rPr>
            </w:pPr>
            <w:r w:rsidRPr="00007B3E">
              <w:rPr>
                <w:sz w:val="19"/>
                <w:szCs w:val="19"/>
              </w:rPr>
              <w:t>Problèmes inter-créanciers, notamment en cas de défaut.</w:t>
            </w:r>
          </w:p>
        </w:tc>
      </w:tr>
    </w:tbl>
    <w:p w14:paraId="32F25F57" w14:textId="77777777" w:rsidR="00F10BF5" w:rsidRPr="00007B3E" w:rsidRDefault="00F10BF5" w:rsidP="00F10BF5">
      <w:pPr>
        <w:rPr>
          <w:b/>
          <w:bCs/>
        </w:rPr>
        <w:sectPr w:rsidR="00F10BF5" w:rsidRPr="00007B3E" w:rsidSect="0078429E">
          <w:pgSz w:w="16838" w:h="11906" w:orient="landscape"/>
          <w:pgMar w:top="1417" w:right="1417" w:bottom="1417" w:left="1417" w:header="708" w:footer="708" w:gutter="0"/>
          <w:cols w:space="708"/>
          <w:docGrid w:linePitch="360"/>
        </w:sectPr>
      </w:pPr>
    </w:p>
    <w:p w14:paraId="405C424A" w14:textId="2B59D00C" w:rsidR="00330CCE" w:rsidRPr="00007B3E" w:rsidRDefault="0070448C" w:rsidP="00330CCE">
      <w:r w:rsidRPr="00007B3E">
        <w:lastRenderedPageBreak/>
        <w:t>Chacune des sources de financement ci-dessus présente des avantages et des particularités différentes. Cependant</w:t>
      </w:r>
      <w:r w:rsidR="00330CCE" w:rsidRPr="00007B3E">
        <w:t>,</w:t>
      </w:r>
      <w:r w:rsidRPr="00007B3E">
        <w:t xml:space="preserve"> les opérations de financement de projets </w:t>
      </w:r>
      <w:r w:rsidR="008C7D24" w:rsidRPr="00007B3E">
        <w:t xml:space="preserve">récentes </w:t>
      </w:r>
      <w:r w:rsidRPr="00007B3E">
        <w:t xml:space="preserve">suggèrent qu’un mélange de dette commerciale senior et de financement des agences de crédit à l’exportation (lorsque le projet comprend du matériel roulant à acheter à partir d’un pays étranger) est le plus approprié pour ce type de projets. L’utilisation du financement des agences de crédit à l’exportation réduit considérablement les coûts </w:t>
      </w:r>
      <w:r w:rsidR="007218DD" w:rsidRPr="00007B3E">
        <w:t>d</w:t>
      </w:r>
      <w:r w:rsidR="007218DD">
        <w:t>u</w:t>
      </w:r>
      <w:r w:rsidR="007218DD" w:rsidRPr="00007B3E">
        <w:t xml:space="preserve"> </w:t>
      </w:r>
      <w:r w:rsidRPr="00007B3E">
        <w:t>financement, car les marges de ces agences sont généralement inférieures à celles des banques commerciales.</w:t>
      </w:r>
      <w:r w:rsidR="00330CCE" w:rsidRPr="00007B3E">
        <w:t xml:space="preserve"> Habituellement, le financement des agences de crédit à l’exportation est lié à l’achat d’équipements dans les pays exportateurs.</w:t>
      </w:r>
    </w:p>
    <w:p w14:paraId="27C56A5F" w14:textId="6D539B64" w:rsidR="00330CCE" w:rsidRPr="00007B3E" w:rsidRDefault="00330CCE" w:rsidP="00330CCE">
      <w:r w:rsidRPr="00007B3E">
        <w:t>L’intérêt des bailleurs de fonds multilatéraux est susceptible d’être lié aux avantages sociaux découlant du projet, et un défi majeur sera de structurer le projet en conformité avec les principes d’intervention de ces bailleurs (principes de l’équateur, etc.) et en matière d’exigences environnementales</w:t>
      </w:r>
      <w:r w:rsidR="00257738" w:rsidRPr="00007B3E">
        <w:t>. En effet</w:t>
      </w:r>
      <w:r w:rsidRPr="00007B3E">
        <w:t>. Ces principes s’ils ne sont pas pris en compte très tôt dans le processus du projet risquent de le retarder et d’en augmenter le coût.</w:t>
      </w:r>
    </w:p>
    <w:p w14:paraId="1114B168" w14:textId="3FE87F9E" w:rsidR="00B6783C" w:rsidRPr="00007B3E" w:rsidRDefault="00330CCE" w:rsidP="0058231E">
      <w:r w:rsidRPr="00007B3E">
        <w:rPr>
          <w:iCs/>
        </w:rPr>
        <w:t>Les solutions de financement finales proposées par chaque candidat du secteur privé comprendront inévitablement un mélange des sources de financement mentionnées ci-dessus (privé, commercial</w:t>
      </w:r>
      <w:r w:rsidR="005E72A7" w:rsidRPr="00007B3E">
        <w:rPr>
          <w:iCs/>
        </w:rPr>
        <w:t>, public</w:t>
      </w:r>
      <w:r w:rsidRPr="00007B3E">
        <w:rPr>
          <w:iCs/>
        </w:rPr>
        <w:t xml:space="preserve"> et via les bailleurs de fonds).</w:t>
      </w:r>
    </w:p>
    <w:p w14:paraId="0F7ACAF9" w14:textId="77777777" w:rsidR="00FF05E0" w:rsidRPr="00007B3E" w:rsidRDefault="00FF05E0" w:rsidP="00FF05E0">
      <w:pPr>
        <w:pStyle w:val="Titre21"/>
      </w:pPr>
      <w:bookmarkStart w:id="1034" w:name="_Toc158884995"/>
      <w:r w:rsidRPr="00007B3E">
        <w:t>Modèles de réalisation et d’exploitation PPP potentiels pour les systèmes ferroviaires</w:t>
      </w:r>
      <w:bookmarkEnd w:id="1034"/>
    </w:p>
    <w:p w14:paraId="6DDC8D8B" w14:textId="77777777" w:rsidR="00FF05E0" w:rsidRPr="00007B3E" w:rsidRDefault="00FF05E0" w:rsidP="00C35700">
      <w:pPr>
        <w:pStyle w:val="Titre31"/>
      </w:pPr>
      <w:r w:rsidRPr="00007B3E">
        <w:t>Identification de modèles potentiels de PPP ferroviaires</w:t>
      </w:r>
    </w:p>
    <w:p w14:paraId="240D5C44" w14:textId="7613F837" w:rsidR="001952DB" w:rsidRPr="00007B3E" w:rsidRDefault="001952DB" w:rsidP="001952DB">
      <w:r w:rsidRPr="00007B3E">
        <w:t xml:space="preserve">Nous explorons dans ce qui suit les différentes options possibles pour la construction et l’exploitation de la ligne ferroviaire </w:t>
      </w:r>
      <w:proofErr w:type="spellStart"/>
      <w:r w:rsidRPr="00007B3E">
        <w:t>Kalaa</w:t>
      </w:r>
      <w:proofErr w:type="spellEnd"/>
      <w:r w:rsidRPr="00007B3E">
        <w:t xml:space="preserve"> </w:t>
      </w:r>
      <w:proofErr w:type="spellStart"/>
      <w:r w:rsidRPr="00007B3E">
        <w:t>Sghira-Kairounan</w:t>
      </w:r>
      <w:proofErr w:type="spellEnd"/>
      <w:r w:rsidRPr="00007B3E">
        <w:t xml:space="preserve"> (Barreau Est). Cette analyse est effectuée du point de vue du partenaire privé qui sera chargé de la construction et/ou de l’exploitation-maintenance de la ligne, selon l’un des schémas de montage suivant :</w:t>
      </w:r>
    </w:p>
    <w:p w14:paraId="2F995B92" w14:textId="63379E6F" w:rsidR="001952DB" w:rsidRPr="00007B3E" w:rsidRDefault="001952DB" w:rsidP="001952DB">
      <w:pPr>
        <w:pStyle w:val="ListParagraph"/>
      </w:pPr>
      <w:r w:rsidRPr="00007B3E">
        <w:rPr>
          <w:b/>
          <w:bCs/>
        </w:rPr>
        <w:t>Ma</w:t>
      </w:r>
      <w:r w:rsidR="007F53BD" w:rsidRPr="00007B3E">
        <w:rPr>
          <w:b/>
          <w:bCs/>
        </w:rPr>
        <w:t>î</w:t>
      </w:r>
      <w:r w:rsidRPr="00007B3E">
        <w:rPr>
          <w:b/>
          <w:bCs/>
        </w:rPr>
        <w:t>trise d’</w:t>
      </w:r>
      <w:r w:rsidR="0035334F">
        <w:rPr>
          <w:b/>
          <w:bCs/>
        </w:rPr>
        <w:t>O</w:t>
      </w:r>
      <w:r w:rsidRPr="00007B3E">
        <w:rPr>
          <w:b/>
          <w:bCs/>
        </w:rPr>
        <w:t xml:space="preserve">uvrage </w:t>
      </w:r>
      <w:r w:rsidR="0035334F">
        <w:rPr>
          <w:b/>
          <w:bCs/>
        </w:rPr>
        <w:t>P</w:t>
      </w:r>
      <w:r w:rsidRPr="00007B3E">
        <w:rPr>
          <w:b/>
          <w:bCs/>
        </w:rPr>
        <w:t>ubli</w:t>
      </w:r>
      <w:r w:rsidR="0035334F">
        <w:rPr>
          <w:b/>
          <w:bCs/>
        </w:rPr>
        <w:t>que</w:t>
      </w:r>
      <w:r w:rsidRPr="00007B3E">
        <w:t xml:space="preserve"> (marché public – pas de PPP), représenté par un contrat selon lequel un ou plusieurs acteurs privés s’engageront </w:t>
      </w:r>
      <w:del w:id="1035" w:author="Farouk Bouhafs" w:date="2024-02-05T16:42:00Z">
        <w:r w:rsidRPr="00007B3E" w:rsidDel="00D1542B">
          <w:delText xml:space="preserve">soit </w:delText>
        </w:r>
      </w:del>
      <w:r w:rsidRPr="00007B3E">
        <w:t>à assurer la conception et la construction de la ligne (Design-</w:t>
      </w:r>
      <w:proofErr w:type="spellStart"/>
      <w:r w:rsidRPr="00007B3E">
        <w:t>Build</w:t>
      </w:r>
      <w:proofErr w:type="spellEnd"/>
      <w:r w:rsidRPr="00007B3E">
        <w:t>)</w:t>
      </w:r>
      <w:del w:id="1036" w:author="Farouk Bouhafs" w:date="2024-02-05T16:42:00Z">
        <w:r w:rsidRPr="00007B3E" w:rsidDel="00D1542B">
          <w:delText>, soit l’exploitation des infrastructures, soit les deux à la fois</w:delText>
        </w:r>
      </w:del>
      <w:r w:rsidRPr="00007B3E">
        <w:t>, avec une possibilité d’ajouter le financement.</w:t>
      </w:r>
    </w:p>
    <w:p w14:paraId="295AB2BA" w14:textId="77777777" w:rsidR="001952DB" w:rsidRPr="00007B3E" w:rsidRDefault="001952DB" w:rsidP="001952DB">
      <w:pPr>
        <w:pStyle w:val="ListParagraph"/>
      </w:pPr>
      <w:r w:rsidRPr="00007B3E">
        <w:t xml:space="preserve">Un </w:t>
      </w:r>
      <w:r w:rsidRPr="00007B3E">
        <w:rPr>
          <w:b/>
          <w:bCs/>
        </w:rPr>
        <w:t>contrat de concession,</w:t>
      </w:r>
      <w:r w:rsidRPr="00007B3E">
        <w:t xml:space="preserve"> avec la conception, le financement, l’exploitation et le financement assurés par le partenaire privé (le concessionnaire) ; et</w:t>
      </w:r>
    </w:p>
    <w:p w14:paraId="17875660" w14:textId="77777777" w:rsidR="001952DB" w:rsidRPr="00007B3E" w:rsidRDefault="001952DB" w:rsidP="001952DB">
      <w:pPr>
        <w:pStyle w:val="ListParagraph"/>
      </w:pPr>
      <w:r w:rsidRPr="00007B3E">
        <w:t xml:space="preserve">La réalisation du projet dans le cadre d’un </w:t>
      </w:r>
      <w:r w:rsidRPr="00007B3E">
        <w:rPr>
          <w:b/>
          <w:bCs/>
        </w:rPr>
        <w:t>contrat de partenariat</w:t>
      </w:r>
      <w:r w:rsidRPr="00007B3E">
        <w:t>, avec également la conception, le financement, l’exploitation et le financement assurés par le partenaire privé.</w:t>
      </w:r>
    </w:p>
    <w:p w14:paraId="3E095B52" w14:textId="4B18ECE9" w:rsidR="001952DB" w:rsidRPr="00007B3E" w:rsidRDefault="001952DB" w:rsidP="00B6783C">
      <w:pPr>
        <w:pStyle w:val="Titre41"/>
        <w:rPr>
          <w:bCs/>
          <w:lang w:val="fr-FR"/>
        </w:rPr>
      </w:pPr>
      <w:bookmarkStart w:id="1037" w:name="_Toc137137735"/>
      <w:bookmarkStart w:id="1038" w:name="_Toc142174659"/>
      <w:bookmarkStart w:id="1039" w:name="_Toc158884996"/>
      <w:r w:rsidRPr="00007B3E">
        <w:rPr>
          <w:lang w:val="fr-FR"/>
        </w:rPr>
        <w:t>Option 1 : Ma</w:t>
      </w:r>
      <w:r w:rsidR="000B5A5B">
        <w:rPr>
          <w:lang w:val="fr-FR"/>
        </w:rPr>
        <w:t>î</w:t>
      </w:r>
      <w:r w:rsidRPr="00007B3E">
        <w:rPr>
          <w:lang w:val="fr-FR"/>
        </w:rPr>
        <w:t>trise d’</w:t>
      </w:r>
      <w:r w:rsidR="000B5A5B">
        <w:rPr>
          <w:lang w:val="fr-FR"/>
        </w:rPr>
        <w:t>O</w:t>
      </w:r>
      <w:r w:rsidRPr="00007B3E">
        <w:rPr>
          <w:lang w:val="fr-FR"/>
        </w:rPr>
        <w:t xml:space="preserve">uvrage </w:t>
      </w:r>
      <w:r w:rsidR="000B5A5B">
        <w:rPr>
          <w:lang w:val="fr-FR"/>
        </w:rPr>
        <w:t>P</w:t>
      </w:r>
      <w:r w:rsidRPr="00007B3E">
        <w:rPr>
          <w:lang w:val="fr-FR"/>
        </w:rPr>
        <w:t>ubli</w:t>
      </w:r>
      <w:r w:rsidR="000B5A5B">
        <w:rPr>
          <w:lang w:val="fr-FR"/>
        </w:rPr>
        <w:t>que</w:t>
      </w:r>
      <w:r w:rsidRPr="00007B3E">
        <w:rPr>
          <w:lang w:val="fr-FR"/>
        </w:rPr>
        <w:t xml:space="preserve"> (</w:t>
      </w:r>
      <w:bookmarkEnd w:id="1037"/>
      <w:r w:rsidRPr="00007B3E">
        <w:rPr>
          <w:lang w:val="fr-FR"/>
        </w:rPr>
        <w:t>MOP)</w:t>
      </w:r>
      <w:bookmarkEnd w:id="1038"/>
      <w:bookmarkEnd w:id="1039"/>
    </w:p>
    <w:p w14:paraId="7E0AF937" w14:textId="4C04F3E9" w:rsidR="005C32EB" w:rsidRPr="00007B3E" w:rsidRDefault="005C32EB" w:rsidP="00CB3360">
      <w:bookmarkStart w:id="1040" w:name="_Toc137137736"/>
      <w:r w:rsidRPr="00007B3E">
        <w:t xml:space="preserve">La </w:t>
      </w:r>
      <w:r w:rsidR="000B5A5B">
        <w:t>M</w:t>
      </w:r>
      <w:r w:rsidRPr="00007B3E">
        <w:t>a</w:t>
      </w:r>
      <w:r w:rsidR="000B5A5B">
        <w:t>î</w:t>
      </w:r>
      <w:r w:rsidRPr="00007B3E">
        <w:t>trise d’Ouvrage Publi</w:t>
      </w:r>
      <w:r w:rsidR="000B5A5B">
        <w:t>que</w:t>
      </w:r>
      <w:r w:rsidRPr="00007B3E">
        <w:t xml:space="preserve"> (MOP) est régie en Tunisie par le cade juridique des marchés public, à </w:t>
      </w:r>
      <w:r w:rsidRPr="00007B3E">
        <w:lastRenderedPageBreak/>
        <w:t>savoir le Décret n° 2014-1039 du 13 mars 2014, portant réglementation des marchés publics, ainsi que le Décret gouvernemental n° 2018-416 du 11 mai 2018, modifiant et complétant le décret n° 2014-1039 du 13 mars 2014, portant réglementation des marchés publics.</w:t>
      </w:r>
      <w:ins w:id="1041" w:author="Farouk Bouhafs" w:date="2024-02-05T16:44:00Z">
        <w:r w:rsidR="00CB3360">
          <w:t xml:space="preserve"> Ce cadre a été également </w:t>
        </w:r>
      </w:ins>
      <w:ins w:id="1042" w:author="Farouk Bouhafs" w:date="2024-02-05T16:45:00Z">
        <w:r w:rsidR="00CB3360">
          <w:t xml:space="preserve">complété par le </w:t>
        </w:r>
        <w:r w:rsidR="00CB3360" w:rsidRPr="00CB3360">
          <w:rPr>
            <w:rPrChange w:id="1043" w:author="Farouk Bouhafs" w:date="2024-02-05T16:46:00Z">
              <w:rPr>
                <w:b/>
                <w:bCs/>
              </w:rPr>
            </w:rPrChange>
          </w:rPr>
          <w:t>Décret-loi n° 2022-68 du 19 octobre 2022, édictant des dispositions spéciales pour l'amélioration de l'efficacité de la réalisation des projets publics et privés</w:t>
        </w:r>
      </w:ins>
      <w:ins w:id="1044" w:author="Farouk Bouhafs" w:date="2024-02-05T16:46:00Z">
        <w:r w:rsidR="00CB3360">
          <w:t xml:space="preserve">. Ce dernier </w:t>
        </w:r>
      </w:ins>
      <w:ins w:id="1045" w:author="Farouk Bouhafs" w:date="2024-02-05T16:45:00Z">
        <w:r w:rsidR="00CB3360" w:rsidRPr="00CB3360">
          <w:t xml:space="preserve">a introduit plusieurs nouveautés dans la gouvernance et la gestion des marchés publics </w:t>
        </w:r>
      </w:ins>
      <w:ins w:id="1046" w:author="Farouk Bouhafs" w:date="2024-02-05T16:47:00Z">
        <w:r w:rsidR="00CB3360">
          <w:t>et a</w:t>
        </w:r>
      </w:ins>
      <w:ins w:id="1047" w:author="Farouk Bouhafs" w:date="2024-02-05T16:45:00Z">
        <w:r w:rsidR="00CB3360" w:rsidRPr="00CB3360">
          <w:t xml:space="preserve"> </w:t>
        </w:r>
      </w:ins>
      <w:ins w:id="1048" w:author="Farouk Bouhafs" w:date="2024-02-05T16:47:00Z">
        <w:r w:rsidR="00CB3360">
          <w:t>favorisé</w:t>
        </w:r>
      </w:ins>
      <w:ins w:id="1049" w:author="Farouk Bouhafs" w:date="2024-02-05T16:45:00Z">
        <w:r w:rsidR="00CB3360" w:rsidRPr="00CB3360">
          <w:t xml:space="preserve">, depuis son entrée en vigueur, l’accélération des marchés publics en Tunisie notamment </w:t>
        </w:r>
      </w:ins>
      <w:ins w:id="1050" w:author="Farouk Bouhafs" w:date="2024-02-05T16:47:00Z">
        <w:r w:rsidR="00CB3360">
          <w:t>en termes</w:t>
        </w:r>
      </w:ins>
      <w:ins w:id="1051" w:author="Farouk Bouhafs" w:date="2024-02-05T16:45:00Z">
        <w:r w:rsidR="00CB3360" w:rsidRPr="00CB3360">
          <w:t xml:space="preserve"> de prise de décision.</w:t>
        </w:r>
      </w:ins>
    </w:p>
    <w:p w14:paraId="08012658" w14:textId="7B3D69A6" w:rsidR="001952DB" w:rsidRPr="00007B3E" w:rsidRDefault="001952DB" w:rsidP="005C32EB">
      <w:r w:rsidRPr="00007B3E">
        <w:t>Une MOP ou un marché public sont définis comme étant un contrat écrit à titre onéreux, par lequel le titulaire du marché, public ou privé, s’engage envers un acheteur public, soit à réaliser des travaux, soit à fournir des biens ou des services, soit à réaliser des études.</w:t>
      </w:r>
    </w:p>
    <w:p w14:paraId="2F28B15F" w14:textId="77777777" w:rsidR="001952DB" w:rsidRPr="00007B3E" w:rsidRDefault="001952DB" w:rsidP="001952DB">
      <w:r w:rsidRPr="00007B3E">
        <w:t xml:space="preserve">Dans cette option, la partie publique </w:t>
      </w:r>
      <w:r w:rsidRPr="00007B3E">
        <w:rPr>
          <w:b/>
          <w:bCs/>
        </w:rPr>
        <w:t>mobilise le financement nécessaire pour la réalisation du projet</w:t>
      </w:r>
      <w:r w:rsidRPr="00007B3E">
        <w:t>, avec recours soit à ses ressources propres, soit aux bailleurs de fonds.</w:t>
      </w:r>
    </w:p>
    <w:p w14:paraId="47295437" w14:textId="50AC527E" w:rsidR="001952DB" w:rsidRPr="00007B3E" w:rsidRDefault="001952DB" w:rsidP="001952DB">
      <w:r w:rsidRPr="00007B3E">
        <w:t xml:space="preserve">L’option marché public peut convenir quand les risques du projet (en concession ou en </w:t>
      </w:r>
      <w:r w:rsidR="00F73E8F" w:rsidRPr="00007B3E">
        <w:t>contrat de partenariat</w:t>
      </w:r>
      <w:r w:rsidRPr="00007B3E">
        <w:t>) sont considérés comme rédhibitoires pour le secteur privé.</w:t>
      </w:r>
    </w:p>
    <w:p w14:paraId="17909F7E" w14:textId="77777777" w:rsidR="001952DB" w:rsidRPr="00007B3E" w:rsidRDefault="001952DB" w:rsidP="001952DB">
      <w:r w:rsidRPr="00007B3E">
        <w:t>Les marchés sont conclus en vue de satisfaire les besoins annuels de la Personne Publique. Toutefois, il est possible à une Personne Publique de recourir à un marché cadre si un tel recours présente des avantages à caractère technique ou financier et si les commandes demandées sont destinées à la satisfaction de besoins de même nature ou de nature complémentaire à caractère permanent et prévisible.</w:t>
      </w:r>
    </w:p>
    <w:p w14:paraId="224372A0" w14:textId="77777777" w:rsidR="001952DB" w:rsidRPr="00007B3E" w:rsidRDefault="001952DB" w:rsidP="001952DB">
      <w:r w:rsidRPr="00007B3E">
        <w:t>Les marchés publics sont passés après mise en concurrence par voie d’appel d’offres ouvert ou restreint. Toutefois, il peut être passé à titre exceptionnel, des marchés publics par voie de négociation directe. Ces exceptions ne portent pas atteinte à l’obligation de respecter les principes fondamentaux des marchés publics à savoir : la concurrence, la liberté d’accès à la commande publique, l’égalité devant la commande publique, la transparence et l’intégrité des procédures. Les marchés publics obéissent également aux règles de bonne gouvernance et tiennent compte des exigences du développement durable.</w:t>
      </w:r>
    </w:p>
    <w:p w14:paraId="10913367" w14:textId="31D52BBE" w:rsidR="001952DB" w:rsidRPr="00007B3E" w:rsidRDefault="001952DB" w:rsidP="001952DB">
      <w:r w:rsidRPr="00007B3E">
        <w:t>Le mécanisme des marchés publics n’est pas un outil qui permet de confier une mission globale au sens du PPP</w:t>
      </w:r>
      <w:r w:rsidR="001066D3" w:rsidRPr="00007B3E">
        <w:t xml:space="preserve"> (concession ou contrat de partenariat)</w:t>
      </w:r>
      <w:r w:rsidRPr="00007B3E">
        <w:t>.  Le recours à ce mécanisme exige le découpage du projet en plusieurs parties à savoir la conception, la réalisation, la maintenance et l’exploitation. Lorsque la Personne Publique souhaite confier une mission qui inclut la conception et la réalisation d’un projet par le biais d’un marché public, l’opération se fait à travers deux opérations distinctes. Du point de vue de l’investisseur international, ce découpage conduit aussi à rendre les procédures lourdes et complexes avec l’administration locale et ne convient pas au besoin de la Personne Publique visant à entreprendre un projet d’infrastructure accéléré.</w:t>
      </w:r>
    </w:p>
    <w:p w14:paraId="2D6DB0A4" w14:textId="77777777" w:rsidR="001952DB" w:rsidRPr="00007B3E" w:rsidRDefault="001952DB" w:rsidP="001952DB">
      <w:r w:rsidRPr="00007B3E">
        <w:t>Le tableau suivant synthétise les avantages et les inconvénients de l’option marché public.</w:t>
      </w:r>
    </w:p>
    <w:p w14:paraId="641E3C39" w14:textId="289F6517" w:rsidR="001952DB" w:rsidRPr="00007B3E" w:rsidRDefault="001952DB" w:rsidP="008D4986">
      <w:pPr>
        <w:pStyle w:val="Caption"/>
      </w:pPr>
      <w:bookmarkStart w:id="1052" w:name="_Toc144481075"/>
      <w:bookmarkStart w:id="1053" w:name="_Toc158885056"/>
      <w:r w:rsidRPr="00007B3E">
        <w:lastRenderedPageBreak/>
        <w:t xml:space="preserve">Tableau </w:t>
      </w:r>
      <w:r>
        <w:fldChar w:fldCharType="begin"/>
      </w:r>
      <w:r>
        <w:instrText xml:space="preserve"> SEQ Tableau \* ARABIC </w:instrText>
      </w:r>
      <w:r>
        <w:fldChar w:fldCharType="separate"/>
      </w:r>
      <w:r w:rsidR="00125256">
        <w:rPr>
          <w:noProof/>
        </w:rPr>
        <w:t>21</w:t>
      </w:r>
      <w:r>
        <w:rPr>
          <w:noProof/>
        </w:rPr>
        <w:fldChar w:fldCharType="end"/>
      </w:r>
      <w:r w:rsidRPr="00007B3E">
        <w:t xml:space="preserve"> : Avantages et inconvénients du marché publique</w:t>
      </w:r>
      <w:bookmarkEnd w:id="1052"/>
      <w:bookmarkEnd w:id="1053"/>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539"/>
        <w:gridCol w:w="5392"/>
      </w:tblGrid>
      <w:tr w:rsidR="001952DB" w:rsidRPr="00007B3E" w14:paraId="51E2DD03" w14:textId="77777777" w:rsidTr="00A8239A">
        <w:trPr>
          <w:trHeight w:val="41"/>
          <w:jc w:val="center"/>
        </w:trPr>
        <w:tc>
          <w:tcPr>
            <w:tcW w:w="3539" w:type="dxa"/>
            <w:shd w:val="clear" w:color="auto" w:fill="1F3864" w:themeFill="accent1" w:themeFillShade="80"/>
            <w:tcMar>
              <w:top w:w="0" w:type="dxa"/>
              <w:left w:w="108" w:type="dxa"/>
              <w:bottom w:w="0" w:type="dxa"/>
              <w:right w:w="108" w:type="dxa"/>
            </w:tcMar>
            <w:hideMark/>
          </w:tcPr>
          <w:p w14:paraId="76F93CD5" w14:textId="77777777" w:rsidR="001952DB" w:rsidRPr="00007B3E" w:rsidRDefault="001952DB" w:rsidP="008D4986">
            <w:pPr>
              <w:keepNext/>
              <w:spacing w:before="20" w:after="40" w:line="240" w:lineRule="auto"/>
              <w:rPr>
                <w:sz w:val="20"/>
                <w:szCs w:val="20"/>
              </w:rPr>
            </w:pPr>
            <w:r w:rsidRPr="00007B3E">
              <w:rPr>
                <w:b/>
                <w:bCs/>
                <w:sz w:val="20"/>
                <w:szCs w:val="20"/>
              </w:rPr>
              <w:t>Principaux avantages de l’option marché public</w:t>
            </w:r>
          </w:p>
        </w:tc>
        <w:tc>
          <w:tcPr>
            <w:tcW w:w="5392" w:type="dxa"/>
            <w:shd w:val="clear" w:color="auto" w:fill="1F3864" w:themeFill="accent1" w:themeFillShade="80"/>
            <w:tcMar>
              <w:top w:w="0" w:type="dxa"/>
              <w:left w:w="108" w:type="dxa"/>
              <w:bottom w:w="0" w:type="dxa"/>
              <w:right w:w="108" w:type="dxa"/>
            </w:tcMar>
            <w:hideMark/>
          </w:tcPr>
          <w:p w14:paraId="529FA752" w14:textId="77777777" w:rsidR="001952DB" w:rsidRPr="00007B3E" w:rsidRDefault="001952DB" w:rsidP="008D4986">
            <w:pPr>
              <w:keepNext/>
              <w:spacing w:before="20" w:after="40" w:line="240" w:lineRule="auto"/>
              <w:rPr>
                <w:sz w:val="20"/>
                <w:szCs w:val="20"/>
              </w:rPr>
            </w:pPr>
            <w:r w:rsidRPr="00007B3E">
              <w:rPr>
                <w:b/>
                <w:bCs/>
                <w:sz w:val="20"/>
                <w:szCs w:val="20"/>
              </w:rPr>
              <w:t>Principaux inconvénients de l’option marché public</w:t>
            </w:r>
          </w:p>
        </w:tc>
      </w:tr>
      <w:tr w:rsidR="001952DB" w:rsidRPr="00007B3E" w14:paraId="6EEDF220" w14:textId="77777777" w:rsidTr="00A8239A">
        <w:trPr>
          <w:trHeight w:val="43"/>
          <w:jc w:val="center"/>
        </w:trPr>
        <w:tc>
          <w:tcPr>
            <w:tcW w:w="3539" w:type="dxa"/>
            <w:tcMar>
              <w:top w:w="0" w:type="dxa"/>
              <w:left w:w="108" w:type="dxa"/>
              <w:bottom w:w="0" w:type="dxa"/>
              <w:right w:w="108" w:type="dxa"/>
            </w:tcMar>
          </w:tcPr>
          <w:p w14:paraId="380673D4" w14:textId="103344B1" w:rsidR="00901F75" w:rsidRPr="00007B3E" w:rsidRDefault="00901F75" w:rsidP="008D4986">
            <w:pPr>
              <w:pStyle w:val="ListParagraph"/>
              <w:keepNext/>
              <w:spacing w:before="20" w:after="40" w:line="240" w:lineRule="auto"/>
              <w:ind w:left="318" w:hanging="283"/>
              <w:jc w:val="left"/>
              <w:rPr>
                <w:rFonts w:cstheme="minorHAnsi"/>
                <w:sz w:val="20"/>
                <w:szCs w:val="20"/>
              </w:rPr>
            </w:pPr>
            <w:r w:rsidRPr="00007B3E">
              <w:rPr>
                <w:rFonts w:cstheme="minorHAnsi"/>
                <w:sz w:val="20"/>
                <w:szCs w:val="20"/>
              </w:rPr>
              <w:t>Coûts de financement réduits : pas besoin de financer le rendement des capitaux propres pour les actionnaires. Le coût de la dette</w:t>
            </w:r>
            <w:r w:rsidR="001A7BEF" w:rsidRPr="00007B3E">
              <w:rPr>
                <w:rFonts w:cstheme="minorHAnsi"/>
                <w:sz w:val="20"/>
                <w:szCs w:val="20"/>
              </w:rPr>
              <w:t xml:space="preserve"> est</w:t>
            </w:r>
            <w:r w:rsidRPr="00007B3E">
              <w:rPr>
                <w:rFonts w:cstheme="minorHAnsi"/>
                <w:sz w:val="20"/>
                <w:szCs w:val="20"/>
              </w:rPr>
              <w:t xml:space="preserve"> réduit (selon la source de financement gouvernemental supplémentaire) ;</w:t>
            </w:r>
          </w:p>
          <w:p w14:paraId="7E39298A" w14:textId="28360A75" w:rsidR="00E37E3C" w:rsidRPr="00007B3E" w:rsidRDefault="00BD3FAB" w:rsidP="008D4986">
            <w:pPr>
              <w:pStyle w:val="ListParagraph"/>
              <w:keepNext/>
              <w:spacing w:before="20" w:after="40" w:line="240" w:lineRule="auto"/>
              <w:ind w:left="318" w:hanging="283"/>
              <w:jc w:val="left"/>
              <w:rPr>
                <w:sz w:val="20"/>
                <w:szCs w:val="20"/>
              </w:rPr>
            </w:pPr>
            <w:r w:rsidRPr="00007B3E">
              <w:rPr>
                <w:sz w:val="20"/>
                <w:szCs w:val="20"/>
              </w:rPr>
              <w:t>Facilité de mise en œuvre et r</w:t>
            </w:r>
            <w:r w:rsidR="00901F75" w:rsidRPr="00007B3E">
              <w:rPr>
                <w:rFonts w:cstheme="minorHAnsi"/>
                <w:sz w:val="20"/>
                <w:szCs w:val="20"/>
              </w:rPr>
              <w:t>apidité d’attribution : temps plus rapide pour élaborer les documents d'appel d'offres, exécuter le processus d’achat, terminer les négociations et signer le contrat ;</w:t>
            </w:r>
          </w:p>
          <w:p w14:paraId="636FE86C" w14:textId="77777777" w:rsidR="00D17D75"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Convient dans un contexte de faible attractivité (pays/projet) ;</w:t>
            </w:r>
          </w:p>
          <w:p w14:paraId="1764114B" w14:textId="51F6D21C" w:rsidR="001952DB" w:rsidRPr="00007B3E" w:rsidRDefault="00D17D75" w:rsidP="008D4986">
            <w:pPr>
              <w:pStyle w:val="ListParagraph"/>
              <w:keepNext/>
              <w:spacing w:before="20" w:after="40" w:line="240" w:lineRule="auto"/>
              <w:ind w:left="318" w:hanging="283"/>
              <w:jc w:val="left"/>
              <w:rPr>
                <w:sz w:val="20"/>
                <w:szCs w:val="20"/>
              </w:rPr>
            </w:pPr>
            <w:r w:rsidRPr="00007B3E">
              <w:rPr>
                <w:sz w:val="20"/>
                <w:szCs w:val="20"/>
              </w:rPr>
              <w:t>Délivrabilité prouvée : Des contrats similaires ont déjà été livrés avec succès en Tunisie ;</w:t>
            </w:r>
          </w:p>
          <w:p w14:paraId="74F833AC"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L’acheteur public se charge uniquement du paiement du titulaire du marché et du suivi des travaux de réalisation.</w:t>
            </w:r>
          </w:p>
        </w:tc>
        <w:tc>
          <w:tcPr>
            <w:tcW w:w="5392" w:type="dxa"/>
            <w:tcMar>
              <w:top w:w="0" w:type="dxa"/>
              <w:left w:w="108" w:type="dxa"/>
              <w:bottom w:w="0" w:type="dxa"/>
              <w:right w:w="108" w:type="dxa"/>
            </w:tcMar>
          </w:tcPr>
          <w:p w14:paraId="70E34DFC"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Ne permet pas une unicité de responsabilité pour la conception, la réalisation et l’exploitation ;</w:t>
            </w:r>
          </w:p>
          <w:p w14:paraId="5B33AA2A"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Ne permet pas une optimisation du coût global (conception, réalisation et exploitation) ;</w:t>
            </w:r>
          </w:p>
          <w:p w14:paraId="4CCB285B" w14:textId="77777777" w:rsidR="003F4694" w:rsidRPr="00007B3E" w:rsidRDefault="003F4694" w:rsidP="008D4986">
            <w:pPr>
              <w:pStyle w:val="ListParagraph"/>
              <w:keepNext/>
              <w:spacing w:before="20" w:after="40" w:line="240" w:lineRule="auto"/>
              <w:ind w:left="318" w:hanging="283"/>
              <w:jc w:val="left"/>
              <w:rPr>
                <w:sz w:val="20"/>
                <w:szCs w:val="20"/>
              </w:rPr>
            </w:pPr>
            <w:r w:rsidRPr="00007B3E">
              <w:rPr>
                <w:sz w:val="20"/>
                <w:szCs w:val="20"/>
              </w:rPr>
              <w:t>Coût de construction et risque de retard : les risques typiques des contrats MOP sont plus avantageux pour les entrepreneurs privés. Les contrat MOP entraînent généralement des dépassements de coûts et de temps plus élevés pour le secteur public que les contrats PPP.</w:t>
            </w:r>
          </w:p>
          <w:p w14:paraId="68140391"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Les choix technologiques sont définis par le concepteur et imposés dans le cahier des charges ce qui limite l’étendue de la concurrence ;</w:t>
            </w:r>
          </w:p>
          <w:p w14:paraId="62D9CA9C"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Pas de mobilisation du financement privé ;</w:t>
            </w:r>
          </w:p>
          <w:p w14:paraId="583EA2F4"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Pas d’incitation à l’efficience opérationnelle ;</w:t>
            </w:r>
          </w:p>
          <w:p w14:paraId="75FE5423"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Importants risques supportés par l’autorité publique ;</w:t>
            </w:r>
          </w:p>
          <w:p w14:paraId="6677BFA7" w14:textId="4F4A31E7" w:rsidR="00194CED" w:rsidRPr="00007B3E" w:rsidRDefault="00194CED" w:rsidP="008D4986">
            <w:pPr>
              <w:pStyle w:val="ListParagraph"/>
              <w:keepNext/>
              <w:spacing w:before="20" w:after="40" w:line="240" w:lineRule="auto"/>
              <w:ind w:left="318" w:hanging="283"/>
              <w:jc w:val="left"/>
              <w:rPr>
                <w:sz w:val="20"/>
                <w:szCs w:val="20"/>
              </w:rPr>
            </w:pPr>
            <w:r w:rsidRPr="00007B3E">
              <w:rPr>
                <w:sz w:val="20"/>
                <w:szCs w:val="20"/>
              </w:rPr>
              <w:t>La SNCFT doit prendre des dispositions de maintenance alternatives car il sera plus exposé au risque de variation des coûts de maintenance et d'inflation ;</w:t>
            </w:r>
          </w:p>
          <w:p w14:paraId="38EEB954"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Durée de contrat limitée ;</w:t>
            </w:r>
          </w:p>
          <w:p w14:paraId="394893AC"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Multiplicité des lots et effort de coordination important ; et</w:t>
            </w:r>
          </w:p>
          <w:p w14:paraId="30560441" w14:textId="77777777" w:rsidR="001952DB" w:rsidRPr="00007B3E" w:rsidRDefault="001952DB" w:rsidP="008D4986">
            <w:pPr>
              <w:pStyle w:val="ListParagraph"/>
              <w:keepNext/>
              <w:spacing w:before="20" w:after="40" w:line="240" w:lineRule="auto"/>
              <w:ind w:left="318" w:hanging="283"/>
              <w:jc w:val="left"/>
              <w:rPr>
                <w:sz w:val="20"/>
                <w:szCs w:val="20"/>
              </w:rPr>
            </w:pPr>
            <w:r w:rsidRPr="00007B3E">
              <w:rPr>
                <w:sz w:val="20"/>
                <w:szCs w:val="20"/>
              </w:rPr>
              <w:t>N’est pas un outil qui permet de confier une mission globale au sens du PPP.</w:t>
            </w:r>
          </w:p>
        </w:tc>
      </w:tr>
    </w:tbl>
    <w:p w14:paraId="396E9E86" w14:textId="2F77CD60" w:rsidR="001952DB" w:rsidRPr="00007B3E" w:rsidRDefault="001952DB" w:rsidP="001952DB">
      <w:r w:rsidRPr="00007B3E">
        <w:t xml:space="preserve">Le recours à l’application de la réglementation des marchés publics conduit donc à </w:t>
      </w:r>
      <w:ins w:id="1054" w:author="Farouk Bouhafs" w:date="2024-02-05T16:53:00Z">
        <w:r w:rsidR="00CB3360">
          <w:t xml:space="preserve">distinguer </w:t>
        </w:r>
      </w:ins>
      <w:del w:id="1055" w:author="Farouk Bouhafs" w:date="2024-02-05T16:52:00Z">
        <w:r w:rsidRPr="00007B3E" w:rsidDel="00CB3360">
          <w:delText>découper les activités en deux lots séparés</w:delText>
        </w:r>
      </w:del>
      <w:ins w:id="1056" w:author="Farouk Bouhafs" w:date="2024-02-05T16:52:00Z">
        <w:r w:rsidR="00CB3360">
          <w:t>deux types de contrats</w:t>
        </w:r>
      </w:ins>
      <w:r w:rsidRPr="00007B3E">
        <w:t> :</w:t>
      </w:r>
    </w:p>
    <w:p w14:paraId="47C36B76" w14:textId="4971E4F3" w:rsidR="00CB3360" w:rsidRDefault="001952DB" w:rsidP="001952DB">
      <w:pPr>
        <w:pStyle w:val="ListParagraph"/>
        <w:rPr>
          <w:ins w:id="1057" w:author="Farouk Bouhafs" w:date="2024-02-05T16:53:00Z"/>
        </w:rPr>
      </w:pPr>
      <w:del w:id="1058" w:author="Farouk Bouhafs" w:date="2024-02-05T16:53:00Z">
        <w:r w:rsidRPr="00007B3E" w:rsidDel="00CB3360">
          <w:delText>Un pour la</w:delText>
        </w:r>
      </w:del>
      <w:ins w:id="1059" w:author="Farouk Bouhafs" w:date="2024-02-05T16:53:00Z">
        <w:r w:rsidR="00CB3360">
          <w:t>Contrat de</w:t>
        </w:r>
      </w:ins>
      <w:r w:rsidRPr="00007B3E">
        <w:t xml:space="preserve"> </w:t>
      </w:r>
      <w:r w:rsidRPr="00007B3E">
        <w:rPr>
          <w:b/>
          <w:bCs/>
        </w:rPr>
        <w:t xml:space="preserve">conception et </w:t>
      </w:r>
      <w:del w:id="1060" w:author="Farouk Bouhafs" w:date="2024-02-05T16:53:00Z">
        <w:r w:rsidRPr="00007B3E" w:rsidDel="00CB3360">
          <w:rPr>
            <w:b/>
            <w:bCs/>
          </w:rPr>
          <w:delText xml:space="preserve">la </w:delText>
        </w:r>
      </w:del>
      <w:ins w:id="1061" w:author="Farouk Bouhafs" w:date="2024-02-05T16:53:00Z">
        <w:r w:rsidR="00CB3360">
          <w:rPr>
            <w:b/>
            <w:bCs/>
          </w:rPr>
          <w:t>de</w:t>
        </w:r>
        <w:r w:rsidR="00CB3360" w:rsidRPr="00007B3E">
          <w:rPr>
            <w:b/>
            <w:bCs/>
          </w:rPr>
          <w:t xml:space="preserve"> </w:t>
        </w:r>
      </w:ins>
      <w:r w:rsidRPr="00007B3E">
        <w:rPr>
          <w:b/>
          <w:bCs/>
        </w:rPr>
        <w:t>réalisation</w:t>
      </w:r>
      <w:r w:rsidRPr="00007B3E">
        <w:t xml:space="preserve"> </w:t>
      </w:r>
      <w:ins w:id="1062" w:author="Farouk Bouhafs" w:date="2024-02-05T16:53:00Z">
        <w:r w:rsidR="00CB3360">
          <w:t>ou Design-</w:t>
        </w:r>
        <w:proofErr w:type="spellStart"/>
        <w:r w:rsidR="00CB3360">
          <w:t>Build</w:t>
        </w:r>
        <w:proofErr w:type="spellEnd"/>
        <w:r w:rsidR="00CB3360">
          <w:t xml:space="preserve"> </w:t>
        </w:r>
      </w:ins>
      <w:r w:rsidRPr="00007B3E">
        <w:t>(</w:t>
      </w:r>
      <w:ins w:id="1063" w:author="Farouk Bouhafs" w:date="2024-02-05T16:53:00Z">
        <w:r w:rsidR="00CB3360">
          <w:t xml:space="preserve">appelé également </w:t>
        </w:r>
      </w:ins>
      <w:r w:rsidRPr="00007B3E">
        <w:t>EPC)</w:t>
      </w:r>
      <w:ins w:id="1064" w:author="Farouk Bouhafs" w:date="2024-02-05T16:54:00Z">
        <w:r w:rsidR="00CB3360" w:rsidRPr="00CB3360">
          <w:t xml:space="preserve"> </w:t>
        </w:r>
        <w:r w:rsidR="00CB3360" w:rsidRPr="00007B3E">
          <w:t>; et</w:t>
        </w:r>
      </w:ins>
    </w:p>
    <w:p w14:paraId="63C45FE8" w14:textId="07BA33CA" w:rsidR="001952DB" w:rsidRPr="00007B3E" w:rsidRDefault="001952DB" w:rsidP="001952DB">
      <w:pPr>
        <w:pStyle w:val="ListParagraph"/>
      </w:pPr>
      <w:r w:rsidRPr="00007B3E">
        <w:t> </w:t>
      </w:r>
      <w:ins w:id="1065" w:author="Farouk Bouhafs" w:date="2024-02-05T16:54:00Z">
        <w:r w:rsidR="00CB3360">
          <w:t>Contrat de</w:t>
        </w:r>
        <w:r w:rsidR="00CB3360" w:rsidRPr="00007B3E">
          <w:t xml:space="preserve"> </w:t>
        </w:r>
      </w:ins>
      <w:del w:id="1066" w:author="Farouk Bouhafs" w:date="2024-02-05T16:54:00Z">
        <w:r w:rsidRPr="00007B3E" w:rsidDel="00CB3360">
          <w:delText xml:space="preserve">ou la </w:delText>
        </w:r>
      </w:del>
      <w:r w:rsidRPr="00007B3E">
        <w:rPr>
          <w:b/>
          <w:bCs/>
        </w:rPr>
        <w:t>conception, réalisation et financement</w:t>
      </w:r>
      <w:r w:rsidRPr="00007B3E">
        <w:t xml:space="preserve"> (EPC + F)</w:t>
      </w:r>
      <w:del w:id="1067" w:author="Farouk Bouhafs" w:date="2024-02-05T16:54:00Z">
        <w:r w:rsidRPr="00007B3E" w:rsidDel="00CB3360">
          <w:delText xml:space="preserve"> ; e</w:delText>
        </w:r>
      </w:del>
      <w:ins w:id="1068" w:author="Farouk Bouhafs" w:date="2024-02-05T16:54:00Z">
        <w:r w:rsidR="00CB3360">
          <w:t>.</w:t>
        </w:r>
      </w:ins>
      <w:del w:id="1069" w:author="Farouk Bouhafs" w:date="2024-02-05T16:54:00Z">
        <w:r w:rsidRPr="00007B3E" w:rsidDel="00CB3360">
          <w:delText>t</w:delText>
        </w:r>
      </w:del>
    </w:p>
    <w:p w14:paraId="7FA03054" w14:textId="11C803EE" w:rsidR="001952DB" w:rsidRPr="00007B3E" w:rsidDel="00CB3360" w:rsidRDefault="00095B50" w:rsidP="001952DB">
      <w:pPr>
        <w:pStyle w:val="ListParagraph"/>
        <w:rPr>
          <w:del w:id="1070" w:author="Farouk Bouhafs" w:date="2024-02-05T16:54:00Z"/>
        </w:rPr>
      </w:pPr>
      <w:del w:id="1071" w:author="Farouk Bouhafs" w:date="2024-02-05T16:54:00Z">
        <w:r w:rsidRPr="00007B3E" w:rsidDel="00CB3360">
          <w:rPr>
            <w:b/>
            <w:bCs/>
          </w:rPr>
          <w:delText>L</w:delText>
        </w:r>
        <w:r w:rsidR="001952DB" w:rsidRPr="00007B3E" w:rsidDel="00CB3360">
          <w:rPr>
            <w:b/>
            <w:bCs/>
          </w:rPr>
          <w:delText>’exploitation et la maintenance</w:delText>
        </w:r>
        <w:r w:rsidR="001952DB" w:rsidRPr="00007B3E" w:rsidDel="00CB3360">
          <w:delText xml:space="preserve"> </w:delText>
        </w:r>
        <w:r w:rsidRPr="00007B3E" w:rsidDel="00CB3360">
          <w:delText>de la ligne et des infrast</w:delText>
        </w:r>
        <w:r w:rsidR="00011335" w:rsidRPr="00007B3E" w:rsidDel="00CB3360">
          <w:delText xml:space="preserve">ructures par la </w:delText>
        </w:r>
        <w:r w:rsidR="004E093D" w:rsidDel="00CB3360">
          <w:delText xml:space="preserve">future </w:delText>
        </w:r>
        <w:r w:rsidR="00011335" w:rsidRPr="00007B3E" w:rsidDel="00CB3360">
          <w:delText>SNCFT Réseau.</w:delText>
        </w:r>
      </w:del>
    </w:p>
    <w:p w14:paraId="3F6AF9AE" w14:textId="51304202" w:rsidR="001952DB" w:rsidRPr="00007B3E" w:rsidRDefault="001952DB">
      <w:pPr>
        <w:pStyle w:val="Heading5"/>
        <w:numPr>
          <w:ilvl w:val="0"/>
          <w:numId w:val="21"/>
        </w:numPr>
        <w:rPr>
          <w:sz w:val="22"/>
          <w:szCs w:val="22"/>
          <w:u w:val="single"/>
        </w:rPr>
      </w:pPr>
      <w:bookmarkStart w:id="1072" w:name="_Toc141255583"/>
      <w:bookmarkStart w:id="1073" w:name="_Toc141255902"/>
      <w:bookmarkStart w:id="1074" w:name="_Toc142174660"/>
      <w:r w:rsidRPr="00007B3E">
        <w:rPr>
          <w:sz w:val="22"/>
          <w:szCs w:val="22"/>
          <w:u w:val="single"/>
        </w:rPr>
        <w:t xml:space="preserve">Le contrat </w:t>
      </w:r>
      <w:bookmarkEnd w:id="1040"/>
      <w:bookmarkEnd w:id="1072"/>
      <w:bookmarkEnd w:id="1073"/>
      <w:bookmarkEnd w:id="1074"/>
      <w:r w:rsidR="00493751" w:rsidRPr="00007B3E">
        <w:rPr>
          <w:sz w:val="22"/>
          <w:szCs w:val="22"/>
          <w:u w:val="single"/>
        </w:rPr>
        <w:t>Design-</w:t>
      </w:r>
      <w:proofErr w:type="spellStart"/>
      <w:r w:rsidR="00493751" w:rsidRPr="00007B3E">
        <w:rPr>
          <w:sz w:val="22"/>
          <w:szCs w:val="22"/>
          <w:u w:val="single"/>
        </w:rPr>
        <w:t>Build</w:t>
      </w:r>
      <w:proofErr w:type="spellEnd"/>
      <w:r w:rsidR="00A0052F" w:rsidRPr="00007B3E">
        <w:rPr>
          <w:sz w:val="22"/>
          <w:szCs w:val="22"/>
          <w:u w:val="single"/>
        </w:rPr>
        <w:t xml:space="preserve"> (DB)</w:t>
      </w:r>
    </w:p>
    <w:p w14:paraId="05F96919" w14:textId="24A24C66" w:rsidR="001952DB" w:rsidRPr="00007B3E" w:rsidRDefault="001952DB" w:rsidP="001952DB">
      <w:r w:rsidRPr="00007B3E">
        <w:t>Le contrat</w:t>
      </w:r>
      <w:r w:rsidR="00A0052F" w:rsidRPr="00007B3E">
        <w:t xml:space="preserve"> D-B (Design-</w:t>
      </w:r>
      <w:proofErr w:type="spellStart"/>
      <w:r w:rsidR="00A0052F" w:rsidRPr="00007B3E">
        <w:t>Build</w:t>
      </w:r>
      <w:proofErr w:type="spellEnd"/>
      <w:r w:rsidR="00A0052F" w:rsidRPr="00007B3E">
        <w:t>) ou</w:t>
      </w:r>
      <w:r w:rsidRPr="00007B3E">
        <w:t xml:space="preserve"> d’EPC (Engineering, </w:t>
      </w:r>
      <w:proofErr w:type="spellStart"/>
      <w:r w:rsidRPr="00007B3E">
        <w:t>Procurement</w:t>
      </w:r>
      <w:proofErr w:type="spellEnd"/>
      <w:r w:rsidRPr="00007B3E">
        <w:t xml:space="preserve"> and Construction) est un contrat d’ingénierie et de travaux dans lequel le partenaire privé prend en charge la conception et de la construction de la ligne ferroviaire sous financement public, qu’il livre ensuite « clés en main » à l’autorité publique, selon un calendrier et à un prix ferme.</w:t>
      </w:r>
    </w:p>
    <w:p w14:paraId="4C41923D" w14:textId="77777777" w:rsidR="001952DB" w:rsidRPr="00007B3E" w:rsidRDefault="001952DB" w:rsidP="001952DB">
      <w:r w:rsidRPr="00007B3E">
        <w:t>Contrairement à un montage en maîtrise d’ouvrage publique, avec une multiplicité de contrats avec des fournisseurs différents (bureau d’étude, entreprise de travaux, équipementiers…), le secteur privé se voit ici confier la maîtrise d’ouvrage déléguée du projet. L’autorité publique a donc un interlocuteur unique qui supporte les risques d’interface et de dépassement de coûts et de délais en phase de conception / construction.</w:t>
      </w:r>
    </w:p>
    <w:p w14:paraId="0A9403CF" w14:textId="77777777" w:rsidR="001952DB" w:rsidRPr="00007B3E" w:rsidRDefault="001952DB" w:rsidP="001952DB">
      <w:r w:rsidRPr="00007B3E">
        <w:t xml:space="preserve">Ce type de contrat permet donc de bénéficier des gains attendus du secteur privé en phase de </w:t>
      </w:r>
      <w:r w:rsidRPr="00007B3E">
        <w:lastRenderedPageBreak/>
        <w:t>développement des projets.</w:t>
      </w:r>
    </w:p>
    <w:p w14:paraId="6B62C0E9" w14:textId="64BCDBD8" w:rsidR="001952DB" w:rsidRDefault="001952DB" w:rsidP="001952DB">
      <w:r w:rsidRPr="00007B3E">
        <w:t xml:space="preserve">La figure suivante présente la structure </w:t>
      </w:r>
      <w:del w:id="1075" w:author="Farouk Bouhafs" w:date="2024-02-14T14:55:00Z">
        <w:r w:rsidRPr="00007B3E" w:rsidDel="00D1512A">
          <w:delText xml:space="preserve">type </w:delText>
        </w:r>
      </w:del>
      <w:r w:rsidRPr="00007B3E">
        <w:t xml:space="preserve">d’un contrat </w:t>
      </w:r>
      <w:r w:rsidR="00493751" w:rsidRPr="00007B3E">
        <w:t>DB</w:t>
      </w:r>
      <w:ins w:id="1076" w:author="Farouk Bouhafs" w:date="2024-02-14T14:55:00Z">
        <w:r w:rsidR="00D1512A">
          <w:t xml:space="preserve"> pour ce projet</w:t>
        </w:r>
      </w:ins>
      <w:r w:rsidRPr="00007B3E">
        <w:t>.</w:t>
      </w:r>
    </w:p>
    <w:p w14:paraId="1A6A1104" w14:textId="0DBE56EA" w:rsidR="006E7506" w:rsidRPr="00007B3E" w:rsidRDefault="00F4737E" w:rsidP="00A8239A">
      <w:pPr>
        <w:jc w:val="center"/>
      </w:pPr>
      <w:ins w:id="1077" w:author="Farouk Bouhafs" w:date="2024-02-14T14:53:00Z">
        <w:r>
          <w:rPr>
            <w:noProof/>
          </w:rPr>
          <w:drawing>
            <wp:inline distT="0" distB="0" distL="0" distR="0" wp14:anchorId="0FEEDDB7" wp14:editId="1DDB3B93">
              <wp:extent cx="5013618" cy="2815390"/>
              <wp:effectExtent l="0" t="0" r="0" b="4445"/>
              <wp:docPr id="29539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6148" cy="2822426"/>
                      </a:xfrm>
                      <a:prstGeom prst="rect">
                        <a:avLst/>
                      </a:prstGeom>
                      <a:noFill/>
                    </pic:spPr>
                  </pic:pic>
                </a:graphicData>
              </a:graphic>
            </wp:inline>
          </w:drawing>
        </w:r>
      </w:ins>
      <w:del w:id="1078" w:author="Farouk Bouhafs" w:date="2024-02-14T14:53:00Z">
        <w:r w:rsidR="00D85B8A" w:rsidDel="00766A6F">
          <w:rPr>
            <w:noProof/>
          </w:rPr>
          <w:drawing>
            <wp:inline distT="0" distB="0" distL="0" distR="0" wp14:anchorId="78887910" wp14:editId="29C2D6D7">
              <wp:extent cx="4632873" cy="2589949"/>
              <wp:effectExtent l="0" t="0" r="0" b="1270"/>
              <wp:docPr id="156623236" name="Picture 1566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4588" cy="2618860"/>
                      </a:xfrm>
                      <a:prstGeom prst="rect">
                        <a:avLst/>
                      </a:prstGeom>
                      <a:noFill/>
                    </pic:spPr>
                  </pic:pic>
                </a:graphicData>
              </a:graphic>
            </wp:inline>
          </w:drawing>
        </w:r>
      </w:del>
    </w:p>
    <w:p w14:paraId="109FD853" w14:textId="14D3A9E3" w:rsidR="001952DB" w:rsidRPr="00007B3E" w:rsidRDefault="001952DB" w:rsidP="001952DB">
      <w:pPr>
        <w:pStyle w:val="Caption"/>
        <w:jc w:val="center"/>
      </w:pPr>
      <w:bookmarkStart w:id="1079" w:name="_Toc142174813"/>
      <w:bookmarkStart w:id="1080" w:name="_Toc158885104"/>
      <w:r w:rsidRPr="00007B3E">
        <w:t xml:space="preserve">Figure </w:t>
      </w:r>
      <w:r>
        <w:fldChar w:fldCharType="begin"/>
      </w:r>
      <w:r>
        <w:instrText xml:space="preserve"> SEQ Figure \* ARABIC </w:instrText>
      </w:r>
      <w:r>
        <w:fldChar w:fldCharType="separate"/>
      </w:r>
      <w:r w:rsidR="0019555C">
        <w:rPr>
          <w:noProof/>
        </w:rPr>
        <w:t>12</w:t>
      </w:r>
      <w:r>
        <w:rPr>
          <w:noProof/>
        </w:rPr>
        <w:fldChar w:fldCharType="end"/>
      </w:r>
      <w:r w:rsidRPr="00007B3E">
        <w:t xml:space="preserve"> Structure d'un contrat d</w:t>
      </w:r>
      <w:bookmarkEnd w:id="1079"/>
      <w:r w:rsidR="00493751" w:rsidRPr="00007B3E">
        <w:t xml:space="preserve">e </w:t>
      </w:r>
      <w:r w:rsidR="002F2335" w:rsidRPr="00007B3E">
        <w:t xml:space="preserve">Marché </w:t>
      </w:r>
      <w:r w:rsidR="00D85B8A">
        <w:t>Public</w:t>
      </w:r>
      <w:bookmarkEnd w:id="1080"/>
    </w:p>
    <w:p w14:paraId="5F3A99E7" w14:textId="77777777" w:rsidR="001952DB" w:rsidRPr="00007B3E" w:rsidRDefault="001952DB" w:rsidP="001952DB">
      <w:pPr>
        <w:jc w:val="right"/>
      </w:pPr>
      <w:r w:rsidRPr="00007B3E">
        <w:rPr>
          <w:b/>
          <w:bCs/>
          <w:i/>
          <w:iCs/>
          <w:sz w:val="20"/>
          <w:szCs w:val="20"/>
        </w:rPr>
        <w:t xml:space="preserve">Source : </w:t>
      </w:r>
      <w:r w:rsidRPr="00007B3E">
        <w:rPr>
          <w:i/>
          <w:iCs/>
          <w:sz w:val="20"/>
          <w:szCs w:val="20"/>
        </w:rPr>
        <w:t>Auteur</w:t>
      </w:r>
    </w:p>
    <w:p w14:paraId="662F2422" w14:textId="77777777" w:rsidR="001952DB" w:rsidRPr="00A8239A" w:rsidRDefault="001952DB">
      <w:pPr>
        <w:pStyle w:val="Heading5"/>
        <w:numPr>
          <w:ilvl w:val="0"/>
          <w:numId w:val="21"/>
        </w:numPr>
        <w:rPr>
          <w:sz w:val="22"/>
          <w:szCs w:val="22"/>
          <w:u w:val="single"/>
          <w:lang w:val="en-GB"/>
        </w:rPr>
      </w:pPr>
      <w:bookmarkStart w:id="1081" w:name="_Toc141255145"/>
      <w:bookmarkStart w:id="1082" w:name="_Toc141255281"/>
      <w:bookmarkStart w:id="1083" w:name="_Toc141255436"/>
      <w:bookmarkStart w:id="1084" w:name="_Toc141255584"/>
      <w:bookmarkStart w:id="1085" w:name="_Toc141255733"/>
      <w:bookmarkStart w:id="1086" w:name="_Toc141255903"/>
      <w:bookmarkStart w:id="1087" w:name="_Toc141523322"/>
      <w:bookmarkStart w:id="1088" w:name="_Toc137137737"/>
      <w:bookmarkStart w:id="1089" w:name="_Toc141255601"/>
      <w:bookmarkStart w:id="1090" w:name="_Toc141255920"/>
      <w:bookmarkStart w:id="1091" w:name="_Toc142174661"/>
      <w:bookmarkEnd w:id="1081"/>
      <w:bookmarkEnd w:id="1082"/>
      <w:bookmarkEnd w:id="1083"/>
      <w:bookmarkEnd w:id="1084"/>
      <w:bookmarkEnd w:id="1085"/>
      <w:bookmarkEnd w:id="1086"/>
      <w:bookmarkEnd w:id="1087"/>
      <w:r w:rsidRPr="00A8239A">
        <w:rPr>
          <w:sz w:val="22"/>
          <w:szCs w:val="22"/>
          <w:u w:val="single"/>
          <w:lang w:val="en-GB"/>
        </w:rPr>
        <w:t xml:space="preserve">Le </w:t>
      </w:r>
      <w:proofErr w:type="spellStart"/>
      <w:r w:rsidRPr="00A8239A">
        <w:rPr>
          <w:sz w:val="22"/>
          <w:szCs w:val="22"/>
          <w:u w:val="single"/>
          <w:lang w:val="en-GB"/>
        </w:rPr>
        <w:t>contrat</w:t>
      </w:r>
      <w:proofErr w:type="spellEnd"/>
      <w:r w:rsidRPr="00A8239A">
        <w:rPr>
          <w:sz w:val="22"/>
          <w:szCs w:val="22"/>
          <w:u w:val="single"/>
          <w:lang w:val="en-GB"/>
        </w:rPr>
        <w:t xml:space="preserve"> Engineering, Procurement, Construction and Financing (EPC + F)</w:t>
      </w:r>
      <w:bookmarkEnd w:id="1088"/>
      <w:bookmarkEnd w:id="1089"/>
      <w:bookmarkEnd w:id="1090"/>
      <w:bookmarkEnd w:id="1091"/>
    </w:p>
    <w:p w14:paraId="398A17CD" w14:textId="77777777" w:rsidR="001952DB" w:rsidRPr="00007B3E" w:rsidRDefault="001952DB" w:rsidP="001952DB">
      <w:r w:rsidRPr="00007B3E">
        <w:t>Dans les pays émergents, des projets sont développés par la voie « EPC + Financement » pour accélérer le développement des projets d’infrastructures essentielles nécessaires à l’amélioration de la connectivité et du commerce. Dans un projet EPC+F typique, le proposant (fournisseur ou entreprise EPC) soumet « l’approche de financement avec la proposition technique à l’acheteur souverain, fournissant ainsi une solution globale pour la mise en œuvre du projet ».</w:t>
      </w:r>
    </w:p>
    <w:p w14:paraId="01BFD916" w14:textId="77777777" w:rsidR="001952DB" w:rsidRPr="00007B3E" w:rsidRDefault="001952DB" w:rsidP="001952DB">
      <w:r w:rsidRPr="00007B3E">
        <w:t>EPC+F est un mécanisme de financement de projet dans lequel l’entrepreneur EPC organise également le financement du projet, par le biais de liens avec les institutions de financement. Ce modèle a été mis en œuvre pour le développement de projets, en particulier dans les pays en développement. Il est utile lorsque les contractants EPC ont un meilleur accès au financement à faible coût, notamment à travers les EXIM Banks (Inde, Turquie, Chine, Japon, Corée).</w:t>
      </w:r>
    </w:p>
    <w:p w14:paraId="37F7CAA7" w14:textId="55F8157E" w:rsidR="001952DB" w:rsidRDefault="001952DB" w:rsidP="001952DB">
      <w:pPr>
        <w:rPr>
          <w:ins w:id="1092" w:author="Farouk Bouhafs" w:date="2024-02-05T16:56:00Z"/>
        </w:rPr>
      </w:pPr>
      <w:r w:rsidRPr="00007B3E">
        <w:t xml:space="preserve">A la différence du modèle EPC classique, le partenaire privé prend en charge non seulement l'exécution technique du projet, mais aussi la mobilisation du financement de sa réalisation. Cela permet à l'autorité publique de bénéficier d'une approche de financement innovante où les </w:t>
      </w:r>
      <w:r w:rsidR="006C004B">
        <w:t>sources de financement public</w:t>
      </w:r>
      <w:r w:rsidRPr="00007B3E">
        <w:t xml:space="preserve"> sont apportées par le secteur privé, réduisant ainsi </w:t>
      </w:r>
      <w:r w:rsidR="00C25F91">
        <w:t xml:space="preserve">le risque </w:t>
      </w:r>
      <w:r w:rsidR="006A3338">
        <w:t>de disponibilité du financement du projet</w:t>
      </w:r>
      <w:r w:rsidRPr="00007B3E">
        <w:t>. L'autorité publique rembourse ensuite le financement apporté au fil du temps, généralement sur une période allant de 5 à 10 ans.</w:t>
      </w:r>
    </w:p>
    <w:p w14:paraId="458D8CF2" w14:textId="55338827" w:rsidR="00787019" w:rsidRPr="00007B3E" w:rsidRDefault="00787019" w:rsidP="00667CF5">
      <w:bookmarkStart w:id="1093" w:name="_Hlk158883459"/>
      <w:ins w:id="1094" w:author="Farouk Bouhafs" w:date="2024-02-05T16:56:00Z">
        <w:r>
          <w:t xml:space="preserve">Il est à mentionner que le décret-loi n° 2022-68 </w:t>
        </w:r>
      </w:ins>
      <w:ins w:id="1095" w:author="Farouk Bouhafs" w:date="2024-02-07T16:52:00Z">
        <w:r w:rsidR="006A29D1" w:rsidRPr="00124064">
          <w:t xml:space="preserve">du 19 octobre 2022 édictant des dispositions spéciales </w:t>
        </w:r>
        <w:r w:rsidR="006A29D1" w:rsidRPr="00124064">
          <w:lastRenderedPageBreak/>
          <w:t>pour l'amélioration de l'efficacité de la réalisation des projets publics et privés</w:t>
        </w:r>
        <w:r w:rsidR="006A29D1">
          <w:t xml:space="preserve">, </w:t>
        </w:r>
      </w:ins>
      <w:ins w:id="1096" w:author="Farouk Bouhafs" w:date="2024-02-05T16:56:00Z">
        <w:r>
          <w:t xml:space="preserve">a introduit la possibilité de lancer des appels d’offres </w:t>
        </w:r>
      </w:ins>
      <w:ins w:id="1097" w:author="Farouk Bouhafs" w:date="2024-02-05T16:57:00Z">
        <w:r>
          <w:t>de marchés publics incluant la composante</w:t>
        </w:r>
      </w:ins>
      <w:ins w:id="1098" w:author="Farouk Bouhafs" w:date="2024-02-05T16:56:00Z">
        <w:r>
          <w:t xml:space="preserve"> financem</w:t>
        </w:r>
      </w:ins>
      <w:ins w:id="1099" w:author="Farouk Bouhafs" w:date="2024-02-05T16:57:00Z">
        <w:r>
          <w:t>ent</w:t>
        </w:r>
      </w:ins>
      <w:bookmarkEnd w:id="1093"/>
      <w:ins w:id="1100" w:author="Farouk Bouhafs" w:date="2024-02-07T16:59:00Z">
        <w:r w:rsidR="00582848">
          <w:t>, conformément à l’arti</w:t>
        </w:r>
      </w:ins>
      <w:ins w:id="1101" w:author="Farouk Bouhafs" w:date="2024-02-07T17:00:00Z">
        <w:r w:rsidR="00582848">
          <w:t>cle 7</w:t>
        </w:r>
        <w:r w:rsidR="00667CF5">
          <w:t xml:space="preserve"> : </w:t>
        </w:r>
        <w:r w:rsidR="00582848">
          <w:t>« </w:t>
        </w:r>
        <w:r w:rsidR="00667CF5" w:rsidRPr="00085C77">
          <w:rPr>
            <w:b/>
            <w:bCs/>
            <w:i/>
            <w:iCs/>
            <w:rPrChange w:id="1102" w:author="Farouk Bouhafs" w:date="2024-02-07T17:01:00Z">
              <w:rPr/>
            </w:rPrChange>
          </w:rPr>
          <w:t>l'acheteur public peut recourir au lancement d’appels d'offres avec financement</w:t>
        </w:r>
        <w:r w:rsidR="00667CF5" w:rsidRPr="00085C77">
          <w:rPr>
            <w:i/>
            <w:iCs/>
            <w:rPrChange w:id="1103" w:author="Farouk Bouhafs" w:date="2024-02-07T17:01:00Z">
              <w:rPr/>
            </w:rPrChange>
          </w:rPr>
          <w:t xml:space="preserve"> </w:t>
        </w:r>
      </w:ins>
      <w:ins w:id="1104" w:author="Farouk Bouhafs" w:date="2024-02-07T17:01:00Z">
        <w:r w:rsidR="00085C77" w:rsidRPr="00085C77">
          <w:rPr>
            <w:i/>
            <w:iCs/>
            <w:rPrChange w:id="1105" w:author="Farouk Bouhafs" w:date="2024-02-07T17:01:00Z">
              <w:rPr/>
            </w:rPrChange>
          </w:rPr>
          <w:t>[…]</w:t>
        </w:r>
      </w:ins>
      <w:ins w:id="1106" w:author="Farouk Bouhafs" w:date="2024-02-07T17:00:00Z">
        <w:r w:rsidR="00667CF5" w:rsidRPr="00085C77">
          <w:rPr>
            <w:i/>
            <w:iCs/>
            <w:rPrChange w:id="1107" w:author="Farouk Bouhafs" w:date="2024-02-07T17:01:00Z">
              <w:rPr/>
            </w:rPrChange>
          </w:rPr>
          <w:t>, et les soumissionnaires sont appelés à soumettre des offres financières sans proposition de financement, et d’autres avec proposition de financement</w:t>
        </w:r>
        <w:r w:rsidR="00667CF5">
          <w:t> ».</w:t>
        </w:r>
      </w:ins>
      <w:ins w:id="1108" w:author="Farouk Bouhafs" w:date="2024-02-07T16:56:00Z">
        <w:r w:rsidR="00FE40A1">
          <w:t xml:space="preserve"> L’article 5 </w:t>
        </w:r>
        <w:r w:rsidR="00A27940">
          <w:t xml:space="preserve">du décret-loi ajoute que « </w:t>
        </w:r>
        <w:r w:rsidR="00A27940" w:rsidRPr="00A27940">
          <w:rPr>
            <w:i/>
            <w:iCs/>
            <w:rPrChange w:id="1109" w:author="Farouk Bouhafs" w:date="2024-02-07T16:57:00Z">
              <w:rPr/>
            </w:rPrChange>
          </w:rPr>
          <w:t>l</w:t>
        </w:r>
        <w:r w:rsidR="00FE40A1" w:rsidRPr="00A27940">
          <w:rPr>
            <w:i/>
            <w:iCs/>
            <w:rPrChange w:id="1110" w:author="Farouk Bouhafs" w:date="2024-02-07T16:57:00Z">
              <w:rPr/>
            </w:rPrChange>
          </w:rPr>
          <w:t>es marchés publics financés par les</w:t>
        </w:r>
        <w:r w:rsidR="00A27940" w:rsidRPr="00A27940">
          <w:rPr>
            <w:i/>
            <w:iCs/>
            <w:rPrChange w:id="1111" w:author="Farouk Bouhafs" w:date="2024-02-07T16:57:00Z">
              <w:rPr/>
            </w:rPrChange>
          </w:rPr>
          <w:t xml:space="preserve"> </w:t>
        </w:r>
        <w:r w:rsidR="00FE40A1" w:rsidRPr="00A27940">
          <w:rPr>
            <w:i/>
            <w:iCs/>
            <w:rPrChange w:id="1112" w:author="Farouk Bouhafs" w:date="2024-02-07T16:57:00Z">
              <w:rPr/>
            </w:rPrChange>
          </w:rPr>
          <w:t>organismes et institutions de financement extérieurs</w:t>
        </w:r>
        <w:r w:rsidR="00A27940" w:rsidRPr="00A27940">
          <w:rPr>
            <w:i/>
            <w:iCs/>
            <w:rPrChange w:id="1113" w:author="Farouk Bouhafs" w:date="2024-02-07T16:57:00Z">
              <w:rPr/>
            </w:rPrChange>
          </w:rPr>
          <w:t xml:space="preserve"> </w:t>
        </w:r>
        <w:r w:rsidR="00FE40A1" w:rsidRPr="00A27940">
          <w:rPr>
            <w:i/>
            <w:iCs/>
            <w:rPrChange w:id="1114" w:author="Farouk Bouhafs" w:date="2024-02-07T16:57:00Z">
              <w:rPr/>
            </w:rPrChange>
          </w:rPr>
          <w:t xml:space="preserve">sont </w:t>
        </w:r>
        <w:r w:rsidR="00FE40A1" w:rsidRPr="006E740D">
          <w:rPr>
            <w:b/>
            <w:bCs/>
            <w:i/>
            <w:iCs/>
            <w:rPrChange w:id="1115" w:author="Farouk Bouhafs" w:date="2024-02-07T17:04:00Z">
              <w:rPr/>
            </w:rPrChange>
          </w:rPr>
          <w:t>exemptés du contrôle préalable des commissions</w:t>
        </w:r>
      </w:ins>
      <w:ins w:id="1116" w:author="Farouk Bouhafs" w:date="2024-02-07T16:57:00Z">
        <w:r w:rsidR="00A27940" w:rsidRPr="006E740D">
          <w:rPr>
            <w:b/>
            <w:bCs/>
            <w:i/>
            <w:iCs/>
            <w:rPrChange w:id="1117" w:author="Farouk Bouhafs" w:date="2024-02-07T17:04:00Z">
              <w:rPr/>
            </w:rPrChange>
          </w:rPr>
          <w:t xml:space="preserve"> </w:t>
        </w:r>
      </w:ins>
      <w:ins w:id="1118" w:author="Farouk Bouhafs" w:date="2024-02-07T16:56:00Z">
        <w:r w:rsidR="00FE40A1" w:rsidRPr="006E740D">
          <w:rPr>
            <w:b/>
            <w:bCs/>
            <w:i/>
            <w:iCs/>
            <w:rPrChange w:id="1119" w:author="Farouk Bouhafs" w:date="2024-02-07T17:04:00Z">
              <w:rPr/>
            </w:rPrChange>
          </w:rPr>
          <w:t>de contrôle des marchés publics</w:t>
        </w:r>
      </w:ins>
      <w:ins w:id="1120" w:author="Farouk Bouhafs" w:date="2024-02-07T16:57:00Z">
        <w:r w:rsidR="00A27940">
          <w:t> ».</w:t>
        </w:r>
      </w:ins>
    </w:p>
    <w:p w14:paraId="38264236" w14:textId="77777777" w:rsidR="001952DB" w:rsidRPr="00007B3E" w:rsidRDefault="001952DB" w:rsidP="001952DB">
      <w:r w:rsidRPr="00007B3E">
        <w:t>La figure suivante présente la structure type d’un contrat EPC+F.</w:t>
      </w:r>
    </w:p>
    <w:p w14:paraId="2EC6DE6C" w14:textId="7681EE26" w:rsidR="001952DB" w:rsidRPr="00007B3E" w:rsidRDefault="00873B7E" w:rsidP="001952DB">
      <w:pPr>
        <w:keepNext/>
        <w:jc w:val="center"/>
      </w:pPr>
      <w:ins w:id="1121" w:author="Farouk Bouhafs" w:date="2024-02-14T14:57:00Z">
        <w:r>
          <w:rPr>
            <w:noProof/>
          </w:rPr>
          <w:drawing>
            <wp:inline distT="0" distB="0" distL="0" distR="0" wp14:anchorId="0D4E84A2" wp14:editId="3C3B7747">
              <wp:extent cx="5659537" cy="3151199"/>
              <wp:effectExtent l="0" t="0" r="0" b="0"/>
              <wp:docPr id="692298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4746" cy="3165235"/>
                      </a:xfrm>
                      <a:prstGeom prst="rect">
                        <a:avLst/>
                      </a:prstGeom>
                      <a:noFill/>
                    </pic:spPr>
                  </pic:pic>
                </a:graphicData>
              </a:graphic>
            </wp:inline>
          </w:drawing>
        </w:r>
      </w:ins>
      <w:del w:id="1122" w:author="Farouk Bouhafs" w:date="2024-02-14T14:56:00Z">
        <w:r w:rsidR="00532B26" w:rsidDel="00CC5973">
          <w:rPr>
            <w:noProof/>
          </w:rPr>
          <w:drawing>
            <wp:inline distT="0" distB="0" distL="0" distR="0" wp14:anchorId="1E4626DE" wp14:editId="1E2985AE">
              <wp:extent cx="4920984" cy="2751015"/>
              <wp:effectExtent l="0" t="0" r="0" b="0"/>
              <wp:docPr id="634789536" name="Picture 6347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2783" cy="2757611"/>
                      </a:xfrm>
                      <a:prstGeom prst="rect">
                        <a:avLst/>
                      </a:prstGeom>
                      <a:noFill/>
                    </pic:spPr>
                  </pic:pic>
                </a:graphicData>
              </a:graphic>
            </wp:inline>
          </w:drawing>
        </w:r>
      </w:del>
    </w:p>
    <w:p w14:paraId="1E4F8FAE" w14:textId="0735CB6D" w:rsidR="001952DB" w:rsidRPr="00007B3E" w:rsidRDefault="001952DB" w:rsidP="001952DB">
      <w:pPr>
        <w:pStyle w:val="Caption"/>
        <w:jc w:val="center"/>
      </w:pPr>
      <w:bookmarkStart w:id="1123" w:name="_Toc142174814"/>
      <w:bookmarkStart w:id="1124" w:name="_Toc158885105"/>
      <w:r w:rsidRPr="00007B3E">
        <w:t xml:space="preserve">Figure </w:t>
      </w:r>
      <w:r>
        <w:fldChar w:fldCharType="begin"/>
      </w:r>
      <w:r>
        <w:instrText xml:space="preserve"> SEQ Figure \* ARABIC </w:instrText>
      </w:r>
      <w:r>
        <w:fldChar w:fldCharType="separate"/>
      </w:r>
      <w:r w:rsidR="0019555C">
        <w:rPr>
          <w:noProof/>
        </w:rPr>
        <w:t>13</w:t>
      </w:r>
      <w:r>
        <w:rPr>
          <w:noProof/>
        </w:rPr>
        <w:fldChar w:fldCharType="end"/>
      </w:r>
      <w:r w:rsidRPr="00007B3E">
        <w:t xml:space="preserve"> Structure d'un contrat d'EPC+F</w:t>
      </w:r>
      <w:bookmarkEnd w:id="1123"/>
      <w:bookmarkEnd w:id="1124"/>
    </w:p>
    <w:p w14:paraId="6D47D3C2" w14:textId="77777777" w:rsidR="001952DB" w:rsidRPr="00007B3E" w:rsidRDefault="001952DB" w:rsidP="001952DB">
      <w:pPr>
        <w:jc w:val="right"/>
      </w:pPr>
      <w:r w:rsidRPr="00007B3E">
        <w:rPr>
          <w:b/>
          <w:bCs/>
          <w:i/>
          <w:iCs/>
          <w:sz w:val="20"/>
          <w:szCs w:val="20"/>
        </w:rPr>
        <w:t xml:space="preserve">Source : </w:t>
      </w:r>
      <w:r w:rsidRPr="00007B3E">
        <w:rPr>
          <w:i/>
          <w:iCs/>
          <w:sz w:val="20"/>
          <w:szCs w:val="20"/>
        </w:rPr>
        <w:t>Auteur</w:t>
      </w:r>
    </w:p>
    <w:p w14:paraId="7793B99A" w14:textId="2CDC394A" w:rsidR="001952DB" w:rsidRPr="00007B3E" w:rsidDel="00787019" w:rsidRDefault="001952DB">
      <w:pPr>
        <w:pStyle w:val="Heading5"/>
        <w:numPr>
          <w:ilvl w:val="0"/>
          <w:numId w:val="21"/>
        </w:numPr>
        <w:rPr>
          <w:del w:id="1125" w:author="Farouk Bouhafs" w:date="2024-02-05T16:55:00Z"/>
          <w:sz w:val="22"/>
          <w:szCs w:val="22"/>
          <w:u w:val="single"/>
        </w:rPr>
      </w:pPr>
      <w:bookmarkStart w:id="1126" w:name="_Toc141255602"/>
      <w:bookmarkStart w:id="1127" w:name="_Toc141255921"/>
      <w:bookmarkStart w:id="1128" w:name="_Toc142174662"/>
      <w:del w:id="1129" w:author="Farouk Bouhafs" w:date="2024-02-05T16:55:00Z">
        <w:r w:rsidRPr="00007B3E" w:rsidDel="00787019">
          <w:rPr>
            <w:sz w:val="22"/>
            <w:szCs w:val="22"/>
            <w:u w:val="single"/>
          </w:rPr>
          <w:delText xml:space="preserve">Le </w:delText>
        </w:r>
        <w:r w:rsidR="004604F0" w:rsidRPr="00007B3E" w:rsidDel="00787019">
          <w:rPr>
            <w:sz w:val="22"/>
            <w:szCs w:val="22"/>
            <w:u w:val="single"/>
          </w:rPr>
          <w:delText>sous-</w:delText>
        </w:r>
        <w:r w:rsidRPr="00007B3E" w:rsidDel="00787019">
          <w:rPr>
            <w:sz w:val="22"/>
            <w:szCs w:val="22"/>
            <w:u w:val="single"/>
          </w:rPr>
          <w:delText xml:space="preserve">contrat </w:delText>
        </w:r>
        <w:r w:rsidR="009C1562" w:rsidRPr="00007B3E" w:rsidDel="00787019">
          <w:rPr>
            <w:sz w:val="22"/>
            <w:szCs w:val="22"/>
            <w:u w:val="single"/>
          </w:rPr>
          <w:delText>de</w:delText>
        </w:r>
        <w:r w:rsidRPr="00007B3E" w:rsidDel="00787019">
          <w:rPr>
            <w:sz w:val="22"/>
            <w:szCs w:val="22"/>
            <w:u w:val="single"/>
          </w:rPr>
          <w:delText xml:space="preserve"> Maintenance</w:delText>
        </w:r>
        <w:bookmarkStart w:id="1130" w:name="_Toc158884997"/>
        <w:bookmarkEnd w:id="1126"/>
        <w:bookmarkEnd w:id="1127"/>
        <w:bookmarkEnd w:id="1128"/>
        <w:bookmarkEnd w:id="1130"/>
      </w:del>
    </w:p>
    <w:p w14:paraId="79443A29" w14:textId="276E7B30" w:rsidR="001952DB" w:rsidRPr="00007B3E" w:rsidDel="00787019" w:rsidRDefault="001952DB" w:rsidP="001952DB">
      <w:pPr>
        <w:rPr>
          <w:del w:id="1131" w:author="Farouk Bouhafs" w:date="2024-02-05T16:55:00Z"/>
        </w:rPr>
      </w:pPr>
      <w:del w:id="1132" w:author="Farouk Bouhafs" w:date="2024-02-05T16:55:00Z">
        <w:r w:rsidRPr="00007B3E" w:rsidDel="00787019">
          <w:delText xml:space="preserve">Il s’agit d’un contrat selon lequel </w:delText>
        </w:r>
        <w:r w:rsidR="00C37CE3" w:rsidRPr="00007B3E" w:rsidDel="00787019">
          <w:delText>la SNCFT Réseau</w:delText>
        </w:r>
        <w:r w:rsidRPr="00007B3E" w:rsidDel="00787019">
          <w:delText xml:space="preserve"> confiera au secteur privé </w:delText>
        </w:r>
        <w:r w:rsidR="008A1136" w:rsidRPr="00007B3E" w:rsidDel="00787019">
          <w:delText xml:space="preserve">la maintenance </w:delText>
        </w:r>
        <w:r w:rsidRPr="00007B3E" w:rsidDel="00787019">
          <w:delText>de la ligne ferroviaire en échange d’une rémunération sur la base d’une somme forfaitaire ou variable, par exemple, en fonction des quantités et dépendant généralement de l’atteinte d’objectifs de performance. L’opérateur doit fournir une qualité des prestations conformément aux prescriptions du cahier des charges.</w:delText>
        </w:r>
        <w:bookmarkStart w:id="1133" w:name="_Toc158884998"/>
        <w:bookmarkEnd w:id="1133"/>
      </w:del>
    </w:p>
    <w:p w14:paraId="4978226B" w14:textId="435261AA" w:rsidR="001952DB" w:rsidRPr="00007B3E" w:rsidDel="00787019" w:rsidRDefault="001952DB" w:rsidP="001952DB">
      <w:pPr>
        <w:rPr>
          <w:del w:id="1134" w:author="Farouk Bouhafs" w:date="2024-02-05T16:55:00Z"/>
        </w:rPr>
      </w:pPr>
      <w:del w:id="1135" w:author="Farouk Bouhafs" w:date="2024-02-05T16:55:00Z">
        <w:r w:rsidRPr="00007B3E" w:rsidDel="00787019">
          <w:delText xml:space="preserve">Ces contrats sont généralement d’une durée entre </w:delText>
        </w:r>
        <w:r w:rsidR="00795C23" w:rsidRPr="00007B3E" w:rsidDel="00787019">
          <w:delText>3</w:delText>
        </w:r>
        <w:r w:rsidRPr="00007B3E" w:rsidDel="00787019">
          <w:delText xml:space="preserve"> et 10 ans pour permettre au privé d’amortir le matériel </w:delText>
        </w:r>
        <w:r w:rsidR="008A1136" w:rsidRPr="00007B3E" w:rsidDel="00787019">
          <w:delText xml:space="preserve">ferroviaire </w:delText>
        </w:r>
        <w:r w:rsidR="00B66362" w:rsidRPr="00007B3E" w:rsidDel="00787019">
          <w:delText xml:space="preserve">spécifique </w:delText>
        </w:r>
        <w:r w:rsidRPr="00007B3E" w:rsidDel="00787019">
          <w:delText>acheté.</w:delText>
        </w:r>
        <w:bookmarkStart w:id="1136" w:name="_Toc158884999"/>
        <w:bookmarkEnd w:id="1136"/>
      </w:del>
    </w:p>
    <w:p w14:paraId="20CD2F86" w14:textId="16DBBD86" w:rsidR="001952DB" w:rsidRPr="00007B3E" w:rsidDel="00787019" w:rsidRDefault="001952DB" w:rsidP="001952DB">
      <w:pPr>
        <w:rPr>
          <w:del w:id="1137" w:author="Farouk Bouhafs" w:date="2024-02-05T16:55:00Z"/>
        </w:rPr>
      </w:pPr>
      <w:del w:id="1138" w:author="Farouk Bouhafs" w:date="2024-02-05T16:55:00Z">
        <w:r w:rsidRPr="00007B3E" w:rsidDel="00787019">
          <w:delText>Ce contrat présente le risque de l’</w:delText>
        </w:r>
        <w:r w:rsidR="00346AE3" w:rsidRPr="00007B3E" w:rsidDel="00787019">
          <w:delText>interface</w:delText>
        </w:r>
        <w:r w:rsidRPr="00007B3E" w:rsidDel="00787019">
          <w:delText xml:space="preserve"> entre la phase de conception – construction et la phase de maintenance de l’ouvrage. Une solution avantageuse en termes de conception et de construction pourrait se révéler onéreuse pour la maintenance de l’ouvrage.</w:delText>
        </w:r>
        <w:bookmarkStart w:id="1139" w:name="_Toc158885000"/>
        <w:bookmarkEnd w:id="1139"/>
      </w:del>
    </w:p>
    <w:p w14:paraId="7AA4FA8C" w14:textId="12C9F232" w:rsidR="001952DB" w:rsidRPr="00007B3E" w:rsidDel="00787019" w:rsidRDefault="001952DB" w:rsidP="001952DB">
      <w:pPr>
        <w:rPr>
          <w:del w:id="1140" w:author="Farouk Bouhafs" w:date="2024-02-05T16:55:00Z"/>
        </w:rPr>
      </w:pPr>
      <w:del w:id="1141" w:author="Farouk Bouhafs" w:date="2024-02-05T16:55:00Z">
        <w:r w:rsidRPr="00007B3E" w:rsidDel="00787019">
          <w:delText>L</w:delText>
        </w:r>
        <w:r w:rsidR="0012345F" w:rsidRPr="00007B3E" w:rsidDel="00787019">
          <w:delText xml:space="preserve">a maintenance </w:delText>
        </w:r>
        <w:r w:rsidRPr="00007B3E" w:rsidDel="00787019">
          <w:delText>peut aussi évoquer des insuffisances au niveau de la conception et de la réalisation pour éluder ses responsabilités.</w:delText>
        </w:r>
        <w:bookmarkStart w:id="1142" w:name="_Toc158885001"/>
        <w:bookmarkEnd w:id="1142"/>
      </w:del>
    </w:p>
    <w:p w14:paraId="566C3343" w14:textId="3FA6871C" w:rsidR="001952DB" w:rsidRPr="00007B3E" w:rsidDel="00787019" w:rsidRDefault="001952DB" w:rsidP="003B1EB6">
      <w:pPr>
        <w:rPr>
          <w:del w:id="1143" w:author="Farouk Bouhafs" w:date="2024-02-05T16:55:00Z"/>
        </w:rPr>
      </w:pPr>
      <w:del w:id="1144" w:author="Farouk Bouhafs" w:date="2024-02-05T16:55:00Z">
        <w:r w:rsidRPr="00007B3E" w:rsidDel="00787019">
          <w:delText xml:space="preserve">Dans le contrat </w:delText>
        </w:r>
        <w:r w:rsidR="003B1EB6" w:rsidRPr="00007B3E" w:rsidDel="00787019">
          <w:delText>de maintenance</w:delText>
        </w:r>
        <w:r w:rsidRPr="00007B3E" w:rsidDel="00787019">
          <w:delText xml:space="preserve"> pour les lignes ferroviaires, le partenaire privé reçoit un paiement fixe convenu à l'avance. Ce paiement peut être effectué périodiquement, par exemple mensuellement ou annuellement, ou sous forme de paiement unique pour la durée du contrat. Le montant du paiement peut être basé sur divers facteurs tels que la longueur du tracé, le niveau de trafic prévu, les coûts </w:delText>
        </w:r>
        <w:r w:rsidR="00FD5269" w:rsidRPr="00007B3E" w:rsidDel="00787019">
          <w:delText>unitaires</w:delText>
        </w:r>
        <w:r w:rsidRPr="00007B3E" w:rsidDel="00787019">
          <w:delText>, etc.</w:delText>
        </w:r>
        <w:bookmarkStart w:id="1145" w:name="_Toc158885002"/>
        <w:bookmarkEnd w:id="1145"/>
      </w:del>
    </w:p>
    <w:p w14:paraId="25E546B3" w14:textId="1B74AB25" w:rsidR="001952DB" w:rsidRPr="00007B3E" w:rsidDel="00787019" w:rsidRDefault="001952DB" w:rsidP="001952DB">
      <w:pPr>
        <w:rPr>
          <w:del w:id="1146" w:author="Farouk Bouhafs" w:date="2024-02-05T16:55:00Z"/>
        </w:rPr>
      </w:pPr>
      <w:del w:id="1147" w:author="Farouk Bouhafs" w:date="2024-02-05T16:55:00Z">
        <w:r w:rsidRPr="00007B3E" w:rsidDel="00787019">
          <w:delText>Les clauses du contrat entre l'autorité contractante et le partenaire privé devraient définir les détails du mécanisme de paiement, y compris les montants, les fréquences de paiement et les mécanismes de révision.</w:delText>
        </w:r>
        <w:bookmarkStart w:id="1148" w:name="_Toc158885003"/>
        <w:bookmarkEnd w:id="1148"/>
      </w:del>
    </w:p>
    <w:p w14:paraId="67D5FC85" w14:textId="77777777" w:rsidR="001952DB" w:rsidRPr="00007B3E" w:rsidRDefault="001952DB" w:rsidP="00B6783C">
      <w:pPr>
        <w:pStyle w:val="Titre41"/>
        <w:rPr>
          <w:bCs/>
          <w:lang w:val="fr-FR"/>
        </w:rPr>
      </w:pPr>
      <w:bookmarkStart w:id="1149" w:name="_Toc141523341"/>
      <w:bookmarkStart w:id="1150" w:name="_Toc137137738"/>
      <w:bookmarkStart w:id="1151" w:name="_Toc142174663"/>
      <w:bookmarkStart w:id="1152" w:name="_Toc158885004"/>
      <w:bookmarkEnd w:id="1149"/>
      <w:r w:rsidRPr="00007B3E">
        <w:rPr>
          <w:lang w:val="fr-FR"/>
        </w:rPr>
        <w:t>Option 2 : Contrat de concession</w:t>
      </w:r>
      <w:bookmarkEnd w:id="1150"/>
      <w:bookmarkEnd w:id="1151"/>
      <w:bookmarkEnd w:id="1152"/>
    </w:p>
    <w:p w14:paraId="062EC600" w14:textId="57D1B07E" w:rsidR="00E2045E" w:rsidRPr="00007B3E" w:rsidRDefault="00E2045E" w:rsidP="001952DB">
      <w:r w:rsidRPr="00007B3E">
        <w:t>Les contrats de concession en Tunisie sont régis par la Loi n°2008-23 du 1</w:t>
      </w:r>
      <w:r w:rsidRPr="00007B3E">
        <w:rPr>
          <w:vertAlign w:val="superscript"/>
        </w:rPr>
        <w:t>er</w:t>
      </w:r>
      <w:r w:rsidRPr="00007B3E">
        <w:t xml:space="preserve"> avril 2008, relative au régime des concessions modifiée par la Loi 2019-49 du 29 mai 2019 relative à l’amélioration du climat des affaires et le décret-loi n°2020-24 du 28 mai 2020 portant fixation des mesures particulières relatives aux cas de prorogation des contrats de concession, ainsi que ses décrets d’application.</w:t>
      </w:r>
    </w:p>
    <w:p w14:paraId="17455CB3" w14:textId="1C8DC798" w:rsidR="001952DB" w:rsidRPr="00007B3E" w:rsidRDefault="001952DB" w:rsidP="001952DB">
      <w:r w:rsidRPr="00007B3E">
        <w:t>Historiquement, les concessions étaient le seul modèle de PPP adopté en Tunisie pour différents projets dans des secteurs comme le transport et l’énergie, initialement régis par des lois sectorielles.</w:t>
      </w:r>
    </w:p>
    <w:p w14:paraId="5B020575" w14:textId="505D40BC" w:rsidR="001952DB" w:rsidRPr="00007B3E" w:rsidRDefault="000623C8" w:rsidP="001952DB">
      <w:r w:rsidRPr="00007B3E">
        <w:t>Dans le cas d’un projet ferroviaire avec un opérateur ferroviaire historique comme la SNCFT, l</w:t>
      </w:r>
      <w:r w:rsidR="001952DB" w:rsidRPr="00007B3E">
        <w:t>a concession est</w:t>
      </w:r>
      <w:r w:rsidRPr="00007B3E">
        <w:t xml:space="preserve"> </w:t>
      </w:r>
      <w:r w:rsidR="001952DB" w:rsidRPr="00007B3E">
        <w:t>un acte imputable à l’Etat par lequel une autorité contractante</w:t>
      </w:r>
      <w:r w:rsidRPr="00007B3E">
        <w:t>, t</w:t>
      </w:r>
      <w:r w:rsidR="001610F2" w:rsidRPr="00007B3E">
        <w:t>elle que la SNC</w:t>
      </w:r>
      <w:r w:rsidR="00E2045E" w:rsidRPr="00007B3E">
        <w:t>F</w:t>
      </w:r>
      <w:r w:rsidR="001610F2" w:rsidRPr="00007B3E">
        <w:t>T,</w:t>
      </w:r>
      <w:r w:rsidR="001952DB" w:rsidRPr="00007B3E">
        <w:t xml:space="preserve"> confie à un partenaire privé la gestion partielle de services publics dont cette autorité serait </w:t>
      </w:r>
      <w:r w:rsidR="001952DB" w:rsidRPr="00007B3E">
        <w:lastRenderedPageBreak/>
        <w:t>normalement chargée et dont le tiers assume tout ou partie du risque.</w:t>
      </w:r>
    </w:p>
    <w:p w14:paraId="77984FD0" w14:textId="3AA402F8" w:rsidR="001952DB" w:rsidRPr="00007B3E" w:rsidRDefault="001952DB" w:rsidP="001952DB">
      <w:r w:rsidRPr="00007B3E">
        <w:t>La formule BOT (</w:t>
      </w:r>
      <w:proofErr w:type="spellStart"/>
      <w:r w:rsidRPr="00007B3E">
        <w:t>Build</w:t>
      </w:r>
      <w:proofErr w:type="spellEnd"/>
      <w:r w:rsidRPr="00007B3E">
        <w:t>-</w:t>
      </w:r>
      <w:proofErr w:type="spellStart"/>
      <w:r w:rsidRPr="00007B3E">
        <w:t>Operate</w:t>
      </w:r>
      <w:proofErr w:type="spellEnd"/>
      <w:r w:rsidRPr="00007B3E">
        <w:t xml:space="preserve">-Transfer) est la forme la plus </w:t>
      </w:r>
      <w:r w:rsidRPr="00007B3E">
        <w:rPr>
          <w:lang w:bidi="ar-TN"/>
        </w:rPr>
        <w:t>courante parmi les formes concessives. Il s’agit d’</w:t>
      </w:r>
      <w:r w:rsidRPr="00007B3E">
        <w:t xml:space="preserve">un accord contractuel de nature concessionnelle par lequel le concessionnaire s’engage </w:t>
      </w:r>
      <w:r w:rsidR="00471E1B" w:rsidRPr="00007B3E">
        <w:t xml:space="preserve">à </w:t>
      </w:r>
      <w:r w:rsidRPr="00007B3E">
        <w:t xml:space="preserve">construire (sur une base de risque clé en main) et </w:t>
      </w:r>
      <w:r w:rsidR="001610F2" w:rsidRPr="00007B3E">
        <w:t>maintenir (l’exploitation étant assurée par la SNCFT)</w:t>
      </w:r>
      <w:r w:rsidRPr="00007B3E">
        <w:t xml:space="preserve"> la ligne ferroviaire pendant une période déterminée, au terme d</w:t>
      </w:r>
      <w:r w:rsidR="00471E1B" w:rsidRPr="00007B3E">
        <w:t xml:space="preserve">e laquelle </w:t>
      </w:r>
      <w:r w:rsidRPr="00007B3E">
        <w:t>l’infrastructure est transférée à l’autorité concédante. La durée du contrat de concession pour les lignes ferroviaires varie</w:t>
      </w:r>
      <w:r w:rsidRPr="00007B3E">
        <w:rPr>
          <w:lang w:eastAsia="fr-FR"/>
        </w:rPr>
        <w:t xml:space="preserve"> généralement entre </w:t>
      </w:r>
      <w:r w:rsidRPr="00007B3E">
        <w:rPr>
          <w:b/>
          <w:lang w:eastAsia="fr-FR"/>
        </w:rPr>
        <w:t>20 et 40 ans</w:t>
      </w:r>
      <w:r w:rsidRPr="00007B3E">
        <w:rPr>
          <w:lang w:eastAsia="fr-FR"/>
        </w:rPr>
        <w:t>.</w:t>
      </w:r>
    </w:p>
    <w:p w14:paraId="293AD780" w14:textId="4112BAA3" w:rsidR="001952DB" w:rsidRPr="00007B3E" w:rsidRDefault="001952DB" w:rsidP="001952DB">
      <w:r w:rsidRPr="00007B3E">
        <w:t>Le partenaire privé prend en charge le risque de fluctuation des recettes. Il les perçoit pour son propre compte pour couvrir les coûts engagés (investissement, maintenance et renouvellement). Au terme du contrat de concession, la propriété de la ligne ferroviaire et de ses dépendances sera transférée à l’autorité contractante (le concédant), généralement sans paiement d’aucune compensation.</w:t>
      </w:r>
    </w:p>
    <w:p w14:paraId="516A0392" w14:textId="77777777" w:rsidR="001952DB" w:rsidRPr="00007B3E" w:rsidRDefault="001952DB" w:rsidP="001952DB">
      <w:r w:rsidRPr="00007B3E">
        <w:t>La figure suivante détaille la structure d’un contrat de Concession.</w:t>
      </w:r>
    </w:p>
    <w:p w14:paraId="6B17C91C" w14:textId="52D03782" w:rsidR="001952DB" w:rsidRPr="00007B3E" w:rsidRDefault="009F4DBB" w:rsidP="001952DB">
      <w:pPr>
        <w:keepNext/>
        <w:jc w:val="center"/>
      </w:pPr>
      <w:del w:id="1153" w:author="Farouk Bouhafs" w:date="2024-02-14T14:58:00Z">
        <w:r w:rsidDel="00715DCB">
          <w:rPr>
            <w:noProof/>
          </w:rPr>
          <w:drawing>
            <wp:inline distT="0" distB="0" distL="0" distR="0" wp14:anchorId="02285DB7" wp14:editId="144BD51D">
              <wp:extent cx="5177061" cy="2829169"/>
              <wp:effectExtent l="0" t="0" r="5080" b="0"/>
              <wp:docPr id="1973167692" name="Picture 19731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3009" cy="2837884"/>
                      </a:xfrm>
                      <a:prstGeom prst="rect">
                        <a:avLst/>
                      </a:prstGeom>
                      <a:noFill/>
                    </pic:spPr>
                  </pic:pic>
                </a:graphicData>
              </a:graphic>
            </wp:inline>
          </w:drawing>
        </w:r>
      </w:del>
      <w:ins w:id="1154" w:author="Farouk Bouhafs" w:date="2024-02-14T14:58:00Z">
        <w:r w:rsidR="00715DCB">
          <w:rPr>
            <w:noProof/>
          </w:rPr>
          <w:drawing>
            <wp:inline distT="0" distB="0" distL="0" distR="0" wp14:anchorId="5C18D1F4" wp14:editId="69238FAD">
              <wp:extent cx="5471561" cy="2990108"/>
              <wp:effectExtent l="0" t="0" r="0" b="1270"/>
              <wp:docPr id="672789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0617" cy="3000522"/>
                      </a:xfrm>
                      <a:prstGeom prst="rect">
                        <a:avLst/>
                      </a:prstGeom>
                      <a:noFill/>
                    </pic:spPr>
                  </pic:pic>
                </a:graphicData>
              </a:graphic>
            </wp:inline>
          </w:drawing>
        </w:r>
      </w:ins>
    </w:p>
    <w:p w14:paraId="0A8B258B" w14:textId="6EB8ED68" w:rsidR="001952DB" w:rsidRPr="00007B3E" w:rsidRDefault="001952DB" w:rsidP="001952DB">
      <w:pPr>
        <w:pStyle w:val="Caption"/>
        <w:jc w:val="center"/>
      </w:pPr>
      <w:bookmarkStart w:id="1155" w:name="_Toc142174816"/>
      <w:bookmarkStart w:id="1156" w:name="_Toc158885106"/>
      <w:r w:rsidRPr="00007B3E">
        <w:t xml:space="preserve">Figure </w:t>
      </w:r>
      <w:r>
        <w:fldChar w:fldCharType="begin"/>
      </w:r>
      <w:r>
        <w:instrText xml:space="preserve"> SEQ Figure \* ARABIC </w:instrText>
      </w:r>
      <w:r>
        <w:fldChar w:fldCharType="separate"/>
      </w:r>
      <w:r w:rsidR="0019555C">
        <w:rPr>
          <w:noProof/>
        </w:rPr>
        <w:t>14</w:t>
      </w:r>
      <w:r>
        <w:rPr>
          <w:noProof/>
        </w:rPr>
        <w:fldChar w:fldCharType="end"/>
      </w:r>
      <w:r w:rsidRPr="00007B3E">
        <w:t xml:space="preserve"> Structure d'un contrat de concession</w:t>
      </w:r>
      <w:bookmarkEnd w:id="1155"/>
      <w:bookmarkEnd w:id="1156"/>
    </w:p>
    <w:p w14:paraId="172C0E67" w14:textId="77777777" w:rsidR="001952DB" w:rsidRPr="00007B3E" w:rsidRDefault="001952DB" w:rsidP="001952DB">
      <w:pPr>
        <w:jc w:val="right"/>
        <w:rPr>
          <w:i/>
          <w:iCs/>
          <w:sz w:val="20"/>
          <w:szCs w:val="20"/>
        </w:rPr>
      </w:pPr>
      <w:r w:rsidRPr="00007B3E">
        <w:rPr>
          <w:b/>
          <w:bCs/>
          <w:i/>
          <w:iCs/>
          <w:sz w:val="20"/>
          <w:szCs w:val="20"/>
        </w:rPr>
        <w:t xml:space="preserve">Source : </w:t>
      </w:r>
      <w:r w:rsidRPr="00007B3E">
        <w:rPr>
          <w:i/>
          <w:iCs/>
          <w:sz w:val="20"/>
          <w:szCs w:val="20"/>
        </w:rPr>
        <w:t>Auteur</w:t>
      </w:r>
    </w:p>
    <w:p w14:paraId="10315525" w14:textId="52824139" w:rsidR="001952DB" w:rsidRPr="00007B3E" w:rsidRDefault="001952DB" w:rsidP="001952DB">
      <w:r w:rsidRPr="00007B3E">
        <w:t xml:space="preserve">Dans cette option, </w:t>
      </w:r>
      <w:r w:rsidR="00BC57AF" w:rsidRPr="00007B3E">
        <w:t>le</w:t>
      </w:r>
      <w:r w:rsidRPr="00007B3E">
        <w:t xml:space="preserve"> bénéficiaire</w:t>
      </w:r>
      <w:r w:rsidR="00BC57AF" w:rsidRPr="00007B3E">
        <w:t>, i.e. la SNCFT, ou des compagnie minière (</w:t>
      </w:r>
      <w:r w:rsidR="000163C1" w:rsidRPr="00007B3E">
        <w:t>GCT</w:t>
      </w:r>
      <w:r w:rsidR="00A30F86" w:rsidRPr="00007B3E">
        <w:t>)</w:t>
      </w:r>
      <w:r w:rsidRPr="00007B3E">
        <w:t xml:space="preserve"> paient les frais d’utilisation de la ligne. Les recettes sont censées rembourser </w:t>
      </w:r>
      <w:r w:rsidR="00A30F86" w:rsidRPr="00007B3E">
        <w:t>le</w:t>
      </w:r>
      <w:r w:rsidRPr="00007B3E">
        <w:t xml:space="preserve"> partenaire privé (le concessionnaire) </w:t>
      </w:r>
      <w:r w:rsidR="00A30F86" w:rsidRPr="00007B3E">
        <w:t>d</w:t>
      </w:r>
      <w:r w:rsidRPr="00007B3E">
        <w:t>es coûts de construction et d</w:t>
      </w:r>
      <w:r w:rsidR="00A30F86" w:rsidRPr="00007B3E">
        <w:t>e maintenance</w:t>
      </w:r>
      <w:r w:rsidRPr="00007B3E">
        <w:t xml:space="preserve"> de la ligne ferroviaire. Le risque de demande (trafic) est transféré au partenaire privé. </w:t>
      </w:r>
    </w:p>
    <w:p w14:paraId="4F9C2A1B" w14:textId="2106D9B0" w:rsidR="001952DB" w:rsidRPr="00007B3E" w:rsidRDefault="001952DB" w:rsidP="001952DB">
      <w:r w:rsidRPr="00007B3E">
        <w:t xml:space="preserve">Cette option est utilisée </w:t>
      </w:r>
      <w:r w:rsidRPr="00007B3E">
        <w:rPr>
          <w:b/>
          <w:bCs/>
        </w:rPr>
        <w:t>lorsque le potentiel de revenus du projet est élevé</w:t>
      </w:r>
      <w:r w:rsidRPr="00007B3E">
        <w:t xml:space="preserve"> en raison de la combinaison d'une demande (trafic) élevée et/ou d'un revenu élevé. C'est souvent le cas </w:t>
      </w:r>
      <w:r w:rsidR="00712E66" w:rsidRPr="00007B3E">
        <w:t>pour les lignes de transport min</w:t>
      </w:r>
      <w:r w:rsidR="00A30F86" w:rsidRPr="00007B3E">
        <w:t>ier</w:t>
      </w:r>
      <w:r w:rsidR="00712E66" w:rsidRPr="00007B3E">
        <w:t xml:space="preserve"> </w:t>
      </w:r>
      <w:r w:rsidR="00BC4C3E" w:rsidRPr="00007B3E">
        <w:t>et de fret</w:t>
      </w:r>
      <w:r w:rsidRPr="00007B3E">
        <w:t>.</w:t>
      </w:r>
    </w:p>
    <w:p w14:paraId="35083A75" w14:textId="6CC53D9F" w:rsidR="001952DB" w:rsidRPr="00007B3E" w:rsidRDefault="001952DB" w:rsidP="001952DB">
      <w:r w:rsidRPr="00007B3E">
        <w:lastRenderedPageBreak/>
        <w:t>Cette option est généralement attrayante pour le secteur public, qui transfère la responsabilité de la construction</w:t>
      </w:r>
      <w:r w:rsidR="00327133" w:rsidRPr="00007B3E">
        <w:t xml:space="preserve"> et de l</w:t>
      </w:r>
      <w:r w:rsidRPr="00007B3E">
        <w:t xml:space="preserve">a maintenance de la ligne au partenaire privé dans le cadre d'un contrat </w:t>
      </w:r>
      <w:r w:rsidR="009212D8" w:rsidRPr="00007B3E">
        <w:t>de concession</w:t>
      </w:r>
      <w:r w:rsidRPr="00007B3E">
        <w:t xml:space="preserve"> clé en main qui couvre généralement une </w:t>
      </w:r>
      <w:r w:rsidR="00327133" w:rsidRPr="00007B3E">
        <w:t xml:space="preserve">durée </w:t>
      </w:r>
      <w:r w:rsidRPr="00007B3E">
        <w:t>longue.</w:t>
      </w:r>
    </w:p>
    <w:p w14:paraId="70650EC3" w14:textId="7475D228" w:rsidR="001952DB" w:rsidRPr="00007B3E" w:rsidRDefault="001952DB" w:rsidP="00374E16">
      <w:r w:rsidRPr="00007B3E">
        <w:t>Le tableau suivant synthétise les avantages et les inconvénients de l’option Concession.</w:t>
      </w:r>
    </w:p>
    <w:p w14:paraId="6FF454BC" w14:textId="389D26DE" w:rsidR="001952DB" w:rsidRPr="00007B3E" w:rsidRDefault="001952DB" w:rsidP="001952DB">
      <w:pPr>
        <w:pStyle w:val="Caption"/>
      </w:pPr>
      <w:bookmarkStart w:id="1157" w:name="_Toc144481076"/>
      <w:bookmarkStart w:id="1158" w:name="_Toc158885057"/>
      <w:r w:rsidRPr="00007B3E">
        <w:t xml:space="preserve">Tableau </w:t>
      </w:r>
      <w:r>
        <w:fldChar w:fldCharType="begin"/>
      </w:r>
      <w:r>
        <w:instrText xml:space="preserve"> SEQ Tableau \* ARABIC </w:instrText>
      </w:r>
      <w:r>
        <w:fldChar w:fldCharType="separate"/>
      </w:r>
      <w:r w:rsidR="00125256">
        <w:rPr>
          <w:noProof/>
        </w:rPr>
        <w:t>22</w:t>
      </w:r>
      <w:r>
        <w:rPr>
          <w:noProof/>
        </w:rPr>
        <w:fldChar w:fldCharType="end"/>
      </w:r>
      <w:r w:rsidRPr="00007B3E">
        <w:t>: Avantages et inconvénients de la concession</w:t>
      </w:r>
      <w:bookmarkEnd w:id="1157"/>
      <w:bookmarkEnd w:id="1158"/>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11"/>
        <w:gridCol w:w="4253"/>
      </w:tblGrid>
      <w:tr w:rsidR="001952DB" w:rsidRPr="00007B3E" w14:paraId="76B577FC" w14:textId="77777777" w:rsidTr="009A0036">
        <w:trPr>
          <w:tblHeader/>
        </w:trPr>
        <w:tc>
          <w:tcPr>
            <w:tcW w:w="4111" w:type="dxa"/>
            <w:shd w:val="clear" w:color="auto" w:fill="1F3864" w:themeFill="accent1" w:themeFillShade="80"/>
            <w:tcMar>
              <w:top w:w="0" w:type="dxa"/>
              <w:left w:w="108" w:type="dxa"/>
              <w:bottom w:w="0" w:type="dxa"/>
              <w:right w:w="108" w:type="dxa"/>
            </w:tcMar>
            <w:hideMark/>
          </w:tcPr>
          <w:p w14:paraId="0B63A0EB" w14:textId="77777777" w:rsidR="001952DB" w:rsidRPr="00007B3E" w:rsidRDefault="001952DB">
            <w:pPr>
              <w:spacing w:before="20" w:after="40" w:line="240" w:lineRule="auto"/>
              <w:rPr>
                <w:sz w:val="20"/>
                <w:szCs w:val="20"/>
              </w:rPr>
            </w:pPr>
            <w:r w:rsidRPr="00007B3E">
              <w:rPr>
                <w:b/>
                <w:bCs/>
                <w:sz w:val="20"/>
                <w:szCs w:val="20"/>
              </w:rPr>
              <w:t>Principaux avantages du PPP concessif</w:t>
            </w:r>
          </w:p>
        </w:tc>
        <w:tc>
          <w:tcPr>
            <w:tcW w:w="4253" w:type="dxa"/>
            <w:shd w:val="clear" w:color="auto" w:fill="1F3864" w:themeFill="accent1" w:themeFillShade="80"/>
            <w:tcMar>
              <w:top w:w="0" w:type="dxa"/>
              <w:left w:w="108" w:type="dxa"/>
              <w:bottom w:w="0" w:type="dxa"/>
              <w:right w:w="108" w:type="dxa"/>
            </w:tcMar>
            <w:hideMark/>
          </w:tcPr>
          <w:p w14:paraId="08210B26" w14:textId="77777777" w:rsidR="001952DB" w:rsidRPr="00007B3E" w:rsidRDefault="001952DB">
            <w:pPr>
              <w:spacing w:before="20" w:after="40" w:line="240" w:lineRule="auto"/>
              <w:rPr>
                <w:sz w:val="20"/>
                <w:szCs w:val="20"/>
              </w:rPr>
            </w:pPr>
            <w:r w:rsidRPr="00007B3E">
              <w:rPr>
                <w:b/>
                <w:bCs/>
                <w:sz w:val="20"/>
                <w:szCs w:val="20"/>
              </w:rPr>
              <w:t>Principaux inconvénients du PPP concessif</w:t>
            </w:r>
          </w:p>
        </w:tc>
      </w:tr>
      <w:tr w:rsidR="001952DB" w:rsidRPr="00007B3E" w14:paraId="0731C9CB" w14:textId="77777777">
        <w:tc>
          <w:tcPr>
            <w:tcW w:w="4111" w:type="dxa"/>
            <w:tcMar>
              <w:top w:w="0" w:type="dxa"/>
              <w:left w:w="108" w:type="dxa"/>
              <w:bottom w:w="0" w:type="dxa"/>
              <w:right w:w="108" w:type="dxa"/>
            </w:tcMar>
            <w:hideMark/>
          </w:tcPr>
          <w:p w14:paraId="2AC8EDD1" w14:textId="7CC83E50" w:rsidR="001952DB" w:rsidRPr="00007B3E" w:rsidRDefault="001952DB" w:rsidP="004E689C">
            <w:pPr>
              <w:widowControl/>
              <w:numPr>
                <w:ilvl w:val="0"/>
                <w:numId w:val="3"/>
              </w:numPr>
              <w:autoSpaceDE/>
              <w:autoSpaceDN/>
              <w:spacing w:before="20" w:after="40" w:line="240" w:lineRule="auto"/>
              <w:ind w:left="318" w:hanging="283"/>
              <w:jc w:val="left"/>
              <w:rPr>
                <w:sz w:val="20"/>
                <w:szCs w:val="20"/>
              </w:rPr>
            </w:pPr>
            <w:r w:rsidRPr="00007B3E">
              <w:rPr>
                <w:sz w:val="20"/>
                <w:szCs w:val="20"/>
              </w:rPr>
              <w:t xml:space="preserve">Limite généralement le coût pour </w:t>
            </w:r>
            <w:r w:rsidR="009212D8" w:rsidRPr="00007B3E">
              <w:rPr>
                <w:sz w:val="20"/>
                <w:szCs w:val="20"/>
              </w:rPr>
              <w:t>l’Etat</w:t>
            </w:r>
            <w:r w:rsidRPr="00007B3E">
              <w:rPr>
                <w:sz w:val="20"/>
                <w:szCs w:val="20"/>
              </w:rPr>
              <w:t xml:space="preserve"> à une subvention de construction et/ou de fonctionnement qui pourrait être nécessaire pour assurer la viabilité du projet</w:t>
            </w:r>
          </w:p>
          <w:p w14:paraId="79583AB9" w14:textId="0EFB95F0" w:rsidR="001952DB" w:rsidRPr="00007B3E" w:rsidRDefault="001952DB" w:rsidP="004E689C">
            <w:pPr>
              <w:widowControl/>
              <w:numPr>
                <w:ilvl w:val="0"/>
                <w:numId w:val="3"/>
              </w:numPr>
              <w:autoSpaceDE/>
              <w:autoSpaceDN/>
              <w:spacing w:before="20" w:after="40" w:line="240" w:lineRule="auto"/>
              <w:ind w:left="318" w:hanging="283"/>
              <w:jc w:val="left"/>
              <w:rPr>
                <w:sz w:val="20"/>
                <w:szCs w:val="20"/>
              </w:rPr>
            </w:pPr>
            <w:r w:rsidRPr="00007B3E">
              <w:rPr>
                <w:sz w:val="20"/>
                <w:szCs w:val="20"/>
              </w:rPr>
              <w:t>L</w:t>
            </w:r>
            <w:r w:rsidR="009212D8" w:rsidRPr="00007B3E">
              <w:rPr>
                <w:sz w:val="20"/>
                <w:szCs w:val="20"/>
              </w:rPr>
              <w:t xml:space="preserve">’Etat </w:t>
            </w:r>
            <w:r w:rsidRPr="00007B3E">
              <w:rPr>
                <w:sz w:val="20"/>
                <w:szCs w:val="20"/>
              </w:rPr>
              <w:t>libère des ressources financières pour d'autres projets</w:t>
            </w:r>
          </w:p>
          <w:p w14:paraId="48D1B634" w14:textId="22E84C84" w:rsidR="001952DB" w:rsidRPr="00007B3E" w:rsidRDefault="001952DB" w:rsidP="004E689C">
            <w:pPr>
              <w:widowControl/>
              <w:numPr>
                <w:ilvl w:val="0"/>
                <w:numId w:val="3"/>
              </w:numPr>
              <w:autoSpaceDE/>
              <w:autoSpaceDN/>
              <w:spacing w:before="20" w:after="40" w:line="240" w:lineRule="auto"/>
              <w:ind w:left="318" w:hanging="283"/>
              <w:jc w:val="left"/>
              <w:rPr>
                <w:sz w:val="20"/>
                <w:szCs w:val="20"/>
              </w:rPr>
            </w:pPr>
            <w:r w:rsidRPr="00007B3E">
              <w:rPr>
                <w:sz w:val="20"/>
                <w:szCs w:val="20"/>
              </w:rPr>
              <w:t>Une bonne partie des risques de construction</w:t>
            </w:r>
            <w:r w:rsidR="00327133" w:rsidRPr="00007B3E">
              <w:rPr>
                <w:sz w:val="20"/>
                <w:szCs w:val="20"/>
              </w:rPr>
              <w:t xml:space="preserve"> et</w:t>
            </w:r>
            <w:r w:rsidRPr="00007B3E">
              <w:rPr>
                <w:sz w:val="20"/>
                <w:szCs w:val="20"/>
              </w:rPr>
              <w:t xml:space="preserve"> de maintenance est transférée au partenaire privé.</w:t>
            </w:r>
          </w:p>
          <w:p w14:paraId="3047D16B" w14:textId="77777777" w:rsidR="001952DB" w:rsidRPr="00007B3E" w:rsidRDefault="001952DB" w:rsidP="004E689C">
            <w:pPr>
              <w:spacing w:before="20" w:after="40" w:line="240" w:lineRule="auto"/>
              <w:jc w:val="left"/>
              <w:rPr>
                <w:sz w:val="20"/>
                <w:szCs w:val="20"/>
              </w:rPr>
            </w:pPr>
          </w:p>
        </w:tc>
        <w:tc>
          <w:tcPr>
            <w:tcW w:w="4253" w:type="dxa"/>
            <w:tcMar>
              <w:top w:w="0" w:type="dxa"/>
              <w:left w:w="108" w:type="dxa"/>
              <w:bottom w:w="0" w:type="dxa"/>
              <w:right w:w="108" w:type="dxa"/>
            </w:tcMar>
            <w:hideMark/>
          </w:tcPr>
          <w:p w14:paraId="4E39B842" w14:textId="20CFF786" w:rsidR="001952DB" w:rsidRPr="00007B3E" w:rsidRDefault="001952DB" w:rsidP="004E689C">
            <w:pPr>
              <w:widowControl/>
              <w:numPr>
                <w:ilvl w:val="0"/>
                <w:numId w:val="3"/>
              </w:numPr>
              <w:autoSpaceDE/>
              <w:autoSpaceDN/>
              <w:spacing w:before="20" w:after="40" w:line="240" w:lineRule="auto"/>
              <w:ind w:left="318" w:hanging="283"/>
              <w:jc w:val="left"/>
              <w:rPr>
                <w:sz w:val="20"/>
                <w:szCs w:val="20"/>
              </w:rPr>
            </w:pPr>
            <w:r w:rsidRPr="00007B3E">
              <w:rPr>
                <w:sz w:val="20"/>
                <w:szCs w:val="20"/>
              </w:rPr>
              <w:t xml:space="preserve">Le niveau élevé des coûts d'investissement n'est généralement pas compensé par le niveau de </w:t>
            </w:r>
            <w:r w:rsidR="004E689C" w:rsidRPr="00007B3E">
              <w:rPr>
                <w:sz w:val="20"/>
                <w:szCs w:val="20"/>
              </w:rPr>
              <w:t xml:space="preserve">recette </w:t>
            </w:r>
            <w:r w:rsidRPr="00007B3E">
              <w:rPr>
                <w:sz w:val="20"/>
                <w:szCs w:val="20"/>
              </w:rPr>
              <w:t>attendu</w:t>
            </w:r>
            <w:r w:rsidR="004E689C" w:rsidRPr="00007B3E">
              <w:rPr>
                <w:sz w:val="20"/>
                <w:szCs w:val="20"/>
              </w:rPr>
              <w:t xml:space="preserve"> sauf quand il s’agit de transporter du mine</w:t>
            </w:r>
            <w:r w:rsidR="009A2BAC" w:rsidRPr="00007B3E">
              <w:rPr>
                <w:sz w:val="20"/>
                <w:szCs w:val="20"/>
              </w:rPr>
              <w:t xml:space="preserve">rai vers un port (exemple du </w:t>
            </w:r>
            <w:r w:rsidR="00985871" w:rsidRPr="00007B3E">
              <w:rPr>
                <w:sz w:val="20"/>
                <w:szCs w:val="20"/>
              </w:rPr>
              <w:t xml:space="preserve">transport potentiel de </w:t>
            </w:r>
            <w:r w:rsidR="009A2BAC" w:rsidRPr="00007B3E">
              <w:rPr>
                <w:sz w:val="20"/>
                <w:szCs w:val="20"/>
              </w:rPr>
              <w:t>phosphate vers le port de Sousse)</w:t>
            </w:r>
          </w:p>
          <w:p w14:paraId="175E9345" w14:textId="77777777" w:rsidR="001952DB" w:rsidRPr="00007B3E" w:rsidRDefault="001952DB" w:rsidP="004E689C">
            <w:pPr>
              <w:widowControl/>
              <w:numPr>
                <w:ilvl w:val="0"/>
                <w:numId w:val="3"/>
              </w:numPr>
              <w:autoSpaceDE/>
              <w:autoSpaceDN/>
              <w:spacing w:before="20" w:after="40" w:line="240" w:lineRule="auto"/>
              <w:ind w:left="318" w:hanging="283"/>
              <w:jc w:val="left"/>
              <w:rPr>
                <w:sz w:val="20"/>
                <w:szCs w:val="20"/>
              </w:rPr>
            </w:pPr>
            <w:r w:rsidRPr="00007B3E">
              <w:rPr>
                <w:sz w:val="20"/>
                <w:szCs w:val="20"/>
              </w:rPr>
              <w:t>Nécessite souvent une subvention et/ou une longue période du contrat de concession (pour amortir l'investissement)</w:t>
            </w:r>
          </w:p>
          <w:p w14:paraId="3A486AB1" w14:textId="323D86BA" w:rsidR="001952DB" w:rsidRPr="00007B3E" w:rsidRDefault="001952DB" w:rsidP="009A2BAC">
            <w:pPr>
              <w:widowControl/>
              <w:numPr>
                <w:ilvl w:val="0"/>
                <w:numId w:val="3"/>
              </w:numPr>
              <w:autoSpaceDE/>
              <w:autoSpaceDN/>
              <w:spacing w:before="20" w:after="40" w:line="240" w:lineRule="auto"/>
              <w:ind w:left="318" w:hanging="283"/>
              <w:jc w:val="left"/>
              <w:rPr>
                <w:sz w:val="20"/>
                <w:szCs w:val="20"/>
              </w:rPr>
            </w:pPr>
            <w:r w:rsidRPr="00007B3E">
              <w:rPr>
                <w:sz w:val="20"/>
                <w:szCs w:val="20"/>
              </w:rPr>
              <w:t>Faible appétit chez les investisseurs et forte prime/marge</w:t>
            </w:r>
          </w:p>
        </w:tc>
      </w:tr>
    </w:tbl>
    <w:p w14:paraId="1C171AC9" w14:textId="77DA8DC8" w:rsidR="001952DB" w:rsidRPr="00007B3E" w:rsidRDefault="001952DB" w:rsidP="00B6783C">
      <w:pPr>
        <w:pStyle w:val="Titre41"/>
        <w:rPr>
          <w:bCs/>
          <w:lang w:val="fr-FR"/>
        </w:rPr>
      </w:pPr>
      <w:bookmarkStart w:id="1159" w:name="_Toc137137739"/>
      <w:bookmarkStart w:id="1160" w:name="_Toc142174664"/>
      <w:bookmarkStart w:id="1161" w:name="_Toc158885005"/>
      <w:r w:rsidRPr="00007B3E">
        <w:rPr>
          <w:lang w:val="fr-FR"/>
        </w:rPr>
        <w:t>Option 3 : Contrat de Partenariat (PPP</w:t>
      </w:r>
      <w:r w:rsidR="001A34E4" w:rsidRPr="00007B3E">
        <w:rPr>
          <w:lang w:val="fr-FR"/>
        </w:rPr>
        <w:t xml:space="preserve"> à paiements publics</w:t>
      </w:r>
      <w:r w:rsidRPr="00007B3E">
        <w:rPr>
          <w:lang w:val="fr-FR"/>
        </w:rPr>
        <w:t>)</w:t>
      </w:r>
      <w:bookmarkEnd w:id="1159"/>
      <w:bookmarkEnd w:id="1160"/>
      <w:bookmarkEnd w:id="1161"/>
    </w:p>
    <w:p w14:paraId="5E2D7CBE" w14:textId="789CF6FA" w:rsidR="00E2045E" w:rsidRPr="00007B3E" w:rsidRDefault="00E2045E" w:rsidP="001952DB">
      <w:r w:rsidRPr="00007B3E">
        <w:t>Le contrat de partenariat est régi en Tunisie par la loi n° 2015-49 du 27 novembre 2015 relative aux contrats de partenariat public privé, amendée par la loi n° 2019-47 du 29 mai 2019 relative à l’amélioration du climat de l’investissement</w:t>
      </w:r>
      <w:r w:rsidR="00120571" w:rsidRPr="00007B3E">
        <w:t>.</w:t>
      </w:r>
    </w:p>
    <w:p w14:paraId="3D6B40AD" w14:textId="053505D5" w:rsidR="001952DB" w:rsidRPr="00007B3E" w:rsidRDefault="001952DB" w:rsidP="001952DB">
      <w:r w:rsidRPr="00007B3E">
        <w:t>Le contrat de partenariat, également connu sous le PPP basé sur la performance, PPP basé sur la disponibilité, PPP à paiement public ou PPP à paiement différé, est un contrat au titre duquel le partenaire privé se voit confier les prestations suivantes :</w:t>
      </w:r>
    </w:p>
    <w:p w14:paraId="569CF467" w14:textId="0DEDD800" w:rsidR="001952DB" w:rsidRPr="00007B3E" w:rsidRDefault="001952DB" w:rsidP="001952DB">
      <w:pPr>
        <w:pStyle w:val="ListParagraph"/>
      </w:pPr>
      <w:r w:rsidRPr="00007B3E">
        <w:t xml:space="preserve">Le financement de l’investissement : le partenaire privé est chargé de </w:t>
      </w:r>
      <w:r w:rsidR="003F6476" w:rsidRPr="00007B3E">
        <w:t>financer tout ou partie du</w:t>
      </w:r>
      <w:r w:rsidRPr="00007B3E">
        <w:t xml:space="preserve"> coût de l’investissement du projet.</w:t>
      </w:r>
    </w:p>
    <w:p w14:paraId="5E58FF2A" w14:textId="77777777" w:rsidR="001952DB" w:rsidRPr="00007B3E" w:rsidRDefault="001952DB" w:rsidP="001952DB">
      <w:pPr>
        <w:pStyle w:val="ListParagraph"/>
      </w:pPr>
      <w:r w:rsidRPr="00007B3E">
        <w:t>La réalisation ou la transformation de l’investissement : le partenaire privé est chargé de réaliser les prestations permettant l’utilisation du projet par la personne publique.</w:t>
      </w:r>
    </w:p>
    <w:p w14:paraId="52CB6B90" w14:textId="09785BB7" w:rsidR="001952DB" w:rsidRPr="00007B3E" w:rsidRDefault="001952DB" w:rsidP="00A94476">
      <w:pPr>
        <w:pStyle w:val="ListParagraph"/>
      </w:pPr>
      <w:r w:rsidRPr="00007B3E">
        <w:t>La maintenance de l’investissement : le partenaire privé est chargé de l’entretien technique de la ligne ferroviaire et des infrastructures annexes pendant la durée du contrat. Il assure donc les prestations de gros entretien et renouvellement « GER » des équipements mais peut également être chargé de certaines opérations de maintenance courante préventive ou curative.</w:t>
      </w:r>
      <w:r w:rsidRPr="00007B3E">
        <w:rPr>
          <w:rStyle w:val="FootnoteReference"/>
        </w:rPr>
        <w:footnoteReference w:id="24"/>
      </w:r>
      <w:r w:rsidR="00A94476" w:rsidRPr="00007B3E">
        <w:t xml:space="preserve"> De plus, il veillera à maintenir la ligne ferroviaire en bon état de fonctionnement tout au long de la durée du contrat de partenariat.</w:t>
      </w:r>
    </w:p>
    <w:p w14:paraId="60EA4E59" w14:textId="1535AC8D" w:rsidR="001952DB" w:rsidRPr="00007B3E" w:rsidRDefault="001952DB" w:rsidP="001952DB">
      <w:r w:rsidRPr="00007B3E">
        <w:lastRenderedPageBreak/>
        <w:t>Dans le cadre du contrat de partenariat, le partenaire privé ne prend pas en charge le risque de fluctuation des recettes de la ligne ferroviaire, cependant, il les perçoit de l’Etat des loyers pour couvrir les coûts engagés (investissement, maintenance et renouvellement). Au terme du contrat de partenariat, la propriété de la ligne ferroviaire et de ses infrastructures connexes sera transférée à l’autorité publique (la SNCFT).</w:t>
      </w:r>
    </w:p>
    <w:p w14:paraId="17CCA0C6" w14:textId="77777777" w:rsidR="001952DB" w:rsidRPr="00007B3E" w:rsidRDefault="001952DB" w:rsidP="001952DB">
      <w:r w:rsidRPr="00007B3E">
        <w:t>La figure suivante présente la structure type d’un contrat de partenariat.</w:t>
      </w:r>
    </w:p>
    <w:p w14:paraId="204089BF" w14:textId="5862F255" w:rsidR="001952DB" w:rsidRPr="00007B3E" w:rsidRDefault="00292A8A" w:rsidP="001952DB">
      <w:pPr>
        <w:keepNext/>
        <w:jc w:val="center"/>
      </w:pPr>
      <w:ins w:id="1162" w:author="Farouk Bouhafs" w:date="2024-02-14T15:02:00Z">
        <w:r>
          <w:rPr>
            <w:noProof/>
          </w:rPr>
          <w:drawing>
            <wp:inline distT="0" distB="0" distL="0" distR="0" wp14:anchorId="56ACE7CE" wp14:editId="489DCF39">
              <wp:extent cx="5471962" cy="2959984"/>
              <wp:effectExtent l="0" t="0" r="0" b="0"/>
              <wp:docPr id="1349281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4958" cy="2994061"/>
                      </a:xfrm>
                      <a:prstGeom prst="rect">
                        <a:avLst/>
                      </a:prstGeom>
                      <a:noFill/>
                    </pic:spPr>
                  </pic:pic>
                </a:graphicData>
              </a:graphic>
            </wp:inline>
          </w:drawing>
        </w:r>
      </w:ins>
      <w:del w:id="1163" w:author="Farouk Bouhafs" w:date="2024-02-14T14:59:00Z">
        <w:r w:rsidR="009F4DBB" w:rsidDel="00A64B86">
          <w:rPr>
            <w:noProof/>
          </w:rPr>
          <w:drawing>
            <wp:inline distT="0" distB="0" distL="0" distR="0" wp14:anchorId="7C6FC731" wp14:editId="3D5A3486">
              <wp:extent cx="5556959" cy="2866420"/>
              <wp:effectExtent l="0" t="0" r="5715" b="0"/>
              <wp:docPr id="396536277" name="Picture 39653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918" cy="2877231"/>
                      </a:xfrm>
                      <a:prstGeom prst="rect">
                        <a:avLst/>
                      </a:prstGeom>
                      <a:noFill/>
                    </pic:spPr>
                  </pic:pic>
                </a:graphicData>
              </a:graphic>
            </wp:inline>
          </w:drawing>
        </w:r>
      </w:del>
    </w:p>
    <w:p w14:paraId="66F1389B" w14:textId="4245F53E" w:rsidR="001952DB" w:rsidRPr="00007B3E" w:rsidRDefault="001952DB" w:rsidP="00A8239A">
      <w:pPr>
        <w:pStyle w:val="Caption"/>
        <w:spacing w:after="0"/>
        <w:jc w:val="center"/>
      </w:pPr>
      <w:bookmarkStart w:id="1164" w:name="_Toc142174817"/>
      <w:bookmarkStart w:id="1165" w:name="_Toc158885107"/>
      <w:r w:rsidRPr="00007B3E">
        <w:t xml:space="preserve">Figure </w:t>
      </w:r>
      <w:r>
        <w:fldChar w:fldCharType="begin"/>
      </w:r>
      <w:r>
        <w:instrText xml:space="preserve"> SEQ Figure \* ARABIC </w:instrText>
      </w:r>
      <w:r>
        <w:fldChar w:fldCharType="separate"/>
      </w:r>
      <w:r w:rsidR="0019555C">
        <w:rPr>
          <w:noProof/>
        </w:rPr>
        <w:t>15</w:t>
      </w:r>
      <w:r>
        <w:rPr>
          <w:noProof/>
        </w:rPr>
        <w:fldChar w:fldCharType="end"/>
      </w:r>
      <w:r w:rsidRPr="00007B3E">
        <w:t xml:space="preserve"> Structure d'un contrat de partenariat</w:t>
      </w:r>
      <w:bookmarkEnd w:id="1164"/>
      <w:bookmarkEnd w:id="1165"/>
    </w:p>
    <w:p w14:paraId="4F157271" w14:textId="77777777" w:rsidR="001952DB" w:rsidRPr="00007B3E" w:rsidRDefault="001952DB" w:rsidP="001952DB">
      <w:pPr>
        <w:jc w:val="right"/>
        <w:rPr>
          <w:i/>
          <w:iCs/>
          <w:sz w:val="20"/>
          <w:szCs w:val="20"/>
        </w:rPr>
      </w:pPr>
      <w:r w:rsidRPr="00007B3E">
        <w:rPr>
          <w:b/>
          <w:bCs/>
          <w:i/>
          <w:iCs/>
          <w:sz w:val="20"/>
          <w:szCs w:val="20"/>
        </w:rPr>
        <w:t xml:space="preserve">Source : </w:t>
      </w:r>
      <w:r w:rsidRPr="00007B3E">
        <w:rPr>
          <w:i/>
          <w:iCs/>
          <w:sz w:val="20"/>
          <w:szCs w:val="20"/>
        </w:rPr>
        <w:t>Auteur</w:t>
      </w:r>
    </w:p>
    <w:p w14:paraId="04D4349E" w14:textId="23EAE8AD" w:rsidR="001952DB" w:rsidRPr="00007B3E" w:rsidRDefault="001952DB" w:rsidP="001952DB">
      <w:r w:rsidRPr="00007B3E">
        <w:t xml:space="preserve">A la différence de la concession, le partenaire privé du contrat de partenariat perçoit sa rémunération de la </w:t>
      </w:r>
      <w:r w:rsidRPr="00007B3E">
        <w:rPr>
          <w:b/>
          <w:bCs/>
        </w:rPr>
        <w:t>partie publique</w:t>
      </w:r>
      <w:r w:rsidRPr="00007B3E">
        <w:t xml:space="preserve"> (la SN</w:t>
      </w:r>
      <w:r w:rsidR="009D255E" w:rsidRPr="00007B3E">
        <w:t>CFT</w:t>
      </w:r>
      <w:ins w:id="1166" w:author="Farouk Bouhafs" w:date="2024-02-14T15:04:00Z">
        <w:r w:rsidR="00451CD4" w:rsidRPr="00451CD4">
          <w:t xml:space="preserve"> </w:t>
        </w:r>
        <w:r w:rsidR="00451CD4">
          <w:t>Réseau</w:t>
        </w:r>
      </w:ins>
      <w:del w:id="1167" w:author="Farouk Bouhafs" w:date="2024-02-14T15:04:00Z">
        <w:r w:rsidR="009D255E" w:rsidRPr="00007B3E" w:rsidDel="00451CD4">
          <w:delText xml:space="preserve"> ou</w:delText>
        </w:r>
      </w:del>
      <w:ins w:id="1168" w:author="Farouk Bouhafs" w:date="2024-02-14T15:04:00Z">
        <w:r w:rsidR="00451CD4">
          <w:t xml:space="preserve">, la SNCFT, </w:t>
        </w:r>
      </w:ins>
      <w:ins w:id="1169" w:author="Farouk Bouhafs" w:date="2024-02-14T15:10:00Z">
        <w:r w:rsidR="005E75C4">
          <w:t xml:space="preserve">le </w:t>
        </w:r>
        <w:proofErr w:type="gramStart"/>
        <w:r w:rsidR="005E75C4">
          <w:t>Ministère</w:t>
        </w:r>
        <w:proofErr w:type="gramEnd"/>
        <w:r w:rsidR="005E75C4">
          <w:t xml:space="preserve"> de Transport, </w:t>
        </w:r>
      </w:ins>
      <w:del w:id="1170" w:author="Farouk Bouhafs" w:date="2024-02-14T15:04:00Z">
        <w:r w:rsidR="009D255E" w:rsidRPr="00007B3E" w:rsidDel="00451CD4">
          <w:delText xml:space="preserve"> </w:delText>
        </w:r>
      </w:del>
      <w:r w:rsidR="009D255E" w:rsidRPr="00007B3E">
        <w:t>le Ministère des Finances</w:t>
      </w:r>
      <w:r w:rsidR="00FC0EF2" w:rsidRPr="00007B3E">
        <w:t xml:space="preserve"> ou un compte séquestre </w:t>
      </w:r>
      <w:r w:rsidR="00FC0EF2" w:rsidRPr="00007B3E">
        <w:rPr>
          <w:i/>
          <w:iCs/>
        </w:rPr>
        <w:t>ad hoc</w:t>
      </w:r>
      <w:r w:rsidRPr="00007B3E">
        <w:t xml:space="preserve">) et non pas des usagers. Cela implique que le risque de fluctuation des revenus n’est pas transféré au partenaire privé. Cette rémunération est payée par la personne publique </w:t>
      </w:r>
      <w:r w:rsidRPr="00007B3E">
        <w:rPr>
          <w:b/>
          <w:bCs/>
        </w:rPr>
        <w:t xml:space="preserve">à partir de la date de la réception définitive des ouvrages </w:t>
      </w:r>
      <w:r w:rsidRPr="00007B3E">
        <w:t xml:space="preserve">objet du contrat de partenariat. En outre, le paiement du loyer relatif à la maintenance est obligatoirement subordonné à la réalisation des </w:t>
      </w:r>
      <w:r w:rsidRPr="00007B3E">
        <w:rPr>
          <w:b/>
          <w:bCs/>
          <w:i/>
          <w:iCs/>
        </w:rPr>
        <w:t>objectifs de performance</w:t>
      </w:r>
      <w:r w:rsidRPr="00007B3E">
        <w:t xml:space="preserve"> assignés à la société du projet et à la </w:t>
      </w:r>
      <w:r w:rsidRPr="00007B3E">
        <w:rPr>
          <w:b/>
          <w:bCs/>
          <w:i/>
          <w:iCs/>
        </w:rPr>
        <w:t>disponibilité des ouvrages et des équipements</w:t>
      </w:r>
      <w:r w:rsidRPr="00007B3E">
        <w:t xml:space="preserve"> conformément aux conditions du contrat.</w:t>
      </w:r>
    </w:p>
    <w:p w14:paraId="5BF34386" w14:textId="77777777" w:rsidR="001952DB" w:rsidRPr="00007B3E" w:rsidRDefault="001952DB" w:rsidP="001952DB">
      <w:r w:rsidRPr="00007B3E">
        <w:t xml:space="preserve">La durée du contrat est fonction de la durée d’amortissement des investissements à réaliser et des modalités de financement retenues. Elle est généralement </w:t>
      </w:r>
      <w:r w:rsidRPr="00007B3E">
        <w:rPr>
          <w:b/>
          <w:bCs/>
        </w:rPr>
        <w:t>entre 20 et 40 ans</w:t>
      </w:r>
      <w:r w:rsidRPr="00007B3E">
        <w:t>.</w:t>
      </w:r>
    </w:p>
    <w:p w14:paraId="1E725961" w14:textId="77777777" w:rsidR="001952DB" w:rsidRPr="00007B3E" w:rsidRDefault="001952DB" w:rsidP="001952DB">
      <w:r w:rsidRPr="00007B3E">
        <w:t>Le tableau suivant synthétise les avantages et les inconvénients de l’option contrat de partenariat.</w:t>
      </w:r>
    </w:p>
    <w:p w14:paraId="23DB8EB8" w14:textId="046A78DD" w:rsidR="001952DB" w:rsidRPr="00007B3E" w:rsidRDefault="001952DB" w:rsidP="001952DB">
      <w:pPr>
        <w:pStyle w:val="Caption"/>
      </w:pPr>
      <w:bookmarkStart w:id="1171" w:name="_Toc144481077"/>
      <w:bookmarkStart w:id="1172" w:name="_Toc158885058"/>
      <w:r w:rsidRPr="00007B3E">
        <w:lastRenderedPageBreak/>
        <w:t xml:space="preserve">Tableau </w:t>
      </w:r>
      <w:r>
        <w:fldChar w:fldCharType="begin"/>
      </w:r>
      <w:r>
        <w:instrText xml:space="preserve"> SEQ Tableau \* ARABIC </w:instrText>
      </w:r>
      <w:r>
        <w:fldChar w:fldCharType="separate"/>
      </w:r>
      <w:r w:rsidR="00125256">
        <w:rPr>
          <w:noProof/>
        </w:rPr>
        <w:t>23</w:t>
      </w:r>
      <w:r>
        <w:rPr>
          <w:noProof/>
        </w:rPr>
        <w:fldChar w:fldCharType="end"/>
      </w:r>
      <w:r w:rsidRPr="00007B3E">
        <w:t xml:space="preserve"> : Avantages et inconvénients du contrat de partenariat</w:t>
      </w:r>
      <w:bookmarkEnd w:id="1171"/>
      <w:bookmarkEnd w:id="1172"/>
    </w:p>
    <w:tbl>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Change w:id="1173" w:author="Farouk Bouhafs" w:date="2024-02-14T15:10:00Z">
          <w:tblPr>
            <w:tblW w:w="836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PrChange>
      </w:tblPr>
      <w:tblGrid>
        <w:gridCol w:w="4111"/>
        <w:gridCol w:w="4253"/>
        <w:tblGridChange w:id="1174">
          <w:tblGrid>
            <w:gridCol w:w="4111"/>
            <w:gridCol w:w="4253"/>
          </w:tblGrid>
        </w:tblGridChange>
      </w:tblGrid>
      <w:tr w:rsidR="001952DB" w:rsidRPr="00007B3E" w14:paraId="3D368410" w14:textId="77777777" w:rsidTr="00013D35">
        <w:trPr>
          <w:tblHeader/>
        </w:trPr>
        <w:tc>
          <w:tcPr>
            <w:tcW w:w="4111" w:type="dxa"/>
            <w:shd w:val="clear" w:color="auto" w:fill="1F3864" w:themeFill="accent1" w:themeFillShade="80"/>
            <w:tcMar>
              <w:top w:w="0" w:type="dxa"/>
              <w:left w:w="108" w:type="dxa"/>
              <w:bottom w:w="0" w:type="dxa"/>
              <w:right w:w="108" w:type="dxa"/>
            </w:tcMar>
            <w:hideMark/>
            <w:tcPrChange w:id="1175" w:author="Farouk Bouhafs" w:date="2024-02-14T15:10:00Z">
              <w:tcPr>
                <w:tcW w:w="4111" w:type="dxa"/>
                <w:shd w:val="clear" w:color="auto" w:fill="1F3864" w:themeFill="accent1" w:themeFillShade="80"/>
                <w:tcMar>
                  <w:top w:w="0" w:type="dxa"/>
                  <w:left w:w="108" w:type="dxa"/>
                  <w:bottom w:w="0" w:type="dxa"/>
                  <w:right w:w="108" w:type="dxa"/>
                </w:tcMar>
                <w:hideMark/>
              </w:tcPr>
            </w:tcPrChange>
          </w:tcPr>
          <w:p w14:paraId="38FEF053" w14:textId="77777777" w:rsidR="001952DB" w:rsidRPr="00007B3E" w:rsidRDefault="001952DB">
            <w:pPr>
              <w:spacing w:before="20" w:after="40" w:line="240" w:lineRule="auto"/>
              <w:rPr>
                <w:sz w:val="20"/>
                <w:szCs w:val="20"/>
              </w:rPr>
            </w:pPr>
            <w:r w:rsidRPr="00007B3E">
              <w:rPr>
                <w:b/>
                <w:bCs/>
                <w:sz w:val="20"/>
                <w:szCs w:val="20"/>
              </w:rPr>
              <w:t>Principaux avantages du PPP à paiement public</w:t>
            </w:r>
          </w:p>
        </w:tc>
        <w:tc>
          <w:tcPr>
            <w:tcW w:w="4253" w:type="dxa"/>
            <w:shd w:val="clear" w:color="auto" w:fill="1F3864" w:themeFill="accent1" w:themeFillShade="80"/>
            <w:tcMar>
              <w:top w:w="0" w:type="dxa"/>
              <w:left w:w="108" w:type="dxa"/>
              <w:bottom w:w="0" w:type="dxa"/>
              <w:right w:w="108" w:type="dxa"/>
            </w:tcMar>
            <w:hideMark/>
            <w:tcPrChange w:id="1176" w:author="Farouk Bouhafs" w:date="2024-02-14T15:10:00Z">
              <w:tcPr>
                <w:tcW w:w="4253" w:type="dxa"/>
                <w:shd w:val="clear" w:color="auto" w:fill="1F3864" w:themeFill="accent1" w:themeFillShade="80"/>
                <w:tcMar>
                  <w:top w:w="0" w:type="dxa"/>
                  <w:left w:w="108" w:type="dxa"/>
                  <w:bottom w:w="0" w:type="dxa"/>
                  <w:right w:w="108" w:type="dxa"/>
                </w:tcMar>
                <w:hideMark/>
              </w:tcPr>
            </w:tcPrChange>
          </w:tcPr>
          <w:p w14:paraId="275684EF" w14:textId="77777777" w:rsidR="001952DB" w:rsidRPr="00007B3E" w:rsidRDefault="001952DB">
            <w:pPr>
              <w:spacing w:before="20" w:after="40" w:line="240" w:lineRule="auto"/>
              <w:rPr>
                <w:sz w:val="20"/>
                <w:szCs w:val="20"/>
              </w:rPr>
            </w:pPr>
            <w:r w:rsidRPr="00007B3E">
              <w:rPr>
                <w:b/>
                <w:bCs/>
                <w:sz w:val="20"/>
                <w:szCs w:val="20"/>
              </w:rPr>
              <w:t>Principaux inconvénients du PPP à paiement public</w:t>
            </w:r>
          </w:p>
        </w:tc>
      </w:tr>
      <w:tr w:rsidR="001952DB" w:rsidRPr="00007B3E" w14:paraId="4841F8F5" w14:textId="77777777">
        <w:tc>
          <w:tcPr>
            <w:tcW w:w="4111" w:type="dxa"/>
            <w:tcMar>
              <w:top w:w="0" w:type="dxa"/>
              <w:left w:w="108" w:type="dxa"/>
              <w:bottom w:w="0" w:type="dxa"/>
              <w:right w:w="108" w:type="dxa"/>
            </w:tcMar>
            <w:hideMark/>
          </w:tcPr>
          <w:p w14:paraId="6F753F56" w14:textId="2241F591" w:rsidR="001952DB" w:rsidRPr="00007B3E" w:rsidRDefault="001952DB" w:rsidP="00D7797F">
            <w:pPr>
              <w:widowControl/>
              <w:numPr>
                <w:ilvl w:val="0"/>
                <w:numId w:val="3"/>
              </w:numPr>
              <w:autoSpaceDE/>
              <w:autoSpaceDN/>
              <w:spacing w:before="20" w:after="40" w:line="240" w:lineRule="auto"/>
              <w:ind w:left="318" w:hanging="283"/>
              <w:jc w:val="left"/>
              <w:rPr>
                <w:sz w:val="20"/>
                <w:szCs w:val="20"/>
              </w:rPr>
            </w:pPr>
            <w:r w:rsidRPr="00007B3E">
              <w:rPr>
                <w:sz w:val="20"/>
                <w:szCs w:val="20"/>
              </w:rPr>
              <w:t xml:space="preserve">Optimisation du coût global (conception, réalisation et </w:t>
            </w:r>
            <w:r w:rsidR="00FC0EF2" w:rsidRPr="00007B3E">
              <w:rPr>
                <w:sz w:val="20"/>
                <w:szCs w:val="20"/>
              </w:rPr>
              <w:t>maintenance</w:t>
            </w:r>
            <w:r w:rsidRPr="00007B3E">
              <w:rPr>
                <w:sz w:val="20"/>
                <w:szCs w:val="20"/>
              </w:rPr>
              <w:t>)</w:t>
            </w:r>
          </w:p>
          <w:p w14:paraId="000BCB2B" w14:textId="7F71E42D" w:rsidR="001952DB" w:rsidRPr="00007B3E" w:rsidRDefault="001952DB" w:rsidP="00D7797F">
            <w:pPr>
              <w:widowControl/>
              <w:numPr>
                <w:ilvl w:val="0"/>
                <w:numId w:val="3"/>
              </w:numPr>
              <w:autoSpaceDE/>
              <w:autoSpaceDN/>
              <w:spacing w:before="20" w:after="40" w:line="240" w:lineRule="auto"/>
              <w:ind w:left="318" w:hanging="283"/>
              <w:jc w:val="left"/>
              <w:rPr>
                <w:sz w:val="20"/>
                <w:szCs w:val="20"/>
              </w:rPr>
            </w:pPr>
            <w:r w:rsidRPr="00007B3E">
              <w:rPr>
                <w:sz w:val="20"/>
                <w:szCs w:val="20"/>
              </w:rPr>
              <w:t>Unicité de responsabilité pour la conception, la réalisation et l</w:t>
            </w:r>
            <w:r w:rsidR="00FC0EF2" w:rsidRPr="00007B3E">
              <w:rPr>
                <w:sz w:val="20"/>
                <w:szCs w:val="20"/>
              </w:rPr>
              <w:t>a maintenance</w:t>
            </w:r>
          </w:p>
          <w:p w14:paraId="5F7DED16" w14:textId="77777777" w:rsidR="001952DB" w:rsidRPr="00007B3E" w:rsidRDefault="001952DB" w:rsidP="00D7797F">
            <w:pPr>
              <w:widowControl/>
              <w:numPr>
                <w:ilvl w:val="0"/>
                <w:numId w:val="3"/>
              </w:numPr>
              <w:autoSpaceDE/>
              <w:autoSpaceDN/>
              <w:spacing w:before="20" w:after="40" w:line="240" w:lineRule="auto"/>
              <w:ind w:left="318" w:hanging="283"/>
              <w:jc w:val="left"/>
              <w:rPr>
                <w:sz w:val="20"/>
                <w:szCs w:val="20"/>
              </w:rPr>
            </w:pPr>
            <w:r w:rsidRPr="00007B3E">
              <w:rPr>
                <w:sz w:val="20"/>
                <w:szCs w:val="20"/>
              </w:rPr>
              <w:t>Mobilisation du financement privé</w:t>
            </w:r>
          </w:p>
          <w:p w14:paraId="7CFD553C" w14:textId="77777777" w:rsidR="001952DB" w:rsidRPr="00007B3E" w:rsidRDefault="001952DB" w:rsidP="00D7797F">
            <w:pPr>
              <w:numPr>
                <w:ilvl w:val="0"/>
                <w:numId w:val="3"/>
              </w:numPr>
              <w:spacing w:before="20" w:after="40" w:line="240" w:lineRule="auto"/>
              <w:ind w:left="318" w:hanging="283"/>
              <w:jc w:val="left"/>
              <w:rPr>
                <w:sz w:val="20"/>
                <w:szCs w:val="20"/>
              </w:rPr>
            </w:pPr>
            <w:r w:rsidRPr="00007B3E">
              <w:rPr>
                <w:sz w:val="20"/>
                <w:szCs w:val="20"/>
              </w:rPr>
              <w:t>Permet un meilleur contrôle des prix de service</w:t>
            </w:r>
          </w:p>
        </w:tc>
        <w:tc>
          <w:tcPr>
            <w:tcW w:w="4253" w:type="dxa"/>
            <w:tcMar>
              <w:top w:w="0" w:type="dxa"/>
              <w:left w:w="108" w:type="dxa"/>
              <w:bottom w:w="0" w:type="dxa"/>
              <w:right w:w="108" w:type="dxa"/>
            </w:tcMar>
            <w:hideMark/>
          </w:tcPr>
          <w:p w14:paraId="1DBBCA06" w14:textId="1CCA8D8B" w:rsidR="001952DB" w:rsidRPr="00007B3E" w:rsidRDefault="001952DB" w:rsidP="00D7797F">
            <w:pPr>
              <w:widowControl/>
              <w:numPr>
                <w:ilvl w:val="0"/>
                <w:numId w:val="3"/>
              </w:numPr>
              <w:autoSpaceDE/>
              <w:autoSpaceDN/>
              <w:spacing w:before="20" w:after="40" w:line="240" w:lineRule="auto"/>
              <w:ind w:left="318" w:hanging="283"/>
              <w:jc w:val="left"/>
              <w:rPr>
                <w:sz w:val="20"/>
                <w:szCs w:val="20"/>
              </w:rPr>
            </w:pPr>
            <w:r w:rsidRPr="00007B3E">
              <w:rPr>
                <w:sz w:val="20"/>
                <w:szCs w:val="20"/>
              </w:rPr>
              <w:t xml:space="preserve">L’Etat rembourse le coût d’investissement </w:t>
            </w:r>
            <w:r w:rsidR="00CD36BF" w:rsidRPr="00007B3E">
              <w:rPr>
                <w:sz w:val="20"/>
                <w:szCs w:val="20"/>
              </w:rPr>
              <w:t xml:space="preserve">et de maintenance </w:t>
            </w:r>
            <w:r w:rsidRPr="00007B3E">
              <w:rPr>
                <w:sz w:val="20"/>
                <w:szCs w:val="20"/>
              </w:rPr>
              <w:t xml:space="preserve">moyennant une rémunération </w:t>
            </w:r>
            <w:r w:rsidR="00CD36BF" w:rsidRPr="00007B3E">
              <w:rPr>
                <w:sz w:val="20"/>
                <w:szCs w:val="20"/>
              </w:rPr>
              <w:t xml:space="preserve">(loyers) forfaitaire </w:t>
            </w:r>
            <w:r w:rsidRPr="00007B3E">
              <w:rPr>
                <w:sz w:val="20"/>
                <w:szCs w:val="20"/>
              </w:rPr>
              <w:t>même en cas de sous-exploitation.</w:t>
            </w:r>
          </w:p>
        </w:tc>
      </w:tr>
    </w:tbl>
    <w:p w14:paraId="412F0F7F" w14:textId="77777777" w:rsidR="00FF05E0" w:rsidRPr="00007B3E" w:rsidRDefault="00FF05E0" w:rsidP="00C35700">
      <w:pPr>
        <w:pStyle w:val="Titre31"/>
      </w:pPr>
      <w:r w:rsidRPr="00007B3E">
        <w:t>Identification préliminaire des risques et suggestion d’atténuation possible pour la durée de la mission</w:t>
      </w:r>
    </w:p>
    <w:p w14:paraId="5A1D8941" w14:textId="5C9D3FDA" w:rsidR="006B7CC7" w:rsidRPr="00007B3E" w:rsidRDefault="006B7CC7" w:rsidP="006B7CC7">
      <w:r w:rsidRPr="00007B3E">
        <w:t xml:space="preserve">Pour réussir un PPP ferroviaire, plusieurs risques sont à mitiger et des conditions sont à réunir pour éviter les scénarios d’annulation ou de restructuration des projets. Des concessions ferroviaires ont été annulées dans des pays Africains à cause de prévisions de trafic erronées ou d’une mauvaise simulation en amont comme présenté dans le tableau suivant :  </w:t>
      </w:r>
    </w:p>
    <w:p w14:paraId="682F4266" w14:textId="26A0F3DC" w:rsidR="006B7CC7" w:rsidRPr="00007B3E" w:rsidRDefault="006B7CC7" w:rsidP="006B7CC7">
      <w:pPr>
        <w:pStyle w:val="Caption"/>
      </w:pPr>
      <w:bookmarkStart w:id="1177" w:name="_Toc158885059"/>
      <w:r w:rsidRPr="00007B3E">
        <w:t xml:space="preserve">Tableau </w:t>
      </w:r>
      <w:r>
        <w:fldChar w:fldCharType="begin"/>
      </w:r>
      <w:r>
        <w:instrText xml:space="preserve"> SEQ Tableau \* ARABIC </w:instrText>
      </w:r>
      <w:r>
        <w:fldChar w:fldCharType="separate"/>
      </w:r>
      <w:r w:rsidR="00125256">
        <w:rPr>
          <w:noProof/>
        </w:rPr>
        <w:t>24</w:t>
      </w:r>
      <w:r>
        <w:rPr>
          <w:noProof/>
        </w:rPr>
        <w:fldChar w:fldCharType="end"/>
      </w:r>
      <w:r w:rsidRPr="00007B3E">
        <w:t xml:space="preserve"> Exemples de concessions annulées en Afrique</w:t>
      </w:r>
      <w:bookmarkEnd w:id="1177"/>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15"/>
        <w:gridCol w:w="1260"/>
        <w:gridCol w:w="1260"/>
        <w:gridCol w:w="1260"/>
        <w:gridCol w:w="1530"/>
        <w:gridCol w:w="1170"/>
        <w:gridCol w:w="1203"/>
      </w:tblGrid>
      <w:tr w:rsidR="006B7CC7" w:rsidRPr="00007B3E" w14:paraId="141697A0" w14:textId="77777777" w:rsidTr="008B0450">
        <w:trPr>
          <w:trHeight w:val="27"/>
          <w:tblHeader/>
        </w:trPr>
        <w:tc>
          <w:tcPr>
            <w:tcW w:w="1615" w:type="dxa"/>
            <w:shd w:val="clear" w:color="auto" w:fill="D9E2F3" w:themeFill="accent1" w:themeFillTint="33"/>
          </w:tcPr>
          <w:p w14:paraId="3A277913" w14:textId="77777777" w:rsidR="006B7CC7" w:rsidRPr="00007B3E" w:rsidRDefault="006B7CC7" w:rsidP="008B0450">
            <w:pPr>
              <w:spacing w:before="20" w:after="40"/>
              <w:rPr>
                <w:b/>
                <w:bCs/>
                <w:sz w:val="20"/>
                <w:szCs w:val="20"/>
              </w:rPr>
            </w:pPr>
            <w:r w:rsidRPr="00007B3E">
              <w:rPr>
                <w:b/>
                <w:bCs/>
                <w:sz w:val="20"/>
                <w:szCs w:val="20"/>
              </w:rPr>
              <w:t>Entreprise</w:t>
            </w:r>
          </w:p>
        </w:tc>
        <w:tc>
          <w:tcPr>
            <w:tcW w:w="1260" w:type="dxa"/>
            <w:shd w:val="clear" w:color="auto" w:fill="D9E2F3" w:themeFill="accent1" w:themeFillTint="33"/>
          </w:tcPr>
          <w:p w14:paraId="175CAE6A" w14:textId="77777777" w:rsidR="006B7CC7" w:rsidRPr="00007B3E" w:rsidRDefault="006B7CC7" w:rsidP="008B0450">
            <w:pPr>
              <w:spacing w:before="20" w:after="40"/>
              <w:rPr>
                <w:b/>
                <w:bCs/>
                <w:sz w:val="20"/>
                <w:szCs w:val="20"/>
              </w:rPr>
            </w:pPr>
            <w:r w:rsidRPr="00007B3E">
              <w:rPr>
                <w:b/>
                <w:bCs/>
                <w:sz w:val="20"/>
                <w:szCs w:val="20"/>
              </w:rPr>
              <w:t>Pays</w:t>
            </w:r>
          </w:p>
        </w:tc>
        <w:tc>
          <w:tcPr>
            <w:tcW w:w="1260" w:type="dxa"/>
            <w:shd w:val="clear" w:color="auto" w:fill="D9E2F3" w:themeFill="accent1" w:themeFillTint="33"/>
          </w:tcPr>
          <w:p w14:paraId="599BCA2F" w14:textId="77777777" w:rsidR="006B7CC7" w:rsidRPr="00007B3E" w:rsidRDefault="006B7CC7" w:rsidP="008B0450">
            <w:pPr>
              <w:spacing w:before="20" w:after="40"/>
              <w:rPr>
                <w:b/>
                <w:bCs/>
                <w:sz w:val="20"/>
                <w:szCs w:val="20"/>
              </w:rPr>
            </w:pPr>
            <w:r w:rsidRPr="00007B3E">
              <w:rPr>
                <w:b/>
                <w:bCs/>
                <w:sz w:val="20"/>
                <w:szCs w:val="20"/>
              </w:rPr>
              <w:t>Année de la concession</w:t>
            </w:r>
          </w:p>
        </w:tc>
        <w:tc>
          <w:tcPr>
            <w:tcW w:w="1260" w:type="dxa"/>
            <w:shd w:val="clear" w:color="auto" w:fill="D9E2F3" w:themeFill="accent1" w:themeFillTint="33"/>
          </w:tcPr>
          <w:p w14:paraId="48A85753" w14:textId="77777777" w:rsidR="006B7CC7" w:rsidRPr="00007B3E" w:rsidRDefault="006B7CC7" w:rsidP="008B0450">
            <w:pPr>
              <w:spacing w:before="20" w:after="40"/>
              <w:rPr>
                <w:b/>
                <w:bCs/>
                <w:sz w:val="20"/>
                <w:szCs w:val="20"/>
              </w:rPr>
            </w:pPr>
            <w:r w:rsidRPr="00007B3E">
              <w:rPr>
                <w:b/>
                <w:bCs/>
                <w:sz w:val="20"/>
                <w:szCs w:val="20"/>
              </w:rPr>
              <w:t>Longueur du réseau (Km)</w:t>
            </w:r>
          </w:p>
        </w:tc>
        <w:tc>
          <w:tcPr>
            <w:tcW w:w="1530" w:type="dxa"/>
            <w:shd w:val="clear" w:color="auto" w:fill="D9E2F3" w:themeFill="accent1" w:themeFillTint="33"/>
          </w:tcPr>
          <w:p w14:paraId="7D2AD45B" w14:textId="77777777" w:rsidR="006B7CC7" w:rsidRPr="00007B3E" w:rsidRDefault="006B7CC7" w:rsidP="008B0450">
            <w:pPr>
              <w:spacing w:before="20" w:after="40"/>
              <w:rPr>
                <w:b/>
                <w:bCs/>
                <w:sz w:val="20"/>
                <w:szCs w:val="20"/>
              </w:rPr>
            </w:pPr>
            <w:r w:rsidRPr="00007B3E">
              <w:rPr>
                <w:b/>
                <w:bCs/>
                <w:sz w:val="20"/>
                <w:szCs w:val="20"/>
              </w:rPr>
              <w:t>Resp. Infrastructures</w:t>
            </w:r>
          </w:p>
        </w:tc>
        <w:tc>
          <w:tcPr>
            <w:tcW w:w="1170" w:type="dxa"/>
            <w:shd w:val="clear" w:color="auto" w:fill="D9E2F3" w:themeFill="accent1" w:themeFillTint="33"/>
          </w:tcPr>
          <w:p w14:paraId="6F2192A7" w14:textId="77777777" w:rsidR="006B7CC7" w:rsidRPr="00007B3E" w:rsidRDefault="006B7CC7" w:rsidP="008B0450">
            <w:pPr>
              <w:spacing w:before="20" w:after="40"/>
              <w:rPr>
                <w:b/>
                <w:bCs/>
                <w:sz w:val="20"/>
                <w:szCs w:val="20"/>
              </w:rPr>
            </w:pPr>
            <w:r w:rsidRPr="00007B3E">
              <w:rPr>
                <w:b/>
                <w:bCs/>
                <w:sz w:val="20"/>
                <w:szCs w:val="20"/>
              </w:rPr>
              <w:t>Resp. Matériel roulant</w:t>
            </w:r>
          </w:p>
        </w:tc>
        <w:tc>
          <w:tcPr>
            <w:tcW w:w="1203" w:type="dxa"/>
            <w:shd w:val="clear" w:color="auto" w:fill="D9E2F3" w:themeFill="accent1" w:themeFillTint="33"/>
          </w:tcPr>
          <w:p w14:paraId="76040A93" w14:textId="77777777" w:rsidR="006B7CC7" w:rsidRPr="00007B3E" w:rsidRDefault="006B7CC7" w:rsidP="008B0450">
            <w:pPr>
              <w:spacing w:before="20" w:after="40"/>
              <w:rPr>
                <w:b/>
                <w:bCs/>
                <w:sz w:val="20"/>
                <w:szCs w:val="20"/>
              </w:rPr>
            </w:pPr>
            <w:r w:rsidRPr="00007B3E">
              <w:rPr>
                <w:b/>
                <w:bCs/>
                <w:sz w:val="20"/>
                <w:szCs w:val="20"/>
              </w:rPr>
              <w:t>Concession annulée</w:t>
            </w:r>
          </w:p>
        </w:tc>
      </w:tr>
      <w:tr w:rsidR="006B7CC7" w:rsidRPr="00007B3E" w14:paraId="4D87DE3D" w14:textId="77777777" w:rsidTr="006B7CC7">
        <w:trPr>
          <w:trHeight w:val="27"/>
        </w:trPr>
        <w:tc>
          <w:tcPr>
            <w:tcW w:w="1615" w:type="dxa"/>
          </w:tcPr>
          <w:p w14:paraId="41C39018" w14:textId="77777777" w:rsidR="006B7CC7" w:rsidRPr="00007B3E" w:rsidRDefault="006B7CC7" w:rsidP="008B0450">
            <w:pPr>
              <w:spacing w:before="20" w:after="40"/>
              <w:rPr>
                <w:sz w:val="20"/>
                <w:szCs w:val="20"/>
              </w:rPr>
            </w:pPr>
            <w:proofErr w:type="spellStart"/>
            <w:r w:rsidRPr="00007B3E">
              <w:rPr>
                <w:sz w:val="20"/>
                <w:szCs w:val="20"/>
              </w:rPr>
              <w:t>Madarail</w:t>
            </w:r>
            <w:proofErr w:type="spellEnd"/>
          </w:p>
        </w:tc>
        <w:tc>
          <w:tcPr>
            <w:tcW w:w="1260" w:type="dxa"/>
          </w:tcPr>
          <w:p w14:paraId="067BC0B0" w14:textId="77777777" w:rsidR="006B7CC7" w:rsidRPr="00007B3E" w:rsidRDefault="006B7CC7" w:rsidP="008B0450">
            <w:pPr>
              <w:spacing w:before="20" w:after="40"/>
              <w:rPr>
                <w:sz w:val="20"/>
                <w:szCs w:val="20"/>
              </w:rPr>
            </w:pPr>
            <w:r w:rsidRPr="00007B3E">
              <w:rPr>
                <w:sz w:val="20"/>
                <w:szCs w:val="20"/>
              </w:rPr>
              <w:t>Madagascar</w:t>
            </w:r>
          </w:p>
        </w:tc>
        <w:tc>
          <w:tcPr>
            <w:tcW w:w="1260" w:type="dxa"/>
          </w:tcPr>
          <w:p w14:paraId="549BDCDA" w14:textId="77777777" w:rsidR="006B7CC7" w:rsidRPr="00007B3E" w:rsidRDefault="006B7CC7" w:rsidP="008B0450">
            <w:pPr>
              <w:spacing w:before="20" w:after="40"/>
              <w:rPr>
                <w:sz w:val="20"/>
                <w:szCs w:val="20"/>
              </w:rPr>
            </w:pPr>
            <w:r w:rsidRPr="00007B3E">
              <w:rPr>
                <w:sz w:val="20"/>
                <w:szCs w:val="20"/>
              </w:rPr>
              <w:t>2002</w:t>
            </w:r>
          </w:p>
        </w:tc>
        <w:tc>
          <w:tcPr>
            <w:tcW w:w="1260" w:type="dxa"/>
          </w:tcPr>
          <w:p w14:paraId="7A748AE2" w14:textId="77777777" w:rsidR="006B7CC7" w:rsidRPr="00007B3E" w:rsidRDefault="006B7CC7" w:rsidP="008B0450">
            <w:pPr>
              <w:spacing w:before="20" w:after="40"/>
              <w:rPr>
                <w:sz w:val="20"/>
                <w:szCs w:val="20"/>
              </w:rPr>
            </w:pPr>
            <w:r w:rsidRPr="00007B3E">
              <w:rPr>
                <w:sz w:val="20"/>
                <w:szCs w:val="20"/>
              </w:rPr>
              <w:t>712</w:t>
            </w:r>
          </w:p>
        </w:tc>
        <w:tc>
          <w:tcPr>
            <w:tcW w:w="1530" w:type="dxa"/>
          </w:tcPr>
          <w:p w14:paraId="6400EB52" w14:textId="77777777" w:rsidR="006B7CC7" w:rsidRPr="00007B3E" w:rsidRDefault="006B7CC7" w:rsidP="008B0450">
            <w:pPr>
              <w:spacing w:before="20" w:after="40"/>
              <w:rPr>
                <w:sz w:val="20"/>
                <w:szCs w:val="20"/>
              </w:rPr>
            </w:pPr>
            <w:r w:rsidRPr="00007B3E">
              <w:rPr>
                <w:sz w:val="20"/>
                <w:szCs w:val="20"/>
              </w:rPr>
              <w:t>Publique</w:t>
            </w:r>
          </w:p>
        </w:tc>
        <w:tc>
          <w:tcPr>
            <w:tcW w:w="1170" w:type="dxa"/>
          </w:tcPr>
          <w:p w14:paraId="1250A64C" w14:textId="77777777" w:rsidR="006B7CC7" w:rsidRPr="00007B3E" w:rsidRDefault="006B7CC7" w:rsidP="008B0450">
            <w:pPr>
              <w:spacing w:before="20" w:after="40"/>
              <w:rPr>
                <w:sz w:val="20"/>
                <w:szCs w:val="20"/>
              </w:rPr>
            </w:pPr>
            <w:r w:rsidRPr="00007B3E">
              <w:rPr>
                <w:sz w:val="20"/>
                <w:szCs w:val="20"/>
              </w:rPr>
              <w:t>Privée</w:t>
            </w:r>
          </w:p>
        </w:tc>
        <w:tc>
          <w:tcPr>
            <w:tcW w:w="1203" w:type="dxa"/>
          </w:tcPr>
          <w:p w14:paraId="3B086E9A" w14:textId="77777777" w:rsidR="006B7CC7" w:rsidRPr="00007B3E" w:rsidRDefault="006B7CC7" w:rsidP="00776DA2">
            <w:pPr>
              <w:spacing w:before="20" w:after="40"/>
              <w:jc w:val="center"/>
              <w:rPr>
                <w:sz w:val="20"/>
                <w:szCs w:val="20"/>
              </w:rPr>
            </w:pPr>
            <w:r w:rsidRPr="00007B3E">
              <w:rPr>
                <w:sz w:val="20"/>
                <w:szCs w:val="20"/>
              </w:rPr>
              <w:t>X</w:t>
            </w:r>
          </w:p>
        </w:tc>
      </w:tr>
      <w:tr w:rsidR="006B7CC7" w:rsidRPr="00007B3E" w14:paraId="1E1F73B4" w14:textId="77777777" w:rsidTr="006B7CC7">
        <w:trPr>
          <w:trHeight w:val="27"/>
        </w:trPr>
        <w:tc>
          <w:tcPr>
            <w:tcW w:w="1615" w:type="dxa"/>
          </w:tcPr>
          <w:p w14:paraId="7065B142" w14:textId="77777777" w:rsidR="006B7CC7" w:rsidRPr="00007B3E" w:rsidRDefault="006B7CC7" w:rsidP="008B0450">
            <w:pPr>
              <w:spacing w:before="20" w:after="40"/>
              <w:rPr>
                <w:sz w:val="20"/>
                <w:szCs w:val="20"/>
              </w:rPr>
            </w:pPr>
            <w:proofErr w:type="spellStart"/>
            <w:r w:rsidRPr="00007B3E">
              <w:rPr>
                <w:sz w:val="20"/>
                <w:szCs w:val="20"/>
              </w:rPr>
              <w:t>Transrail</w:t>
            </w:r>
            <w:proofErr w:type="spellEnd"/>
          </w:p>
        </w:tc>
        <w:tc>
          <w:tcPr>
            <w:tcW w:w="1260" w:type="dxa"/>
          </w:tcPr>
          <w:p w14:paraId="084E2EC9" w14:textId="77777777" w:rsidR="006B7CC7" w:rsidRPr="00007B3E" w:rsidRDefault="006B7CC7" w:rsidP="008B0450">
            <w:pPr>
              <w:spacing w:before="20" w:after="40"/>
              <w:rPr>
                <w:sz w:val="20"/>
                <w:szCs w:val="20"/>
              </w:rPr>
            </w:pPr>
            <w:r w:rsidRPr="00007B3E">
              <w:rPr>
                <w:sz w:val="20"/>
                <w:szCs w:val="20"/>
              </w:rPr>
              <w:t>Sénégal, Mali</w:t>
            </w:r>
          </w:p>
        </w:tc>
        <w:tc>
          <w:tcPr>
            <w:tcW w:w="1260" w:type="dxa"/>
          </w:tcPr>
          <w:p w14:paraId="3A658799" w14:textId="77777777" w:rsidR="006B7CC7" w:rsidRPr="00007B3E" w:rsidRDefault="006B7CC7" w:rsidP="008B0450">
            <w:pPr>
              <w:spacing w:before="20" w:after="40"/>
              <w:rPr>
                <w:sz w:val="20"/>
                <w:szCs w:val="20"/>
              </w:rPr>
            </w:pPr>
            <w:r w:rsidRPr="00007B3E">
              <w:rPr>
                <w:sz w:val="20"/>
                <w:szCs w:val="20"/>
              </w:rPr>
              <w:t>2003</w:t>
            </w:r>
          </w:p>
        </w:tc>
        <w:tc>
          <w:tcPr>
            <w:tcW w:w="1260" w:type="dxa"/>
          </w:tcPr>
          <w:p w14:paraId="640FC35C" w14:textId="77777777" w:rsidR="006B7CC7" w:rsidRPr="00007B3E" w:rsidRDefault="006B7CC7" w:rsidP="008B0450">
            <w:pPr>
              <w:spacing w:before="20" w:after="40"/>
              <w:rPr>
                <w:sz w:val="20"/>
                <w:szCs w:val="20"/>
              </w:rPr>
            </w:pPr>
            <w:r w:rsidRPr="00007B3E">
              <w:rPr>
                <w:sz w:val="20"/>
                <w:szCs w:val="20"/>
              </w:rPr>
              <w:t>1 546</w:t>
            </w:r>
          </w:p>
        </w:tc>
        <w:tc>
          <w:tcPr>
            <w:tcW w:w="1530" w:type="dxa"/>
          </w:tcPr>
          <w:p w14:paraId="4BC684E6" w14:textId="77777777" w:rsidR="006B7CC7" w:rsidRPr="00007B3E" w:rsidRDefault="006B7CC7" w:rsidP="008B0450">
            <w:pPr>
              <w:spacing w:before="20" w:after="40"/>
              <w:rPr>
                <w:sz w:val="20"/>
                <w:szCs w:val="20"/>
              </w:rPr>
            </w:pPr>
            <w:r w:rsidRPr="00007B3E">
              <w:rPr>
                <w:sz w:val="20"/>
                <w:szCs w:val="20"/>
              </w:rPr>
              <w:t>Privée</w:t>
            </w:r>
          </w:p>
        </w:tc>
        <w:tc>
          <w:tcPr>
            <w:tcW w:w="1170" w:type="dxa"/>
          </w:tcPr>
          <w:p w14:paraId="19E55BA6" w14:textId="77777777" w:rsidR="006B7CC7" w:rsidRPr="00007B3E" w:rsidRDefault="006B7CC7" w:rsidP="008B0450">
            <w:pPr>
              <w:spacing w:before="20" w:after="40"/>
              <w:rPr>
                <w:sz w:val="20"/>
                <w:szCs w:val="20"/>
              </w:rPr>
            </w:pPr>
            <w:r w:rsidRPr="00007B3E">
              <w:rPr>
                <w:sz w:val="20"/>
                <w:szCs w:val="20"/>
              </w:rPr>
              <w:t>Privée</w:t>
            </w:r>
          </w:p>
        </w:tc>
        <w:tc>
          <w:tcPr>
            <w:tcW w:w="1203" w:type="dxa"/>
          </w:tcPr>
          <w:p w14:paraId="0EF9BEF5" w14:textId="77777777" w:rsidR="006B7CC7" w:rsidRPr="00007B3E" w:rsidRDefault="006B7CC7" w:rsidP="00776DA2">
            <w:pPr>
              <w:spacing w:before="20" w:after="40"/>
              <w:jc w:val="center"/>
              <w:rPr>
                <w:sz w:val="20"/>
                <w:szCs w:val="20"/>
              </w:rPr>
            </w:pPr>
            <w:r w:rsidRPr="00007B3E">
              <w:rPr>
                <w:sz w:val="20"/>
                <w:szCs w:val="20"/>
              </w:rPr>
              <w:t>X</w:t>
            </w:r>
          </w:p>
        </w:tc>
      </w:tr>
      <w:tr w:rsidR="006B7CC7" w:rsidRPr="00007B3E" w14:paraId="28B5A12E" w14:textId="77777777" w:rsidTr="006B7CC7">
        <w:trPr>
          <w:trHeight w:val="27"/>
        </w:trPr>
        <w:tc>
          <w:tcPr>
            <w:tcW w:w="1615" w:type="dxa"/>
          </w:tcPr>
          <w:p w14:paraId="37A68ACC" w14:textId="77777777" w:rsidR="006B7CC7" w:rsidRPr="00A8239A" w:rsidRDefault="006B7CC7" w:rsidP="008B0450">
            <w:pPr>
              <w:spacing w:before="20" w:after="40"/>
              <w:rPr>
                <w:sz w:val="20"/>
                <w:szCs w:val="20"/>
                <w:lang w:val="en-GB"/>
              </w:rPr>
            </w:pPr>
            <w:r w:rsidRPr="00A8239A">
              <w:rPr>
                <w:sz w:val="20"/>
                <w:szCs w:val="20"/>
                <w:lang w:val="en-GB"/>
              </w:rPr>
              <w:t xml:space="preserve">Kenya Railway Co (KRC) </w:t>
            </w:r>
          </w:p>
          <w:p w14:paraId="0B2775C0" w14:textId="77777777" w:rsidR="006B7CC7" w:rsidRPr="00A8239A" w:rsidRDefault="006B7CC7" w:rsidP="008B0450">
            <w:pPr>
              <w:spacing w:before="20" w:after="40"/>
              <w:rPr>
                <w:sz w:val="20"/>
                <w:szCs w:val="20"/>
                <w:lang w:val="en-GB"/>
              </w:rPr>
            </w:pPr>
            <w:r w:rsidRPr="00A8239A">
              <w:rPr>
                <w:sz w:val="20"/>
                <w:szCs w:val="20"/>
                <w:lang w:val="en-GB"/>
              </w:rPr>
              <w:t>Uganda Railway Co (URC)</w:t>
            </w:r>
          </w:p>
        </w:tc>
        <w:tc>
          <w:tcPr>
            <w:tcW w:w="1260" w:type="dxa"/>
          </w:tcPr>
          <w:p w14:paraId="03DCFEBA" w14:textId="77777777" w:rsidR="006B7CC7" w:rsidRPr="00007B3E" w:rsidRDefault="006B7CC7" w:rsidP="008B0450">
            <w:pPr>
              <w:spacing w:before="20" w:after="40"/>
              <w:rPr>
                <w:sz w:val="20"/>
                <w:szCs w:val="20"/>
              </w:rPr>
            </w:pPr>
            <w:r w:rsidRPr="00007B3E">
              <w:rPr>
                <w:sz w:val="20"/>
                <w:szCs w:val="20"/>
              </w:rPr>
              <w:t>Kenya – Ouganda</w:t>
            </w:r>
          </w:p>
        </w:tc>
        <w:tc>
          <w:tcPr>
            <w:tcW w:w="1260" w:type="dxa"/>
          </w:tcPr>
          <w:p w14:paraId="5024CCFB" w14:textId="77777777" w:rsidR="006B7CC7" w:rsidRPr="00007B3E" w:rsidRDefault="006B7CC7" w:rsidP="008B0450">
            <w:pPr>
              <w:spacing w:before="20" w:after="40"/>
              <w:rPr>
                <w:sz w:val="20"/>
                <w:szCs w:val="20"/>
              </w:rPr>
            </w:pPr>
            <w:r w:rsidRPr="00007B3E">
              <w:rPr>
                <w:sz w:val="20"/>
                <w:szCs w:val="20"/>
              </w:rPr>
              <w:t>2006</w:t>
            </w:r>
          </w:p>
        </w:tc>
        <w:tc>
          <w:tcPr>
            <w:tcW w:w="1260" w:type="dxa"/>
          </w:tcPr>
          <w:p w14:paraId="2ED8A7DB" w14:textId="77777777" w:rsidR="006B7CC7" w:rsidRPr="00007B3E" w:rsidRDefault="006B7CC7" w:rsidP="008B0450">
            <w:pPr>
              <w:spacing w:before="20" w:after="40"/>
              <w:rPr>
                <w:sz w:val="20"/>
                <w:szCs w:val="20"/>
              </w:rPr>
            </w:pPr>
            <w:r w:rsidRPr="00007B3E">
              <w:rPr>
                <w:sz w:val="20"/>
                <w:szCs w:val="20"/>
              </w:rPr>
              <w:t>2 454</w:t>
            </w:r>
          </w:p>
        </w:tc>
        <w:tc>
          <w:tcPr>
            <w:tcW w:w="1530" w:type="dxa"/>
          </w:tcPr>
          <w:p w14:paraId="48AC3AE6" w14:textId="77777777" w:rsidR="006B7CC7" w:rsidRPr="00007B3E" w:rsidRDefault="006B7CC7" w:rsidP="008B0450">
            <w:pPr>
              <w:spacing w:before="20" w:after="40"/>
              <w:rPr>
                <w:sz w:val="20"/>
                <w:szCs w:val="20"/>
              </w:rPr>
            </w:pPr>
            <w:r w:rsidRPr="00007B3E">
              <w:rPr>
                <w:sz w:val="20"/>
                <w:szCs w:val="20"/>
              </w:rPr>
              <w:t>Privée</w:t>
            </w:r>
          </w:p>
        </w:tc>
        <w:tc>
          <w:tcPr>
            <w:tcW w:w="1170" w:type="dxa"/>
          </w:tcPr>
          <w:p w14:paraId="125C6831" w14:textId="77777777" w:rsidR="006B7CC7" w:rsidRPr="00007B3E" w:rsidRDefault="006B7CC7" w:rsidP="008B0450">
            <w:pPr>
              <w:spacing w:before="20" w:after="40"/>
              <w:rPr>
                <w:sz w:val="20"/>
                <w:szCs w:val="20"/>
              </w:rPr>
            </w:pPr>
            <w:r w:rsidRPr="00007B3E">
              <w:rPr>
                <w:sz w:val="20"/>
                <w:szCs w:val="20"/>
              </w:rPr>
              <w:t>Privée</w:t>
            </w:r>
          </w:p>
        </w:tc>
        <w:tc>
          <w:tcPr>
            <w:tcW w:w="1203" w:type="dxa"/>
          </w:tcPr>
          <w:p w14:paraId="7E15E315" w14:textId="77777777" w:rsidR="006B7CC7" w:rsidRPr="00007B3E" w:rsidRDefault="006B7CC7" w:rsidP="00776DA2">
            <w:pPr>
              <w:spacing w:before="20" w:after="40"/>
              <w:jc w:val="center"/>
              <w:rPr>
                <w:sz w:val="20"/>
                <w:szCs w:val="20"/>
              </w:rPr>
            </w:pPr>
            <w:r w:rsidRPr="00007B3E">
              <w:rPr>
                <w:sz w:val="20"/>
                <w:szCs w:val="20"/>
              </w:rPr>
              <w:t>X</w:t>
            </w:r>
          </w:p>
        </w:tc>
      </w:tr>
    </w:tbl>
    <w:p w14:paraId="5AF521A0" w14:textId="77777777" w:rsidR="006B7CC7" w:rsidRPr="00A8239A" w:rsidRDefault="006B7CC7" w:rsidP="006B7CC7">
      <w:pPr>
        <w:jc w:val="right"/>
        <w:rPr>
          <w:bCs/>
          <w:i/>
          <w:iCs/>
          <w:sz w:val="18"/>
          <w:szCs w:val="18"/>
        </w:rPr>
      </w:pPr>
      <w:r w:rsidRPr="00A8239A">
        <w:rPr>
          <w:b/>
          <w:i/>
          <w:iCs/>
          <w:sz w:val="18"/>
          <w:szCs w:val="18"/>
        </w:rPr>
        <w:t>Sources</w:t>
      </w:r>
      <w:r w:rsidRPr="00A8239A">
        <w:rPr>
          <w:bCs/>
          <w:i/>
          <w:iCs/>
          <w:sz w:val="18"/>
          <w:szCs w:val="18"/>
        </w:rPr>
        <w:t xml:space="preserve"> : (1) Transport ferroviaire, Schéma d’analyse pour améliorer la performance du rail en Afrique subsaharienne, BIRD/BM, Mars 2013 (2) Modern Railway Services in </w:t>
      </w:r>
      <w:proofErr w:type="spellStart"/>
      <w:proofErr w:type="gramStart"/>
      <w:r w:rsidRPr="00A8239A">
        <w:rPr>
          <w:bCs/>
          <w:i/>
          <w:iCs/>
          <w:sz w:val="18"/>
          <w:szCs w:val="18"/>
        </w:rPr>
        <w:t>Africa</w:t>
      </w:r>
      <w:proofErr w:type="spellEnd"/>
      <w:r w:rsidRPr="00A8239A">
        <w:rPr>
          <w:bCs/>
          <w:i/>
          <w:iCs/>
          <w:sz w:val="18"/>
          <w:szCs w:val="18"/>
        </w:rPr>
        <w:t>:</w:t>
      </w:r>
      <w:proofErr w:type="gramEnd"/>
      <w:r w:rsidRPr="00A8239A">
        <w:rPr>
          <w:bCs/>
          <w:i/>
          <w:iCs/>
          <w:sz w:val="18"/>
          <w:szCs w:val="18"/>
        </w:rPr>
        <w:t xml:space="preserve"> Building Traffic – Building Value, BM, 2020</w:t>
      </w:r>
    </w:p>
    <w:p w14:paraId="715F4969" w14:textId="77777777" w:rsidR="006B7CC7" w:rsidRPr="00007B3E" w:rsidRDefault="006B7CC7" w:rsidP="006B7CC7">
      <w:r w:rsidRPr="00007B3E">
        <w:t>En 2013, les partenaires privés s’occupent de plus de 70 % de l’activité ferroviaires des pays d’Afrique Subsaharienne (hormis l’Afrique du Sud). Les concessions auraient pu résoudre bien des problèmes des chemins de fer subsahariens, en contribuant à l’amélioration des résultats financiers de compagnies auparavant déficitaires, et à une certaine stabilisation des volumes de fret dans les pays qui perdaient des parts de marché à un rythme effréné. Dans de nombreux cas, ces résultats ont été atteints en réduisant le niveau de dépendance à l’égard des fonds publics.</w:t>
      </w:r>
    </w:p>
    <w:p w14:paraId="083C924B" w14:textId="10D55ED4" w:rsidR="006B7CC7" w:rsidRPr="00007B3E" w:rsidRDefault="006B7CC7" w:rsidP="006B7CC7">
      <w:r w:rsidRPr="00007B3E">
        <w:t xml:space="preserve">Impactées par la forte concurrence avec le mode routier, ces concessions n’ont pas pu capter suffisamment de trafic de marchandises pour être rentables si bien qu’elles sont restées fragiles et </w:t>
      </w:r>
      <w:r w:rsidRPr="00007B3E">
        <w:lastRenderedPageBreak/>
        <w:t>tributaires de l’appui des institutions financières internationales. La faiblesse des résultats financiers n’a pas permis la nécessaire réhabilitation des réseaux, le renouvellement du matériel roulant, la mise en place de services de meilleure qualité et, in fine, l’accroissement des parts de marché du chemin de fer.</w:t>
      </w:r>
    </w:p>
    <w:p w14:paraId="1CED673A" w14:textId="77777777" w:rsidR="006B7CC7" w:rsidRPr="00007B3E" w:rsidRDefault="006B7CC7" w:rsidP="006B7CC7">
      <w:r w:rsidRPr="00007B3E">
        <w:t>En effet, ces concessions sont pour la plupart « nées » fragiles avec un déséquilibre systémique dus aux faibles volumes de trafic et sa densité réduite. Cette faiblesse ne permet pas de générer des recettes suffisantes pour couvrir les coûts d’exploitation-maintenance-renouvellement d’un matériel roulant vétustes et d’une infrastructure délabrée, payer les redevances de concessions, s’acquitter des impôts et dégager un profit qui permet à l’investisseur de continuer à s’intéresser à la concession.</w:t>
      </w:r>
    </w:p>
    <w:p w14:paraId="67ABB7BA" w14:textId="77777777" w:rsidR="0038439C" w:rsidRPr="00007B3E" w:rsidRDefault="0038439C" w:rsidP="0038439C">
      <w:pPr>
        <w:pStyle w:val="Titre31"/>
        <w:rPr>
          <w:lang w:bidi="ar-TN"/>
        </w:rPr>
      </w:pPr>
      <w:r w:rsidRPr="00007B3E">
        <w:rPr>
          <w:lang w:bidi="ar-TN"/>
        </w:rPr>
        <w:t xml:space="preserve">Meilleures pratiques pour les plans d’exploitation et d'opération des systèmes de chemins de fer dans le monde </w:t>
      </w:r>
    </w:p>
    <w:p w14:paraId="41B43B9A" w14:textId="77777777" w:rsidR="0038439C" w:rsidRPr="00007B3E" w:rsidRDefault="0038439C" w:rsidP="0038439C">
      <w:pPr>
        <w:rPr>
          <w:lang w:bidi="ar-TN"/>
        </w:rPr>
      </w:pPr>
      <w:r w:rsidRPr="00007B3E">
        <w:rPr>
          <w:lang w:bidi="ar-TN"/>
        </w:rPr>
        <w:t>Dans le secteur ferroviaire, l'optimisation des plans d'exploitation et d'opération des systèmes ferroviaires représente un enjeu crucial pour les exploitants, qu'il s'agisse du transport de fret, de minerais ou de voyageurs. À travers le monde, divers modèles ont émergé, témoignant d'une quête constante d'efficacité et de rentabilité.</w:t>
      </w:r>
    </w:p>
    <w:p w14:paraId="3A5F6567" w14:textId="77777777" w:rsidR="0038439C" w:rsidRPr="00007B3E" w:rsidRDefault="0038439C" w:rsidP="0038439C">
      <w:pPr>
        <w:rPr>
          <w:lang w:bidi="ar-TN"/>
        </w:rPr>
      </w:pPr>
      <w:r w:rsidRPr="00007B3E">
        <w:rPr>
          <w:lang w:bidi="ar-TN"/>
        </w:rPr>
        <w:t xml:space="preserve">En Europe, par exemple, le modèle allemand Deutsche Bahn (l’opérateur ferroviaire public allemand) illustre la réussite d'un système ferroviaire intégré, conjuguant fret et voyageurs avec une synchronisation remarquable. L'accent est mis sur la </w:t>
      </w:r>
      <w:r w:rsidRPr="00007B3E">
        <w:rPr>
          <w:b/>
          <w:bCs/>
          <w:lang w:bidi="ar-TN"/>
        </w:rPr>
        <w:t>ponctualité</w:t>
      </w:r>
      <w:r w:rsidRPr="00007B3E">
        <w:rPr>
          <w:lang w:bidi="ar-TN"/>
        </w:rPr>
        <w:t xml:space="preserve">, la </w:t>
      </w:r>
      <w:r w:rsidRPr="00007B3E">
        <w:rPr>
          <w:b/>
          <w:bCs/>
          <w:lang w:bidi="ar-TN"/>
        </w:rPr>
        <w:t>fiabilité</w:t>
      </w:r>
      <w:r w:rsidRPr="00007B3E">
        <w:rPr>
          <w:lang w:bidi="ar-TN"/>
        </w:rPr>
        <w:t xml:space="preserve"> et </w:t>
      </w:r>
      <w:r w:rsidRPr="00007B3E">
        <w:rPr>
          <w:b/>
          <w:bCs/>
          <w:lang w:bidi="ar-TN"/>
        </w:rPr>
        <w:t>l'intermodalité</w:t>
      </w:r>
      <w:r w:rsidRPr="00007B3E">
        <w:rPr>
          <w:lang w:bidi="ar-TN"/>
        </w:rPr>
        <w:t xml:space="preserve">, permettant ainsi une </w:t>
      </w:r>
      <w:r w:rsidRPr="00007B3E">
        <w:rPr>
          <w:b/>
          <w:bCs/>
          <w:lang w:bidi="ar-TN"/>
        </w:rPr>
        <w:t>transition fluide</w:t>
      </w:r>
      <w:r w:rsidRPr="00007B3E">
        <w:rPr>
          <w:lang w:bidi="ar-TN"/>
        </w:rPr>
        <w:t xml:space="preserve"> entre différents modes de transport. Le réseau bénéficie d'une planification méticuleuse et d'investissements soutenus dans l'infrastructure, ce qui se traduit par un service de haute qualité et une bonne rentabilité.</w:t>
      </w:r>
      <w:r w:rsidRPr="00007B3E">
        <w:rPr>
          <w:vertAlign w:val="superscript"/>
          <w:lang w:bidi="ar-TN"/>
        </w:rPr>
        <w:footnoteReference w:id="25"/>
      </w:r>
    </w:p>
    <w:p w14:paraId="78C1EDD1" w14:textId="5FE1BB33" w:rsidR="0038439C" w:rsidRPr="00007B3E" w:rsidRDefault="0038439C" w:rsidP="0038439C">
      <w:pPr>
        <w:rPr>
          <w:lang w:bidi="ar-TN"/>
        </w:rPr>
      </w:pPr>
      <w:r w:rsidRPr="00007B3E">
        <w:rPr>
          <w:lang w:bidi="ar-TN"/>
        </w:rPr>
        <w:t xml:space="preserve">Dans le contexte africain, le Kenya a récemment lancé en 2017 le </w:t>
      </w:r>
      <w:proofErr w:type="spellStart"/>
      <w:r w:rsidRPr="00007B3E">
        <w:rPr>
          <w:lang w:bidi="ar-TN"/>
        </w:rPr>
        <w:t>Madaraka</w:t>
      </w:r>
      <w:proofErr w:type="spellEnd"/>
      <w:r w:rsidRPr="00007B3E">
        <w:rPr>
          <w:lang w:bidi="ar-TN"/>
        </w:rPr>
        <w:t xml:space="preserve"> Express, un service de chemin de fer pour passagers qui relie Nairobi à Mombasa. Ce projet</w:t>
      </w:r>
      <w:r w:rsidR="00CB64C4" w:rsidRPr="00007B3E">
        <w:rPr>
          <w:lang w:bidi="ar-TN"/>
        </w:rPr>
        <w:t xml:space="preserve">, financé par des fonds chinois, </w:t>
      </w:r>
      <w:r w:rsidRPr="00007B3E">
        <w:rPr>
          <w:lang w:bidi="ar-TN"/>
        </w:rPr>
        <w:t xml:space="preserve">a significativement réduit le temps de trajet entre les deux villes, tout en offrant un niveau de confort et de sécurité élevé. Le succès de ce projet repose sur une </w:t>
      </w:r>
      <w:r w:rsidRPr="00007B3E">
        <w:rPr>
          <w:b/>
          <w:bCs/>
          <w:lang w:bidi="ar-TN"/>
        </w:rPr>
        <w:t>collaboration étroite entre les secteurs public et privé</w:t>
      </w:r>
      <w:r w:rsidRPr="00007B3E">
        <w:rPr>
          <w:lang w:bidi="ar-TN"/>
        </w:rPr>
        <w:t>, garantissant une exploitation efficiente et une maintenance régulière des infrastructures.</w:t>
      </w:r>
      <w:r w:rsidRPr="00007B3E">
        <w:rPr>
          <w:vertAlign w:val="superscript"/>
          <w:lang w:bidi="ar-TN"/>
        </w:rPr>
        <w:footnoteReference w:id="26"/>
      </w:r>
    </w:p>
    <w:p w14:paraId="42CD5D1E" w14:textId="77E28BE0" w:rsidR="0038439C" w:rsidRPr="00007B3E" w:rsidRDefault="0038439C" w:rsidP="0038439C">
      <w:pPr>
        <w:rPr>
          <w:lang w:bidi="ar-TN"/>
        </w:rPr>
      </w:pPr>
      <w:r w:rsidRPr="00007B3E">
        <w:rPr>
          <w:lang w:bidi="ar-TN"/>
        </w:rPr>
        <w:t xml:space="preserve">Quant au fret, le modèle sud-africain avec le corridor minier </w:t>
      </w:r>
      <w:proofErr w:type="spellStart"/>
      <w:r w:rsidRPr="00007B3E">
        <w:rPr>
          <w:lang w:bidi="ar-TN"/>
        </w:rPr>
        <w:t>Sishen</w:t>
      </w:r>
      <w:proofErr w:type="spellEnd"/>
      <w:r w:rsidRPr="00007B3E">
        <w:rPr>
          <w:lang w:bidi="ar-TN"/>
        </w:rPr>
        <w:t xml:space="preserve">–Saldanha est un cas d'école. Ce corridor spécialisé transporte du minerai de fer sur une distance de plus de 800 km et est reconnu pour son efficacité opérationnelle grâce à l'utilisation de </w:t>
      </w:r>
      <w:r w:rsidRPr="00007B3E">
        <w:rPr>
          <w:b/>
          <w:bCs/>
          <w:lang w:bidi="ar-TN"/>
        </w:rPr>
        <w:t>trains longs et lourds</w:t>
      </w:r>
      <w:r w:rsidRPr="00007B3E">
        <w:rPr>
          <w:lang w:bidi="ar-TN"/>
        </w:rPr>
        <w:t xml:space="preserve">, optimisés pour le transport de minerais, et une </w:t>
      </w:r>
      <w:r w:rsidRPr="00007B3E">
        <w:rPr>
          <w:b/>
          <w:bCs/>
          <w:lang w:bidi="ar-TN"/>
        </w:rPr>
        <w:t>gestion pointue des horaires</w:t>
      </w:r>
      <w:r w:rsidRPr="00007B3E">
        <w:rPr>
          <w:lang w:bidi="ar-TN"/>
        </w:rPr>
        <w:t xml:space="preserve"> pour éviter les congestions.</w:t>
      </w:r>
      <w:r w:rsidR="00CB64C4" w:rsidRPr="00007B3E">
        <w:rPr>
          <w:rStyle w:val="FootnoteReference"/>
          <w:lang w:bidi="ar-TN"/>
        </w:rPr>
        <w:footnoteReference w:id="27"/>
      </w:r>
    </w:p>
    <w:p w14:paraId="5B7A1AD8" w14:textId="754B6A1D" w:rsidR="0038439C" w:rsidRPr="00007B3E" w:rsidRDefault="0038439C" w:rsidP="0038439C">
      <w:pPr>
        <w:rPr>
          <w:lang w:bidi="ar-TN"/>
        </w:rPr>
      </w:pPr>
      <w:r w:rsidRPr="00007B3E">
        <w:rPr>
          <w:lang w:bidi="ar-TN"/>
        </w:rPr>
        <w:t xml:space="preserve">Dans l'arène mondiale des systèmes ferroviaires, des pratiques exemplaires émergent, alliant </w:t>
      </w:r>
      <w:r w:rsidRPr="00007B3E">
        <w:rPr>
          <w:lang w:bidi="ar-TN"/>
        </w:rPr>
        <w:lastRenderedPageBreak/>
        <w:t xml:space="preserve">ingéniosité technique et avancées technologiques pour booster la performance et l'efficacité. Prenons exemple sur le réseau ferroviaire </w:t>
      </w:r>
      <w:r w:rsidR="00CB64C4" w:rsidRPr="00007B3E">
        <w:rPr>
          <w:lang w:bidi="ar-TN"/>
        </w:rPr>
        <w:t>S</w:t>
      </w:r>
      <w:r w:rsidRPr="00007B3E">
        <w:rPr>
          <w:lang w:bidi="ar-TN"/>
        </w:rPr>
        <w:t xml:space="preserve">uisse, reconnu pour sa précision et sa fiabilité, où l'intégration de technologies de pointe telles que le </w:t>
      </w:r>
      <w:r w:rsidRPr="00007B3E">
        <w:rPr>
          <w:b/>
          <w:bCs/>
          <w:lang w:bidi="ar-TN"/>
        </w:rPr>
        <w:t>système de signalisation européen ETCS</w:t>
      </w:r>
      <w:r w:rsidRPr="00007B3E">
        <w:rPr>
          <w:lang w:bidi="ar-TN"/>
        </w:rPr>
        <w:t xml:space="preserve"> (</w:t>
      </w:r>
      <w:proofErr w:type="spellStart"/>
      <w:r w:rsidRPr="00007B3E">
        <w:rPr>
          <w:lang w:bidi="ar-TN"/>
        </w:rPr>
        <w:t>European</w:t>
      </w:r>
      <w:proofErr w:type="spellEnd"/>
      <w:r w:rsidRPr="00007B3E">
        <w:rPr>
          <w:lang w:bidi="ar-TN"/>
        </w:rPr>
        <w:t xml:space="preserve"> Train Control System) contribue à une gestion plus sûre et plus dense du trafic ferroviaire. Ce système est également adapté aux régions plus montagneuses, ce qui démontre sa flexibilité et son adaptabilité aux divers environnements géographiques.</w:t>
      </w:r>
    </w:p>
    <w:p w14:paraId="7664AD3A" w14:textId="77777777" w:rsidR="0038439C" w:rsidRPr="00007B3E" w:rsidRDefault="0038439C" w:rsidP="0038439C">
      <w:pPr>
        <w:rPr>
          <w:lang w:bidi="ar-TN"/>
        </w:rPr>
      </w:pPr>
      <w:r w:rsidRPr="00007B3E">
        <w:rPr>
          <w:lang w:bidi="ar-TN"/>
        </w:rPr>
        <w:t>Par ailleurs, l'adoption de trains à grande vitesse en Asie, notamment au Japon avec le Shinkansen, et en Chine avec son vaste réseau de trains à grande vitesse, illustre comment l'innovation technologique peut révolutionner le transport ferroviaire de passagers. Ces trains, connus pour leur rapidité et leur ponctualité, reflètent l'engagement envers une infrastructure de qualité et une opérationnalité efficiente, proposant ainsi une alternative compétitive au transport aérien sur des distances moyennes.</w:t>
      </w:r>
    </w:p>
    <w:p w14:paraId="0F568555" w14:textId="77777777" w:rsidR="0038439C" w:rsidRPr="00007B3E" w:rsidRDefault="0038439C" w:rsidP="0038439C">
      <w:pPr>
        <w:rPr>
          <w:lang w:bidi="ar-TN"/>
        </w:rPr>
      </w:pPr>
      <w:r w:rsidRPr="00007B3E">
        <w:rPr>
          <w:lang w:bidi="ar-TN"/>
        </w:rPr>
        <w:t xml:space="preserve">Dans le secteur du fret, le modèle nord-américain présente des leçons notables, avec des compagnies comme BNSF Railway et Union Pacific </w:t>
      </w:r>
      <w:proofErr w:type="spellStart"/>
      <w:r w:rsidRPr="00007B3E">
        <w:rPr>
          <w:lang w:bidi="ar-TN"/>
        </w:rPr>
        <w:t>Railroad</w:t>
      </w:r>
      <w:proofErr w:type="spellEnd"/>
      <w:r w:rsidRPr="00007B3E">
        <w:rPr>
          <w:lang w:bidi="ar-TN"/>
        </w:rPr>
        <w:t xml:space="preserve"> qui optimisent l'utilisation de </w:t>
      </w:r>
      <w:r w:rsidRPr="00007B3E">
        <w:rPr>
          <w:b/>
          <w:bCs/>
          <w:lang w:bidi="ar-TN"/>
        </w:rPr>
        <w:t>wagons à double étage</w:t>
      </w:r>
      <w:r w:rsidRPr="00007B3E">
        <w:rPr>
          <w:lang w:bidi="ar-TN"/>
        </w:rPr>
        <w:t xml:space="preserve"> et de </w:t>
      </w:r>
      <w:r w:rsidRPr="00007B3E">
        <w:rPr>
          <w:b/>
          <w:bCs/>
          <w:lang w:bidi="ar-TN"/>
        </w:rPr>
        <w:t>systèmes de suivi des cargaisons</w:t>
      </w:r>
      <w:r w:rsidRPr="00007B3E">
        <w:rPr>
          <w:lang w:bidi="ar-TN"/>
        </w:rPr>
        <w:t xml:space="preserve"> pour maximiser l'efficacité logistique. Ces méthodes renforcent la capacité de fret sans nécessiter d'expansion majeure de l'infrastructure existante.</w:t>
      </w:r>
    </w:p>
    <w:p w14:paraId="0545B9B7" w14:textId="77777777" w:rsidR="0038439C" w:rsidRPr="00007B3E" w:rsidRDefault="0038439C" w:rsidP="0038439C">
      <w:pPr>
        <w:rPr>
          <w:lang w:bidi="ar-TN"/>
        </w:rPr>
      </w:pPr>
      <w:r w:rsidRPr="00007B3E">
        <w:rPr>
          <w:lang w:bidi="ar-TN"/>
        </w:rPr>
        <w:t xml:space="preserve">Ces exemples illustrent une tendance vers </w:t>
      </w:r>
      <w:r w:rsidRPr="00007B3E">
        <w:rPr>
          <w:b/>
          <w:bCs/>
          <w:lang w:bidi="ar-TN"/>
        </w:rPr>
        <w:t>l'automatisation et la digitalisation</w:t>
      </w:r>
      <w:r w:rsidRPr="00007B3E">
        <w:rPr>
          <w:lang w:bidi="ar-TN"/>
        </w:rPr>
        <w:t xml:space="preserve">, où </w:t>
      </w:r>
      <w:r w:rsidRPr="00007B3E">
        <w:rPr>
          <w:b/>
          <w:bCs/>
          <w:lang w:bidi="ar-TN"/>
        </w:rPr>
        <w:t>l'Internet des objets (IoT) et l'intelligence artificielle (IA)</w:t>
      </w:r>
      <w:r w:rsidRPr="00007B3E">
        <w:rPr>
          <w:lang w:bidi="ar-TN"/>
        </w:rPr>
        <w:t xml:space="preserve"> jouent des rôles de plus en plus prédominants dans l'optimisation des opérations ferroviaires. Avec l'implémentation de </w:t>
      </w:r>
      <w:r w:rsidRPr="00007B3E">
        <w:rPr>
          <w:b/>
          <w:bCs/>
          <w:lang w:bidi="ar-TN"/>
        </w:rPr>
        <w:t>capteurs avancés et d'analyse de données</w:t>
      </w:r>
      <w:r w:rsidRPr="00007B3E">
        <w:rPr>
          <w:lang w:bidi="ar-TN"/>
        </w:rPr>
        <w:t>, les opérateurs peuvent prévoir les besoins de maintenance avant que des pannes ne surviennent, réduisant ainsi les temps d'arrêt et améliorant la régularité du service.</w:t>
      </w:r>
    </w:p>
    <w:p w14:paraId="5EF25EEC" w14:textId="77777777" w:rsidR="0038439C" w:rsidRPr="00007B3E" w:rsidRDefault="0038439C" w:rsidP="0038439C">
      <w:pPr>
        <w:rPr>
          <w:lang w:bidi="ar-TN"/>
        </w:rPr>
      </w:pPr>
      <w:r w:rsidRPr="00007B3E">
        <w:rPr>
          <w:lang w:bidi="ar-TN"/>
        </w:rPr>
        <w:t xml:space="preserve">Dans notre cas, le projet de réhabilitation de la ligne ferroviaire entre </w:t>
      </w:r>
      <w:proofErr w:type="spellStart"/>
      <w:r w:rsidRPr="00007B3E">
        <w:rPr>
          <w:lang w:bidi="ar-TN"/>
        </w:rPr>
        <w:t>Kalâa</w:t>
      </w:r>
      <w:proofErr w:type="spellEnd"/>
      <w:r w:rsidRPr="00007B3E">
        <w:rPr>
          <w:lang w:bidi="ar-TN"/>
        </w:rPr>
        <w:t xml:space="preserve"> </w:t>
      </w:r>
      <w:proofErr w:type="spellStart"/>
      <w:r w:rsidRPr="00007B3E">
        <w:rPr>
          <w:lang w:bidi="ar-TN"/>
        </w:rPr>
        <w:t>Sghira</w:t>
      </w:r>
      <w:proofErr w:type="spellEnd"/>
      <w:r w:rsidRPr="00007B3E">
        <w:rPr>
          <w:lang w:bidi="ar-TN"/>
        </w:rPr>
        <w:t xml:space="preserve"> et Kairouan peut s'inspirer de ces exemples pour ses propres scénarios d'exécution. La concession pourrait offrir un cadre adapté pour attirer des investissements privés et </w:t>
      </w:r>
      <w:r w:rsidRPr="00007B3E">
        <w:rPr>
          <w:b/>
          <w:bCs/>
          <w:lang w:bidi="ar-TN"/>
        </w:rPr>
        <w:t>bénéficier de l'expertise technique et managériale</w:t>
      </w:r>
      <w:r w:rsidRPr="00007B3E">
        <w:rPr>
          <w:lang w:bidi="ar-TN"/>
        </w:rPr>
        <w:t xml:space="preserve"> nécessaire à la modernisation de la ligne. L'option du PPP à paiements publics, quant à elle, pourrait assurer la continuité du service tout en permettant à l'État de conserver un contrôle stratégique sur les tarifs et la qualité du service, garantissant ainsi un accès équitable pour tous les utilisateurs.</w:t>
      </w:r>
    </w:p>
    <w:p w14:paraId="13305B7A" w14:textId="1D2C863F" w:rsidR="0038439C" w:rsidRPr="00007B3E" w:rsidRDefault="0038439C" w:rsidP="0038439C">
      <w:pPr>
        <w:rPr>
          <w:lang w:bidi="ar-TN"/>
        </w:rPr>
      </w:pPr>
      <w:r w:rsidRPr="00007B3E">
        <w:rPr>
          <w:lang w:bidi="ar-TN"/>
        </w:rPr>
        <w:t xml:space="preserve">Les innovations technologiques et les pratiques internationales peuvent aussi être envisagées pour le projet de la </w:t>
      </w:r>
      <w:ins w:id="1178" w:author="Farouk Bouhafs" w:date="2024-02-14T17:32:00Z">
        <w:r w:rsidR="00333932" w:rsidRPr="00333932">
          <w:rPr>
            <w:lang w:bidi="ar-TN"/>
          </w:rPr>
          <w:t xml:space="preserve">section entre </w:t>
        </w:r>
        <w:proofErr w:type="spellStart"/>
        <w:r w:rsidR="00333932" w:rsidRPr="00333932">
          <w:rPr>
            <w:lang w:bidi="ar-TN"/>
          </w:rPr>
          <w:t>Kalaa</w:t>
        </w:r>
        <w:proofErr w:type="spellEnd"/>
        <w:r w:rsidR="00333932" w:rsidRPr="00333932">
          <w:rPr>
            <w:lang w:bidi="ar-TN"/>
          </w:rPr>
          <w:t xml:space="preserve"> </w:t>
        </w:r>
        <w:proofErr w:type="spellStart"/>
        <w:r w:rsidR="00333932" w:rsidRPr="00333932">
          <w:rPr>
            <w:lang w:bidi="ar-TN"/>
          </w:rPr>
          <w:t>Sghira</w:t>
        </w:r>
        <w:proofErr w:type="spellEnd"/>
        <w:r w:rsidR="00333932" w:rsidRPr="00333932">
          <w:rPr>
            <w:lang w:bidi="ar-TN"/>
          </w:rPr>
          <w:t xml:space="preserve"> et Kairouan de la ligne 11 (Barreau Est)</w:t>
        </w:r>
        <w:r w:rsidR="00333932">
          <w:rPr>
            <w:lang w:bidi="ar-TN"/>
          </w:rPr>
          <w:t xml:space="preserve"> </w:t>
        </w:r>
      </w:ins>
      <w:del w:id="1179" w:author="Farouk Bouhafs" w:date="2024-02-14T17:32:00Z">
        <w:r w:rsidRPr="00007B3E" w:rsidDel="00333932">
          <w:rPr>
            <w:lang w:bidi="ar-TN"/>
          </w:rPr>
          <w:delText xml:space="preserve">Ligne 11 entre Kalâa Sghira et Kairouan </w:delText>
        </w:r>
      </w:del>
      <w:r w:rsidRPr="00007B3E">
        <w:rPr>
          <w:lang w:bidi="ar-TN"/>
        </w:rPr>
        <w:t xml:space="preserve">pour assurer une intégration harmonieuse dans le cadre des scénarios d'exécution proposés. Que ce soit par une concession, par PPP à paiements publics ou par EPC+F, l'accent doit être mis sur une infrastructure capable d'accueillir des technologies avancées et des opérations flexibles pour répondre aux besoins changeants du transport ferroviaire, tout en maintenant une performance et une sécurité optimales. La capacité d'intégration de solutions innovantes telles que la </w:t>
      </w:r>
      <w:r w:rsidRPr="00007B3E">
        <w:rPr>
          <w:b/>
          <w:bCs/>
          <w:lang w:bidi="ar-TN"/>
        </w:rPr>
        <w:t>signalisation numérique</w:t>
      </w:r>
      <w:r w:rsidRPr="00007B3E">
        <w:rPr>
          <w:lang w:bidi="ar-TN"/>
        </w:rPr>
        <w:t xml:space="preserve">, les </w:t>
      </w:r>
      <w:r w:rsidRPr="00007B3E">
        <w:rPr>
          <w:b/>
          <w:bCs/>
          <w:lang w:bidi="ar-TN"/>
        </w:rPr>
        <w:t>systèmes de contrôle automatisé des trains</w:t>
      </w:r>
      <w:r w:rsidRPr="00007B3E">
        <w:rPr>
          <w:lang w:bidi="ar-TN"/>
        </w:rPr>
        <w:t xml:space="preserve"> et les </w:t>
      </w:r>
      <w:r w:rsidRPr="00007B3E">
        <w:rPr>
          <w:b/>
          <w:bCs/>
          <w:lang w:bidi="ar-TN"/>
        </w:rPr>
        <w:t>plateformes de gestion des données en temps réel</w:t>
      </w:r>
      <w:r w:rsidRPr="00007B3E">
        <w:rPr>
          <w:lang w:bidi="ar-TN"/>
        </w:rPr>
        <w:t xml:space="preserve"> est cruciale pour l'évolution vers un système de transport ferroviaire intelligent et réactif. Ces éléments seront déterminants pour le succès à long terme du projet et son intégration dans le réseau national </w:t>
      </w:r>
      <w:r w:rsidRPr="00007B3E">
        <w:rPr>
          <w:lang w:bidi="ar-TN"/>
        </w:rPr>
        <w:lastRenderedPageBreak/>
        <w:t>de la SNCFT.</w:t>
      </w:r>
    </w:p>
    <w:p w14:paraId="59BFBD79" w14:textId="77777777" w:rsidR="0038439C" w:rsidRPr="00007B3E" w:rsidRDefault="0038439C" w:rsidP="00925B83">
      <w:pPr>
        <w:keepNext/>
        <w:rPr>
          <w:rtl/>
          <w:lang w:bidi="ar-TN"/>
        </w:rPr>
      </w:pPr>
    </w:p>
    <w:p w14:paraId="4F0D42AA" w14:textId="59E42449" w:rsidR="00FF05E0" w:rsidRPr="00007B3E" w:rsidRDefault="00FF05E0" w:rsidP="00925B83">
      <w:pPr>
        <w:pStyle w:val="Titre31"/>
        <w:keepNext/>
      </w:pPr>
      <w:r w:rsidRPr="00007B3E">
        <w:t>Détermination des plans d’exploitation pour chaque système (fret/minerai et voyageurs) des chemins de fer</w:t>
      </w:r>
    </w:p>
    <w:p w14:paraId="1FFC6546" w14:textId="05098020" w:rsidR="0070448C" w:rsidRPr="00007B3E" w:rsidRDefault="0070448C" w:rsidP="00925B83">
      <w:pPr>
        <w:keepNext/>
      </w:pPr>
      <w:r w:rsidRPr="00007B3E">
        <w:t>Malgré l’existence en Tunisie d’un cadre juridique et institutionnel des PPP et du secteur ferroviaire, il convient de rappeler que la réussite d’une PPP/Concession ferroviaire est tributaire des prérequis suivants :</w:t>
      </w:r>
    </w:p>
    <w:p w14:paraId="52E6FD54" w14:textId="1E486BFD" w:rsidR="0070448C" w:rsidRPr="00007B3E" w:rsidRDefault="0070448C" w:rsidP="0070448C">
      <w:pPr>
        <w:pStyle w:val="ListParagraph"/>
      </w:pPr>
      <w:r w:rsidRPr="00007B3E">
        <w:rPr>
          <w:b/>
          <w:bCs/>
        </w:rPr>
        <w:t>Etablir une stratégie du secteur ferroviaire à long terme :</w:t>
      </w:r>
      <w:r w:rsidRPr="00007B3E">
        <w:t xml:space="preserve"> Une concession n’est pas un simple moyen d’atteindre un but, comme mobiliser </w:t>
      </w:r>
      <w:r w:rsidR="005B7434" w:rsidRPr="00007B3E">
        <w:t>le financement</w:t>
      </w:r>
      <w:r w:rsidRPr="00007B3E">
        <w:t xml:space="preserve"> international et amener un investisseur privé à maintenir des services de transport sur une ligne qui, autrement, </w:t>
      </w:r>
      <w:r w:rsidR="00493812" w:rsidRPr="00007B3E">
        <w:t>continuerait à être abandonnée (comme dans le cas présent)</w:t>
      </w:r>
      <w:r w:rsidRPr="00007B3E">
        <w:t>. Une concession doit s’intégrer dans une vision à long terme pour le secteur du transport en général et le secteur ferroviaire en particulier. En effet, la viabilité financière des concessions nécessite une visibilité sur les flux de marchandises</w:t>
      </w:r>
      <w:r w:rsidR="006477F5" w:rsidRPr="00007B3E">
        <w:t xml:space="preserve"> (ou de minerai)</w:t>
      </w:r>
      <w:r w:rsidRPr="00007B3E">
        <w:t xml:space="preserve"> avec des mécanismes d’incitation pour un report du trafic vers de la route vers le ferroviaire. Dans ce contexte, une concession doit être définie dans le cadre d’une stratégie globale de développement d’un système de transport où L’État doit exercer son rôle de décideur, de régulateur, de détenteur des infrastructures et de client des services de transport. Ce qui nécessite de renforcer ses capacités de bonne gouvernance. </w:t>
      </w:r>
    </w:p>
    <w:p w14:paraId="1DCA41F9" w14:textId="3B9D8448" w:rsidR="0070448C" w:rsidRPr="00007B3E" w:rsidRDefault="0070448C" w:rsidP="0070448C">
      <w:pPr>
        <w:pStyle w:val="ListParagraph"/>
      </w:pPr>
      <w:r w:rsidRPr="00007B3E">
        <w:rPr>
          <w:b/>
          <w:bCs/>
        </w:rPr>
        <w:t>Sécuriser les engagements financiers publics</w:t>
      </w:r>
      <w:r w:rsidRPr="00007B3E">
        <w:t> : Le concessionnaire ne peut financer à lui seul des décennies de sous-investissements ferroviaires. Aussi, il est essentiel d’instaurer une certaine discipline et probablement des garanties de paiement en faveur de tout partenaire privé futur. L</w:t>
      </w:r>
      <w:r w:rsidR="00BA3242" w:rsidRPr="00007B3E">
        <w:t xml:space="preserve">’Etat </w:t>
      </w:r>
      <w:r w:rsidRPr="00007B3E">
        <w:t xml:space="preserve">doit participer financièrement à la construction et à l’entretien durable des infrastructures de transport </w:t>
      </w:r>
      <w:r w:rsidR="007A3BCA" w:rsidRPr="00007B3E">
        <w:t>ferroviaire</w:t>
      </w:r>
      <w:r w:rsidRPr="00007B3E">
        <w:t xml:space="preserve">. Un cadre contractuel approprié doit être en place pour mobiliser les ressources nécessaires au financement durable des infrastructures ferroviaires par l’État, selon une perspective similaire à celle appliquée aux routes. La création de fonds ferroviaires sur le modèle des fonds routiers existants dans d’autres pays d’Afrique pourrait être envisagée. </w:t>
      </w:r>
    </w:p>
    <w:p w14:paraId="20B6F58C" w14:textId="719FEA08" w:rsidR="0070448C" w:rsidRPr="00007B3E" w:rsidRDefault="0070448C" w:rsidP="0070448C">
      <w:pPr>
        <w:pStyle w:val="ListParagraph"/>
      </w:pPr>
      <w:r w:rsidRPr="00007B3E">
        <w:rPr>
          <w:b/>
          <w:bCs/>
        </w:rPr>
        <w:t>Bien préciser les responsabilités du partenaire public et du partenaire privé</w:t>
      </w:r>
      <w:r w:rsidRPr="00007B3E">
        <w:t xml:space="preserve"> : Les contrats de concession doivent préciser les responsabilités du concessionnaire, compatibles avec les objectifs de la stratégie. Dans tous les cas, la règle principale devrait être que l’ensemble des coûts de l’infrastructure soient intégralement couverts par le concessionnaire et l’État. Quatre éléments sont alors d’une importance vitale : i) une estimation précise des coûts d’entretien de l’infrastructure au moment de définir le </w:t>
      </w:r>
      <w:r w:rsidRPr="00007B3E">
        <w:lastRenderedPageBreak/>
        <w:t xml:space="preserve">système de financement dans l’accord de concession s’appuyant sur un plan de maintenance quinquennal contractuel et mis à jour avec l’évolution des trafics constatés; ii) la détermination par un régulateur indépendant du juste prix à payer par </w:t>
      </w:r>
      <w:r w:rsidR="006A3C4B" w:rsidRPr="00007B3E">
        <w:t>la SNCFT (</w:t>
      </w:r>
      <w:r w:rsidR="000163C1" w:rsidRPr="00007B3E">
        <w:t>et, le cas échéant, le GCT)</w:t>
      </w:r>
      <w:r w:rsidRPr="00007B3E">
        <w:t xml:space="preserve"> </w:t>
      </w:r>
      <w:r w:rsidR="000163C1" w:rsidRPr="00007B3E">
        <w:t xml:space="preserve">au </w:t>
      </w:r>
      <w:r w:rsidRPr="00007B3E">
        <w:t xml:space="preserve">concessionnaire ; iii) l’acceptation d’une méthode souple de fixation </w:t>
      </w:r>
      <w:r w:rsidR="000163C1" w:rsidRPr="00007B3E">
        <w:t>du prix du sillon</w:t>
      </w:r>
      <w:r w:rsidRPr="00007B3E">
        <w:t xml:space="preserve">  sur la base d’une évaluation équitable, indépendante et transparente des résultats financiers de la concession ; et iv) l’attribution de l’entière responsabilité de l’exécution des travaux de réhabilitation à des opérateurs privés.</w:t>
      </w:r>
    </w:p>
    <w:p w14:paraId="3B191A9C" w14:textId="14AD89EE" w:rsidR="0070448C" w:rsidRPr="00007B3E" w:rsidRDefault="0070448C" w:rsidP="00C622A6">
      <w:pPr>
        <w:pStyle w:val="ListParagraph"/>
      </w:pPr>
      <w:r w:rsidRPr="00007B3E">
        <w:rPr>
          <w:b/>
          <w:bCs/>
        </w:rPr>
        <w:t>Créer des organes de régulation du secteur ferroviaire </w:t>
      </w:r>
      <w:r w:rsidRPr="00007B3E">
        <w:t xml:space="preserve">: Pour améliorer la performance des concessions, il est indispensable de mettre en place et de consolider des organes de régulation solides, indépendants et responsables pour résoudre les problèmes imprévus qui pourraient survenir durant la concession. Ils offriraient à tous les participants au processus plus de marge de manœuvre dans la gestion des accords et plus de visibilité pour la prise des décisions. À cet égard, il faut établir un ensemble de règles claires pour le suivi de la concession afin d’éviter qu’elle ne prenne une tournure indésirable. Le concessionnaire doit fournir au régulateur, de façon régulière et dans une forme préétablie, des informations financières et opérationnelles détaillées pour le calcul d’indicateurs essentiels (taux de rendement des fonds propres et des immobilisations, taux de rentabilité économique, etc.). Cette communication permettra de calculer en toute transparence la contribution de l’État au financement de l’infrastructure ferroviaire, et de moduler la redevance de </w:t>
      </w:r>
      <w:r w:rsidR="00C622A6" w:rsidRPr="00007B3E">
        <w:t>chaque sillon</w:t>
      </w:r>
      <w:r w:rsidRPr="00007B3E">
        <w:t xml:space="preserve">. Les audits annuels indépendants des comptes financiers et des résultats d’exploitation du concessionnaire doivent aussi être transmis au régulateur du chemin de fer à des </w:t>
      </w:r>
      <w:r w:rsidR="00C622A6" w:rsidRPr="00007B3E">
        <w:t>échéances</w:t>
      </w:r>
      <w:r w:rsidRPr="00007B3E">
        <w:t xml:space="preserve"> </w:t>
      </w:r>
      <w:r w:rsidR="00C622A6" w:rsidRPr="00007B3E">
        <w:t>annuelles</w:t>
      </w:r>
      <w:r w:rsidRPr="00007B3E">
        <w:t>.</w:t>
      </w:r>
    </w:p>
    <w:p w14:paraId="4AC346DA" w14:textId="77777777" w:rsidR="00FF05E0" w:rsidRPr="00007B3E" w:rsidRDefault="00FF05E0" w:rsidP="00C35700">
      <w:pPr>
        <w:pStyle w:val="Titre31"/>
      </w:pPr>
      <w:r w:rsidRPr="00007B3E">
        <w:t>Comparaison critique des meilleurs scénarios à la situation actuelle</w:t>
      </w:r>
    </w:p>
    <w:p w14:paraId="0ADF4AFA" w14:textId="7356001B" w:rsidR="00C35700" w:rsidRPr="00007B3E" w:rsidRDefault="00467BC9" w:rsidP="00C35700">
      <w:r w:rsidRPr="00007B3E">
        <w:t>Le choix du type de PPP pour chaque famille d’infrastructures dépend de plusieurs facteurs, allant de la conception équilibrée des contrats à la répartition équitable des risques entre les parties publiques et privées, jusqu’à l’obtention de l’engagement des différentes parties prenantes, afin d’améliorer la prestation de service. Il est également essentiel d’assurer un changement durable (notamment en termes de qualité de service et de capacité du secteur privé à fournir ce service) pour faciliter la prestation à long terme pendant une longue période après la réalisation de la transaction.</w:t>
      </w:r>
    </w:p>
    <w:p w14:paraId="0C4C015A" w14:textId="77777777" w:rsidR="00467BC9" w:rsidRPr="00007B3E" w:rsidRDefault="00467BC9" w:rsidP="009512FA">
      <w:pPr>
        <w:pStyle w:val="Titre41"/>
        <w:rPr>
          <w:lang w:val="fr-FR"/>
        </w:rPr>
      </w:pPr>
      <w:bookmarkStart w:id="1180" w:name="_Toc141255678"/>
      <w:bookmarkStart w:id="1181" w:name="_Toc141255997"/>
      <w:bookmarkStart w:id="1182" w:name="_Toc142174676"/>
      <w:bookmarkStart w:id="1183" w:name="_Toc158885006"/>
      <w:r w:rsidRPr="00007B3E">
        <w:rPr>
          <w:lang w:val="fr-FR"/>
        </w:rPr>
        <w:t>Considérations générales relatives au choix de l’option de réalisation du projet</w:t>
      </w:r>
      <w:bookmarkEnd w:id="1180"/>
      <w:bookmarkEnd w:id="1181"/>
      <w:bookmarkEnd w:id="1182"/>
      <w:bookmarkEnd w:id="1183"/>
    </w:p>
    <w:p w14:paraId="5ADC84ED" w14:textId="1BFEE317" w:rsidR="00467BC9" w:rsidRPr="00007B3E" w:rsidRDefault="00467BC9" w:rsidP="00467BC9">
      <w:r w:rsidRPr="00007B3E">
        <w:t xml:space="preserve">Lors du choix de l’option appropriée de mise en œuvre de projets de </w:t>
      </w:r>
      <w:r w:rsidR="009512FA" w:rsidRPr="00007B3E">
        <w:t>ferroviaires</w:t>
      </w:r>
      <w:r w:rsidRPr="00007B3E">
        <w:t>, les enseignements suivants tirés de la pratique internationale doivent être pris en considération :</w:t>
      </w:r>
    </w:p>
    <w:p w14:paraId="58E470E2" w14:textId="6F6D1CEC" w:rsidR="00467BC9" w:rsidRPr="00007B3E" w:rsidRDefault="00467BC9" w:rsidP="009512FA">
      <w:pPr>
        <w:pStyle w:val="ListParagraph"/>
      </w:pPr>
      <w:r w:rsidRPr="00007B3E">
        <w:t xml:space="preserve">L'adaptation des modèles de réalisation en PPP dans les projets </w:t>
      </w:r>
      <w:r w:rsidR="009512FA" w:rsidRPr="00007B3E">
        <w:t>ferroviaires</w:t>
      </w:r>
      <w:r w:rsidRPr="00007B3E">
        <w:t xml:space="preserve"> nécessite un </w:t>
      </w:r>
      <w:r w:rsidRPr="00007B3E">
        <w:lastRenderedPageBreak/>
        <w:t xml:space="preserve">processus d'apprentissage important. Les pays qui ont obtenu de bons résultats ont traversé un effort et un processus significatifs qui ont démontré un leadership fort et de bonnes pratiques de gestion. Il convient de noter que cela n'a pas été réalisé du jour au lendemain et qu'il y avait des </w:t>
      </w:r>
      <w:r w:rsidR="00782B4C" w:rsidRPr="00007B3E">
        <w:t>blocages</w:t>
      </w:r>
      <w:r w:rsidRPr="00007B3E">
        <w:t xml:space="preserve"> et </w:t>
      </w:r>
      <w:r w:rsidR="005367A1" w:rsidRPr="00007B3E">
        <w:t>une résistance au changement</w:t>
      </w:r>
      <w:r w:rsidRPr="00007B3E">
        <w:t xml:space="preserve">, mais </w:t>
      </w:r>
      <w:r w:rsidR="005367A1" w:rsidRPr="00007B3E">
        <w:t xml:space="preserve">des itérations </w:t>
      </w:r>
      <w:r w:rsidRPr="00007B3E">
        <w:t>continue</w:t>
      </w:r>
      <w:r w:rsidR="005367A1" w:rsidRPr="00007B3E">
        <w:t xml:space="preserve">s </w:t>
      </w:r>
      <w:r w:rsidRPr="00007B3E">
        <w:t>devrai</w:t>
      </w:r>
      <w:r w:rsidR="005367A1" w:rsidRPr="00007B3E">
        <w:t>en</w:t>
      </w:r>
      <w:r w:rsidRPr="00007B3E">
        <w:t>t être utilisée</w:t>
      </w:r>
      <w:r w:rsidR="001D5099" w:rsidRPr="00007B3E">
        <w:t>s</w:t>
      </w:r>
      <w:r w:rsidRPr="00007B3E">
        <w:t xml:space="preserve"> pour déterminer les caractéristiques optimales du modèle</w:t>
      </w:r>
      <w:r w:rsidR="001D5099" w:rsidRPr="00007B3E">
        <w:t xml:space="preserve"> de réalisation le plus approp</w:t>
      </w:r>
      <w:r w:rsidR="00CE75A6" w:rsidRPr="00007B3E">
        <w:t>rié</w:t>
      </w:r>
      <w:r w:rsidRPr="00007B3E">
        <w:t xml:space="preserve"> ;</w:t>
      </w:r>
    </w:p>
    <w:p w14:paraId="4ECB6072" w14:textId="233AB223" w:rsidR="00467BC9" w:rsidRPr="00007B3E" w:rsidRDefault="00467BC9" w:rsidP="009512FA">
      <w:pPr>
        <w:pStyle w:val="ListParagraph"/>
      </w:pPr>
      <w:r w:rsidRPr="00007B3E">
        <w:t>Une bonne communication ouverte au sein des équipes de projet est essentielle tout au long du développement du projet jusqu'à son achèvement. En outre, il est crucial que le secteur public</w:t>
      </w:r>
      <w:r w:rsidR="00CE75A6" w:rsidRPr="00007B3E">
        <w:t xml:space="preserve">, en particulier la SCFT, </w:t>
      </w:r>
      <w:r w:rsidR="002C4BE8" w:rsidRPr="00007B3E">
        <w:t xml:space="preserve">consulte </w:t>
      </w:r>
      <w:r w:rsidRPr="00007B3E">
        <w:t xml:space="preserve">le secteur privé (entrepreneurs, organismes de recherche, chaîne d'approvisionnement) </w:t>
      </w:r>
      <w:r w:rsidR="002C4BE8" w:rsidRPr="00007B3E">
        <w:t>pour peaufiner</w:t>
      </w:r>
      <w:r w:rsidRPr="00007B3E">
        <w:t xml:space="preserve"> le développement de nouveaux modèles, innovations, systèmes et pratiques. Il est également très important d'utiliser un processus de passation de marché transparent et équitable ;</w:t>
      </w:r>
    </w:p>
    <w:p w14:paraId="6B3FE727" w14:textId="5BAA8874" w:rsidR="00467BC9" w:rsidRPr="00007B3E" w:rsidRDefault="00467BC9" w:rsidP="009512FA">
      <w:pPr>
        <w:pStyle w:val="ListParagraph"/>
      </w:pPr>
      <w:r w:rsidRPr="00007B3E">
        <w:t>Le transfert des risques est le défi le plus important. La plupart des promoteurs</w:t>
      </w:r>
      <w:r w:rsidR="002C4BE8" w:rsidRPr="00007B3E">
        <w:t xml:space="preserve"> privés</w:t>
      </w:r>
      <w:r w:rsidRPr="00007B3E">
        <w:t xml:space="preserve"> évitent généralement </w:t>
      </w:r>
      <w:r w:rsidR="00C20AB0" w:rsidRPr="00007B3E">
        <w:t xml:space="preserve">les projets où </w:t>
      </w:r>
      <w:r w:rsidR="00305B75" w:rsidRPr="00007B3E">
        <w:t>les risques ne sont pas bien définis et raisonnablement répartis. S</w:t>
      </w:r>
      <w:r w:rsidRPr="00007B3E">
        <w:t>euls les acteurs privés les plus expérimentés et avancés (champions de l'industrie) semblent accepter et gérer certains types de risques</w:t>
      </w:r>
      <w:r w:rsidR="00305B75" w:rsidRPr="00007B3E">
        <w:t xml:space="preserve"> (par exemple l’interface roue-rail)</w:t>
      </w:r>
      <w:r w:rsidRPr="00007B3E">
        <w:t>. Une fois que la gestion des risques commence à mûrir, il peut y avoir une optimisation des stratégies de partage des risques ;</w:t>
      </w:r>
    </w:p>
    <w:p w14:paraId="0D93B909" w14:textId="77777777" w:rsidR="00467BC9" w:rsidRPr="00007B3E" w:rsidRDefault="00467BC9" w:rsidP="009512FA">
      <w:pPr>
        <w:pStyle w:val="ListParagraph"/>
      </w:pPr>
      <w:r w:rsidRPr="00007B3E">
        <w:t>L'implication de l’investisseur dans le projet le plus tôt possible dans la phase de planification est l'un des principaux facteurs-clés de succès des modèles de passation en PPP. C'est là que la constructibilité, l'optimisation des coûts et un impact précoce pour soutenir des concepts innovants dans la conception peuvent être atteints. Il est difficile d'y parvenir dans le modèle traditionnel où pas (ou peu) de modifications de la conception sont possibles une fois le contrat attribué ;</w:t>
      </w:r>
    </w:p>
    <w:p w14:paraId="772E371A" w14:textId="7EAA47EC" w:rsidR="00467BC9" w:rsidRPr="00007B3E" w:rsidRDefault="00467BC9" w:rsidP="009512FA">
      <w:pPr>
        <w:pStyle w:val="ListParagraph"/>
      </w:pPr>
      <w:r w:rsidRPr="00007B3E">
        <w:t xml:space="preserve">La qualité et les </w:t>
      </w:r>
      <w:r w:rsidR="00F3040B" w:rsidRPr="00007B3E">
        <w:t xml:space="preserve">normes </w:t>
      </w:r>
      <w:r w:rsidR="00416CD5" w:rsidRPr="00007B3E">
        <w:t xml:space="preserve">ferroviaires </w:t>
      </w:r>
      <w:r w:rsidRPr="00007B3E">
        <w:t>sont des aspects très importants et ces aspects clés ne doivent pas être compromis. Il est important que les critères de planification et de conception appliqués dans les processus de passation en PPP soient égaux ou meilleurs par rapport à ceux des méthodes traditionnelles. Le contrôle de la qualité par les investisseurs peut être une forme de contrôle de la qualité pendant la phase de construction, et le fait d'avoir le bon niveau de spécifications de performance peut augmenter le potentiel d'innovations et de concepts alternatifs. En outre, les appels d'offres doivent être effectués en tenant compte non seulement des critères de prix, mais aussi de la qualité et de la répartition des risques, ce qui peut attirer des investisseurs de meilleure qualité ; et</w:t>
      </w:r>
    </w:p>
    <w:p w14:paraId="4304E06C" w14:textId="3733A8BC" w:rsidR="00467BC9" w:rsidRPr="00007B3E" w:rsidRDefault="00467BC9" w:rsidP="009512FA">
      <w:pPr>
        <w:pStyle w:val="ListParagraph"/>
      </w:pPr>
      <w:r w:rsidRPr="00007B3E">
        <w:lastRenderedPageBreak/>
        <w:t>Un portefeuille de passation de marché bien équilibré aide à maintenir la base du marché des investisseurs et des fournisseurs de services professionnels. Non seulement les projets, mais aussi les programmes doivent être analysés en tenant compte d'une stratégie de modèles de réalisation appropriée. De plus, la coordination de la livraison des projets avec d'autres secteurs d'infrastructure (</w:t>
      </w:r>
      <w:r w:rsidR="00A367F9" w:rsidRPr="00007B3E">
        <w:t>routier</w:t>
      </w:r>
      <w:r w:rsidRPr="00007B3E">
        <w:t>, portuaire, etc.) empêchera la surchauffe du marché.</w:t>
      </w:r>
    </w:p>
    <w:p w14:paraId="2D22725E" w14:textId="77777777" w:rsidR="00467BC9" w:rsidRPr="00007B3E" w:rsidRDefault="00467BC9" w:rsidP="009512FA">
      <w:pPr>
        <w:pStyle w:val="Titre41"/>
        <w:rPr>
          <w:lang w:val="fr-FR"/>
        </w:rPr>
      </w:pPr>
      <w:bookmarkStart w:id="1184" w:name="_Toc137137758"/>
      <w:bookmarkStart w:id="1185" w:name="_Toc141255679"/>
      <w:bookmarkStart w:id="1186" w:name="_Toc141255998"/>
      <w:bookmarkStart w:id="1187" w:name="_Toc142174677"/>
      <w:bookmarkStart w:id="1188" w:name="_Toc158885007"/>
      <w:r w:rsidRPr="00007B3E">
        <w:rPr>
          <w:lang w:val="fr-FR"/>
        </w:rPr>
        <w:t>Critères de sélection des options de réalisation du projet</w:t>
      </w:r>
      <w:bookmarkEnd w:id="1184"/>
      <w:bookmarkEnd w:id="1185"/>
      <w:bookmarkEnd w:id="1186"/>
      <w:bookmarkEnd w:id="1187"/>
      <w:bookmarkEnd w:id="1188"/>
    </w:p>
    <w:p w14:paraId="1D8A3F8A" w14:textId="4BEC77F7" w:rsidR="00467BC9" w:rsidRPr="00007B3E" w:rsidRDefault="00467BC9" w:rsidP="00467BC9">
      <w:r w:rsidRPr="00007B3E">
        <w:t>La pertinence de l'option de réalisation doit être soigneusement examinée en tenant compte des besoins et des capacités du secteur public, des exigences du projet ainsi que des objectifs au niveau stratégique et au niveau du projet. Sur la base de l'analyse de benchmarks internationaux, les principaux critères suivants ont été identifiés pour enquête et évaluation dans le cadre du processus de sélection de l’option de réalisation appropriée :</w:t>
      </w:r>
    </w:p>
    <w:p w14:paraId="5BB45E3C" w14:textId="77777777" w:rsidR="00467BC9" w:rsidRPr="00007B3E" w:rsidRDefault="00467BC9" w:rsidP="009512FA">
      <w:pPr>
        <w:pStyle w:val="ListParagraph"/>
      </w:pPr>
      <w:r w:rsidRPr="00007B3E">
        <w:t>Taille/échelle : par exemple, l'appel d’offres en PPP est plus efficace et s'applique généralement aux projets dont la valeur dépasse un certain seuil ;</w:t>
      </w:r>
    </w:p>
    <w:p w14:paraId="318FFA1E" w14:textId="77777777" w:rsidR="00467BC9" w:rsidRPr="00007B3E" w:rsidRDefault="00467BC9" w:rsidP="009512FA">
      <w:pPr>
        <w:pStyle w:val="ListParagraph"/>
      </w:pPr>
      <w:r w:rsidRPr="00007B3E">
        <w:t>Complexité : certains projets complexes peuvent nécessiter plus d'innovation et de capacité à gérer les risques d'interface. Par conséquent, par exemple, le DBB avec une spécification de conception prescrite peut ne pas être la méthode de réalisation la plus appropriée pour les projets nécessitant une flexibilité de conception et de l'innovation ;</w:t>
      </w:r>
    </w:p>
    <w:p w14:paraId="7B7B0DF6" w14:textId="77777777" w:rsidR="00467BC9" w:rsidRPr="00007B3E" w:rsidRDefault="00467BC9" w:rsidP="009512FA">
      <w:pPr>
        <w:pStyle w:val="ListParagraph"/>
      </w:pPr>
      <w:r w:rsidRPr="00007B3E">
        <w:t>Contraintes du programme : les modèles séparant la conception et la construction ne permettent pas de mener ces activités en parallèle et allongent donc le processus de réalisation. Le processus de passation des marchés PPP est long et complexe et, par conséquent, il n'est peut-être pas le plus approprié pour les projets dont les délais sont difficiles ;</w:t>
      </w:r>
    </w:p>
    <w:p w14:paraId="3AD397FE" w14:textId="77777777" w:rsidR="00467BC9" w:rsidRPr="00007B3E" w:rsidRDefault="00467BC9" w:rsidP="009512FA">
      <w:pPr>
        <w:pStyle w:val="ListParagraph"/>
      </w:pPr>
      <w:r w:rsidRPr="00007B3E">
        <w:t>Disponibilité des investisseurs : une évaluation du marché des investisseurs locaux/ internationaux doit être effectuée afin de déterminer la capacité du marché et l'appétit à prendre certains types de risques par les investisseurs ;</w:t>
      </w:r>
    </w:p>
    <w:p w14:paraId="627ACE67" w14:textId="77777777" w:rsidR="00467BC9" w:rsidRPr="00007B3E" w:rsidRDefault="00467BC9" w:rsidP="009512FA">
      <w:pPr>
        <w:pStyle w:val="ListParagraph"/>
      </w:pPr>
      <w:r w:rsidRPr="00007B3E">
        <w:t>Marché de financement : de même, la capacité du marché de financement (fonds propres et dette) doit être prise en considération lorsque les sources de financement externes sont essentielles pour la réalisation du projet ;</w:t>
      </w:r>
    </w:p>
    <w:p w14:paraId="1C4D2B2C" w14:textId="2B2B8946" w:rsidR="00467BC9" w:rsidRPr="00007B3E" w:rsidRDefault="00467BC9" w:rsidP="009512FA">
      <w:pPr>
        <w:pStyle w:val="ListParagraph"/>
      </w:pPr>
      <w:r w:rsidRPr="00007B3E">
        <w:t xml:space="preserve">Répartition des risques : c'est le facteur clé de l'évaluation. Le secteur public devrait déterminer son désir de conserver ou de transférer certains types de risques, par exemple l'interface D&amp;B, </w:t>
      </w:r>
      <w:r w:rsidR="00156882" w:rsidRPr="00007B3E">
        <w:t>maintenance</w:t>
      </w:r>
      <w:r w:rsidRPr="00007B3E">
        <w:t>, cycle de vie, financement, etc. ;</w:t>
      </w:r>
    </w:p>
    <w:p w14:paraId="577E0416" w14:textId="77777777" w:rsidR="00467BC9" w:rsidRPr="00007B3E" w:rsidRDefault="00467BC9" w:rsidP="009512FA">
      <w:pPr>
        <w:pStyle w:val="ListParagraph"/>
      </w:pPr>
      <w:r w:rsidRPr="00007B3E">
        <w:t xml:space="preserve">Parties prenantes : l'identification des parties prenantes et leurs intérêts/préférences </w:t>
      </w:r>
      <w:r w:rsidRPr="00007B3E">
        <w:lastRenderedPageBreak/>
        <w:t>doivent être pris en compte à la lumière de la capacité du modèle de réalisation à s'adapter aux stratégies de gestion des parties prenantes appropriées ;</w:t>
      </w:r>
    </w:p>
    <w:p w14:paraId="186F9650" w14:textId="77777777" w:rsidR="00467BC9" w:rsidRPr="00007B3E" w:rsidRDefault="00467BC9" w:rsidP="009512FA">
      <w:pPr>
        <w:pStyle w:val="ListParagraph"/>
      </w:pPr>
      <w:r w:rsidRPr="00007B3E">
        <w:t>Savoir-faire du secteur public : divers modèles de réalisation nécessitent différents niveaux de capacité technique du secteur public et offrent une ampleur différente du transfert de connaissances du secteur privé ; et</w:t>
      </w:r>
    </w:p>
    <w:p w14:paraId="0BE63822" w14:textId="77777777" w:rsidR="00467BC9" w:rsidRPr="00007B3E" w:rsidRDefault="00467BC9" w:rsidP="009512FA">
      <w:pPr>
        <w:pStyle w:val="ListParagraph"/>
      </w:pPr>
      <w:r w:rsidRPr="00007B3E">
        <w:t>Value for Money : il devrait être possible de démontrer que la méthode de passation sélectionnée est plus efficiente, efficace et économique que les autres alternatives envisagées.</w:t>
      </w:r>
    </w:p>
    <w:p w14:paraId="1A042541" w14:textId="77777777" w:rsidR="00467BC9" w:rsidRPr="00007B3E" w:rsidRDefault="00467BC9" w:rsidP="00467BC9">
      <w:r w:rsidRPr="00007B3E">
        <w:t>La liste ci-dessus n'est pas exhaustive, mais elle englobe les principaux facteurs à prendre en compte lors de la sélection du modèle de réalisation le plus approprié. L'aspect clé à mentionner est que les critères d'évaluation peuvent être classés dans les trois domaines clés, à savoir :</w:t>
      </w:r>
    </w:p>
    <w:p w14:paraId="2C15EB3B" w14:textId="77777777" w:rsidR="00467BC9" w:rsidRPr="00007B3E" w:rsidRDefault="00467BC9" w:rsidP="009512FA">
      <w:pPr>
        <w:pStyle w:val="ListParagraph"/>
      </w:pPr>
      <w:r w:rsidRPr="00007B3E">
        <w:t>Coût ;</w:t>
      </w:r>
    </w:p>
    <w:p w14:paraId="5FEE0E3F" w14:textId="77777777" w:rsidR="00467BC9" w:rsidRPr="00007B3E" w:rsidRDefault="00467BC9" w:rsidP="009512FA">
      <w:pPr>
        <w:pStyle w:val="ListParagraph"/>
      </w:pPr>
      <w:r w:rsidRPr="00007B3E">
        <w:t>Temps ; et</w:t>
      </w:r>
    </w:p>
    <w:p w14:paraId="4AA58298" w14:textId="77777777" w:rsidR="00467BC9" w:rsidRPr="00007B3E" w:rsidRDefault="00467BC9" w:rsidP="009512FA">
      <w:pPr>
        <w:pStyle w:val="ListParagraph"/>
      </w:pPr>
      <w:r w:rsidRPr="00007B3E">
        <w:t>Qualité.</w:t>
      </w:r>
    </w:p>
    <w:p w14:paraId="19B7F179" w14:textId="6DF10629" w:rsidR="00284501" w:rsidRPr="00007B3E" w:rsidRDefault="0015284E" w:rsidP="0015284E">
      <w:pPr>
        <w:pStyle w:val="Titre41"/>
        <w:rPr>
          <w:lang w:val="fr-FR"/>
        </w:rPr>
      </w:pPr>
      <w:bookmarkStart w:id="1189" w:name="_Toc158885008"/>
      <w:r w:rsidRPr="00007B3E">
        <w:rPr>
          <w:lang w:val="fr-FR"/>
        </w:rPr>
        <w:t>Répartition des risques selon les différentes options de réalisation</w:t>
      </w:r>
      <w:bookmarkEnd w:id="1189"/>
    </w:p>
    <w:p w14:paraId="0B2FC77F" w14:textId="6B3CE206" w:rsidR="00467BC9" w:rsidRPr="00007B3E" w:rsidRDefault="00467BC9" w:rsidP="009512FA">
      <w:r w:rsidRPr="00007B3E">
        <w:t>Selon l’option PPP choisie, le partenaire privé peut être associé de diverses manières, en fonction des niveaux de risque et de responsabilités transférés et/ou conservés par les parties au contrat, comme indiqué dans le tableau suivant.</w:t>
      </w:r>
    </w:p>
    <w:p w14:paraId="25B118A6" w14:textId="45771768" w:rsidR="009512FA" w:rsidRPr="00007B3E" w:rsidRDefault="009512FA" w:rsidP="009512FA">
      <w:pPr>
        <w:pStyle w:val="Caption"/>
      </w:pPr>
      <w:bookmarkStart w:id="1190" w:name="_Toc158885060"/>
      <w:r w:rsidRPr="00007B3E">
        <w:t xml:space="preserve">Tableau </w:t>
      </w:r>
      <w:r>
        <w:fldChar w:fldCharType="begin"/>
      </w:r>
      <w:r>
        <w:instrText xml:space="preserve"> SEQ Tableau \* ARABIC </w:instrText>
      </w:r>
      <w:r>
        <w:fldChar w:fldCharType="separate"/>
      </w:r>
      <w:r w:rsidR="00125256">
        <w:rPr>
          <w:noProof/>
        </w:rPr>
        <w:t>25</w:t>
      </w:r>
      <w:r>
        <w:rPr>
          <w:noProof/>
        </w:rPr>
        <w:fldChar w:fldCharType="end"/>
      </w:r>
      <w:r w:rsidRPr="00007B3E">
        <w:t xml:space="preserve"> Répartition des responsabilités entre les acteurs publics et privés pour chaque option proposée</w:t>
      </w:r>
      <w:bookmarkEnd w:id="1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238"/>
        <w:gridCol w:w="1308"/>
        <w:gridCol w:w="2057"/>
        <w:gridCol w:w="1509"/>
        <w:gridCol w:w="1950"/>
      </w:tblGrid>
      <w:tr w:rsidR="00787019" w:rsidRPr="00007B3E" w14:paraId="14594606" w14:textId="77777777" w:rsidTr="00A8239A">
        <w:trPr>
          <w:trHeight w:val="561"/>
          <w:tblHeader/>
        </w:trPr>
        <w:tc>
          <w:tcPr>
            <w:tcW w:w="0" w:type="auto"/>
            <w:shd w:val="clear" w:color="auto" w:fill="B4C6E7" w:themeFill="accent1" w:themeFillTint="66"/>
            <w:hideMark/>
          </w:tcPr>
          <w:p w14:paraId="43050AE2" w14:textId="77777777" w:rsidR="006A3338" w:rsidRPr="00007B3E" w:rsidRDefault="006A3338" w:rsidP="006A3338">
            <w:pPr>
              <w:spacing w:before="40" w:after="60"/>
              <w:rPr>
                <w:b/>
                <w:bCs/>
                <w:sz w:val="20"/>
                <w:szCs w:val="20"/>
              </w:rPr>
            </w:pPr>
            <w:r w:rsidRPr="00007B3E">
              <w:rPr>
                <w:b/>
                <w:bCs/>
                <w:sz w:val="20"/>
                <w:szCs w:val="20"/>
              </w:rPr>
              <w:t>Risques/ responsabilités</w:t>
            </w:r>
          </w:p>
        </w:tc>
        <w:tc>
          <w:tcPr>
            <w:tcW w:w="0" w:type="auto"/>
            <w:shd w:val="clear" w:color="auto" w:fill="B4C6E7" w:themeFill="accent1" w:themeFillTint="66"/>
          </w:tcPr>
          <w:p w14:paraId="337F5F56" w14:textId="5EB9356B" w:rsidR="006A3338" w:rsidRPr="00007B3E" w:rsidRDefault="006A3338" w:rsidP="006A3338">
            <w:pPr>
              <w:spacing w:before="40" w:after="60"/>
              <w:rPr>
                <w:b/>
                <w:bCs/>
                <w:sz w:val="20"/>
                <w:szCs w:val="20"/>
              </w:rPr>
            </w:pPr>
            <w:r w:rsidRPr="00007B3E">
              <w:rPr>
                <w:b/>
                <w:bCs/>
                <w:sz w:val="18"/>
                <w:szCs w:val="18"/>
              </w:rPr>
              <w:t xml:space="preserve">Option </w:t>
            </w:r>
            <w:r>
              <w:rPr>
                <w:b/>
                <w:bCs/>
                <w:sz w:val="18"/>
                <w:szCs w:val="18"/>
              </w:rPr>
              <w:t>0</w:t>
            </w:r>
            <w:r w:rsidRPr="00007B3E">
              <w:rPr>
                <w:b/>
                <w:bCs/>
                <w:sz w:val="18"/>
                <w:szCs w:val="18"/>
              </w:rPr>
              <w:t xml:space="preserve"> : </w:t>
            </w:r>
            <w:r>
              <w:rPr>
                <w:b/>
                <w:bCs/>
                <w:sz w:val="18"/>
                <w:szCs w:val="18"/>
              </w:rPr>
              <w:t>MOP</w:t>
            </w:r>
          </w:p>
        </w:tc>
        <w:tc>
          <w:tcPr>
            <w:tcW w:w="0" w:type="auto"/>
            <w:shd w:val="clear" w:color="auto" w:fill="B4C6E7" w:themeFill="accent1" w:themeFillTint="66"/>
          </w:tcPr>
          <w:p w14:paraId="38793AE9" w14:textId="02432CA1" w:rsidR="006A3338" w:rsidRPr="00007B3E" w:rsidRDefault="006A3338" w:rsidP="006A3338">
            <w:pPr>
              <w:spacing w:before="40" w:after="60"/>
              <w:rPr>
                <w:b/>
                <w:bCs/>
                <w:sz w:val="20"/>
                <w:szCs w:val="20"/>
              </w:rPr>
            </w:pPr>
            <w:r w:rsidRPr="00007B3E">
              <w:rPr>
                <w:b/>
                <w:bCs/>
                <w:sz w:val="18"/>
                <w:szCs w:val="18"/>
              </w:rPr>
              <w:t xml:space="preserve">Option </w:t>
            </w:r>
            <w:r>
              <w:rPr>
                <w:b/>
                <w:bCs/>
                <w:sz w:val="18"/>
                <w:szCs w:val="18"/>
              </w:rPr>
              <w:t>1</w:t>
            </w:r>
            <w:r w:rsidRPr="00007B3E">
              <w:rPr>
                <w:b/>
                <w:bCs/>
                <w:sz w:val="18"/>
                <w:szCs w:val="18"/>
              </w:rPr>
              <w:t> : Concession</w:t>
            </w:r>
          </w:p>
        </w:tc>
        <w:tc>
          <w:tcPr>
            <w:tcW w:w="0" w:type="auto"/>
            <w:shd w:val="clear" w:color="auto" w:fill="B4C6E7" w:themeFill="accent1" w:themeFillTint="66"/>
          </w:tcPr>
          <w:p w14:paraId="1DD5E03A" w14:textId="6613DF66" w:rsidR="006A3338" w:rsidRPr="00007B3E" w:rsidRDefault="006A3338" w:rsidP="006A3338">
            <w:pPr>
              <w:spacing w:before="40" w:after="60"/>
              <w:rPr>
                <w:b/>
                <w:bCs/>
                <w:sz w:val="20"/>
                <w:szCs w:val="20"/>
              </w:rPr>
            </w:pPr>
            <w:r w:rsidRPr="00007B3E">
              <w:rPr>
                <w:b/>
                <w:bCs/>
                <w:sz w:val="18"/>
                <w:szCs w:val="18"/>
              </w:rPr>
              <w:t xml:space="preserve">Option </w:t>
            </w:r>
            <w:r>
              <w:rPr>
                <w:b/>
                <w:bCs/>
                <w:sz w:val="18"/>
                <w:szCs w:val="18"/>
              </w:rPr>
              <w:t>2</w:t>
            </w:r>
            <w:r w:rsidRPr="00007B3E">
              <w:rPr>
                <w:b/>
                <w:bCs/>
                <w:sz w:val="18"/>
                <w:szCs w:val="18"/>
              </w:rPr>
              <w:t> : Contrat de partenariat</w:t>
            </w:r>
          </w:p>
        </w:tc>
        <w:tc>
          <w:tcPr>
            <w:tcW w:w="0" w:type="auto"/>
            <w:shd w:val="clear" w:color="auto" w:fill="B4C6E7" w:themeFill="accent1" w:themeFillTint="66"/>
          </w:tcPr>
          <w:p w14:paraId="3107D3E8" w14:textId="236E2DC4" w:rsidR="006A3338" w:rsidRPr="00007B3E" w:rsidRDefault="006A3338" w:rsidP="006A3338">
            <w:pPr>
              <w:spacing w:before="40" w:after="60"/>
              <w:rPr>
                <w:b/>
                <w:bCs/>
                <w:sz w:val="20"/>
                <w:szCs w:val="20"/>
              </w:rPr>
            </w:pPr>
            <w:r w:rsidRPr="00007B3E">
              <w:rPr>
                <w:b/>
                <w:bCs/>
                <w:sz w:val="18"/>
                <w:szCs w:val="18"/>
              </w:rPr>
              <w:t xml:space="preserve">Option </w:t>
            </w:r>
            <w:r>
              <w:rPr>
                <w:b/>
                <w:bCs/>
                <w:sz w:val="18"/>
                <w:szCs w:val="18"/>
              </w:rPr>
              <w:t>3</w:t>
            </w:r>
            <w:r w:rsidRPr="00007B3E">
              <w:rPr>
                <w:b/>
                <w:bCs/>
                <w:sz w:val="18"/>
                <w:szCs w:val="18"/>
              </w:rPr>
              <w:t> : EPC+F</w:t>
            </w:r>
          </w:p>
        </w:tc>
      </w:tr>
      <w:tr w:rsidR="00787019" w:rsidRPr="00007B3E" w14:paraId="12C7FA21" w14:textId="77777777" w:rsidTr="00A8239A">
        <w:trPr>
          <w:trHeight w:val="40"/>
        </w:trPr>
        <w:tc>
          <w:tcPr>
            <w:tcW w:w="0" w:type="auto"/>
            <w:hideMark/>
          </w:tcPr>
          <w:p w14:paraId="3FE00662" w14:textId="77777777" w:rsidR="006A3338" w:rsidRPr="00007B3E" w:rsidRDefault="006A3338" w:rsidP="006A3338">
            <w:pPr>
              <w:spacing w:before="40" w:after="60"/>
              <w:rPr>
                <w:b/>
                <w:bCs/>
                <w:sz w:val="20"/>
                <w:szCs w:val="20"/>
              </w:rPr>
            </w:pPr>
            <w:r w:rsidRPr="00007B3E">
              <w:rPr>
                <w:b/>
                <w:bCs/>
                <w:sz w:val="20"/>
                <w:szCs w:val="20"/>
              </w:rPr>
              <w:t>Financement des travaux de construction</w:t>
            </w:r>
          </w:p>
        </w:tc>
        <w:tc>
          <w:tcPr>
            <w:tcW w:w="0" w:type="auto"/>
          </w:tcPr>
          <w:p w14:paraId="1061ABE8" w14:textId="54DE7D49"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0E0C8FA4" w14:textId="19784578" w:rsidR="006A3338" w:rsidRPr="00007B3E" w:rsidRDefault="006A3338" w:rsidP="006A3338">
            <w:pPr>
              <w:spacing w:before="40" w:after="60"/>
              <w:rPr>
                <w:sz w:val="20"/>
                <w:szCs w:val="20"/>
              </w:rPr>
            </w:pPr>
            <w:r w:rsidRPr="00007B3E">
              <w:rPr>
                <w:sz w:val="18"/>
                <w:szCs w:val="18"/>
              </w:rPr>
              <w:t>Partenaire privé</w:t>
            </w:r>
            <w:ins w:id="1191" w:author="Farouk Bouhafs" w:date="2024-02-05T17:01:00Z">
              <w:r w:rsidR="00787019">
                <w:rPr>
                  <w:sz w:val="18"/>
                  <w:szCs w:val="18"/>
                </w:rPr>
                <w:t xml:space="preserve"> (avec la possibilité d’</w:t>
              </w:r>
              <w:r w:rsidR="00787019" w:rsidRPr="00787019">
                <w:rPr>
                  <w:sz w:val="18"/>
                  <w:szCs w:val="18"/>
                </w:rPr>
                <w:t>apport de capitaux publics</w:t>
              </w:r>
              <w:r w:rsidR="00787019">
                <w:rPr>
                  <w:sz w:val="18"/>
                  <w:szCs w:val="18"/>
                </w:rPr>
                <w:t>)</w:t>
              </w:r>
            </w:ins>
          </w:p>
        </w:tc>
        <w:tc>
          <w:tcPr>
            <w:tcW w:w="0" w:type="auto"/>
          </w:tcPr>
          <w:p w14:paraId="12EF4E70" w14:textId="256BC2CC" w:rsidR="006A3338" w:rsidRPr="00007B3E" w:rsidRDefault="006A3338" w:rsidP="006A3338">
            <w:pPr>
              <w:spacing w:before="40" w:after="60"/>
              <w:rPr>
                <w:sz w:val="20"/>
                <w:szCs w:val="20"/>
              </w:rPr>
            </w:pPr>
            <w:r w:rsidRPr="00007B3E">
              <w:rPr>
                <w:sz w:val="18"/>
                <w:szCs w:val="18"/>
              </w:rPr>
              <w:t>Partenaire privé</w:t>
            </w:r>
          </w:p>
        </w:tc>
        <w:tc>
          <w:tcPr>
            <w:tcW w:w="0" w:type="auto"/>
          </w:tcPr>
          <w:p w14:paraId="01A0D996" w14:textId="0158C297" w:rsidR="006A3338" w:rsidRPr="00007B3E" w:rsidRDefault="00787019" w:rsidP="006A3338">
            <w:pPr>
              <w:spacing w:before="40" w:after="60"/>
              <w:rPr>
                <w:sz w:val="20"/>
                <w:szCs w:val="20"/>
              </w:rPr>
            </w:pPr>
            <w:ins w:id="1192" w:author="Farouk Bouhafs" w:date="2024-02-05T17:02:00Z">
              <w:r w:rsidRPr="00007B3E">
                <w:rPr>
                  <w:sz w:val="18"/>
                  <w:szCs w:val="18"/>
                </w:rPr>
                <w:t xml:space="preserve">Autorité contractante </w:t>
              </w:r>
              <w:r>
                <w:rPr>
                  <w:sz w:val="18"/>
                  <w:szCs w:val="18"/>
                </w:rPr>
                <w:t xml:space="preserve">(mobilisation par le </w:t>
              </w:r>
            </w:ins>
            <w:r w:rsidR="006A3338" w:rsidRPr="00007B3E">
              <w:rPr>
                <w:sz w:val="18"/>
                <w:szCs w:val="18"/>
              </w:rPr>
              <w:t>Partenaire privé</w:t>
            </w:r>
            <w:ins w:id="1193" w:author="Farouk Bouhafs" w:date="2024-02-05T17:02:00Z">
              <w:r>
                <w:rPr>
                  <w:sz w:val="18"/>
                  <w:szCs w:val="18"/>
                </w:rPr>
                <w:t>)</w:t>
              </w:r>
            </w:ins>
          </w:p>
        </w:tc>
      </w:tr>
      <w:tr w:rsidR="00787019" w:rsidRPr="00007B3E" w14:paraId="23A09854" w14:textId="77777777" w:rsidTr="00A8239A">
        <w:trPr>
          <w:trHeight w:val="89"/>
        </w:trPr>
        <w:tc>
          <w:tcPr>
            <w:tcW w:w="0" w:type="auto"/>
            <w:hideMark/>
          </w:tcPr>
          <w:p w14:paraId="1CD38508" w14:textId="77777777" w:rsidR="006A3338" w:rsidRPr="00007B3E" w:rsidRDefault="006A3338" w:rsidP="006A3338">
            <w:pPr>
              <w:spacing w:before="40" w:after="60"/>
              <w:rPr>
                <w:b/>
                <w:bCs/>
                <w:sz w:val="20"/>
                <w:szCs w:val="20"/>
              </w:rPr>
            </w:pPr>
            <w:r w:rsidRPr="00007B3E">
              <w:rPr>
                <w:b/>
                <w:bCs/>
                <w:sz w:val="20"/>
                <w:szCs w:val="20"/>
              </w:rPr>
              <w:t>Construction de l’ouvrage</w:t>
            </w:r>
          </w:p>
        </w:tc>
        <w:tc>
          <w:tcPr>
            <w:tcW w:w="0" w:type="auto"/>
          </w:tcPr>
          <w:p w14:paraId="79A335FE" w14:textId="19A2ED78" w:rsidR="006A3338" w:rsidRPr="00007B3E" w:rsidRDefault="006A3338" w:rsidP="006A3338">
            <w:pPr>
              <w:spacing w:before="40" w:after="60"/>
              <w:rPr>
                <w:sz w:val="20"/>
                <w:szCs w:val="20"/>
              </w:rPr>
            </w:pPr>
            <w:r w:rsidRPr="00007B3E">
              <w:rPr>
                <w:sz w:val="18"/>
                <w:szCs w:val="18"/>
              </w:rPr>
              <w:t>Partenaire privé</w:t>
            </w:r>
          </w:p>
        </w:tc>
        <w:tc>
          <w:tcPr>
            <w:tcW w:w="0" w:type="auto"/>
          </w:tcPr>
          <w:p w14:paraId="055B4EAB" w14:textId="1A7CD81B" w:rsidR="006A3338" w:rsidRPr="00007B3E" w:rsidRDefault="006A3338" w:rsidP="006A3338">
            <w:pPr>
              <w:spacing w:before="40" w:after="60"/>
              <w:rPr>
                <w:sz w:val="20"/>
                <w:szCs w:val="20"/>
              </w:rPr>
            </w:pPr>
            <w:r w:rsidRPr="00007B3E">
              <w:rPr>
                <w:sz w:val="18"/>
                <w:szCs w:val="18"/>
              </w:rPr>
              <w:t>Partenaire privé</w:t>
            </w:r>
          </w:p>
        </w:tc>
        <w:tc>
          <w:tcPr>
            <w:tcW w:w="0" w:type="auto"/>
          </w:tcPr>
          <w:p w14:paraId="1AE5BBE2" w14:textId="427B5089" w:rsidR="006A3338" w:rsidRPr="00007B3E" w:rsidRDefault="006A3338" w:rsidP="006A3338">
            <w:pPr>
              <w:spacing w:before="40" w:after="60"/>
              <w:rPr>
                <w:sz w:val="20"/>
                <w:szCs w:val="20"/>
              </w:rPr>
            </w:pPr>
            <w:r w:rsidRPr="00007B3E">
              <w:rPr>
                <w:sz w:val="18"/>
                <w:szCs w:val="18"/>
              </w:rPr>
              <w:t>Partenaire privé</w:t>
            </w:r>
          </w:p>
        </w:tc>
        <w:tc>
          <w:tcPr>
            <w:tcW w:w="0" w:type="auto"/>
          </w:tcPr>
          <w:p w14:paraId="7A6584B2" w14:textId="0FCD719D" w:rsidR="006A3338" w:rsidRPr="00007B3E" w:rsidRDefault="006A3338" w:rsidP="006A3338">
            <w:pPr>
              <w:spacing w:before="40" w:after="60"/>
              <w:rPr>
                <w:sz w:val="20"/>
                <w:szCs w:val="20"/>
              </w:rPr>
            </w:pPr>
            <w:r w:rsidRPr="00007B3E">
              <w:rPr>
                <w:sz w:val="18"/>
                <w:szCs w:val="18"/>
              </w:rPr>
              <w:t>Partenaire privé</w:t>
            </w:r>
          </w:p>
        </w:tc>
      </w:tr>
      <w:tr w:rsidR="00787019" w:rsidRPr="00007B3E" w14:paraId="7991070B" w14:textId="77777777" w:rsidTr="00A8239A">
        <w:trPr>
          <w:trHeight w:val="265"/>
        </w:trPr>
        <w:tc>
          <w:tcPr>
            <w:tcW w:w="0" w:type="auto"/>
            <w:hideMark/>
          </w:tcPr>
          <w:p w14:paraId="39D51790" w14:textId="66A415A2" w:rsidR="006A3338" w:rsidRPr="00007B3E" w:rsidRDefault="006A3338" w:rsidP="006A3338">
            <w:pPr>
              <w:spacing w:before="40" w:after="60"/>
              <w:rPr>
                <w:b/>
                <w:bCs/>
                <w:sz w:val="20"/>
                <w:szCs w:val="20"/>
              </w:rPr>
            </w:pPr>
            <w:r w:rsidRPr="00007B3E">
              <w:rPr>
                <w:b/>
                <w:bCs/>
                <w:sz w:val="20"/>
                <w:szCs w:val="20"/>
              </w:rPr>
              <w:t xml:space="preserve">Exploitation </w:t>
            </w:r>
          </w:p>
        </w:tc>
        <w:tc>
          <w:tcPr>
            <w:tcW w:w="0" w:type="auto"/>
          </w:tcPr>
          <w:p w14:paraId="3EF5B286" w14:textId="578C3F58"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72CE95E5" w14:textId="03639FFC" w:rsidR="006A3338" w:rsidRPr="00007B3E" w:rsidRDefault="00787019" w:rsidP="006A3338">
            <w:pPr>
              <w:spacing w:before="40" w:after="60"/>
              <w:rPr>
                <w:sz w:val="20"/>
                <w:szCs w:val="20"/>
              </w:rPr>
            </w:pPr>
            <w:ins w:id="1194" w:author="Farouk Bouhafs" w:date="2024-02-05T16:59:00Z">
              <w:r w:rsidRPr="00007B3E">
                <w:rPr>
                  <w:sz w:val="18"/>
                  <w:szCs w:val="18"/>
                </w:rPr>
                <w:t>Partenaire privé</w:t>
              </w:r>
            </w:ins>
            <w:del w:id="1195" w:author="Farouk Bouhafs" w:date="2024-02-05T16:59:00Z">
              <w:r w:rsidR="006A3338" w:rsidRPr="00007B3E" w:rsidDel="00787019">
                <w:rPr>
                  <w:sz w:val="18"/>
                  <w:szCs w:val="18"/>
                </w:rPr>
                <w:delText>Autorité contractante</w:delText>
              </w:r>
            </w:del>
          </w:p>
        </w:tc>
        <w:tc>
          <w:tcPr>
            <w:tcW w:w="0" w:type="auto"/>
          </w:tcPr>
          <w:p w14:paraId="7A595C83" w14:textId="198653A6"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513F0433" w14:textId="5143D30E" w:rsidR="006A3338" w:rsidRPr="00007B3E" w:rsidRDefault="006A3338" w:rsidP="006A3338">
            <w:pPr>
              <w:spacing w:before="40" w:after="60"/>
              <w:rPr>
                <w:sz w:val="20"/>
                <w:szCs w:val="20"/>
              </w:rPr>
            </w:pPr>
            <w:r w:rsidRPr="00007B3E">
              <w:rPr>
                <w:sz w:val="18"/>
                <w:szCs w:val="18"/>
              </w:rPr>
              <w:t>Autorité contractante</w:t>
            </w:r>
          </w:p>
        </w:tc>
      </w:tr>
      <w:tr w:rsidR="00787019" w:rsidRPr="00007B3E" w14:paraId="11B28B09" w14:textId="77777777" w:rsidTr="00A8239A">
        <w:trPr>
          <w:trHeight w:val="265"/>
        </w:trPr>
        <w:tc>
          <w:tcPr>
            <w:tcW w:w="0" w:type="auto"/>
            <w:hideMark/>
          </w:tcPr>
          <w:p w14:paraId="6C96730C" w14:textId="7C0AB81C" w:rsidR="006A3338" w:rsidRPr="00007B3E" w:rsidRDefault="006A3338" w:rsidP="006A3338">
            <w:pPr>
              <w:spacing w:before="40" w:after="60"/>
              <w:jc w:val="left"/>
              <w:rPr>
                <w:b/>
                <w:bCs/>
                <w:sz w:val="20"/>
                <w:szCs w:val="20"/>
              </w:rPr>
            </w:pPr>
            <w:r w:rsidRPr="00007B3E">
              <w:rPr>
                <w:b/>
                <w:bCs/>
                <w:sz w:val="20"/>
                <w:szCs w:val="20"/>
              </w:rPr>
              <w:t>Maintenance, Gros entretien et renouvellements</w:t>
            </w:r>
          </w:p>
        </w:tc>
        <w:tc>
          <w:tcPr>
            <w:tcW w:w="0" w:type="auto"/>
          </w:tcPr>
          <w:p w14:paraId="62C8779D" w14:textId="3204B26D"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3FA19D60" w14:textId="55D9A334" w:rsidR="006A3338" w:rsidRPr="00007B3E" w:rsidRDefault="006A3338" w:rsidP="006A3338">
            <w:pPr>
              <w:spacing w:before="40" w:after="60"/>
              <w:rPr>
                <w:sz w:val="20"/>
                <w:szCs w:val="20"/>
              </w:rPr>
            </w:pPr>
            <w:r w:rsidRPr="00007B3E">
              <w:rPr>
                <w:sz w:val="18"/>
                <w:szCs w:val="18"/>
              </w:rPr>
              <w:t>Partenaire privé</w:t>
            </w:r>
          </w:p>
        </w:tc>
        <w:tc>
          <w:tcPr>
            <w:tcW w:w="0" w:type="auto"/>
          </w:tcPr>
          <w:p w14:paraId="361F2F76" w14:textId="1956D789" w:rsidR="006A3338" w:rsidRPr="00007B3E" w:rsidRDefault="006A3338" w:rsidP="006A3338">
            <w:pPr>
              <w:spacing w:before="40" w:after="60"/>
              <w:rPr>
                <w:sz w:val="20"/>
                <w:szCs w:val="20"/>
              </w:rPr>
            </w:pPr>
            <w:r w:rsidRPr="00007B3E">
              <w:rPr>
                <w:sz w:val="18"/>
                <w:szCs w:val="18"/>
              </w:rPr>
              <w:t>Partenaire privé</w:t>
            </w:r>
          </w:p>
        </w:tc>
        <w:tc>
          <w:tcPr>
            <w:tcW w:w="0" w:type="auto"/>
          </w:tcPr>
          <w:p w14:paraId="656C958F" w14:textId="33976DD9" w:rsidR="006A3338" w:rsidRPr="00007B3E" w:rsidRDefault="006A3338" w:rsidP="006A3338">
            <w:pPr>
              <w:spacing w:before="40" w:after="60"/>
              <w:rPr>
                <w:sz w:val="20"/>
                <w:szCs w:val="20"/>
              </w:rPr>
            </w:pPr>
            <w:r w:rsidRPr="00007B3E">
              <w:rPr>
                <w:sz w:val="18"/>
                <w:szCs w:val="18"/>
              </w:rPr>
              <w:t>Autorité contractante</w:t>
            </w:r>
          </w:p>
        </w:tc>
      </w:tr>
      <w:tr w:rsidR="00787019" w:rsidRPr="00007B3E" w14:paraId="2BBE06EE" w14:textId="77777777" w:rsidTr="00A8239A">
        <w:trPr>
          <w:trHeight w:val="41"/>
        </w:trPr>
        <w:tc>
          <w:tcPr>
            <w:tcW w:w="0" w:type="auto"/>
            <w:hideMark/>
          </w:tcPr>
          <w:p w14:paraId="1D311E0A" w14:textId="77777777" w:rsidR="006A3338" w:rsidRPr="00007B3E" w:rsidRDefault="006A3338" w:rsidP="006A3338">
            <w:pPr>
              <w:spacing w:before="40" w:after="60"/>
              <w:rPr>
                <w:b/>
                <w:bCs/>
                <w:sz w:val="20"/>
                <w:szCs w:val="20"/>
              </w:rPr>
            </w:pPr>
            <w:r w:rsidRPr="00007B3E">
              <w:rPr>
                <w:b/>
                <w:bCs/>
                <w:sz w:val="20"/>
                <w:szCs w:val="20"/>
              </w:rPr>
              <w:t>Rémunération par</w:t>
            </w:r>
          </w:p>
        </w:tc>
        <w:tc>
          <w:tcPr>
            <w:tcW w:w="0" w:type="auto"/>
          </w:tcPr>
          <w:p w14:paraId="005A2C72" w14:textId="535DF7D2"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1E67B77B" w14:textId="56F912E6" w:rsidR="006A3338" w:rsidRPr="00007B3E" w:rsidRDefault="006A3338" w:rsidP="006A3338">
            <w:pPr>
              <w:spacing w:before="40" w:after="60"/>
              <w:rPr>
                <w:sz w:val="20"/>
                <w:szCs w:val="20"/>
              </w:rPr>
            </w:pPr>
            <w:r w:rsidRPr="00007B3E">
              <w:rPr>
                <w:sz w:val="18"/>
                <w:szCs w:val="18"/>
              </w:rPr>
              <w:t>Autorité contractante / Exploitant ferroviaire</w:t>
            </w:r>
          </w:p>
        </w:tc>
        <w:tc>
          <w:tcPr>
            <w:tcW w:w="0" w:type="auto"/>
          </w:tcPr>
          <w:p w14:paraId="0BF6A7A7" w14:textId="2C56D2B4"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108A7BDA" w14:textId="19DE125E" w:rsidR="006A3338" w:rsidRPr="00007B3E" w:rsidRDefault="006A3338" w:rsidP="006A3338">
            <w:pPr>
              <w:spacing w:before="40" w:after="60"/>
              <w:rPr>
                <w:sz w:val="20"/>
                <w:szCs w:val="20"/>
              </w:rPr>
            </w:pPr>
            <w:r w:rsidRPr="00007B3E">
              <w:rPr>
                <w:sz w:val="18"/>
                <w:szCs w:val="18"/>
              </w:rPr>
              <w:t>Autorité contractante</w:t>
            </w:r>
          </w:p>
        </w:tc>
      </w:tr>
      <w:tr w:rsidR="00787019" w:rsidRPr="00007B3E" w14:paraId="418E9024" w14:textId="77777777" w:rsidTr="00A8239A">
        <w:trPr>
          <w:trHeight w:val="85"/>
        </w:trPr>
        <w:tc>
          <w:tcPr>
            <w:tcW w:w="0" w:type="auto"/>
            <w:hideMark/>
          </w:tcPr>
          <w:p w14:paraId="341C9CCC" w14:textId="77777777" w:rsidR="006A3338" w:rsidRPr="00007B3E" w:rsidRDefault="006A3338" w:rsidP="006A3338">
            <w:pPr>
              <w:spacing w:before="40" w:after="60"/>
              <w:rPr>
                <w:b/>
                <w:bCs/>
                <w:sz w:val="20"/>
                <w:szCs w:val="20"/>
              </w:rPr>
            </w:pPr>
            <w:r w:rsidRPr="00007B3E">
              <w:rPr>
                <w:b/>
                <w:bCs/>
                <w:sz w:val="20"/>
                <w:szCs w:val="20"/>
              </w:rPr>
              <w:lastRenderedPageBreak/>
              <w:t>Risque de recette</w:t>
            </w:r>
          </w:p>
        </w:tc>
        <w:tc>
          <w:tcPr>
            <w:tcW w:w="0" w:type="auto"/>
          </w:tcPr>
          <w:p w14:paraId="48B80AC3" w14:textId="777364DB"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5781ADB6" w14:textId="20F1150E" w:rsidR="006A3338" w:rsidRPr="00007B3E" w:rsidRDefault="006A3338" w:rsidP="006A3338">
            <w:pPr>
              <w:spacing w:before="40" w:after="60"/>
              <w:rPr>
                <w:sz w:val="20"/>
                <w:szCs w:val="20"/>
              </w:rPr>
            </w:pPr>
            <w:r w:rsidRPr="00007B3E">
              <w:rPr>
                <w:sz w:val="18"/>
                <w:szCs w:val="18"/>
              </w:rPr>
              <w:t>Partenaire privé</w:t>
            </w:r>
          </w:p>
        </w:tc>
        <w:tc>
          <w:tcPr>
            <w:tcW w:w="0" w:type="auto"/>
          </w:tcPr>
          <w:p w14:paraId="24F1F4E9" w14:textId="5BC1785A" w:rsidR="006A3338" w:rsidRPr="00007B3E" w:rsidRDefault="006A3338" w:rsidP="006A3338">
            <w:pPr>
              <w:spacing w:before="40" w:after="60"/>
              <w:rPr>
                <w:sz w:val="20"/>
                <w:szCs w:val="20"/>
              </w:rPr>
            </w:pPr>
            <w:r w:rsidRPr="00007B3E">
              <w:rPr>
                <w:sz w:val="18"/>
                <w:szCs w:val="18"/>
              </w:rPr>
              <w:t>Autorité contractante</w:t>
            </w:r>
          </w:p>
        </w:tc>
        <w:tc>
          <w:tcPr>
            <w:tcW w:w="0" w:type="auto"/>
          </w:tcPr>
          <w:p w14:paraId="714D67A8" w14:textId="44A27331" w:rsidR="006A3338" w:rsidRPr="00007B3E" w:rsidRDefault="006A3338" w:rsidP="006A3338">
            <w:pPr>
              <w:spacing w:before="40" w:after="60"/>
              <w:rPr>
                <w:sz w:val="20"/>
                <w:szCs w:val="20"/>
              </w:rPr>
            </w:pPr>
            <w:r w:rsidRPr="00007B3E">
              <w:rPr>
                <w:sz w:val="18"/>
                <w:szCs w:val="18"/>
              </w:rPr>
              <w:t>Autorité contractante</w:t>
            </w:r>
          </w:p>
        </w:tc>
      </w:tr>
    </w:tbl>
    <w:p w14:paraId="3D714C56" w14:textId="136B923E" w:rsidR="00E2045E" w:rsidRPr="00007B3E" w:rsidRDefault="00467BC9" w:rsidP="00680BE7">
      <w:pPr>
        <w:rPr>
          <w:i/>
          <w:iCs/>
        </w:rPr>
      </w:pPr>
      <w:r w:rsidRPr="00007B3E">
        <w:rPr>
          <w:b/>
          <w:bCs/>
          <w:i/>
          <w:iCs/>
        </w:rPr>
        <w:t xml:space="preserve">Source : </w:t>
      </w:r>
      <w:r w:rsidRPr="00007B3E">
        <w:rPr>
          <w:i/>
          <w:iCs/>
        </w:rPr>
        <w:t>Auteur</w:t>
      </w:r>
    </w:p>
    <w:p w14:paraId="0C3D7E9E" w14:textId="77777777" w:rsidR="00467BC9" w:rsidRPr="00007B3E" w:rsidRDefault="00467BC9" w:rsidP="009512FA">
      <w:pPr>
        <w:pStyle w:val="Titre41"/>
        <w:rPr>
          <w:lang w:val="fr-FR"/>
        </w:rPr>
      </w:pPr>
      <w:bookmarkStart w:id="1196" w:name="_Toc142174679"/>
      <w:bookmarkStart w:id="1197" w:name="_Toc158885009"/>
      <w:r w:rsidRPr="00007B3E">
        <w:rPr>
          <w:lang w:val="fr-FR"/>
        </w:rPr>
        <w:t>Analyse multicritère des options proposées</w:t>
      </w:r>
      <w:bookmarkEnd w:id="1196"/>
      <w:bookmarkEnd w:id="1197"/>
    </w:p>
    <w:p w14:paraId="2E2F30D7" w14:textId="1CD2EFFE" w:rsidR="00467BC9" w:rsidRPr="00007B3E" w:rsidRDefault="00467BC9" w:rsidP="00467BC9">
      <w:r w:rsidRPr="00007B3E">
        <w:t xml:space="preserve">La comparaison des options de réalisation du projet (PPP ou pas) est un processus au cas par cas basé sur une analyse multicritères. Une telle analyse est essentielle pour présélectionner les meilleures options possibles pour l’infrastructure. Nous avons énuméré ci-dessous </w:t>
      </w:r>
      <w:r w:rsidR="00003FD1" w:rsidRPr="00007B3E">
        <w:t xml:space="preserve">9 </w:t>
      </w:r>
      <w:r w:rsidRPr="00007B3E">
        <w:t>critères de sélection qui devraient également être alignés sur les objectifs de l’Etat tunisien.</w:t>
      </w:r>
    </w:p>
    <w:p w14:paraId="63717FD8" w14:textId="55035CFA" w:rsidR="00467BC9" w:rsidRDefault="00467BC9" w:rsidP="008D4986">
      <w:r w:rsidRPr="00007B3E">
        <w:t>Les critères suivants pourraient être pertinents pour déterminer le modèle préféré, sur la base de l’expérience internationale en matière de développement d’infrastructures et de la compréhension des objectifs du projet.</w:t>
      </w:r>
    </w:p>
    <w:p w14:paraId="7D12B517" w14:textId="77777777" w:rsidR="008D4986" w:rsidRPr="00007B3E" w:rsidRDefault="008D4986" w:rsidP="008D4986"/>
    <w:p w14:paraId="14427636" w14:textId="7C1F9576" w:rsidR="00467BC9" w:rsidRPr="00007B3E" w:rsidRDefault="00217F6B" w:rsidP="008D4986">
      <w:pPr>
        <w:keepNext/>
        <w:numPr>
          <w:ilvl w:val="0"/>
          <w:numId w:val="7"/>
        </w:numPr>
        <w:ind w:left="992" w:hanging="357"/>
      </w:pPr>
      <w:r w:rsidRPr="00007B3E">
        <w:rPr>
          <w:b/>
          <w:bCs/>
        </w:rPr>
        <w:t>Minimiser</w:t>
      </w:r>
      <w:r w:rsidR="00467BC9" w:rsidRPr="00007B3E">
        <w:rPr>
          <w:b/>
          <w:bCs/>
        </w:rPr>
        <w:t xml:space="preserve"> le financement du coût d’investissement par l’Etat</w:t>
      </w:r>
      <w:r w:rsidR="00467BC9" w:rsidRPr="00007B3E">
        <w:t> : Dans les situations de contraintes budgétaires publiques, l’option retenue doit permettre à l’autorité contractante de minimiser l’impact budgétaire du projet en réduisant les dépenses publiques immédiates et globales. Les coûts du cycle de vie du projet doivent également être minimisés en choisissant la bonne option.</w:t>
      </w:r>
    </w:p>
    <w:p w14:paraId="54BDA8F1" w14:textId="1B2C5628" w:rsidR="00467BC9" w:rsidRPr="00007B3E" w:rsidRDefault="00467BC9" w:rsidP="007562A4">
      <w:pPr>
        <w:numPr>
          <w:ilvl w:val="0"/>
          <w:numId w:val="7"/>
        </w:numPr>
        <w:ind w:left="993"/>
      </w:pPr>
      <w:r w:rsidRPr="00007B3E">
        <w:rPr>
          <w:b/>
          <w:bCs/>
        </w:rPr>
        <w:t>Réduire les annuités d’une dette de l’Etat </w:t>
      </w:r>
      <w:r w:rsidRPr="00007B3E">
        <w:t>: Eviter/Réduire les annuités d'une dette de l'Etat</w:t>
      </w:r>
      <w:r w:rsidR="00F26C16" w:rsidRPr="00007B3E">
        <w:t> :</w:t>
      </w:r>
      <w:r w:rsidRPr="00007B3E">
        <w:t xml:space="preserve"> L'option retenue devrait chercher à minimiser le fardeau de la dette pour l'État tunisien en évitant ou en réduisant les paiements d'intérêts et de remboursement de la dette contractée pour financer le projet. Une option qui permet de mobiliser des financements privés pour la réalisation de l'infrastructure peut contribuer à éviter une augmentation significative de l'endettement public. Le partenariat public-privé (PPP) pourrait permettre de financer le projet par le biais d'investissements privés, libérant ainsi les ressources budgétaires de l'État pour d'autres besoins prioritaires.</w:t>
      </w:r>
    </w:p>
    <w:p w14:paraId="0B070FA7" w14:textId="77777777" w:rsidR="00467BC9" w:rsidRPr="00007B3E" w:rsidRDefault="00467BC9" w:rsidP="007562A4">
      <w:pPr>
        <w:numPr>
          <w:ilvl w:val="0"/>
          <w:numId w:val="7"/>
        </w:numPr>
        <w:ind w:left="993"/>
      </w:pPr>
      <w:r w:rsidRPr="00007B3E">
        <w:rPr>
          <w:b/>
          <w:bCs/>
        </w:rPr>
        <w:t>Appel d'offres rapide et livraison accélérée du projet</w:t>
      </w:r>
      <w:r w:rsidRPr="00007B3E">
        <w:t xml:space="preserve"> : Il est important que l’option sélectionnée permette d’accélérer le processus d’appel d’offres et de réduire les risques de retards dans la phase de passation des marchés. Le projet doit également faire l’objet d’un appel d’offres dans le cadre d’un processus qui maximise l’efficacité et la transparence et encourage une concurrence saine entre des soumissionnaires fiables. En fin de compte, la livraison accélérée du projet devrait être garantie en maximisant le potentiel de livraison du projet à temps.</w:t>
      </w:r>
    </w:p>
    <w:p w14:paraId="28F034F0" w14:textId="0132E523" w:rsidR="00467BC9" w:rsidRPr="00007B3E" w:rsidRDefault="00467BC9" w:rsidP="007562A4">
      <w:pPr>
        <w:numPr>
          <w:ilvl w:val="0"/>
          <w:numId w:val="7"/>
        </w:numPr>
        <w:ind w:left="993"/>
      </w:pPr>
      <w:r w:rsidRPr="00007B3E">
        <w:rPr>
          <w:b/>
          <w:bCs/>
        </w:rPr>
        <w:t>Attractivité pour le secteur privé</w:t>
      </w:r>
      <w:r w:rsidRPr="00007B3E">
        <w:t xml:space="preserve"> : Une option est considérée comme attractive pour le </w:t>
      </w:r>
      <w:r w:rsidRPr="00007B3E">
        <w:lastRenderedPageBreak/>
        <w:t>secteur privé lorsqu’</w:t>
      </w:r>
      <w:r w:rsidR="00AC539E" w:rsidRPr="00007B3E">
        <w:t>e</w:t>
      </w:r>
      <w:r w:rsidRPr="00007B3E">
        <w:t>l</w:t>
      </w:r>
      <w:r w:rsidR="00AC539E" w:rsidRPr="00007B3E">
        <w:t>le</w:t>
      </w:r>
      <w:r w:rsidRPr="00007B3E">
        <w:t xml:space="preserve"> garantit une « </w:t>
      </w:r>
      <w:proofErr w:type="spellStart"/>
      <w:r w:rsidRPr="00007B3E">
        <w:t>bancabilité</w:t>
      </w:r>
      <w:proofErr w:type="spellEnd"/>
      <w:r w:rsidRPr="00007B3E">
        <w:t xml:space="preserve"> » maximale. L’option sélectionnée devrait permettre au projet d’être accepté par les prêteurs en tant qu’investissement et de lever un montant significatif de financement au moyen de prêts à long terme dans le cadre du financement de projet, en raison de sa solvabilité en termes de suffisance et de fiabilité des flux de trésorerie futurs.</w:t>
      </w:r>
    </w:p>
    <w:p w14:paraId="222BA8AA" w14:textId="3E5F331F" w:rsidR="00467BC9" w:rsidRPr="00007B3E" w:rsidRDefault="00467BC9" w:rsidP="007562A4">
      <w:pPr>
        <w:numPr>
          <w:ilvl w:val="0"/>
          <w:numId w:val="7"/>
        </w:numPr>
        <w:ind w:left="993"/>
      </w:pPr>
      <w:r w:rsidRPr="00007B3E">
        <w:rPr>
          <w:b/>
          <w:bCs/>
        </w:rPr>
        <w:t>Transfert de risques vers le secteur privé</w:t>
      </w:r>
      <w:r w:rsidRPr="00007B3E">
        <w:t xml:space="preserve"> : L’équilibre, l’allocation, le transfert et le partage des risques entre le secteur public et le secteur privé est au cœur de tous les projets prévus en PPP. La répartition efficace des risques est généralement le moteur le plus important pour obtenir </w:t>
      </w:r>
      <w:r w:rsidR="005A5DE8" w:rsidRPr="00007B3E">
        <w:t>la</w:t>
      </w:r>
      <w:r w:rsidRPr="00007B3E">
        <w:t xml:space="preserve"> meilleure Value for Money. Pour cette raison, il est jugé crucial que l’option réduise le niveau des risques, notamment d’interface, supportés par le partenaire public, et maximise les risques transférés au partenaire privé.</w:t>
      </w:r>
    </w:p>
    <w:p w14:paraId="7FF2548D" w14:textId="166269C2" w:rsidR="00467BC9" w:rsidRPr="00007B3E" w:rsidRDefault="00467BC9" w:rsidP="007562A4">
      <w:pPr>
        <w:numPr>
          <w:ilvl w:val="0"/>
          <w:numId w:val="7"/>
        </w:numPr>
        <w:ind w:left="993"/>
      </w:pPr>
      <w:r w:rsidRPr="00007B3E">
        <w:rPr>
          <w:b/>
          <w:bCs/>
        </w:rPr>
        <w:t>Eviter/Réduire les coûts opérationnels pour l'Etat</w:t>
      </w:r>
      <w:r w:rsidRPr="00007B3E">
        <w:t xml:space="preserve"> : L'option préférée devrait chercher à minimiser les coûts opérationnels supportés par l'État tunisien une fois la construction terminée. Cela peut inclure des économies sur les </w:t>
      </w:r>
      <w:r w:rsidR="005325F4" w:rsidRPr="00007B3E">
        <w:t xml:space="preserve">de </w:t>
      </w:r>
      <w:r w:rsidRPr="00007B3E">
        <w:t>maintenance d</w:t>
      </w:r>
      <w:r w:rsidR="009512FA" w:rsidRPr="00007B3E">
        <w:t>e la ligne ferroviaire</w:t>
      </w:r>
      <w:r w:rsidRPr="00007B3E">
        <w:t xml:space="preserve">. Le modèle choisi doit permettre au secteur privé de gérer efficacement et à moindre coût </w:t>
      </w:r>
      <w:r w:rsidR="005325F4" w:rsidRPr="00007B3E">
        <w:t>la maintenance</w:t>
      </w:r>
      <w:r w:rsidRPr="00007B3E">
        <w:t xml:space="preserve"> </w:t>
      </w:r>
      <w:r w:rsidR="009512FA" w:rsidRPr="00007B3E">
        <w:t>de la ligne ferroviaire</w:t>
      </w:r>
      <w:r w:rsidRPr="00007B3E">
        <w:t>, tout en garantissant un niveau de service élevé et sûr pour l</w:t>
      </w:r>
      <w:r w:rsidR="005325F4" w:rsidRPr="00007B3E">
        <w:t xml:space="preserve">’exploitant </w:t>
      </w:r>
      <w:r w:rsidR="00AE0DB2" w:rsidRPr="00007B3E">
        <w:t>ferroviaire</w:t>
      </w:r>
      <w:r w:rsidRPr="00007B3E">
        <w:t>. De cette manière, l'État peut se concentrer sur ses fonctions régaliennes et les ressources libérées peuvent être réaffectées à d'autres besoins publics essentiels.</w:t>
      </w:r>
    </w:p>
    <w:p w14:paraId="337756AD" w14:textId="77777777" w:rsidR="00AD14D0" w:rsidRPr="00007B3E" w:rsidRDefault="00467BC9">
      <w:pPr>
        <w:numPr>
          <w:ilvl w:val="0"/>
          <w:numId w:val="7"/>
        </w:numPr>
        <w:ind w:left="993"/>
      </w:pPr>
      <w:r w:rsidRPr="00007B3E">
        <w:rPr>
          <w:b/>
          <w:bCs/>
        </w:rPr>
        <w:t>Con</w:t>
      </w:r>
      <w:r w:rsidR="00026242" w:rsidRPr="00007B3E">
        <w:rPr>
          <w:b/>
          <w:bCs/>
        </w:rPr>
        <w:t>naitre le vrai coût du sillon ferroviaire</w:t>
      </w:r>
      <w:r w:rsidRPr="00007B3E">
        <w:t xml:space="preserve"> : Il est important de sélectionner une option qui offre un mécanisme pour </w:t>
      </w:r>
      <w:r w:rsidR="00026242" w:rsidRPr="00007B3E">
        <w:t>connaitre</w:t>
      </w:r>
      <w:r w:rsidRPr="00007B3E">
        <w:t xml:space="preserve"> le </w:t>
      </w:r>
      <w:r w:rsidR="00026242" w:rsidRPr="00007B3E">
        <w:t xml:space="preserve">prix de revient </w:t>
      </w:r>
      <w:r w:rsidRPr="00007B3E">
        <w:t xml:space="preserve">du </w:t>
      </w:r>
      <w:r w:rsidR="00026242" w:rsidRPr="00007B3E">
        <w:t>sillon que l’exploitant ferroviaire devrait payer pour chaque train qui utilise l’infrastructure</w:t>
      </w:r>
      <w:r w:rsidR="009512FA" w:rsidRPr="00007B3E">
        <w:t xml:space="preserve"> ferroviaire</w:t>
      </w:r>
      <w:r w:rsidRPr="00007B3E">
        <w:t xml:space="preserve">. L'État tunisien peut souhaiter </w:t>
      </w:r>
      <w:r w:rsidR="00026242" w:rsidRPr="00007B3E">
        <w:t>assurer, à terme,</w:t>
      </w:r>
      <w:r w:rsidRPr="00007B3E">
        <w:t xml:space="preserve"> </w:t>
      </w:r>
      <w:r w:rsidR="00026242" w:rsidRPr="00007B3E">
        <w:t xml:space="preserve">la capacité </w:t>
      </w:r>
      <w:r w:rsidR="0063306B" w:rsidRPr="00007B3E">
        <w:t xml:space="preserve">de l’exploitant ferroviaire à payer le prix du sillon qui assure la rentabilité du </w:t>
      </w:r>
      <w:r w:rsidR="00DF5DFC" w:rsidRPr="00007B3E">
        <w:t>partenaire privé sans dégrader davantage les états financiers de la SNC</w:t>
      </w:r>
      <w:r w:rsidR="00826104" w:rsidRPr="00007B3E">
        <w:t>F</w:t>
      </w:r>
      <w:r w:rsidR="00DF5DFC" w:rsidRPr="00007B3E">
        <w:t xml:space="preserve">T. </w:t>
      </w:r>
      <w:r w:rsidRPr="00007B3E">
        <w:t xml:space="preserve">Le contrôle du prix du </w:t>
      </w:r>
      <w:r w:rsidR="006A1D42" w:rsidRPr="00007B3E">
        <w:t>sillon</w:t>
      </w:r>
      <w:r w:rsidRPr="00007B3E">
        <w:t xml:space="preserve"> peut être réalisé par le biais de clauses contractuelles spécifiques, de mécanismes de régulation, ou en définissant des plafonds ou des règles spécifiques concernant l'ajustement des tarifs. Cela permet de garantir que le </w:t>
      </w:r>
      <w:r w:rsidR="006A1D42" w:rsidRPr="00007B3E">
        <w:t>prix du sillon</w:t>
      </w:r>
      <w:r w:rsidRPr="00007B3E">
        <w:t xml:space="preserve"> reste raisonnable et abordable pour </w:t>
      </w:r>
      <w:r w:rsidR="006A1D42" w:rsidRPr="00007B3E">
        <w:t>l’expl</w:t>
      </w:r>
      <w:r w:rsidR="0019047A" w:rsidRPr="00007B3E">
        <w:t>oitant ferroviaire</w:t>
      </w:r>
      <w:r w:rsidRPr="00007B3E">
        <w:t xml:space="preserve"> tout en assurant que le partenaire privé peut atteindre ses objectifs financiers sur la durée du contrat. Cela peut également inclure des dispositions pour des augmentations raisonnables et réglementées du </w:t>
      </w:r>
      <w:r w:rsidR="0027652F" w:rsidRPr="00007B3E">
        <w:t>prix du sillon</w:t>
      </w:r>
      <w:r w:rsidRPr="00007B3E">
        <w:t xml:space="preserve"> au fil du temps, alignées sur l'inflation ou d'autres paramètres.</w:t>
      </w:r>
    </w:p>
    <w:p w14:paraId="1CF2E42B" w14:textId="3C28062E" w:rsidR="00AD14D0" w:rsidRPr="00007B3E" w:rsidRDefault="00AD14D0" w:rsidP="00AD14D0">
      <w:pPr>
        <w:numPr>
          <w:ilvl w:val="0"/>
          <w:numId w:val="7"/>
        </w:numPr>
        <w:ind w:left="993"/>
      </w:pPr>
      <w:r w:rsidRPr="00007B3E">
        <w:rPr>
          <w:b/>
          <w:bCs/>
        </w:rPr>
        <w:t>Complexité du projet</w:t>
      </w:r>
      <w:r w:rsidRPr="00007B3E">
        <w:t xml:space="preserve"> : Dans l'évaluation des options de projet, la complexité joue un rôle crucial. Ce critère examine la diversité et la difficulté des défis techniques, juridiques, financiers, sociaux et environnementaux que le projet doit relever. Il évalue la capacité et les contraintes de l'administration compétente à gérer efficacement ces complexités. Une option est jugée avantageuse si elle simplifie la gestion du projet, réduit les obstacles techniques et réglementaires, et facilite l'intégration sociale et environnementale. En revanche, une option qui augmente la complexité, nécessitant des ressources </w:t>
      </w:r>
      <w:r w:rsidRPr="00007B3E">
        <w:lastRenderedPageBreak/>
        <w:t>supplémentaires ou des compétences spécialisées, est considérée comme moins avantageuse.</w:t>
      </w:r>
    </w:p>
    <w:p w14:paraId="2E7B32B8" w14:textId="37F5863F" w:rsidR="00AD14D0" w:rsidRPr="00007B3E" w:rsidRDefault="00AD14D0">
      <w:pPr>
        <w:numPr>
          <w:ilvl w:val="0"/>
          <w:numId w:val="7"/>
        </w:numPr>
        <w:ind w:left="993"/>
      </w:pPr>
      <w:r w:rsidRPr="00007B3E">
        <w:rPr>
          <w:b/>
          <w:bCs/>
        </w:rPr>
        <w:t>Niveau de performance du service et impact</w:t>
      </w:r>
      <w:r w:rsidRPr="00007B3E">
        <w:t xml:space="preserve"> : Ce critère vise à évaluer la qualité et l'efficacité du service rendu sous chaque option de projet, en se basant sur les objectifs et les impacts attendus. Une option est favorable si elle promet un niveau de service élevé, répondant ou surpassant les attentes en termes de fiabilité, de sécurité, de ponctualité et d'impact positif sur la mobilité et l'accessibilité. Elle doit également contribuer positivement aux objectifs sociaux, économiques et environnementaux de la région. En revanche, une option qui présente des risques de sous-performance ou d'impacts négatifs sur la communauté ou l'environnement est considérée comme moins avantageuse.</w:t>
      </w:r>
    </w:p>
    <w:p w14:paraId="0F0A8B49" w14:textId="36EFF448" w:rsidR="00467BC9" w:rsidRPr="00007B3E" w:rsidRDefault="00467BC9" w:rsidP="00467BC9">
      <w:r w:rsidRPr="00007B3E">
        <w:t>Ces critères sont considérés les plus pertinents pour le cas du projet et serviront par la suite à évaluer les différentes options de la réalisation du projet.</w:t>
      </w:r>
    </w:p>
    <w:p w14:paraId="184FC222" w14:textId="17691E92" w:rsidR="006E0542" w:rsidRPr="00007B3E" w:rsidRDefault="00467BC9" w:rsidP="00680BE7">
      <w:r w:rsidRPr="00007B3E">
        <w:t>Le tableau suivant présente une comparaison, d’un point de vue stratégique et selon une approche qualitative, de ces options de réalisation du projet.</w:t>
      </w:r>
    </w:p>
    <w:p w14:paraId="29F32A35" w14:textId="279B39C7" w:rsidR="00467BC9" w:rsidRPr="00007B3E" w:rsidRDefault="00467BC9" w:rsidP="00467BC9">
      <w:pPr>
        <w:pStyle w:val="Caption"/>
      </w:pPr>
      <w:bookmarkStart w:id="1198" w:name="_Toc158885061"/>
      <w:r w:rsidRPr="00007B3E">
        <w:t xml:space="preserve">Tableau </w:t>
      </w:r>
      <w:r>
        <w:fldChar w:fldCharType="begin"/>
      </w:r>
      <w:r>
        <w:instrText xml:space="preserve"> SEQ Tableau \* ARABIC </w:instrText>
      </w:r>
      <w:r>
        <w:fldChar w:fldCharType="separate"/>
      </w:r>
      <w:r w:rsidR="00125256">
        <w:rPr>
          <w:noProof/>
        </w:rPr>
        <w:t>26</w:t>
      </w:r>
      <w:r>
        <w:rPr>
          <w:noProof/>
        </w:rPr>
        <w:fldChar w:fldCharType="end"/>
      </w:r>
      <w:r w:rsidRPr="00007B3E">
        <w:t xml:space="preserve"> Comparaison générale des options de mise en œuvre selon les objectifs du projet</w:t>
      </w:r>
      <w:bookmarkEnd w:id="1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63"/>
        <w:gridCol w:w="1952"/>
        <w:gridCol w:w="1417"/>
        <w:gridCol w:w="1260"/>
        <w:gridCol w:w="1570"/>
      </w:tblGrid>
      <w:tr w:rsidR="004C07C1" w:rsidRPr="00007B3E" w14:paraId="4BCFA9A5" w14:textId="77777777" w:rsidTr="006E311E">
        <w:trPr>
          <w:trHeight w:val="22"/>
          <w:tblHeader/>
        </w:trPr>
        <w:tc>
          <w:tcPr>
            <w:tcW w:w="1580" w:type="pct"/>
            <w:shd w:val="clear" w:color="auto" w:fill="B4C6E7" w:themeFill="accent1" w:themeFillTint="66"/>
            <w:tcMar>
              <w:top w:w="15" w:type="dxa"/>
              <w:left w:w="108" w:type="dxa"/>
              <w:bottom w:w="0" w:type="dxa"/>
              <w:right w:w="108" w:type="dxa"/>
            </w:tcMar>
            <w:vAlign w:val="center"/>
            <w:hideMark/>
          </w:tcPr>
          <w:p w14:paraId="4E561732" w14:textId="77777777" w:rsidR="004C07C1" w:rsidRPr="00007B3E" w:rsidRDefault="004C07C1" w:rsidP="006E311E">
            <w:pPr>
              <w:spacing w:before="20" w:after="40" w:line="240" w:lineRule="auto"/>
              <w:rPr>
                <w:b/>
                <w:bCs/>
                <w:sz w:val="20"/>
                <w:szCs w:val="20"/>
              </w:rPr>
            </w:pPr>
            <w:r w:rsidRPr="00007B3E">
              <w:rPr>
                <w:b/>
                <w:bCs/>
                <w:sz w:val="20"/>
                <w:szCs w:val="20"/>
              </w:rPr>
              <w:t>Critère</w:t>
            </w:r>
          </w:p>
        </w:tc>
        <w:tc>
          <w:tcPr>
            <w:tcW w:w="1077" w:type="pct"/>
            <w:shd w:val="clear" w:color="auto" w:fill="B4C6E7" w:themeFill="accent1" w:themeFillTint="66"/>
            <w:tcMar>
              <w:top w:w="15" w:type="dxa"/>
              <w:left w:w="108" w:type="dxa"/>
              <w:bottom w:w="0" w:type="dxa"/>
              <w:right w:w="108" w:type="dxa"/>
            </w:tcMar>
            <w:vAlign w:val="center"/>
            <w:hideMark/>
          </w:tcPr>
          <w:p w14:paraId="57C4C416" w14:textId="77777777" w:rsidR="004C07C1" w:rsidRPr="00007B3E" w:rsidRDefault="004C07C1" w:rsidP="006E311E">
            <w:pPr>
              <w:spacing w:before="20" w:after="40" w:line="240" w:lineRule="auto"/>
              <w:jc w:val="center"/>
              <w:rPr>
                <w:b/>
                <w:bCs/>
                <w:sz w:val="20"/>
                <w:szCs w:val="20"/>
              </w:rPr>
            </w:pPr>
            <w:r>
              <w:rPr>
                <w:b/>
                <w:bCs/>
                <w:sz w:val="18"/>
                <w:szCs w:val="18"/>
              </w:rPr>
              <w:t>Maitrise d’ouvrage publique</w:t>
            </w:r>
          </w:p>
        </w:tc>
        <w:tc>
          <w:tcPr>
            <w:tcW w:w="782" w:type="pct"/>
            <w:shd w:val="clear" w:color="auto" w:fill="B4C6E7" w:themeFill="accent1" w:themeFillTint="66"/>
            <w:tcMar>
              <w:top w:w="15" w:type="dxa"/>
              <w:left w:w="108" w:type="dxa"/>
              <w:bottom w:w="0" w:type="dxa"/>
              <w:right w:w="108" w:type="dxa"/>
            </w:tcMar>
            <w:vAlign w:val="center"/>
            <w:hideMark/>
          </w:tcPr>
          <w:p w14:paraId="32A3618D" w14:textId="77777777" w:rsidR="004C07C1" w:rsidRPr="00007B3E" w:rsidRDefault="004C07C1" w:rsidP="006E311E">
            <w:pPr>
              <w:spacing w:before="20" w:after="40" w:line="240" w:lineRule="auto"/>
              <w:jc w:val="center"/>
              <w:rPr>
                <w:b/>
                <w:bCs/>
                <w:sz w:val="20"/>
                <w:szCs w:val="20"/>
              </w:rPr>
            </w:pPr>
            <w:r w:rsidRPr="00EA77A5">
              <w:rPr>
                <w:b/>
                <w:bCs/>
                <w:sz w:val="18"/>
                <w:szCs w:val="18"/>
              </w:rPr>
              <w:t>Concession</w:t>
            </w:r>
          </w:p>
        </w:tc>
        <w:tc>
          <w:tcPr>
            <w:tcW w:w="695" w:type="pct"/>
            <w:shd w:val="clear" w:color="auto" w:fill="B4C6E7" w:themeFill="accent1" w:themeFillTint="66"/>
            <w:tcMar>
              <w:top w:w="15" w:type="dxa"/>
              <w:left w:w="108" w:type="dxa"/>
              <w:bottom w:w="0" w:type="dxa"/>
              <w:right w:w="108" w:type="dxa"/>
            </w:tcMar>
            <w:vAlign w:val="center"/>
            <w:hideMark/>
          </w:tcPr>
          <w:p w14:paraId="40E224BB" w14:textId="77777777" w:rsidR="004C07C1" w:rsidRPr="00007B3E" w:rsidRDefault="004C07C1" w:rsidP="006E311E">
            <w:pPr>
              <w:spacing w:before="20" w:after="40" w:line="240" w:lineRule="auto"/>
              <w:jc w:val="center"/>
              <w:rPr>
                <w:b/>
                <w:bCs/>
                <w:sz w:val="20"/>
                <w:szCs w:val="20"/>
              </w:rPr>
            </w:pPr>
            <w:r w:rsidRPr="00EA77A5">
              <w:rPr>
                <w:b/>
                <w:bCs/>
                <w:sz w:val="18"/>
                <w:szCs w:val="18"/>
              </w:rPr>
              <w:t>Contrat de Partenariat</w:t>
            </w:r>
          </w:p>
        </w:tc>
        <w:tc>
          <w:tcPr>
            <w:tcW w:w="866" w:type="pct"/>
            <w:shd w:val="clear" w:color="auto" w:fill="B4C6E7" w:themeFill="accent1" w:themeFillTint="66"/>
            <w:tcMar>
              <w:top w:w="15" w:type="dxa"/>
              <w:left w:w="108" w:type="dxa"/>
              <w:bottom w:w="0" w:type="dxa"/>
              <w:right w:w="108" w:type="dxa"/>
            </w:tcMar>
            <w:vAlign w:val="center"/>
            <w:hideMark/>
          </w:tcPr>
          <w:p w14:paraId="3EA7F0DA" w14:textId="77777777" w:rsidR="004C07C1" w:rsidRPr="00007B3E" w:rsidRDefault="004C07C1" w:rsidP="006E311E">
            <w:pPr>
              <w:spacing w:before="20" w:after="40" w:line="240" w:lineRule="auto"/>
              <w:jc w:val="center"/>
              <w:rPr>
                <w:b/>
                <w:bCs/>
                <w:sz w:val="20"/>
                <w:szCs w:val="20"/>
              </w:rPr>
            </w:pPr>
            <w:r w:rsidRPr="00EA77A5">
              <w:rPr>
                <w:b/>
                <w:bCs/>
                <w:sz w:val="18"/>
                <w:szCs w:val="18"/>
              </w:rPr>
              <w:t>EPC+F</w:t>
            </w:r>
          </w:p>
        </w:tc>
      </w:tr>
      <w:tr w:rsidR="004C07C1" w:rsidRPr="00007B3E" w14:paraId="6D20A8BD" w14:textId="77777777" w:rsidTr="006E311E">
        <w:trPr>
          <w:trHeight w:val="22"/>
        </w:trPr>
        <w:tc>
          <w:tcPr>
            <w:tcW w:w="1580" w:type="pct"/>
            <w:shd w:val="clear" w:color="auto" w:fill="auto"/>
            <w:tcMar>
              <w:top w:w="15" w:type="dxa"/>
              <w:left w:w="108" w:type="dxa"/>
              <w:bottom w:w="0" w:type="dxa"/>
              <w:right w:w="108" w:type="dxa"/>
            </w:tcMar>
            <w:vAlign w:val="center"/>
            <w:hideMark/>
          </w:tcPr>
          <w:p w14:paraId="78ABFF99"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Minimiser le financement du coût d’investissement par l’Etat</w:t>
            </w:r>
          </w:p>
        </w:tc>
        <w:tc>
          <w:tcPr>
            <w:tcW w:w="1077" w:type="pct"/>
            <w:shd w:val="clear" w:color="auto" w:fill="auto"/>
            <w:tcMar>
              <w:top w:w="15" w:type="dxa"/>
              <w:left w:w="108" w:type="dxa"/>
              <w:bottom w:w="0" w:type="dxa"/>
              <w:right w:w="108" w:type="dxa"/>
            </w:tcMar>
            <w:vAlign w:val="center"/>
            <w:hideMark/>
          </w:tcPr>
          <w:p w14:paraId="7979768E" w14:textId="77777777" w:rsidR="004C07C1" w:rsidRPr="004C07C1" w:rsidRDefault="004C07C1" w:rsidP="006E311E">
            <w:pPr>
              <w:spacing w:before="20" w:after="40" w:line="240" w:lineRule="auto"/>
              <w:jc w:val="center"/>
              <w:rPr>
                <w:sz w:val="20"/>
                <w:szCs w:val="20"/>
              </w:rPr>
            </w:pPr>
            <w:r w:rsidRPr="004C07C1">
              <w:rPr>
                <w:rFonts w:cs="Calibri"/>
                <w:b/>
                <w:bCs/>
                <w:color w:val="C00000"/>
                <w:sz w:val="20"/>
                <w:szCs w:val="20"/>
              </w:rPr>
              <w:t>2</w:t>
            </w:r>
          </w:p>
        </w:tc>
        <w:tc>
          <w:tcPr>
            <w:tcW w:w="782" w:type="pct"/>
            <w:shd w:val="clear" w:color="auto" w:fill="auto"/>
            <w:tcMar>
              <w:top w:w="15" w:type="dxa"/>
              <w:left w:w="108" w:type="dxa"/>
              <w:bottom w:w="0" w:type="dxa"/>
              <w:right w:w="108" w:type="dxa"/>
            </w:tcMar>
            <w:vAlign w:val="center"/>
            <w:hideMark/>
          </w:tcPr>
          <w:p w14:paraId="43C62E08" w14:textId="77777777" w:rsidR="004C07C1" w:rsidRPr="004C07C1" w:rsidRDefault="004C07C1" w:rsidP="006E311E">
            <w:pPr>
              <w:spacing w:before="20" w:after="40" w:line="240" w:lineRule="auto"/>
              <w:jc w:val="center"/>
              <w:rPr>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hideMark/>
          </w:tcPr>
          <w:p w14:paraId="24E0B9E8" w14:textId="77777777" w:rsidR="004C07C1" w:rsidRPr="004C07C1" w:rsidRDefault="004C07C1" w:rsidP="006E311E">
            <w:pPr>
              <w:spacing w:before="20" w:after="40" w:line="240" w:lineRule="auto"/>
              <w:jc w:val="center"/>
              <w:rPr>
                <w:sz w:val="20"/>
                <w:szCs w:val="20"/>
                <w:highlight w:val="yellow"/>
              </w:rPr>
            </w:pPr>
            <w:r w:rsidRPr="004C07C1">
              <w:rPr>
                <w:rFonts w:cs="Calibri"/>
                <w:b/>
                <w:bCs/>
                <w:color w:val="92D050"/>
                <w:sz w:val="20"/>
                <w:szCs w:val="20"/>
              </w:rPr>
              <w:t>3</w:t>
            </w:r>
          </w:p>
        </w:tc>
        <w:tc>
          <w:tcPr>
            <w:tcW w:w="866" w:type="pct"/>
            <w:shd w:val="clear" w:color="auto" w:fill="auto"/>
            <w:tcMar>
              <w:top w:w="15" w:type="dxa"/>
              <w:left w:w="108" w:type="dxa"/>
              <w:bottom w:w="0" w:type="dxa"/>
              <w:right w:w="108" w:type="dxa"/>
            </w:tcMar>
            <w:vAlign w:val="center"/>
            <w:hideMark/>
          </w:tcPr>
          <w:p w14:paraId="5C48BA51" w14:textId="77777777" w:rsidR="004C07C1" w:rsidRPr="004C07C1" w:rsidRDefault="004C07C1" w:rsidP="006E311E">
            <w:pPr>
              <w:spacing w:before="20" w:after="40" w:line="240" w:lineRule="auto"/>
              <w:jc w:val="center"/>
              <w:rPr>
                <w:sz w:val="20"/>
                <w:szCs w:val="20"/>
              </w:rPr>
            </w:pPr>
            <w:r w:rsidRPr="004C07C1">
              <w:rPr>
                <w:rFonts w:cs="Calibri"/>
                <w:b/>
                <w:bCs/>
                <w:color w:val="C00000"/>
                <w:sz w:val="20"/>
                <w:szCs w:val="20"/>
              </w:rPr>
              <w:t>2</w:t>
            </w:r>
          </w:p>
        </w:tc>
      </w:tr>
      <w:tr w:rsidR="004C07C1" w:rsidRPr="00007B3E" w14:paraId="6B8D2923" w14:textId="77777777" w:rsidTr="006E311E">
        <w:trPr>
          <w:trHeight w:val="284"/>
        </w:trPr>
        <w:tc>
          <w:tcPr>
            <w:tcW w:w="1580" w:type="pct"/>
            <w:shd w:val="clear" w:color="auto" w:fill="auto"/>
            <w:tcMar>
              <w:top w:w="15" w:type="dxa"/>
              <w:left w:w="108" w:type="dxa"/>
              <w:bottom w:w="0" w:type="dxa"/>
              <w:right w:w="108" w:type="dxa"/>
            </w:tcMar>
            <w:vAlign w:val="center"/>
            <w:hideMark/>
          </w:tcPr>
          <w:p w14:paraId="18F64968"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Réduire les annuités d’une dette de l’Etat</w:t>
            </w:r>
          </w:p>
        </w:tc>
        <w:tc>
          <w:tcPr>
            <w:tcW w:w="1077" w:type="pct"/>
            <w:shd w:val="clear" w:color="auto" w:fill="auto"/>
            <w:tcMar>
              <w:top w:w="15" w:type="dxa"/>
              <w:left w:w="108" w:type="dxa"/>
              <w:bottom w:w="0" w:type="dxa"/>
              <w:right w:w="108" w:type="dxa"/>
            </w:tcMar>
            <w:vAlign w:val="center"/>
            <w:hideMark/>
          </w:tcPr>
          <w:p w14:paraId="3B6AE03E"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FF0000"/>
                <w:sz w:val="20"/>
                <w:szCs w:val="20"/>
              </w:rPr>
              <w:t>1</w:t>
            </w:r>
          </w:p>
        </w:tc>
        <w:tc>
          <w:tcPr>
            <w:tcW w:w="782" w:type="pct"/>
            <w:shd w:val="clear" w:color="auto" w:fill="auto"/>
            <w:tcMar>
              <w:top w:w="15" w:type="dxa"/>
              <w:left w:w="108" w:type="dxa"/>
              <w:bottom w:w="0" w:type="dxa"/>
              <w:right w:w="108" w:type="dxa"/>
            </w:tcMar>
            <w:vAlign w:val="center"/>
            <w:hideMark/>
          </w:tcPr>
          <w:p w14:paraId="0E296C9D" w14:textId="77777777" w:rsidR="004C07C1" w:rsidRPr="004C07C1" w:rsidRDefault="004C07C1" w:rsidP="006E311E">
            <w:pPr>
              <w:spacing w:before="20" w:after="40"/>
              <w:jc w:val="center"/>
              <w:rPr>
                <w:rFonts w:cs="Calibri"/>
                <w:b/>
                <w:bCs/>
                <w:color w:val="FF0000"/>
                <w:kern w:val="24"/>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hideMark/>
          </w:tcPr>
          <w:p w14:paraId="66387E74" w14:textId="77777777" w:rsidR="004C07C1" w:rsidRPr="004C07C1" w:rsidRDefault="004C07C1" w:rsidP="006E311E">
            <w:pPr>
              <w:spacing w:before="20" w:after="40"/>
              <w:jc w:val="center"/>
              <w:rPr>
                <w:rFonts w:cs="Calibri"/>
                <w:b/>
                <w:bCs/>
                <w:color w:val="00B050"/>
                <w:kern w:val="24"/>
                <w:sz w:val="20"/>
                <w:szCs w:val="20"/>
                <w:highlight w:val="yellow"/>
              </w:rPr>
            </w:pPr>
            <w:r w:rsidRPr="004C07C1">
              <w:rPr>
                <w:rFonts w:cs="Calibri"/>
                <w:b/>
                <w:bCs/>
                <w:color w:val="C00000"/>
                <w:sz w:val="20"/>
                <w:szCs w:val="20"/>
              </w:rPr>
              <w:t>2</w:t>
            </w:r>
          </w:p>
        </w:tc>
        <w:tc>
          <w:tcPr>
            <w:tcW w:w="866" w:type="pct"/>
            <w:shd w:val="clear" w:color="auto" w:fill="auto"/>
            <w:tcMar>
              <w:top w:w="15" w:type="dxa"/>
              <w:left w:w="108" w:type="dxa"/>
              <w:bottom w:w="0" w:type="dxa"/>
              <w:right w:w="108" w:type="dxa"/>
            </w:tcMar>
            <w:vAlign w:val="center"/>
            <w:hideMark/>
          </w:tcPr>
          <w:p w14:paraId="2058038E"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FF0000"/>
                <w:sz w:val="20"/>
                <w:szCs w:val="20"/>
              </w:rPr>
              <w:t>1</w:t>
            </w:r>
          </w:p>
        </w:tc>
      </w:tr>
      <w:tr w:rsidR="004C07C1" w:rsidRPr="00007B3E" w14:paraId="0FCFAA1F" w14:textId="77777777" w:rsidTr="006E311E">
        <w:trPr>
          <w:trHeight w:val="22"/>
        </w:trPr>
        <w:tc>
          <w:tcPr>
            <w:tcW w:w="1580" w:type="pct"/>
            <w:shd w:val="clear" w:color="auto" w:fill="auto"/>
            <w:tcMar>
              <w:top w:w="15" w:type="dxa"/>
              <w:left w:w="108" w:type="dxa"/>
              <w:bottom w:w="0" w:type="dxa"/>
              <w:right w:w="108" w:type="dxa"/>
            </w:tcMar>
            <w:vAlign w:val="center"/>
            <w:hideMark/>
          </w:tcPr>
          <w:p w14:paraId="217019A7"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Appel d'offres rapide et livraison accélérée du projet</w:t>
            </w:r>
          </w:p>
        </w:tc>
        <w:tc>
          <w:tcPr>
            <w:tcW w:w="1077" w:type="pct"/>
            <w:shd w:val="clear" w:color="auto" w:fill="auto"/>
            <w:tcMar>
              <w:top w:w="15" w:type="dxa"/>
              <w:left w:w="108" w:type="dxa"/>
              <w:bottom w:w="0" w:type="dxa"/>
              <w:right w:w="108" w:type="dxa"/>
            </w:tcMar>
            <w:vAlign w:val="center"/>
            <w:hideMark/>
          </w:tcPr>
          <w:p w14:paraId="6494F1E9" w14:textId="77777777" w:rsidR="004C07C1" w:rsidRPr="004C07C1" w:rsidRDefault="004C07C1" w:rsidP="006E311E">
            <w:pPr>
              <w:spacing w:before="20" w:after="40"/>
              <w:jc w:val="center"/>
              <w:rPr>
                <w:rFonts w:cs="Calibri"/>
                <w:b/>
                <w:bCs/>
                <w:color w:val="92D050"/>
                <w:kern w:val="24"/>
                <w:sz w:val="20"/>
                <w:szCs w:val="20"/>
              </w:rPr>
            </w:pPr>
            <w:r w:rsidRPr="004C07C1">
              <w:rPr>
                <w:rFonts w:cs="Calibri"/>
                <w:b/>
                <w:bCs/>
                <w:color w:val="92D050"/>
                <w:sz w:val="20"/>
                <w:szCs w:val="20"/>
              </w:rPr>
              <w:t>3</w:t>
            </w:r>
          </w:p>
        </w:tc>
        <w:tc>
          <w:tcPr>
            <w:tcW w:w="782" w:type="pct"/>
            <w:shd w:val="clear" w:color="auto" w:fill="auto"/>
            <w:tcMar>
              <w:top w:w="15" w:type="dxa"/>
              <w:left w:w="108" w:type="dxa"/>
              <w:bottom w:w="0" w:type="dxa"/>
              <w:right w:w="108" w:type="dxa"/>
            </w:tcMar>
            <w:vAlign w:val="center"/>
            <w:hideMark/>
          </w:tcPr>
          <w:p w14:paraId="4111541B"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C00000"/>
                <w:sz w:val="20"/>
                <w:szCs w:val="20"/>
              </w:rPr>
              <w:t>2</w:t>
            </w:r>
          </w:p>
        </w:tc>
        <w:tc>
          <w:tcPr>
            <w:tcW w:w="695" w:type="pct"/>
            <w:shd w:val="clear" w:color="auto" w:fill="auto"/>
            <w:tcMar>
              <w:top w:w="15" w:type="dxa"/>
              <w:left w:w="108" w:type="dxa"/>
              <w:bottom w:w="0" w:type="dxa"/>
              <w:right w:w="108" w:type="dxa"/>
            </w:tcMar>
            <w:vAlign w:val="center"/>
            <w:hideMark/>
          </w:tcPr>
          <w:p w14:paraId="50D46F31" w14:textId="77777777" w:rsidR="004C07C1" w:rsidRPr="004C07C1" w:rsidRDefault="004C07C1" w:rsidP="006E311E">
            <w:pPr>
              <w:spacing w:before="20" w:after="40"/>
              <w:jc w:val="center"/>
              <w:rPr>
                <w:rFonts w:cs="Calibri"/>
                <w:b/>
                <w:bCs/>
                <w:color w:val="FF0000"/>
                <w:kern w:val="24"/>
                <w:sz w:val="20"/>
                <w:szCs w:val="20"/>
                <w:highlight w:val="yellow"/>
              </w:rPr>
            </w:pPr>
            <w:r w:rsidRPr="004C07C1">
              <w:rPr>
                <w:rFonts w:cs="Calibri"/>
                <w:b/>
                <w:bCs/>
                <w:color w:val="C00000"/>
                <w:sz w:val="20"/>
                <w:szCs w:val="20"/>
              </w:rPr>
              <w:t>2</w:t>
            </w:r>
          </w:p>
        </w:tc>
        <w:tc>
          <w:tcPr>
            <w:tcW w:w="866" w:type="pct"/>
            <w:shd w:val="clear" w:color="auto" w:fill="auto"/>
            <w:tcMar>
              <w:top w:w="15" w:type="dxa"/>
              <w:left w:w="108" w:type="dxa"/>
              <w:bottom w:w="0" w:type="dxa"/>
              <w:right w:w="108" w:type="dxa"/>
            </w:tcMar>
            <w:vAlign w:val="center"/>
            <w:hideMark/>
          </w:tcPr>
          <w:p w14:paraId="00BA8D69"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00B050"/>
                <w:sz w:val="20"/>
                <w:szCs w:val="20"/>
              </w:rPr>
              <w:t>4</w:t>
            </w:r>
          </w:p>
        </w:tc>
      </w:tr>
      <w:tr w:rsidR="004C07C1" w:rsidRPr="00007B3E" w14:paraId="55C6D600" w14:textId="77777777" w:rsidTr="006E311E">
        <w:trPr>
          <w:trHeight w:val="582"/>
        </w:trPr>
        <w:tc>
          <w:tcPr>
            <w:tcW w:w="1580" w:type="pct"/>
            <w:shd w:val="clear" w:color="auto" w:fill="auto"/>
            <w:tcMar>
              <w:top w:w="15" w:type="dxa"/>
              <w:left w:w="108" w:type="dxa"/>
              <w:bottom w:w="0" w:type="dxa"/>
              <w:right w:w="108" w:type="dxa"/>
            </w:tcMar>
            <w:vAlign w:val="center"/>
            <w:hideMark/>
          </w:tcPr>
          <w:p w14:paraId="2CBE2ADA"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 xml:space="preserve">Attractivité pour le secteur privé </w:t>
            </w:r>
          </w:p>
        </w:tc>
        <w:tc>
          <w:tcPr>
            <w:tcW w:w="1077" w:type="pct"/>
            <w:shd w:val="clear" w:color="auto" w:fill="auto"/>
            <w:tcMar>
              <w:top w:w="15" w:type="dxa"/>
              <w:left w:w="108" w:type="dxa"/>
              <w:bottom w:w="0" w:type="dxa"/>
              <w:right w:w="108" w:type="dxa"/>
            </w:tcMar>
            <w:vAlign w:val="center"/>
            <w:hideMark/>
          </w:tcPr>
          <w:p w14:paraId="167EA608" w14:textId="77777777" w:rsidR="004C07C1" w:rsidRPr="004C07C1" w:rsidRDefault="004C07C1" w:rsidP="006E311E">
            <w:pPr>
              <w:spacing w:before="20" w:after="40"/>
              <w:jc w:val="center"/>
              <w:rPr>
                <w:rFonts w:cs="Calibri"/>
                <w:b/>
                <w:bCs/>
                <w:color w:val="00B050"/>
                <w:kern w:val="24"/>
                <w:sz w:val="20"/>
                <w:szCs w:val="20"/>
              </w:rPr>
            </w:pPr>
            <w:r w:rsidRPr="004C07C1">
              <w:rPr>
                <w:rFonts w:cs="Calibri"/>
                <w:b/>
                <w:bCs/>
                <w:color w:val="C00000"/>
                <w:sz w:val="20"/>
                <w:szCs w:val="20"/>
              </w:rPr>
              <w:t>2</w:t>
            </w:r>
          </w:p>
        </w:tc>
        <w:tc>
          <w:tcPr>
            <w:tcW w:w="782" w:type="pct"/>
            <w:shd w:val="clear" w:color="auto" w:fill="auto"/>
            <w:tcMar>
              <w:top w:w="15" w:type="dxa"/>
              <w:left w:w="108" w:type="dxa"/>
              <w:bottom w:w="0" w:type="dxa"/>
              <w:right w:w="108" w:type="dxa"/>
            </w:tcMar>
            <w:vAlign w:val="center"/>
            <w:hideMark/>
          </w:tcPr>
          <w:p w14:paraId="13B43EEA" w14:textId="77777777" w:rsidR="004C07C1" w:rsidRPr="004C07C1" w:rsidRDefault="004C07C1" w:rsidP="006E311E">
            <w:pPr>
              <w:spacing w:before="20" w:after="40"/>
              <w:jc w:val="center"/>
              <w:rPr>
                <w:rFonts w:cs="Calibri"/>
                <w:b/>
                <w:bCs/>
                <w:color w:val="92D050"/>
                <w:kern w:val="24"/>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hideMark/>
          </w:tcPr>
          <w:p w14:paraId="04DE431B" w14:textId="77777777" w:rsidR="004C07C1" w:rsidRPr="004C07C1" w:rsidRDefault="004C07C1" w:rsidP="006E311E">
            <w:pPr>
              <w:spacing w:before="20" w:after="40"/>
              <w:jc w:val="center"/>
              <w:rPr>
                <w:rFonts w:cs="Calibri"/>
                <w:b/>
                <w:bCs/>
                <w:color w:val="C00000"/>
                <w:kern w:val="24"/>
                <w:sz w:val="20"/>
                <w:szCs w:val="20"/>
                <w:highlight w:val="yellow"/>
              </w:rPr>
            </w:pPr>
            <w:r w:rsidRPr="004C07C1">
              <w:rPr>
                <w:rFonts w:cs="Calibri"/>
                <w:b/>
                <w:bCs/>
                <w:color w:val="92D050"/>
                <w:sz w:val="20"/>
                <w:szCs w:val="20"/>
              </w:rPr>
              <w:t>3</w:t>
            </w:r>
          </w:p>
        </w:tc>
        <w:tc>
          <w:tcPr>
            <w:tcW w:w="866" w:type="pct"/>
            <w:shd w:val="clear" w:color="auto" w:fill="auto"/>
            <w:tcMar>
              <w:top w:w="15" w:type="dxa"/>
              <w:left w:w="108" w:type="dxa"/>
              <w:bottom w:w="0" w:type="dxa"/>
              <w:right w:w="108" w:type="dxa"/>
            </w:tcMar>
            <w:vAlign w:val="center"/>
            <w:hideMark/>
          </w:tcPr>
          <w:p w14:paraId="5DC12575" w14:textId="77777777" w:rsidR="004C07C1" w:rsidRPr="004C07C1" w:rsidRDefault="004C07C1" w:rsidP="006E311E">
            <w:pPr>
              <w:spacing w:before="20" w:after="40"/>
              <w:jc w:val="center"/>
              <w:rPr>
                <w:rFonts w:cs="Calibri"/>
                <w:b/>
                <w:bCs/>
                <w:color w:val="92D050"/>
                <w:kern w:val="24"/>
                <w:sz w:val="20"/>
                <w:szCs w:val="20"/>
              </w:rPr>
            </w:pPr>
            <w:r w:rsidRPr="004C07C1">
              <w:rPr>
                <w:rFonts w:cs="Calibri"/>
                <w:b/>
                <w:bCs/>
                <w:color w:val="C00000"/>
                <w:sz w:val="20"/>
                <w:szCs w:val="20"/>
              </w:rPr>
              <w:t>2</w:t>
            </w:r>
          </w:p>
        </w:tc>
      </w:tr>
      <w:tr w:rsidR="004C07C1" w:rsidRPr="00007B3E" w14:paraId="3A40F2C7" w14:textId="77777777" w:rsidTr="006E311E">
        <w:trPr>
          <w:trHeight w:val="22"/>
        </w:trPr>
        <w:tc>
          <w:tcPr>
            <w:tcW w:w="1580" w:type="pct"/>
            <w:shd w:val="clear" w:color="auto" w:fill="auto"/>
            <w:tcMar>
              <w:top w:w="15" w:type="dxa"/>
              <w:left w:w="108" w:type="dxa"/>
              <w:bottom w:w="0" w:type="dxa"/>
              <w:right w:w="108" w:type="dxa"/>
            </w:tcMar>
            <w:vAlign w:val="center"/>
            <w:hideMark/>
          </w:tcPr>
          <w:p w14:paraId="480CB416"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Transfert de risques vers le secteur privé</w:t>
            </w:r>
          </w:p>
        </w:tc>
        <w:tc>
          <w:tcPr>
            <w:tcW w:w="1077" w:type="pct"/>
            <w:shd w:val="clear" w:color="auto" w:fill="auto"/>
            <w:tcMar>
              <w:top w:w="15" w:type="dxa"/>
              <w:left w:w="108" w:type="dxa"/>
              <w:bottom w:w="0" w:type="dxa"/>
              <w:right w:w="108" w:type="dxa"/>
            </w:tcMar>
            <w:vAlign w:val="center"/>
            <w:hideMark/>
          </w:tcPr>
          <w:p w14:paraId="2A659406" w14:textId="77777777" w:rsidR="004C07C1" w:rsidRPr="004C07C1" w:rsidRDefault="004C07C1" w:rsidP="006E311E">
            <w:pPr>
              <w:spacing w:before="20" w:after="40"/>
              <w:jc w:val="center"/>
              <w:rPr>
                <w:rFonts w:cs="Calibri"/>
                <w:b/>
                <w:bCs/>
                <w:color w:val="FF0000"/>
                <w:kern w:val="24"/>
                <w:sz w:val="20"/>
                <w:szCs w:val="20"/>
              </w:rPr>
            </w:pPr>
            <w:r w:rsidRPr="004C07C1">
              <w:rPr>
                <w:rFonts w:cs="Calibri"/>
                <w:b/>
                <w:bCs/>
                <w:color w:val="FF0000"/>
                <w:sz w:val="20"/>
                <w:szCs w:val="20"/>
              </w:rPr>
              <w:t>1</w:t>
            </w:r>
          </w:p>
        </w:tc>
        <w:tc>
          <w:tcPr>
            <w:tcW w:w="782" w:type="pct"/>
            <w:shd w:val="clear" w:color="auto" w:fill="auto"/>
            <w:tcMar>
              <w:top w:w="15" w:type="dxa"/>
              <w:left w:w="108" w:type="dxa"/>
              <w:bottom w:w="0" w:type="dxa"/>
              <w:right w:w="108" w:type="dxa"/>
            </w:tcMar>
            <w:vAlign w:val="center"/>
            <w:hideMark/>
          </w:tcPr>
          <w:p w14:paraId="15EC7077"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tcPr>
          <w:p w14:paraId="2AA3473E" w14:textId="77777777" w:rsidR="004C07C1" w:rsidRPr="004C07C1" w:rsidRDefault="004C07C1" w:rsidP="006E311E">
            <w:pPr>
              <w:spacing w:before="20" w:after="40"/>
              <w:jc w:val="center"/>
              <w:rPr>
                <w:rFonts w:cs="Calibri"/>
                <w:b/>
                <w:bCs/>
                <w:color w:val="00B050"/>
                <w:kern w:val="24"/>
                <w:sz w:val="20"/>
                <w:szCs w:val="20"/>
                <w:highlight w:val="yellow"/>
              </w:rPr>
            </w:pPr>
            <w:r w:rsidRPr="004C07C1">
              <w:rPr>
                <w:rFonts w:cs="Calibri"/>
                <w:b/>
                <w:bCs/>
                <w:color w:val="92D050"/>
                <w:sz w:val="20"/>
                <w:szCs w:val="20"/>
              </w:rPr>
              <w:t>3</w:t>
            </w:r>
          </w:p>
        </w:tc>
        <w:tc>
          <w:tcPr>
            <w:tcW w:w="866" w:type="pct"/>
            <w:shd w:val="clear" w:color="auto" w:fill="auto"/>
            <w:tcMar>
              <w:top w:w="15" w:type="dxa"/>
              <w:left w:w="108" w:type="dxa"/>
              <w:bottom w:w="0" w:type="dxa"/>
              <w:right w:w="108" w:type="dxa"/>
            </w:tcMar>
            <w:vAlign w:val="center"/>
            <w:hideMark/>
          </w:tcPr>
          <w:p w14:paraId="54F0F056" w14:textId="77777777" w:rsidR="004C07C1" w:rsidRPr="004C07C1" w:rsidRDefault="004C07C1" w:rsidP="006E311E">
            <w:pPr>
              <w:spacing w:before="20" w:after="40"/>
              <w:jc w:val="center"/>
              <w:rPr>
                <w:rFonts w:cs="Calibri"/>
                <w:b/>
                <w:bCs/>
                <w:color w:val="00B050"/>
                <w:kern w:val="24"/>
                <w:sz w:val="20"/>
                <w:szCs w:val="20"/>
              </w:rPr>
            </w:pPr>
            <w:r w:rsidRPr="004C07C1">
              <w:rPr>
                <w:rFonts w:cs="Calibri"/>
                <w:b/>
                <w:bCs/>
                <w:color w:val="C00000"/>
                <w:sz w:val="20"/>
                <w:szCs w:val="20"/>
              </w:rPr>
              <w:t>2</w:t>
            </w:r>
          </w:p>
        </w:tc>
      </w:tr>
      <w:tr w:rsidR="004C07C1" w:rsidRPr="00007B3E" w14:paraId="0EDD4B30" w14:textId="77777777" w:rsidTr="006E311E">
        <w:trPr>
          <w:trHeight w:val="634"/>
        </w:trPr>
        <w:tc>
          <w:tcPr>
            <w:tcW w:w="1580" w:type="pct"/>
            <w:shd w:val="clear" w:color="auto" w:fill="auto"/>
            <w:tcMar>
              <w:top w:w="15" w:type="dxa"/>
              <w:left w:w="108" w:type="dxa"/>
              <w:bottom w:w="0" w:type="dxa"/>
              <w:right w:w="108" w:type="dxa"/>
            </w:tcMar>
            <w:vAlign w:val="center"/>
            <w:hideMark/>
          </w:tcPr>
          <w:p w14:paraId="68AE8678"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Eviter/Réduire les coûts opérationnels pour l’Etat</w:t>
            </w:r>
          </w:p>
        </w:tc>
        <w:tc>
          <w:tcPr>
            <w:tcW w:w="1077" w:type="pct"/>
            <w:shd w:val="clear" w:color="auto" w:fill="auto"/>
            <w:tcMar>
              <w:top w:w="15" w:type="dxa"/>
              <w:left w:w="108" w:type="dxa"/>
              <w:bottom w:w="0" w:type="dxa"/>
              <w:right w:w="108" w:type="dxa"/>
            </w:tcMar>
            <w:vAlign w:val="center"/>
            <w:hideMark/>
          </w:tcPr>
          <w:p w14:paraId="0A69A30E"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FF0000"/>
                <w:sz w:val="20"/>
                <w:szCs w:val="20"/>
              </w:rPr>
              <w:t>1</w:t>
            </w:r>
          </w:p>
        </w:tc>
        <w:tc>
          <w:tcPr>
            <w:tcW w:w="782" w:type="pct"/>
            <w:shd w:val="clear" w:color="auto" w:fill="auto"/>
            <w:tcMar>
              <w:top w:w="15" w:type="dxa"/>
              <w:left w:w="108" w:type="dxa"/>
              <w:bottom w:w="0" w:type="dxa"/>
              <w:right w:w="108" w:type="dxa"/>
            </w:tcMar>
            <w:vAlign w:val="center"/>
            <w:hideMark/>
          </w:tcPr>
          <w:p w14:paraId="11A1146C"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hideMark/>
          </w:tcPr>
          <w:p w14:paraId="6B993FE2" w14:textId="77777777" w:rsidR="004C07C1" w:rsidRPr="004C07C1" w:rsidRDefault="004C07C1" w:rsidP="006E311E">
            <w:pPr>
              <w:spacing w:before="20" w:after="40"/>
              <w:jc w:val="center"/>
              <w:rPr>
                <w:rFonts w:cs="Calibri"/>
                <w:b/>
                <w:bCs/>
                <w:color w:val="00B050"/>
                <w:kern w:val="24"/>
                <w:sz w:val="20"/>
                <w:szCs w:val="20"/>
                <w:highlight w:val="yellow"/>
              </w:rPr>
            </w:pPr>
            <w:r w:rsidRPr="004C07C1">
              <w:rPr>
                <w:rFonts w:cs="Calibri"/>
                <w:b/>
                <w:bCs/>
                <w:color w:val="C00000"/>
                <w:sz w:val="20"/>
                <w:szCs w:val="20"/>
              </w:rPr>
              <w:t>2</w:t>
            </w:r>
          </w:p>
        </w:tc>
        <w:tc>
          <w:tcPr>
            <w:tcW w:w="866" w:type="pct"/>
            <w:shd w:val="clear" w:color="auto" w:fill="auto"/>
            <w:tcMar>
              <w:top w:w="15" w:type="dxa"/>
              <w:left w:w="108" w:type="dxa"/>
              <w:bottom w:w="0" w:type="dxa"/>
              <w:right w:w="108" w:type="dxa"/>
            </w:tcMar>
            <w:vAlign w:val="center"/>
            <w:hideMark/>
          </w:tcPr>
          <w:p w14:paraId="7134BA55" w14:textId="77777777" w:rsidR="004C07C1" w:rsidRPr="004C07C1" w:rsidRDefault="004C07C1" w:rsidP="006E311E">
            <w:pPr>
              <w:spacing w:before="20" w:after="40"/>
              <w:jc w:val="center"/>
              <w:rPr>
                <w:rFonts w:cs="Calibri"/>
                <w:b/>
                <w:bCs/>
                <w:color w:val="00B050"/>
                <w:kern w:val="24"/>
                <w:sz w:val="20"/>
                <w:szCs w:val="20"/>
              </w:rPr>
            </w:pPr>
            <w:r w:rsidRPr="004C07C1">
              <w:rPr>
                <w:rFonts w:cs="Calibri"/>
                <w:b/>
                <w:bCs/>
                <w:color w:val="FF0000"/>
                <w:sz w:val="20"/>
                <w:szCs w:val="20"/>
              </w:rPr>
              <w:t>1</w:t>
            </w:r>
          </w:p>
        </w:tc>
      </w:tr>
      <w:tr w:rsidR="004C07C1" w:rsidRPr="00007B3E" w14:paraId="09C90C2D" w14:textId="77777777" w:rsidTr="006E311E">
        <w:trPr>
          <w:trHeight w:val="22"/>
        </w:trPr>
        <w:tc>
          <w:tcPr>
            <w:tcW w:w="1580" w:type="pct"/>
            <w:shd w:val="clear" w:color="auto" w:fill="auto"/>
            <w:tcMar>
              <w:top w:w="15" w:type="dxa"/>
              <w:left w:w="108" w:type="dxa"/>
              <w:bottom w:w="0" w:type="dxa"/>
              <w:right w:w="108" w:type="dxa"/>
            </w:tcMar>
            <w:vAlign w:val="center"/>
            <w:hideMark/>
          </w:tcPr>
          <w:p w14:paraId="5A9A3119"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Connaitre le vrai coût du sillon ferroviaire</w:t>
            </w:r>
          </w:p>
        </w:tc>
        <w:tc>
          <w:tcPr>
            <w:tcW w:w="1077" w:type="pct"/>
            <w:shd w:val="clear" w:color="auto" w:fill="auto"/>
            <w:tcMar>
              <w:top w:w="15" w:type="dxa"/>
              <w:left w:w="108" w:type="dxa"/>
              <w:bottom w:w="0" w:type="dxa"/>
              <w:right w:w="108" w:type="dxa"/>
            </w:tcMar>
            <w:vAlign w:val="center"/>
            <w:hideMark/>
          </w:tcPr>
          <w:p w14:paraId="685A82EB" w14:textId="77777777" w:rsidR="004C07C1" w:rsidRPr="004C07C1" w:rsidRDefault="004C07C1" w:rsidP="006E311E">
            <w:pPr>
              <w:spacing w:before="20" w:after="40"/>
              <w:jc w:val="center"/>
              <w:rPr>
                <w:rFonts w:cs="Calibri"/>
                <w:b/>
                <w:bCs/>
                <w:color w:val="92D050"/>
                <w:kern w:val="24"/>
                <w:sz w:val="20"/>
                <w:szCs w:val="20"/>
                <w:highlight w:val="yellow"/>
              </w:rPr>
            </w:pPr>
            <w:r w:rsidRPr="004C07C1">
              <w:rPr>
                <w:rFonts w:cs="Calibri"/>
                <w:b/>
                <w:bCs/>
                <w:color w:val="C00000"/>
                <w:sz w:val="20"/>
                <w:szCs w:val="20"/>
              </w:rPr>
              <w:t>2</w:t>
            </w:r>
          </w:p>
        </w:tc>
        <w:tc>
          <w:tcPr>
            <w:tcW w:w="782" w:type="pct"/>
            <w:shd w:val="clear" w:color="auto" w:fill="auto"/>
            <w:tcMar>
              <w:top w:w="15" w:type="dxa"/>
              <w:left w:w="108" w:type="dxa"/>
              <w:bottom w:w="0" w:type="dxa"/>
              <w:right w:w="108" w:type="dxa"/>
            </w:tcMar>
            <w:vAlign w:val="center"/>
            <w:hideMark/>
          </w:tcPr>
          <w:p w14:paraId="735D4E5B" w14:textId="77777777" w:rsidR="004C07C1" w:rsidRPr="004C07C1" w:rsidRDefault="004C07C1" w:rsidP="006E311E">
            <w:pPr>
              <w:spacing w:before="20" w:after="40"/>
              <w:jc w:val="center"/>
              <w:rPr>
                <w:rFonts w:cs="Calibri"/>
                <w:b/>
                <w:bCs/>
                <w:color w:val="92D050"/>
                <w:kern w:val="24"/>
                <w:sz w:val="20"/>
                <w:szCs w:val="20"/>
                <w:highlight w:val="yellow"/>
              </w:rPr>
            </w:pPr>
            <w:r w:rsidRPr="004C07C1">
              <w:rPr>
                <w:rFonts w:cs="Calibri"/>
                <w:b/>
                <w:bCs/>
                <w:color w:val="92D050"/>
                <w:sz w:val="20"/>
                <w:szCs w:val="20"/>
              </w:rPr>
              <w:t>3</w:t>
            </w:r>
          </w:p>
        </w:tc>
        <w:tc>
          <w:tcPr>
            <w:tcW w:w="695" w:type="pct"/>
            <w:shd w:val="clear" w:color="auto" w:fill="auto"/>
            <w:tcMar>
              <w:top w:w="15" w:type="dxa"/>
              <w:left w:w="108" w:type="dxa"/>
              <w:bottom w:w="0" w:type="dxa"/>
              <w:right w:w="108" w:type="dxa"/>
            </w:tcMar>
            <w:vAlign w:val="center"/>
            <w:hideMark/>
          </w:tcPr>
          <w:p w14:paraId="5D93E2DB" w14:textId="77777777" w:rsidR="004C07C1" w:rsidRPr="004C07C1" w:rsidRDefault="004C07C1" w:rsidP="006E311E">
            <w:pPr>
              <w:spacing w:before="20" w:after="40"/>
              <w:jc w:val="center"/>
              <w:rPr>
                <w:rFonts w:cs="Calibri"/>
                <w:b/>
                <w:bCs/>
                <w:color w:val="C00000"/>
                <w:kern w:val="24"/>
                <w:sz w:val="20"/>
                <w:szCs w:val="20"/>
                <w:highlight w:val="yellow"/>
              </w:rPr>
            </w:pPr>
            <w:r w:rsidRPr="004C07C1">
              <w:rPr>
                <w:rFonts w:cs="Calibri"/>
                <w:b/>
                <w:bCs/>
                <w:color w:val="92D050"/>
                <w:sz w:val="20"/>
                <w:szCs w:val="20"/>
              </w:rPr>
              <w:t>3</w:t>
            </w:r>
          </w:p>
        </w:tc>
        <w:tc>
          <w:tcPr>
            <w:tcW w:w="866" w:type="pct"/>
            <w:shd w:val="clear" w:color="auto" w:fill="auto"/>
            <w:tcMar>
              <w:top w:w="15" w:type="dxa"/>
              <w:left w:w="108" w:type="dxa"/>
              <w:bottom w:w="0" w:type="dxa"/>
              <w:right w:w="108" w:type="dxa"/>
            </w:tcMar>
            <w:vAlign w:val="center"/>
            <w:hideMark/>
          </w:tcPr>
          <w:p w14:paraId="0D72D7AF" w14:textId="77777777" w:rsidR="004C07C1" w:rsidRPr="004C07C1" w:rsidRDefault="004C07C1" w:rsidP="006E311E">
            <w:pPr>
              <w:spacing w:before="20" w:after="40"/>
              <w:jc w:val="center"/>
              <w:rPr>
                <w:rFonts w:cs="Calibri"/>
                <w:b/>
                <w:bCs/>
                <w:color w:val="92D050"/>
                <w:kern w:val="24"/>
                <w:sz w:val="20"/>
                <w:szCs w:val="20"/>
                <w:highlight w:val="yellow"/>
              </w:rPr>
            </w:pPr>
            <w:r w:rsidRPr="004C07C1">
              <w:rPr>
                <w:rFonts w:cs="Calibri"/>
                <w:b/>
                <w:bCs/>
                <w:color w:val="C00000"/>
                <w:sz w:val="20"/>
                <w:szCs w:val="20"/>
              </w:rPr>
              <w:t>2</w:t>
            </w:r>
          </w:p>
        </w:tc>
      </w:tr>
      <w:tr w:rsidR="004C07C1" w:rsidRPr="00007B3E" w14:paraId="5B4AF348" w14:textId="77777777" w:rsidTr="006E311E">
        <w:trPr>
          <w:trHeight w:val="22"/>
        </w:trPr>
        <w:tc>
          <w:tcPr>
            <w:tcW w:w="1580" w:type="pct"/>
            <w:shd w:val="clear" w:color="auto" w:fill="auto"/>
            <w:tcMar>
              <w:top w:w="15" w:type="dxa"/>
              <w:left w:w="108" w:type="dxa"/>
              <w:bottom w:w="0" w:type="dxa"/>
              <w:right w:w="108" w:type="dxa"/>
            </w:tcMar>
            <w:vAlign w:val="center"/>
          </w:tcPr>
          <w:p w14:paraId="00E4C549"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Complexité du projet</w:t>
            </w:r>
          </w:p>
        </w:tc>
        <w:tc>
          <w:tcPr>
            <w:tcW w:w="1077" w:type="pct"/>
            <w:shd w:val="clear" w:color="auto" w:fill="auto"/>
            <w:tcMar>
              <w:top w:w="15" w:type="dxa"/>
              <w:left w:w="108" w:type="dxa"/>
              <w:bottom w:w="0" w:type="dxa"/>
              <w:right w:w="108" w:type="dxa"/>
            </w:tcMar>
            <w:vAlign w:val="center"/>
          </w:tcPr>
          <w:p w14:paraId="63713811"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92D050"/>
                <w:sz w:val="20"/>
                <w:szCs w:val="20"/>
              </w:rPr>
              <w:t>3</w:t>
            </w:r>
          </w:p>
        </w:tc>
        <w:tc>
          <w:tcPr>
            <w:tcW w:w="782" w:type="pct"/>
            <w:shd w:val="clear" w:color="auto" w:fill="auto"/>
            <w:tcMar>
              <w:top w:w="15" w:type="dxa"/>
              <w:left w:w="108" w:type="dxa"/>
              <w:bottom w:w="0" w:type="dxa"/>
              <w:right w:w="108" w:type="dxa"/>
            </w:tcMar>
            <w:vAlign w:val="center"/>
          </w:tcPr>
          <w:p w14:paraId="0980C703"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FF0000"/>
                <w:sz w:val="20"/>
                <w:szCs w:val="20"/>
              </w:rPr>
              <w:t>1</w:t>
            </w:r>
          </w:p>
        </w:tc>
        <w:tc>
          <w:tcPr>
            <w:tcW w:w="695" w:type="pct"/>
            <w:shd w:val="clear" w:color="auto" w:fill="auto"/>
            <w:tcMar>
              <w:top w:w="15" w:type="dxa"/>
              <w:left w:w="108" w:type="dxa"/>
              <w:bottom w:w="0" w:type="dxa"/>
              <w:right w:w="108" w:type="dxa"/>
            </w:tcMar>
            <w:vAlign w:val="center"/>
          </w:tcPr>
          <w:p w14:paraId="2C5F6D12" w14:textId="77777777" w:rsidR="004C07C1" w:rsidRPr="004C07C1" w:rsidRDefault="004C07C1" w:rsidP="006E311E">
            <w:pPr>
              <w:spacing w:before="20" w:after="40"/>
              <w:jc w:val="center"/>
              <w:rPr>
                <w:rFonts w:cs="Calibri"/>
                <w:b/>
                <w:bCs/>
                <w:color w:val="00B050"/>
                <w:kern w:val="24"/>
                <w:sz w:val="20"/>
                <w:szCs w:val="20"/>
              </w:rPr>
            </w:pPr>
            <w:r w:rsidRPr="004C07C1">
              <w:rPr>
                <w:rFonts w:cs="Calibri"/>
                <w:b/>
                <w:bCs/>
                <w:color w:val="FF0000"/>
                <w:sz w:val="20"/>
                <w:szCs w:val="20"/>
              </w:rPr>
              <w:t>1</w:t>
            </w:r>
          </w:p>
        </w:tc>
        <w:tc>
          <w:tcPr>
            <w:tcW w:w="866" w:type="pct"/>
            <w:shd w:val="clear" w:color="auto" w:fill="auto"/>
            <w:tcMar>
              <w:top w:w="15" w:type="dxa"/>
              <w:left w:w="108" w:type="dxa"/>
              <w:bottom w:w="0" w:type="dxa"/>
              <w:right w:w="108" w:type="dxa"/>
            </w:tcMar>
            <w:vAlign w:val="center"/>
          </w:tcPr>
          <w:p w14:paraId="63E8211B" w14:textId="77777777" w:rsidR="004C07C1" w:rsidRPr="004C07C1" w:rsidRDefault="004C07C1" w:rsidP="006E311E">
            <w:pPr>
              <w:spacing w:before="20" w:after="40"/>
              <w:jc w:val="center"/>
              <w:rPr>
                <w:rFonts w:cs="Calibri"/>
                <w:b/>
                <w:bCs/>
                <w:color w:val="92D050"/>
                <w:kern w:val="24"/>
                <w:sz w:val="20"/>
                <w:szCs w:val="20"/>
              </w:rPr>
            </w:pPr>
            <w:r w:rsidRPr="004C07C1">
              <w:rPr>
                <w:rFonts w:cs="Calibri"/>
                <w:b/>
                <w:bCs/>
                <w:color w:val="92D050"/>
                <w:sz w:val="20"/>
                <w:szCs w:val="20"/>
              </w:rPr>
              <w:t>3</w:t>
            </w:r>
          </w:p>
        </w:tc>
      </w:tr>
      <w:tr w:rsidR="004C07C1" w:rsidRPr="00007B3E" w14:paraId="3286ACBF" w14:textId="77777777" w:rsidTr="006E311E">
        <w:trPr>
          <w:trHeight w:val="22"/>
        </w:trPr>
        <w:tc>
          <w:tcPr>
            <w:tcW w:w="1580" w:type="pct"/>
            <w:shd w:val="clear" w:color="auto" w:fill="auto"/>
            <w:tcMar>
              <w:top w:w="15" w:type="dxa"/>
              <w:left w:w="108" w:type="dxa"/>
              <w:bottom w:w="0" w:type="dxa"/>
              <w:right w:w="108" w:type="dxa"/>
            </w:tcMar>
            <w:vAlign w:val="center"/>
          </w:tcPr>
          <w:p w14:paraId="6563EF44" w14:textId="77777777" w:rsidR="004C07C1" w:rsidRPr="00007B3E" w:rsidRDefault="004C07C1" w:rsidP="004C07C1">
            <w:pPr>
              <w:pStyle w:val="ListParagraph"/>
              <w:numPr>
                <w:ilvl w:val="0"/>
                <w:numId w:val="79"/>
              </w:numPr>
              <w:spacing w:before="20" w:after="40" w:line="240" w:lineRule="auto"/>
              <w:ind w:left="177" w:hanging="177"/>
              <w:rPr>
                <w:b/>
                <w:bCs/>
                <w:sz w:val="20"/>
                <w:szCs w:val="20"/>
              </w:rPr>
            </w:pPr>
            <w:r w:rsidRPr="00007B3E">
              <w:rPr>
                <w:b/>
                <w:bCs/>
                <w:sz w:val="20"/>
                <w:szCs w:val="20"/>
              </w:rPr>
              <w:t>Niveau de performance et impact</w:t>
            </w:r>
          </w:p>
        </w:tc>
        <w:tc>
          <w:tcPr>
            <w:tcW w:w="1077" w:type="pct"/>
            <w:shd w:val="clear" w:color="auto" w:fill="auto"/>
            <w:tcMar>
              <w:top w:w="15" w:type="dxa"/>
              <w:left w:w="108" w:type="dxa"/>
              <w:bottom w:w="0" w:type="dxa"/>
              <w:right w:w="108" w:type="dxa"/>
            </w:tcMar>
            <w:vAlign w:val="center"/>
          </w:tcPr>
          <w:p w14:paraId="45DEE2F0"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C00000"/>
                <w:sz w:val="20"/>
                <w:szCs w:val="20"/>
              </w:rPr>
              <w:t>2</w:t>
            </w:r>
          </w:p>
        </w:tc>
        <w:tc>
          <w:tcPr>
            <w:tcW w:w="782" w:type="pct"/>
            <w:shd w:val="clear" w:color="auto" w:fill="auto"/>
            <w:tcMar>
              <w:top w:w="15" w:type="dxa"/>
              <w:left w:w="108" w:type="dxa"/>
              <w:bottom w:w="0" w:type="dxa"/>
              <w:right w:w="108" w:type="dxa"/>
            </w:tcMar>
            <w:vAlign w:val="center"/>
          </w:tcPr>
          <w:p w14:paraId="12B4E5DC" w14:textId="77777777" w:rsidR="004C07C1" w:rsidRPr="004C07C1" w:rsidRDefault="004C07C1" w:rsidP="006E311E">
            <w:pPr>
              <w:spacing w:before="20" w:after="40"/>
              <w:jc w:val="center"/>
              <w:rPr>
                <w:rFonts w:cs="Calibri"/>
                <w:b/>
                <w:bCs/>
                <w:color w:val="C00000"/>
                <w:kern w:val="24"/>
                <w:sz w:val="20"/>
                <w:szCs w:val="20"/>
              </w:rPr>
            </w:pPr>
            <w:r w:rsidRPr="004C07C1">
              <w:rPr>
                <w:rFonts w:cs="Calibri"/>
                <w:b/>
                <w:bCs/>
                <w:color w:val="00B050"/>
                <w:sz w:val="20"/>
                <w:szCs w:val="20"/>
              </w:rPr>
              <w:t>4</w:t>
            </w:r>
          </w:p>
        </w:tc>
        <w:tc>
          <w:tcPr>
            <w:tcW w:w="695" w:type="pct"/>
            <w:shd w:val="clear" w:color="auto" w:fill="auto"/>
            <w:tcMar>
              <w:top w:w="15" w:type="dxa"/>
              <w:left w:w="108" w:type="dxa"/>
              <w:bottom w:w="0" w:type="dxa"/>
              <w:right w:w="108" w:type="dxa"/>
            </w:tcMar>
            <w:vAlign w:val="center"/>
          </w:tcPr>
          <w:p w14:paraId="40E2E623" w14:textId="77777777" w:rsidR="004C07C1" w:rsidRPr="004C07C1" w:rsidRDefault="004C07C1" w:rsidP="006E311E">
            <w:pPr>
              <w:spacing w:before="20" w:after="40"/>
              <w:jc w:val="center"/>
              <w:rPr>
                <w:rFonts w:cs="Calibri"/>
                <w:b/>
                <w:bCs/>
                <w:color w:val="00B050"/>
                <w:kern w:val="24"/>
                <w:sz w:val="20"/>
                <w:szCs w:val="20"/>
              </w:rPr>
            </w:pPr>
            <w:r w:rsidRPr="004C07C1">
              <w:rPr>
                <w:rFonts w:cs="Calibri"/>
                <w:b/>
                <w:bCs/>
                <w:color w:val="00B050"/>
                <w:sz w:val="20"/>
                <w:szCs w:val="20"/>
              </w:rPr>
              <w:t>4</w:t>
            </w:r>
          </w:p>
        </w:tc>
        <w:tc>
          <w:tcPr>
            <w:tcW w:w="866" w:type="pct"/>
            <w:shd w:val="clear" w:color="auto" w:fill="auto"/>
            <w:tcMar>
              <w:top w:w="15" w:type="dxa"/>
              <w:left w:w="108" w:type="dxa"/>
              <w:bottom w:w="0" w:type="dxa"/>
              <w:right w:w="108" w:type="dxa"/>
            </w:tcMar>
            <w:vAlign w:val="center"/>
          </w:tcPr>
          <w:p w14:paraId="5BA3B5EA" w14:textId="77777777" w:rsidR="004C07C1" w:rsidRPr="004C07C1" w:rsidRDefault="004C07C1" w:rsidP="006E311E">
            <w:pPr>
              <w:spacing w:before="20" w:after="40"/>
              <w:jc w:val="center"/>
              <w:rPr>
                <w:rFonts w:cs="Calibri"/>
                <w:b/>
                <w:bCs/>
                <w:color w:val="92D050"/>
                <w:kern w:val="24"/>
                <w:sz w:val="20"/>
                <w:szCs w:val="20"/>
              </w:rPr>
            </w:pPr>
            <w:r w:rsidRPr="004C07C1">
              <w:rPr>
                <w:rFonts w:cs="Calibri"/>
                <w:b/>
                <w:bCs/>
                <w:color w:val="C00000"/>
                <w:sz w:val="20"/>
                <w:szCs w:val="20"/>
              </w:rPr>
              <w:t>2</w:t>
            </w:r>
          </w:p>
        </w:tc>
      </w:tr>
      <w:tr w:rsidR="004C07C1" w:rsidRPr="00007B3E" w14:paraId="029C7E00" w14:textId="77777777" w:rsidTr="004C07C1">
        <w:trPr>
          <w:trHeight w:val="22"/>
        </w:trPr>
        <w:tc>
          <w:tcPr>
            <w:tcW w:w="1580" w:type="pct"/>
            <w:shd w:val="clear" w:color="auto" w:fill="F2F2F2" w:themeFill="background1" w:themeFillShade="F2"/>
            <w:tcMar>
              <w:top w:w="15" w:type="dxa"/>
              <w:left w:w="108" w:type="dxa"/>
              <w:bottom w:w="0" w:type="dxa"/>
              <w:right w:w="108" w:type="dxa"/>
            </w:tcMar>
            <w:vAlign w:val="center"/>
          </w:tcPr>
          <w:p w14:paraId="739DF3F3" w14:textId="77777777" w:rsidR="004C07C1" w:rsidRPr="00613719" w:rsidRDefault="004C07C1" w:rsidP="006E311E">
            <w:pPr>
              <w:spacing w:before="20" w:after="40" w:line="240" w:lineRule="auto"/>
              <w:rPr>
                <w:b/>
                <w:bCs/>
                <w:sz w:val="20"/>
                <w:szCs w:val="20"/>
              </w:rPr>
            </w:pPr>
            <w:r w:rsidRPr="00613719">
              <w:rPr>
                <w:rFonts w:cs="Calibri"/>
                <w:b/>
                <w:bCs/>
                <w:color w:val="000000"/>
                <w:sz w:val="20"/>
                <w:szCs w:val="20"/>
              </w:rPr>
              <w:t>TOTAL</w:t>
            </w:r>
          </w:p>
        </w:tc>
        <w:tc>
          <w:tcPr>
            <w:tcW w:w="1077" w:type="pct"/>
            <w:shd w:val="clear" w:color="auto" w:fill="F2F2F2" w:themeFill="background1" w:themeFillShade="F2"/>
            <w:tcMar>
              <w:top w:w="15" w:type="dxa"/>
              <w:left w:w="108" w:type="dxa"/>
              <w:bottom w:w="0" w:type="dxa"/>
              <w:right w:w="108" w:type="dxa"/>
            </w:tcMar>
            <w:vAlign w:val="center"/>
          </w:tcPr>
          <w:p w14:paraId="0DA4A5F2" w14:textId="77777777" w:rsidR="004C07C1" w:rsidRPr="00613719" w:rsidRDefault="004C07C1" w:rsidP="006E311E">
            <w:pPr>
              <w:spacing w:before="20" w:after="40"/>
              <w:jc w:val="center"/>
              <w:rPr>
                <w:rFonts w:cs="Calibri"/>
                <w:b/>
                <w:bCs/>
                <w:color w:val="FF0000"/>
                <w:sz w:val="20"/>
                <w:szCs w:val="20"/>
              </w:rPr>
            </w:pPr>
            <w:r w:rsidRPr="00613719">
              <w:rPr>
                <w:rFonts w:cs="Calibri"/>
                <w:b/>
                <w:bCs/>
                <w:color w:val="FF0000"/>
                <w:sz w:val="20"/>
                <w:szCs w:val="20"/>
              </w:rPr>
              <w:t>17</w:t>
            </w:r>
          </w:p>
        </w:tc>
        <w:tc>
          <w:tcPr>
            <w:tcW w:w="782" w:type="pct"/>
            <w:shd w:val="clear" w:color="auto" w:fill="F2F2F2" w:themeFill="background1" w:themeFillShade="F2"/>
            <w:tcMar>
              <w:top w:w="15" w:type="dxa"/>
              <w:left w:w="108" w:type="dxa"/>
              <w:bottom w:w="0" w:type="dxa"/>
              <w:right w:w="108" w:type="dxa"/>
            </w:tcMar>
            <w:vAlign w:val="center"/>
          </w:tcPr>
          <w:p w14:paraId="007EE15A" w14:textId="77777777" w:rsidR="004C07C1" w:rsidRPr="00613719" w:rsidRDefault="004C07C1" w:rsidP="006E311E">
            <w:pPr>
              <w:spacing w:before="20" w:after="40"/>
              <w:jc w:val="center"/>
              <w:rPr>
                <w:rFonts w:cs="Calibri"/>
                <w:b/>
                <w:bCs/>
                <w:color w:val="00B050"/>
                <w:sz w:val="20"/>
                <w:szCs w:val="20"/>
              </w:rPr>
            </w:pPr>
            <w:r w:rsidRPr="00613719">
              <w:rPr>
                <w:rFonts w:cs="Calibri"/>
                <w:b/>
                <w:bCs/>
                <w:color w:val="00B050"/>
                <w:sz w:val="20"/>
                <w:szCs w:val="20"/>
              </w:rPr>
              <w:t>30</w:t>
            </w:r>
          </w:p>
        </w:tc>
        <w:tc>
          <w:tcPr>
            <w:tcW w:w="695" w:type="pct"/>
            <w:shd w:val="clear" w:color="auto" w:fill="F2F2F2" w:themeFill="background1" w:themeFillShade="F2"/>
            <w:tcMar>
              <w:top w:w="15" w:type="dxa"/>
              <w:left w:w="108" w:type="dxa"/>
              <w:bottom w:w="0" w:type="dxa"/>
              <w:right w:w="108" w:type="dxa"/>
            </w:tcMar>
            <w:vAlign w:val="center"/>
          </w:tcPr>
          <w:p w14:paraId="1E97E229" w14:textId="77777777" w:rsidR="004C07C1" w:rsidRPr="00613719" w:rsidRDefault="004C07C1" w:rsidP="006E311E">
            <w:pPr>
              <w:spacing w:before="20" w:after="40"/>
              <w:jc w:val="center"/>
              <w:rPr>
                <w:rFonts w:cs="Calibri"/>
                <w:b/>
                <w:bCs/>
                <w:color w:val="92D050"/>
                <w:sz w:val="20"/>
                <w:szCs w:val="20"/>
              </w:rPr>
            </w:pPr>
            <w:r w:rsidRPr="00613719">
              <w:rPr>
                <w:rFonts w:cs="Calibri"/>
                <w:b/>
                <w:bCs/>
                <w:color w:val="92D050"/>
                <w:sz w:val="20"/>
                <w:szCs w:val="20"/>
              </w:rPr>
              <w:t>23</w:t>
            </w:r>
          </w:p>
        </w:tc>
        <w:tc>
          <w:tcPr>
            <w:tcW w:w="866" w:type="pct"/>
            <w:shd w:val="clear" w:color="auto" w:fill="F2F2F2" w:themeFill="background1" w:themeFillShade="F2"/>
            <w:tcMar>
              <w:top w:w="15" w:type="dxa"/>
              <w:left w:w="108" w:type="dxa"/>
              <w:bottom w:w="0" w:type="dxa"/>
              <w:right w:w="108" w:type="dxa"/>
            </w:tcMar>
            <w:vAlign w:val="center"/>
          </w:tcPr>
          <w:p w14:paraId="43CBF5AB" w14:textId="77777777" w:rsidR="004C07C1" w:rsidRPr="00613719" w:rsidRDefault="004C07C1" w:rsidP="006E311E">
            <w:pPr>
              <w:spacing w:before="20" w:after="40"/>
              <w:jc w:val="center"/>
              <w:rPr>
                <w:rFonts w:cs="Calibri"/>
                <w:b/>
                <w:bCs/>
                <w:color w:val="C00000"/>
                <w:sz w:val="20"/>
                <w:szCs w:val="20"/>
              </w:rPr>
            </w:pPr>
            <w:r w:rsidRPr="00613719">
              <w:rPr>
                <w:rFonts w:cs="Calibri"/>
                <w:b/>
                <w:bCs/>
                <w:color w:val="C00000"/>
                <w:sz w:val="20"/>
                <w:szCs w:val="20"/>
              </w:rPr>
              <w:t>19</w:t>
            </w:r>
          </w:p>
        </w:tc>
      </w:tr>
      <w:tr w:rsidR="004C07C1" w:rsidRPr="00007B3E" w14:paraId="43EA5D65" w14:textId="77777777" w:rsidTr="004C07C1">
        <w:trPr>
          <w:trHeight w:val="22"/>
        </w:trPr>
        <w:tc>
          <w:tcPr>
            <w:tcW w:w="1580" w:type="pct"/>
            <w:shd w:val="clear" w:color="auto" w:fill="F2F2F2" w:themeFill="background1" w:themeFillShade="F2"/>
            <w:tcMar>
              <w:top w:w="15" w:type="dxa"/>
              <w:left w:w="108" w:type="dxa"/>
              <w:bottom w:w="0" w:type="dxa"/>
              <w:right w:w="108" w:type="dxa"/>
            </w:tcMar>
            <w:vAlign w:val="center"/>
          </w:tcPr>
          <w:p w14:paraId="489A6BC3" w14:textId="77777777" w:rsidR="004C07C1" w:rsidRPr="00613719" w:rsidRDefault="004C07C1" w:rsidP="006E311E">
            <w:pPr>
              <w:spacing w:before="20" w:after="40" w:line="240" w:lineRule="auto"/>
              <w:rPr>
                <w:rFonts w:cs="Calibri"/>
                <w:b/>
                <w:bCs/>
                <w:color w:val="000000"/>
                <w:sz w:val="20"/>
                <w:szCs w:val="20"/>
              </w:rPr>
            </w:pPr>
            <w:r w:rsidRPr="00613719">
              <w:rPr>
                <w:rFonts w:cs="Calibri"/>
                <w:b/>
                <w:bCs/>
                <w:color w:val="000000"/>
                <w:sz w:val="20"/>
                <w:szCs w:val="20"/>
              </w:rPr>
              <w:t>POSITION</w:t>
            </w:r>
          </w:p>
        </w:tc>
        <w:tc>
          <w:tcPr>
            <w:tcW w:w="1077" w:type="pct"/>
            <w:shd w:val="clear" w:color="auto" w:fill="F2F2F2" w:themeFill="background1" w:themeFillShade="F2"/>
            <w:tcMar>
              <w:top w:w="15" w:type="dxa"/>
              <w:left w:w="108" w:type="dxa"/>
              <w:bottom w:w="0" w:type="dxa"/>
              <w:right w:w="108" w:type="dxa"/>
            </w:tcMar>
            <w:vAlign w:val="center"/>
          </w:tcPr>
          <w:p w14:paraId="672506A9" w14:textId="77777777" w:rsidR="004C07C1" w:rsidRPr="00613719" w:rsidRDefault="004C07C1" w:rsidP="006E311E">
            <w:pPr>
              <w:spacing w:before="20" w:after="40"/>
              <w:jc w:val="center"/>
              <w:rPr>
                <w:rFonts w:cs="Calibri"/>
                <w:b/>
                <w:bCs/>
                <w:color w:val="FF0000"/>
                <w:sz w:val="20"/>
                <w:szCs w:val="20"/>
              </w:rPr>
            </w:pPr>
            <w:r w:rsidRPr="00613719">
              <w:rPr>
                <w:rFonts w:cs="Calibri"/>
                <w:b/>
                <w:bCs/>
                <w:color w:val="FF0000"/>
                <w:sz w:val="20"/>
                <w:szCs w:val="20"/>
              </w:rPr>
              <w:t>4</w:t>
            </w:r>
          </w:p>
        </w:tc>
        <w:tc>
          <w:tcPr>
            <w:tcW w:w="782" w:type="pct"/>
            <w:shd w:val="clear" w:color="auto" w:fill="F2F2F2" w:themeFill="background1" w:themeFillShade="F2"/>
            <w:tcMar>
              <w:top w:w="15" w:type="dxa"/>
              <w:left w:w="108" w:type="dxa"/>
              <w:bottom w:w="0" w:type="dxa"/>
              <w:right w:w="108" w:type="dxa"/>
            </w:tcMar>
            <w:vAlign w:val="center"/>
          </w:tcPr>
          <w:p w14:paraId="127D64AD" w14:textId="77777777" w:rsidR="004C07C1" w:rsidRPr="00613719" w:rsidRDefault="004C07C1" w:rsidP="006E311E">
            <w:pPr>
              <w:spacing w:before="20" w:after="40"/>
              <w:jc w:val="center"/>
              <w:rPr>
                <w:rFonts w:cs="Calibri"/>
                <w:b/>
                <w:bCs/>
                <w:color w:val="00B050"/>
                <w:sz w:val="20"/>
                <w:szCs w:val="20"/>
              </w:rPr>
            </w:pPr>
            <w:r w:rsidRPr="00613719">
              <w:rPr>
                <w:rFonts w:cs="Calibri"/>
                <w:b/>
                <w:bCs/>
                <w:color w:val="00B050"/>
                <w:sz w:val="20"/>
                <w:szCs w:val="20"/>
              </w:rPr>
              <w:t>1</w:t>
            </w:r>
          </w:p>
        </w:tc>
        <w:tc>
          <w:tcPr>
            <w:tcW w:w="695" w:type="pct"/>
            <w:shd w:val="clear" w:color="auto" w:fill="F2F2F2" w:themeFill="background1" w:themeFillShade="F2"/>
            <w:tcMar>
              <w:top w:w="15" w:type="dxa"/>
              <w:left w:w="108" w:type="dxa"/>
              <w:bottom w:w="0" w:type="dxa"/>
              <w:right w:w="108" w:type="dxa"/>
            </w:tcMar>
            <w:vAlign w:val="center"/>
          </w:tcPr>
          <w:p w14:paraId="6F8C0E2C" w14:textId="77777777" w:rsidR="004C07C1" w:rsidRPr="00613719" w:rsidRDefault="004C07C1" w:rsidP="006E311E">
            <w:pPr>
              <w:spacing w:before="20" w:after="40"/>
              <w:jc w:val="center"/>
              <w:rPr>
                <w:rFonts w:cs="Calibri"/>
                <w:b/>
                <w:bCs/>
                <w:color w:val="92D050"/>
                <w:sz w:val="20"/>
                <w:szCs w:val="20"/>
              </w:rPr>
            </w:pPr>
            <w:r w:rsidRPr="00613719">
              <w:rPr>
                <w:rFonts w:cs="Calibri"/>
                <w:b/>
                <w:bCs/>
                <w:color w:val="92D050"/>
                <w:sz w:val="20"/>
                <w:szCs w:val="20"/>
              </w:rPr>
              <w:t>2</w:t>
            </w:r>
          </w:p>
        </w:tc>
        <w:tc>
          <w:tcPr>
            <w:tcW w:w="866" w:type="pct"/>
            <w:shd w:val="clear" w:color="auto" w:fill="F2F2F2" w:themeFill="background1" w:themeFillShade="F2"/>
            <w:tcMar>
              <w:top w:w="15" w:type="dxa"/>
              <w:left w:w="108" w:type="dxa"/>
              <w:bottom w:w="0" w:type="dxa"/>
              <w:right w:w="108" w:type="dxa"/>
            </w:tcMar>
            <w:vAlign w:val="center"/>
          </w:tcPr>
          <w:p w14:paraId="6B089934" w14:textId="77777777" w:rsidR="004C07C1" w:rsidRPr="00613719" w:rsidRDefault="004C07C1" w:rsidP="006E311E">
            <w:pPr>
              <w:spacing w:before="20" w:after="40"/>
              <w:jc w:val="center"/>
              <w:rPr>
                <w:rFonts w:cs="Calibri"/>
                <w:b/>
                <w:bCs/>
                <w:color w:val="C00000"/>
                <w:sz w:val="20"/>
                <w:szCs w:val="20"/>
              </w:rPr>
            </w:pPr>
            <w:r w:rsidRPr="00613719">
              <w:rPr>
                <w:rFonts w:cs="Calibri"/>
                <w:b/>
                <w:bCs/>
                <w:color w:val="C00000"/>
                <w:sz w:val="20"/>
                <w:szCs w:val="20"/>
              </w:rPr>
              <w:t>3</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1"/>
        <w:gridCol w:w="3366"/>
      </w:tblGrid>
      <w:tr w:rsidR="004C07C1" w:rsidRPr="00007B3E" w14:paraId="1026FEAA" w14:textId="77777777" w:rsidTr="006E311E">
        <w:trPr>
          <w:trHeight w:val="262"/>
          <w:jc w:val="center"/>
        </w:trPr>
        <w:tc>
          <w:tcPr>
            <w:tcW w:w="3291" w:type="dxa"/>
          </w:tcPr>
          <w:p w14:paraId="110DCF20" w14:textId="77777777" w:rsidR="004C07C1" w:rsidRPr="00007B3E" w:rsidRDefault="004C07C1" w:rsidP="006E311E">
            <w:pPr>
              <w:spacing w:after="0"/>
              <w:rPr>
                <w:rFonts w:cs="Calibri"/>
                <w:b/>
                <w:bCs/>
                <w:color w:val="00B050"/>
                <w:kern w:val="24"/>
                <w:sz w:val="20"/>
                <w:szCs w:val="20"/>
                <w:lang w:val="fr-FR"/>
              </w:rPr>
            </w:pPr>
            <w:r>
              <w:rPr>
                <w:rFonts w:cs="Calibri"/>
                <w:b/>
                <w:bCs/>
                <w:color w:val="00B050"/>
                <w:kern w:val="24"/>
                <w:sz w:val="20"/>
                <w:szCs w:val="20"/>
                <w:lang w:val="fr-FR"/>
              </w:rPr>
              <w:t>4</w:t>
            </w:r>
            <w:r w:rsidRPr="00007B3E">
              <w:rPr>
                <w:rFonts w:cs="Calibri"/>
                <w:b/>
                <w:bCs/>
                <w:color w:val="00B050"/>
                <w:kern w:val="24"/>
                <w:sz w:val="20"/>
                <w:szCs w:val="20"/>
                <w:lang w:val="fr-FR"/>
              </w:rPr>
              <w:t> : très avantageuse</w:t>
            </w:r>
          </w:p>
        </w:tc>
        <w:tc>
          <w:tcPr>
            <w:tcW w:w="3366" w:type="dxa"/>
          </w:tcPr>
          <w:p w14:paraId="59CFB386" w14:textId="77777777" w:rsidR="004C07C1" w:rsidRPr="00007B3E" w:rsidRDefault="004C07C1" w:rsidP="006E311E">
            <w:pPr>
              <w:spacing w:after="0"/>
              <w:rPr>
                <w:rFonts w:cs="Calibri"/>
                <w:b/>
                <w:bCs/>
                <w:color w:val="00B050"/>
                <w:kern w:val="24"/>
                <w:sz w:val="20"/>
                <w:szCs w:val="20"/>
                <w:lang w:val="fr-FR"/>
              </w:rPr>
            </w:pPr>
            <w:r>
              <w:rPr>
                <w:rFonts w:cs="Calibri"/>
                <w:b/>
                <w:bCs/>
                <w:color w:val="C00000"/>
                <w:kern w:val="24"/>
                <w:sz w:val="20"/>
                <w:szCs w:val="20"/>
                <w:lang w:val="fr-FR"/>
              </w:rPr>
              <w:t>2</w:t>
            </w:r>
            <w:r w:rsidRPr="00007B3E">
              <w:rPr>
                <w:rFonts w:cs="Calibri"/>
                <w:b/>
                <w:bCs/>
                <w:color w:val="C00000"/>
                <w:kern w:val="24"/>
                <w:sz w:val="20"/>
                <w:szCs w:val="20"/>
                <w:lang w:val="fr-FR"/>
              </w:rPr>
              <w:t> : peu avantageuse</w:t>
            </w:r>
          </w:p>
        </w:tc>
      </w:tr>
      <w:tr w:rsidR="004C07C1" w:rsidRPr="00007B3E" w14:paraId="41BD27EF" w14:textId="77777777" w:rsidTr="006E311E">
        <w:trPr>
          <w:trHeight w:val="262"/>
          <w:jc w:val="center"/>
        </w:trPr>
        <w:tc>
          <w:tcPr>
            <w:tcW w:w="3291" w:type="dxa"/>
          </w:tcPr>
          <w:p w14:paraId="43047136" w14:textId="77777777" w:rsidR="004C07C1" w:rsidRPr="00007B3E" w:rsidRDefault="004C07C1" w:rsidP="006E311E">
            <w:pPr>
              <w:spacing w:after="0"/>
              <w:rPr>
                <w:rFonts w:cs="Calibri"/>
                <w:b/>
                <w:bCs/>
                <w:color w:val="00B050"/>
                <w:kern w:val="24"/>
                <w:sz w:val="20"/>
                <w:szCs w:val="20"/>
                <w:lang w:val="fr-FR"/>
              </w:rPr>
            </w:pPr>
            <w:r>
              <w:rPr>
                <w:rFonts w:cs="Calibri"/>
                <w:b/>
                <w:bCs/>
                <w:color w:val="92D050"/>
                <w:kern w:val="24"/>
                <w:sz w:val="20"/>
                <w:szCs w:val="20"/>
                <w:lang w:val="fr-FR"/>
              </w:rPr>
              <w:lastRenderedPageBreak/>
              <w:t>3</w:t>
            </w:r>
            <w:r w:rsidRPr="00007B3E">
              <w:rPr>
                <w:rFonts w:cs="Calibri"/>
                <w:b/>
                <w:bCs/>
                <w:color w:val="92D050"/>
                <w:kern w:val="24"/>
                <w:sz w:val="20"/>
                <w:szCs w:val="20"/>
                <w:lang w:val="fr-FR"/>
              </w:rPr>
              <w:t> : avantageuse</w:t>
            </w:r>
          </w:p>
        </w:tc>
        <w:tc>
          <w:tcPr>
            <w:tcW w:w="3366" w:type="dxa"/>
          </w:tcPr>
          <w:p w14:paraId="1C77F9F7" w14:textId="77777777" w:rsidR="004C07C1" w:rsidRPr="00007B3E" w:rsidRDefault="004C07C1" w:rsidP="006E311E">
            <w:pPr>
              <w:spacing w:after="0"/>
              <w:rPr>
                <w:rFonts w:cs="Calibri"/>
                <w:b/>
                <w:bCs/>
                <w:color w:val="00B050"/>
                <w:kern w:val="24"/>
                <w:sz w:val="20"/>
                <w:szCs w:val="20"/>
                <w:lang w:val="fr-FR"/>
              </w:rPr>
            </w:pPr>
            <w:r>
              <w:rPr>
                <w:rFonts w:cs="Calibri"/>
                <w:b/>
                <w:bCs/>
                <w:color w:val="FF0000"/>
                <w:kern w:val="24"/>
                <w:sz w:val="20"/>
                <w:szCs w:val="20"/>
                <w:lang w:val="fr-FR"/>
              </w:rPr>
              <w:t>1</w:t>
            </w:r>
            <w:r w:rsidRPr="00007B3E">
              <w:rPr>
                <w:rFonts w:cs="Calibri"/>
                <w:b/>
                <w:bCs/>
                <w:color w:val="FF0000"/>
                <w:kern w:val="24"/>
                <w:sz w:val="20"/>
                <w:szCs w:val="20"/>
                <w:lang w:val="fr-FR"/>
              </w:rPr>
              <w:t> : très peu avantageuse</w:t>
            </w:r>
          </w:p>
        </w:tc>
      </w:tr>
    </w:tbl>
    <w:p w14:paraId="05197A6E" w14:textId="77777777" w:rsidR="00467BC9" w:rsidRPr="00007B3E" w:rsidRDefault="00467BC9" w:rsidP="00C35700"/>
    <w:p w14:paraId="2B475A9A" w14:textId="069CED6B" w:rsidR="00D96127" w:rsidRPr="00007B3E" w:rsidRDefault="00DB50AA" w:rsidP="00E10CF0">
      <w:r w:rsidRPr="00007B3E">
        <w:t>Le tableau suivant a permis de fournir les observations suivantes</w:t>
      </w:r>
      <w:r w:rsidR="00D96127" w:rsidRPr="00007B3E">
        <w:t xml:space="preserve"> :</w:t>
      </w:r>
    </w:p>
    <w:p w14:paraId="1AC3D4DC" w14:textId="7F6982F5" w:rsidR="00D96127" w:rsidRPr="00007B3E" w:rsidRDefault="00D96127">
      <w:pPr>
        <w:pStyle w:val="ListParagraph"/>
        <w:numPr>
          <w:ilvl w:val="0"/>
          <w:numId w:val="16"/>
        </w:numPr>
      </w:pPr>
      <w:r w:rsidRPr="00007B3E">
        <w:rPr>
          <w:b/>
          <w:bCs/>
        </w:rPr>
        <w:t xml:space="preserve">Option </w:t>
      </w:r>
      <w:r w:rsidR="006A3338">
        <w:rPr>
          <w:b/>
          <w:bCs/>
        </w:rPr>
        <w:t>0</w:t>
      </w:r>
      <w:r w:rsidRPr="00007B3E">
        <w:rPr>
          <w:b/>
          <w:bCs/>
        </w:rPr>
        <w:t xml:space="preserve"> : EPC (Engineering, </w:t>
      </w:r>
      <w:proofErr w:type="spellStart"/>
      <w:r w:rsidRPr="00007B3E">
        <w:rPr>
          <w:b/>
          <w:bCs/>
        </w:rPr>
        <w:t>Procurement</w:t>
      </w:r>
      <w:proofErr w:type="spellEnd"/>
      <w:r w:rsidRPr="00007B3E">
        <w:rPr>
          <w:b/>
          <w:bCs/>
        </w:rPr>
        <w:t>, and Construction) </w:t>
      </w:r>
      <w:r w:rsidRPr="00007B3E">
        <w:t>: Dans cette approche, l'État se trouve face à un dilemme financier. Bien que l'EPC simplifie le processus de conception et de construction, en confiant tout à un seul prestataire, il pèse lourdement sur le budget de l'État, exigeant un investissement initial conséquent et portant ainsi le fardeau de la dette. Cette option, tout en étant directe, manque d'attrait pour le secteur privé, limitant son potentiel en termes de financement innovant et de partage des risques.</w:t>
      </w:r>
    </w:p>
    <w:p w14:paraId="1A6C7E92" w14:textId="455AFBB3" w:rsidR="00D96127" w:rsidRPr="00007B3E" w:rsidRDefault="00D96127">
      <w:pPr>
        <w:pStyle w:val="ListParagraph"/>
        <w:numPr>
          <w:ilvl w:val="0"/>
          <w:numId w:val="16"/>
        </w:numPr>
      </w:pPr>
      <w:r w:rsidRPr="00007B3E">
        <w:rPr>
          <w:b/>
          <w:bCs/>
        </w:rPr>
        <w:t xml:space="preserve">Option </w:t>
      </w:r>
      <w:r w:rsidR="002753E0">
        <w:rPr>
          <w:b/>
          <w:bCs/>
        </w:rPr>
        <w:t>1</w:t>
      </w:r>
      <w:r w:rsidR="002753E0" w:rsidRPr="00007B3E">
        <w:rPr>
          <w:b/>
          <w:bCs/>
        </w:rPr>
        <w:t xml:space="preserve"> </w:t>
      </w:r>
      <w:r w:rsidRPr="00007B3E">
        <w:rPr>
          <w:b/>
          <w:bCs/>
        </w:rPr>
        <w:t>: Concession</w:t>
      </w:r>
      <w:r w:rsidRPr="00007B3E">
        <w:t xml:space="preserve"> : La concession est une formule attrayante, transférant une grande part des responsabilités et des risques financiers au secteur privé. Cependant, le secteur privé pourrait être dissuadé par la complexité des contrats de concession et les incertitudes liées aux revenus futurs. En outre, l'État pourrait se retrouver à chercher à équilibrer la nécessité de rendre le projet attrayant pour les investisseurs privés tout en maintenant des tarifs abordables pour l’exploitant </w:t>
      </w:r>
      <w:r w:rsidR="00DF4AE7" w:rsidRPr="00007B3E">
        <w:t>ferroviaire</w:t>
      </w:r>
      <w:r w:rsidRPr="00007B3E">
        <w:t>.</w:t>
      </w:r>
    </w:p>
    <w:p w14:paraId="4BED1E1D" w14:textId="4E76C8D6" w:rsidR="00D96127" w:rsidRDefault="00D96127">
      <w:pPr>
        <w:pStyle w:val="ListParagraph"/>
        <w:numPr>
          <w:ilvl w:val="0"/>
          <w:numId w:val="16"/>
        </w:numPr>
      </w:pPr>
      <w:r w:rsidRPr="00007B3E">
        <w:rPr>
          <w:b/>
          <w:bCs/>
        </w:rPr>
        <w:t xml:space="preserve">Option </w:t>
      </w:r>
      <w:r w:rsidR="002753E0">
        <w:rPr>
          <w:b/>
          <w:bCs/>
        </w:rPr>
        <w:t>2</w:t>
      </w:r>
      <w:r w:rsidR="002753E0" w:rsidRPr="00007B3E">
        <w:rPr>
          <w:b/>
          <w:bCs/>
        </w:rPr>
        <w:t xml:space="preserve"> </w:t>
      </w:r>
      <w:r w:rsidRPr="00007B3E">
        <w:rPr>
          <w:b/>
          <w:bCs/>
        </w:rPr>
        <w:t>: Contrat de Partenariat</w:t>
      </w:r>
      <w:r w:rsidR="00DF4AE7" w:rsidRPr="00007B3E">
        <w:rPr>
          <w:b/>
          <w:bCs/>
        </w:rPr>
        <w:t> :</w:t>
      </w:r>
      <w:r w:rsidR="00DF4AE7" w:rsidRPr="00007B3E">
        <w:t xml:space="preserve"> </w:t>
      </w:r>
      <w:r w:rsidRPr="00007B3E">
        <w:t xml:space="preserve">Dans un contrat de partenariat, l'État </w:t>
      </w:r>
      <w:r w:rsidR="007B3B50" w:rsidRPr="00007B3E">
        <w:t xml:space="preserve">doit au </w:t>
      </w:r>
      <w:r w:rsidRPr="00007B3E">
        <w:t xml:space="preserve">secteur privé </w:t>
      </w:r>
      <w:r w:rsidR="007B3B50" w:rsidRPr="00007B3E">
        <w:t>des loyers d’investissement et de maintenance dont le versement est tributaire de la « </w:t>
      </w:r>
      <w:r w:rsidR="007B3B50" w:rsidRPr="00007B3E">
        <w:rPr>
          <w:u w:val="single"/>
        </w:rPr>
        <w:t>disponibilité</w:t>
      </w:r>
      <w:r w:rsidR="007B3B50" w:rsidRPr="00007B3E">
        <w:t xml:space="preserve"> » de l’infrastructure. </w:t>
      </w:r>
      <w:r w:rsidR="00694CF6" w:rsidRPr="00007B3E">
        <w:t xml:space="preserve">Le Contrat de Partenariat permet le lissage </w:t>
      </w:r>
      <w:r w:rsidRPr="00007B3E">
        <w:t>des charges</w:t>
      </w:r>
      <w:r w:rsidR="00694CF6" w:rsidRPr="00007B3E">
        <w:t xml:space="preserve"> d’investissement et de maintenance tout en </w:t>
      </w:r>
      <w:r w:rsidR="00672E0E" w:rsidRPr="00007B3E">
        <w:t>libérant l’Etat de l’obligation d’augmenter dans l’immédiat le prix du sillon</w:t>
      </w:r>
      <w:r w:rsidRPr="00007B3E">
        <w:t>.</w:t>
      </w:r>
    </w:p>
    <w:p w14:paraId="7EC97980" w14:textId="423A2E4B" w:rsidR="002753E0" w:rsidRPr="00007B3E" w:rsidRDefault="002753E0" w:rsidP="002753E0">
      <w:pPr>
        <w:pStyle w:val="ListParagraph"/>
        <w:numPr>
          <w:ilvl w:val="0"/>
          <w:numId w:val="16"/>
        </w:numPr>
      </w:pPr>
      <w:r w:rsidRPr="00007B3E">
        <w:rPr>
          <w:b/>
          <w:bCs/>
        </w:rPr>
        <w:t xml:space="preserve">Option </w:t>
      </w:r>
      <w:r>
        <w:rPr>
          <w:b/>
          <w:bCs/>
        </w:rPr>
        <w:t>3</w:t>
      </w:r>
      <w:r w:rsidRPr="00007B3E">
        <w:rPr>
          <w:b/>
          <w:bCs/>
        </w:rPr>
        <w:t xml:space="preserve"> : EPC+F (EPC plus Financement) </w:t>
      </w:r>
      <w:r w:rsidRPr="00007B3E">
        <w:t>: L'EPC+F apparaît comme une solution plus souple, où le contractant non seulement construit mais également propose l’approche de financement du projet. Cela allège la pression immédiate sur les finances publiques, mais n'échappe pas au problème des coûts élevés à long terme. Le secteur privé, tout en étant partiellement impliqué, pourrait se montrer réticent face aux risques financiers importants sans garantie de bénéfices prolongés après la construction.</w:t>
      </w:r>
    </w:p>
    <w:p w14:paraId="408203E5" w14:textId="634DBF21" w:rsidR="00FF05E0" w:rsidRPr="00007B3E" w:rsidRDefault="00FF05E0" w:rsidP="00C35700">
      <w:pPr>
        <w:pStyle w:val="Titre31"/>
      </w:pPr>
      <w:r w:rsidRPr="00007B3E">
        <w:t>Recommandation d’un scénario d’exploitation PPP pour chaque système (fret/minerai et passagers)</w:t>
      </w:r>
    </w:p>
    <w:p w14:paraId="14BAC248" w14:textId="3E0B8AD8" w:rsidR="00826104" w:rsidRPr="00007B3E" w:rsidRDefault="00826104" w:rsidP="00826104">
      <w:r w:rsidRPr="00007B3E">
        <w:t>D’après l’analyse comparative préliminaire</w:t>
      </w:r>
      <w:r w:rsidR="00DB50AA" w:rsidRPr="00007B3E">
        <w:t xml:space="preserve"> des différentes options de construction et d’exploitation des deux systèmes (fret/minerai et passagers) de la liaison ferroviaire </w:t>
      </w:r>
      <w:proofErr w:type="spellStart"/>
      <w:r w:rsidR="00DB50AA" w:rsidRPr="00007B3E">
        <w:t>Kallâa</w:t>
      </w:r>
      <w:proofErr w:type="spellEnd"/>
      <w:r w:rsidR="00DB50AA" w:rsidRPr="00007B3E">
        <w:t xml:space="preserve"> </w:t>
      </w:r>
      <w:proofErr w:type="spellStart"/>
      <w:r w:rsidR="00DB50AA" w:rsidRPr="00007B3E">
        <w:t>Sghira</w:t>
      </w:r>
      <w:proofErr w:type="spellEnd"/>
      <w:r w:rsidR="00DB50AA" w:rsidRPr="00007B3E">
        <w:t>-Kairouan</w:t>
      </w:r>
      <w:r w:rsidRPr="00007B3E">
        <w:t xml:space="preserve">, nous constatons que </w:t>
      </w:r>
      <w:r w:rsidRPr="00007B3E">
        <w:rPr>
          <w:b/>
          <w:bCs/>
          <w:i/>
          <w:iCs/>
        </w:rPr>
        <w:t>l’option EPC+F</w:t>
      </w:r>
      <w:r w:rsidRPr="00007B3E">
        <w:t xml:space="preserve"> apporte le plus d’avantages pour la partie contractante par rapport aux autres options.</w:t>
      </w:r>
    </w:p>
    <w:p w14:paraId="5BBC06B1" w14:textId="77777777" w:rsidR="00826104" w:rsidRPr="00007B3E" w:rsidRDefault="00826104" w:rsidP="00826104">
      <w:r w:rsidRPr="00007B3E">
        <w:t xml:space="preserve">L’option EPC+F soulage l’Etat de devoir sécuriser le financement du projet mais l’oblige à rembourser </w:t>
      </w:r>
      <w:r w:rsidRPr="00007B3E">
        <w:lastRenderedPageBreak/>
        <w:t>une dette sur une durée relativement courte (7 à 15 ans). La concession et le contrat de partenariat, proposent un partage plus stratégique des responsabilités, mais nécessitent une gestion rigoureuse et une structuration contractuelle minutieuse pour assurer une coopération fructueuse entre le secteur public et privé, tout en protégeant les intérêts publics et en garantissant la viabilité à long terme du projet.</w:t>
      </w:r>
    </w:p>
    <w:p w14:paraId="09779AA7" w14:textId="57599987" w:rsidR="00C35700" w:rsidRPr="00007B3E" w:rsidRDefault="00826104" w:rsidP="00826104">
      <w:r w:rsidRPr="00007B3E">
        <w:t>L’analyse et la modélisation financière devra confirmer ou rectifier les ressortis de l’analyse multicritères et fournir plus de détails sur la viabilité financière du projet, les retours sur investissement attendus, les flux de trésorerie et les revenus projetés pour chacune des options possibles. Cela permettra à l’autorité contractante de prendre des décisions éclairées en tenant compte des aspects financiers et des implications économiques du projet.</w:t>
      </w:r>
    </w:p>
    <w:p w14:paraId="58E41557" w14:textId="77777777" w:rsidR="00FF05E0" w:rsidRPr="00007B3E" w:rsidRDefault="00FF05E0" w:rsidP="00FF05E0">
      <w:pPr>
        <w:pStyle w:val="Titre21"/>
      </w:pPr>
      <w:bookmarkStart w:id="1199" w:name="_Toc158885010"/>
      <w:r w:rsidRPr="00007B3E">
        <w:t>Les éléments impactant la prise de décision sur les scénarios considérés</w:t>
      </w:r>
      <w:bookmarkEnd w:id="1199"/>
    </w:p>
    <w:p w14:paraId="008466F1" w14:textId="519C1966" w:rsidR="00887EF9" w:rsidRPr="00007B3E" w:rsidRDefault="00887EF9" w:rsidP="00887EF9">
      <w:pPr>
        <w:spacing w:before="0" w:after="160" w:line="259" w:lineRule="auto"/>
      </w:pPr>
      <w:r w:rsidRPr="00007B3E">
        <w:t xml:space="preserve">La prise de décision concernant les scénarios de projet pour la ligne ferroviaire </w:t>
      </w:r>
      <w:proofErr w:type="spellStart"/>
      <w:r w:rsidRPr="00007B3E">
        <w:t>Kalaa</w:t>
      </w:r>
      <w:proofErr w:type="spellEnd"/>
      <w:r w:rsidRPr="00007B3E">
        <w:t xml:space="preserve"> </w:t>
      </w:r>
      <w:proofErr w:type="spellStart"/>
      <w:r w:rsidRPr="00007B3E">
        <w:t>Sghira</w:t>
      </w:r>
      <w:proofErr w:type="spellEnd"/>
      <w:r w:rsidRPr="00007B3E">
        <w:t>-Kairouan doit être basée sur une analyse multidimensionnelle où chaque aspect jouera un rôle déterminant dans ce processus, garantissant que le scénario retenu répond aux besoins et aux attentes de toutes les parties prenantes en étant : techniquement réalisable, environnementalement durable, socioéconomiquement bénéfique, institutionnellement aligné, juridiquement viable et financièrement solide. Ces éléments incluent :</w:t>
      </w:r>
    </w:p>
    <w:p w14:paraId="726DD80E" w14:textId="77777777" w:rsidR="00887EF9" w:rsidRPr="00007B3E" w:rsidRDefault="00887EF9" w:rsidP="00887EF9">
      <w:pPr>
        <w:pStyle w:val="ListParagraph"/>
      </w:pPr>
      <w:r w:rsidRPr="00007B3E">
        <w:rPr>
          <w:rFonts w:eastAsia="Calibri"/>
          <w:b/>
          <w:bCs/>
        </w:rPr>
        <w:t xml:space="preserve">Aspects </w:t>
      </w:r>
      <w:r w:rsidRPr="00007B3E">
        <w:rPr>
          <w:b/>
          <w:bCs/>
        </w:rPr>
        <w:t xml:space="preserve">techniques </w:t>
      </w:r>
      <w:r w:rsidRPr="00007B3E">
        <w:rPr>
          <w:rFonts w:eastAsia="Calibri"/>
          <w:b/>
          <w:bCs/>
        </w:rPr>
        <w:t>:</w:t>
      </w:r>
      <w:r w:rsidRPr="00007B3E">
        <w:t xml:space="preserve"> L'évaluation technique se concentre sur la faisabilité de la construction et de l'exploitation de la ligne. Cela inclut l'étude des technologies à utiliser, l'adaptabilité du projet aux conditions géographiques et climatiques locales et les exigences en matière de maintenance. La sélection du matériel roulant, les besoins en signalisation et communication, ainsi que la gestion des interfaces entre différentes composantes du projet sont également cruciaux. Une attention particulière doit être accordée à la sécurité et à la durabilité des infrastructures proposées.</w:t>
      </w:r>
    </w:p>
    <w:p w14:paraId="7B068D3D" w14:textId="77777777" w:rsidR="00887EF9" w:rsidRPr="00007B3E" w:rsidRDefault="00887EF9" w:rsidP="00887EF9">
      <w:pPr>
        <w:pStyle w:val="ListParagraph"/>
      </w:pPr>
      <w:r w:rsidRPr="00007B3E">
        <w:rPr>
          <w:rFonts w:eastAsia="Calibri"/>
          <w:b/>
          <w:bCs/>
        </w:rPr>
        <w:t xml:space="preserve">Aspects </w:t>
      </w:r>
      <w:r w:rsidRPr="00007B3E">
        <w:rPr>
          <w:b/>
          <w:bCs/>
        </w:rPr>
        <w:t xml:space="preserve">environnementaux </w:t>
      </w:r>
      <w:r w:rsidRPr="00007B3E">
        <w:rPr>
          <w:rFonts w:eastAsia="Calibri"/>
          <w:b/>
          <w:bCs/>
        </w:rPr>
        <w:t>:</w:t>
      </w:r>
      <w:r w:rsidRPr="00007B3E">
        <w:t xml:space="preserve"> L'impact environnemental du projet doit être évalué en termes de pollution, de gestion des déchets, de perturbation des écosystèmes et de l'utilisation des ressources naturelles. Les mesures d'atténuation des impacts négatifs et les initiatives de durabilité, telles que la réduction de l'empreinte carbone et la promotion de la biodiversité, doivent être intégrées dans les différentes options du projet.</w:t>
      </w:r>
    </w:p>
    <w:p w14:paraId="45656827" w14:textId="77777777" w:rsidR="00887EF9" w:rsidRPr="00007B3E" w:rsidRDefault="00887EF9" w:rsidP="00887EF9">
      <w:pPr>
        <w:pStyle w:val="ListParagraph"/>
      </w:pPr>
      <w:r w:rsidRPr="00007B3E">
        <w:rPr>
          <w:rFonts w:eastAsia="Calibri"/>
          <w:b/>
          <w:bCs/>
        </w:rPr>
        <w:t xml:space="preserve">Aspects </w:t>
      </w:r>
      <w:r w:rsidRPr="00007B3E">
        <w:rPr>
          <w:b/>
          <w:bCs/>
        </w:rPr>
        <w:t xml:space="preserve">socioéconomiques </w:t>
      </w:r>
      <w:r w:rsidRPr="00007B3E">
        <w:rPr>
          <w:rFonts w:eastAsia="Calibri"/>
          <w:b/>
          <w:bCs/>
        </w:rPr>
        <w:t>:</w:t>
      </w:r>
      <w:r w:rsidRPr="00007B3E">
        <w:t xml:space="preserve"> Cette composante analyse comment le projet affectera les communautés locales. L'accent sera mis sur l'accessibilité, l'amélioration de la mobilité urbaine et rurale, l'emploi, le développement économique et l'amélioration de la qualité de vie. Les effets potentiels sur le marché du travail local et les opportunités de </w:t>
      </w:r>
      <w:r w:rsidRPr="00007B3E">
        <w:lastRenderedPageBreak/>
        <w:t>développement des compétences doivent également être pris en compte.</w:t>
      </w:r>
    </w:p>
    <w:p w14:paraId="5E5977E8" w14:textId="77777777" w:rsidR="00887EF9" w:rsidRPr="00007B3E" w:rsidRDefault="00887EF9" w:rsidP="00887EF9">
      <w:pPr>
        <w:pStyle w:val="ListParagraph"/>
      </w:pPr>
      <w:r w:rsidRPr="00007B3E">
        <w:rPr>
          <w:rFonts w:eastAsia="Calibri"/>
          <w:b/>
          <w:bCs/>
        </w:rPr>
        <w:t xml:space="preserve">Aspects </w:t>
      </w:r>
      <w:r w:rsidRPr="00007B3E">
        <w:rPr>
          <w:b/>
          <w:bCs/>
        </w:rPr>
        <w:t xml:space="preserve">institutionnels </w:t>
      </w:r>
      <w:r w:rsidRPr="00007B3E">
        <w:rPr>
          <w:rFonts w:eastAsia="Calibri"/>
          <w:b/>
          <w:bCs/>
        </w:rPr>
        <w:t>:</w:t>
      </w:r>
      <w:r w:rsidRPr="00007B3E">
        <w:t xml:space="preserve"> Les implications institutionnelles comprennent l'alignement du projet avec les politiques et les plans de développement nationaux et régionaux. L'interaction avec les autorités locales, régionales et nationales, et la conformité avec les réglementations et les normes en vigueur sont essentielles. La capacité institutionnelle à gérer, superviser et réguler le projet est un facteur clé.</w:t>
      </w:r>
    </w:p>
    <w:p w14:paraId="2959F405" w14:textId="77777777" w:rsidR="00887EF9" w:rsidRPr="00007B3E" w:rsidRDefault="00887EF9" w:rsidP="00887EF9">
      <w:pPr>
        <w:pStyle w:val="ListParagraph"/>
      </w:pPr>
      <w:r w:rsidRPr="00007B3E">
        <w:rPr>
          <w:rFonts w:eastAsia="Calibri"/>
          <w:b/>
          <w:bCs/>
        </w:rPr>
        <w:t xml:space="preserve">Aspects </w:t>
      </w:r>
      <w:r w:rsidRPr="00007B3E">
        <w:rPr>
          <w:b/>
          <w:bCs/>
        </w:rPr>
        <w:t xml:space="preserve">juridiques </w:t>
      </w:r>
      <w:r w:rsidRPr="00007B3E">
        <w:rPr>
          <w:rFonts w:eastAsia="Calibri"/>
          <w:b/>
          <w:bCs/>
        </w:rPr>
        <w:t>:</w:t>
      </w:r>
      <w:r w:rsidRPr="00007B3E">
        <w:t xml:space="preserve"> La viabilité juridique du projet est évaluée en tenant compte du cadre législatif et réglementaire. Cela comprend la conformité avec les lois nationales et internationales, la gestion des contrats, les aspects de propriété intellectuelle et les mécanismes de résolution des conflits. Les implications juridiques des différentes structures contractuelles (EPC, EPC+F, concession, PPP) doivent être minutieusement examinées.</w:t>
      </w:r>
    </w:p>
    <w:p w14:paraId="7AF33D81" w14:textId="77777777" w:rsidR="00887EF9" w:rsidRPr="00007B3E" w:rsidRDefault="00887EF9" w:rsidP="00887EF9">
      <w:pPr>
        <w:pStyle w:val="ListParagraph"/>
      </w:pPr>
      <w:r w:rsidRPr="00007B3E">
        <w:rPr>
          <w:rFonts w:eastAsia="Calibri"/>
          <w:b/>
          <w:bCs/>
        </w:rPr>
        <w:t xml:space="preserve">Aspects </w:t>
      </w:r>
      <w:r w:rsidRPr="00007B3E">
        <w:rPr>
          <w:b/>
          <w:bCs/>
        </w:rPr>
        <w:t xml:space="preserve">financiers </w:t>
      </w:r>
      <w:r w:rsidRPr="00007B3E">
        <w:rPr>
          <w:rFonts w:eastAsia="Calibri"/>
          <w:b/>
          <w:bCs/>
        </w:rPr>
        <w:t>:</w:t>
      </w:r>
      <w:r w:rsidRPr="00007B3E">
        <w:t xml:space="preserve"> L'analyse financière se concentre sur l'évaluation des coûts et des bénéfices des différents scénarios, impliquant, entre autres, l'analyse des structures de financement, des modèles de revenus, de la rentabilité, ainsi que des risques financiers. La viabilité à long terme, y compris les coûts d'exploitation, de maintenance et de renouvellement, et les retours sur investissement pour toutes les parties prenantes, sont des éléments cruciaux.</w:t>
      </w:r>
    </w:p>
    <w:p w14:paraId="2AE4F6E1" w14:textId="77777777" w:rsidR="00FF05E0" w:rsidRPr="00007B3E" w:rsidRDefault="00FF05E0" w:rsidP="00FF05E0">
      <w:pPr>
        <w:pStyle w:val="Titre21"/>
      </w:pPr>
      <w:bookmarkStart w:id="1200" w:name="_Toc158885011"/>
      <w:r w:rsidRPr="00007B3E">
        <w:t>Analyse SWOT des scénarios PPP</w:t>
      </w:r>
      <w:bookmarkEnd w:id="1200"/>
    </w:p>
    <w:p w14:paraId="2CDFDFD8" w14:textId="745DE606" w:rsidR="00FF05E0" w:rsidRPr="00007B3E" w:rsidRDefault="00447F3F" w:rsidP="00FF05E0">
      <w:r w:rsidRPr="00007B3E">
        <w:t>Dans cette section, n</w:t>
      </w:r>
      <w:r w:rsidR="006C6945" w:rsidRPr="00007B3E">
        <w:t>ous présentons une analyse SWOT (Forces, Faiblesses, Opportunités, Menaces) pour chaque option de réalisation du projet en PPP, en se focalisant sur les aspects de construction, entretien, maintenance, gros-entretien renouvellement, services et exploitation, ainsi que l'environnement juridique et institutionnel et les prévisions de trafic.</w:t>
      </w:r>
    </w:p>
    <w:p w14:paraId="74F74BCF" w14:textId="3F5654D7" w:rsidR="00447F3F" w:rsidRPr="00007B3E" w:rsidRDefault="00447F3F" w:rsidP="00447F3F">
      <w:pPr>
        <w:pStyle w:val="Caption"/>
      </w:pPr>
      <w:bookmarkStart w:id="1201" w:name="_Toc158885062"/>
      <w:r w:rsidRPr="00007B3E">
        <w:t xml:space="preserve">Tableau </w:t>
      </w:r>
      <w:r>
        <w:fldChar w:fldCharType="begin"/>
      </w:r>
      <w:r>
        <w:instrText xml:space="preserve"> SEQ Tableau \* ARABIC </w:instrText>
      </w:r>
      <w:r>
        <w:fldChar w:fldCharType="separate"/>
      </w:r>
      <w:r w:rsidR="00125256">
        <w:rPr>
          <w:noProof/>
        </w:rPr>
        <w:t>27</w:t>
      </w:r>
      <w:r>
        <w:rPr>
          <w:noProof/>
        </w:rPr>
        <w:fldChar w:fldCharType="end"/>
      </w:r>
      <w:r w:rsidRPr="00007B3E">
        <w:t xml:space="preserve"> Analyse SWOT de l'option Maîtrise d'Ouvrage Publi</w:t>
      </w:r>
      <w:r w:rsidR="0035334F">
        <w:t>que</w:t>
      </w:r>
      <w:bookmarkEnd w:id="1201"/>
    </w:p>
    <w:tbl>
      <w:tblPr>
        <w:tblStyle w:val="TableGrid"/>
        <w:tblW w:w="0" w:type="auto"/>
        <w:tblLook w:val="04A0" w:firstRow="1" w:lastRow="0" w:firstColumn="1" w:lastColumn="0" w:noHBand="0" w:noVBand="1"/>
      </w:tblPr>
      <w:tblGrid>
        <w:gridCol w:w="4531"/>
        <w:gridCol w:w="4531"/>
      </w:tblGrid>
      <w:tr w:rsidR="006C6945" w:rsidRPr="00007B3E" w14:paraId="50BE3613" w14:textId="77777777" w:rsidTr="006C6945">
        <w:tc>
          <w:tcPr>
            <w:tcW w:w="4531" w:type="dxa"/>
            <w:shd w:val="clear" w:color="auto" w:fill="D9E2F3" w:themeFill="accent1" w:themeFillTint="33"/>
          </w:tcPr>
          <w:p w14:paraId="26FC5D77" w14:textId="384BDBDA" w:rsidR="006C6945" w:rsidRPr="00007B3E" w:rsidRDefault="006C6945" w:rsidP="00447F3F">
            <w:pPr>
              <w:spacing w:before="40" w:after="60"/>
              <w:rPr>
                <w:b/>
                <w:bCs/>
                <w:lang w:val="fr-FR"/>
              </w:rPr>
            </w:pPr>
            <w:r w:rsidRPr="00007B3E">
              <w:rPr>
                <w:b/>
                <w:bCs/>
                <w:lang w:val="fr-FR"/>
              </w:rPr>
              <w:t>Forces</w:t>
            </w:r>
          </w:p>
        </w:tc>
        <w:tc>
          <w:tcPr>
            <w:tcW w:w="4531" w:type="dxa"/>
            <w:shd w:val="clear" w:color="auto" w:fill="D9E2F3" w:themeFill="accent1" w:themeFillTint="33"/>
          </w:tcPr>
          <w:p w14:paraId="3A9A6916" w14:textId="4A6E9C18" w:rsidR="006C6945" w:rsidRPr="00007B3E" w:rsidRDefault="006C6945" w:rsidP="00447F3F">
            <w:pPr>
              <w:spacing w:before="40" w:after="60"/>
              <w:rPr>
                <w:b/>
                <w:bCs/>
                <w:lang w:val="fr-FR"/>
              </w:rPr>
            </w:pPr>
            <w:r w:rsidRPr="00007B3E">
              <w:rPr>
                <w:b/>
                <w:bCs/>
                <w:lang w:val="fr-FR"/>
              </w:rPr>
              <w:t>Faiblesses</w:t>
            </w:r>
          </w:p>
        </w:tc>
      </w:tr>
      <w:tr w:rsidR="006C6945" w:rsidRPr="00007B3E" w14:paraId="2C575198" w14:textId="77777777" w:rsidTr="006C6945">
        <w:tc>
          <w:tcPr>
            <w:tcW w:w="4531" w:type="dxa"/>
          </w:tcPr>
          <w:p w14:paraId="4E60A115"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Contrôle total par l'État sur la conception, construction et exploitation.</w:t>
            </w:r>
          </w:p>
          <w:p w14:paraId="6C107EDD"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Alignement direct avec les politiques publiques et objectifs de développement.</w:t>
            </w:r>
          </w:p>
          <w:p w14:paraId="2C2D62E0" w14:textId="4FDFD520" w:rsidR="006C6945" w:rsidRPr="00007B3E" w:rsidRDefault="006C6945">
            <w:pPr>
              <w:pStyle w:val="ListParagraph"/>
              <w:numPr>
                <w:ilvl w:val="0"/>
                <w:numId w:val="20"/>
              </w:numPr>
              <w:spacing w:before="40" w:after="60"/>
              <w:rPr>
                <w:lang w:val="fr-FR"/>
              </w:rPr>
            </w:pPr>
            <w:r w:rsidRPr="00007B3E">
              <w:rPr>
                <w:lang w:val="fr-FR"/>
              </w:rPr>
              <w:t>Simplification des processus juridiques et institutionnels.</w:t>
            </w:r>
          </w:p>
        </w:tc>
        <w:tc>
          <w:tcPr>
            <w:tcW w:w="4531" w:type="dxa"/>
          </w:tcPr>
          <w:p w14:paraId="3ACD40F6"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Risque financier et opérationnel entièrement supporté par l'État.</w:t>
            </w:r>
          </w:p>
          <w:p w14:paraId="6F41F375"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Limitation des ressources et expertises comparées à celles du secteur privé.</w:t>
            </w:r>
          </w:p>
          <w:p w14:paraId="6436FB66" w14:textId="06ECE171"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Potentiel de lenteur dans la mise en œuvre et la réactivité aux changements.</w:t>
            </w:r>
          </w:p>
        </w:tc>
      </w:tr>
      <w:tr w:rsidR="006C6945" w:rsidRPr="00007B3E" w14:paraId="1A6A7C44" w14:textId="77777777" w:rsidTr="006C6945">
        <w:tc>
          <w:tcPr>
            <w:tcW w:w="4531" w:type="dxa"/>
            <w:shd w:val="clear" w:color="auto" w:fill="D9E2F3" w:themeFill="accent1" w:themeFillTint="33"/>
          </w:tcPr>
          <w:p w14:paraId="2CE21062" w14:textId="58A738EC" w:rsidR="006C6945" w:rsidRPr="00007B3E" w:rsidRDefault="006C6945" w:rsidP="00447F3F">
            <w:pPr>
              <w:spacing w:before="40" w:after="60"/>
              <w:rPr>
                <w:b/>
                <w:bCs/>
                <w:lang w:val="fr-FR"/>
              </w:rPr>
            </w:pPr>
            <w:r w:rsidRPr="00007B3E">
              <w:rPr>
                <w:b/>
                <w:bCs/>
                <w:lang w:val="fr-FR"/>
              </w:rPr>
              <w:lastRenderedPageBreak/>
              <w:t>Opportunités</w:t>
            </w:r>
          </w:p>
        </w:tc>
        <w:tc>
          <w:tcPr>
            <w:tcW w:w="4531" w:type="dxa"/>
            <w:shd w:val="clear" w:color="auto" w:fill="D9E2F3" w:themeFill="accent1" w:themeFillTint="33"/>
          </w:tcPr>
          <w:p w14:paraId="779B431C" w14:textId="1053BC4A" w:rsidR="006C6945" w:rsidRPr="00007B3E" w:rsidRDefault="006C6945" w:rsidP="00447F3F">
            <w:pPr>
              <w:spacing w:before="40" w:after="60"/>
              <w:rPr>
                <w:b/>
                <w:bCs/>
                <w:lang w:val="fr-FR"/>
              </w:rPr>
            </w:pPr>
            <w:r w:rsidRPr="00007B3E">
              <w:rPr>
                <w:b/>
                <w:bCs/>
                <w:lang w:val="fr-FR"/>
              </w:rPr>
              <w:t>Menaces</w:t>
            </w:r>
          </w:p>
        </w:tc>
      </w:tr>
      <w:tr w:rsidR="006C6945" w:rsidRPr="00007B3E" w14:paraId="0E8A16FF" w14:textId="77777777" w:rsidTr="006C6945">
        <w:tc>
          <w:tcPr>
            <w:tcW w:w="4531" w:type="dxa"/>
          </w:tcPr>
          <w:p w14:paraId="63B5FA83"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Capacité d'ajuster directement les services selon les besoins publics.</w:t>
            </w:r>
          </w:p>
          <w:p w14:paraId="57585632"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Potentiel d'intégration avec d'autres initiatives de transport public.</w:t>
            </w:r>
          </w:p>
          <w:p w14:paraId="022DF02F" w14:textId="27738184"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Opportunité de renforcement des capacités internes et de création d'emplois.</w:t>
            </w:r>
          </w:p>
        </w:tc>
        <w:tc>
          <w:tcPr>
            <w:tcW w:w="4531" w:type="dxa"/>
          </w:tcPr>
          <w:p w14:paraId="37B320FA"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Risques de surcoûts et de délais prolongés dus à des contraintes budgétaires.</w:t>
            </w:r>
          </w:p>
          <w:p w14:paraId="6E04E079"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Vulnérabilité aux changements politiques et de priorités.</w:t>
            </w:r>
          </w:p>
          <w:p w14:paraId="3763E662" w14:textId="5699AB14"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Défis dans la maintenance et le renouvellement en l'absence de financements suffisants.</w:t>
            </w:r>
          </w:p>
        </w:tc>
      </w:tr>
    </w:tbl>
    <w:p w14:paraId="68861881" w14:textId="36505A8B" w:rsidR="006C6945" w:rsidRPr="00007B3E" w:rsidRDefault="004500C8" w:rsidP="00FF05E0">
      <w:r w:rsidRPr="00007B3E">
        <w:t xml:space="preserve">La </w:t>
      </w:r>
      <w:r w:rsidR="0035334F">
        <w:t>M</w:t>
      </w:r>
      <w:r w:rsidRPr="00007B3E">
        <w:t>aîtrise d'</w:t>
      </w:r>
      <w:r w:rsidR="0035334F">
        <w:t>O</w:t>
      </w:r>
      <w:r w:rsidRPr="00007B3E">
        <w:t xml:space="preserve">uvrage </w:t>
      </w:r>
      <w:r w:rsidR="0035334F">
        <w:t>P</w:t>
      </w:r>
      <w:r w:rsidRPr="00007B3E">
        <w:t>ubli</w:t>
      </w:r>
      <w:r w:rsidR="0035334F">
        <w:t>que</w:t>
      </w:r>
      <w:r w:rsidRPr="00007B3E">
        <w:t>, où l'État contrôle entièrement la conception, la construction, l'exploitation et la maintenance, présente l'avantage significatif de l'alignement direct avec les politiques et objectifs de développement publics. Cette approche garantit une adéquation étroite entre les besoins de la communauté et les services fournis, et permet une réaction agile aux exigences politiques et sociales changeantes. Cependant, elle comporte des faiblesses notables, notamment le risque financier et opérationnel entièrement supporté par l'État, limitant ainsi les ressources et les expertises disponibles comparées à celles du secteur privé. Ces limitations peuvent entraîner des retards dans la mise en œuvre et des défis dans la maintenance à long terme. En termes d'opportunités, cette option offre la possibilité d'ajuster directement les services selon les besoins publics et de créer des emplois, mais elle est également vulnérable aux changements politiques et à des contraintes budgétaires, ce qui peut conduire à des surcoûts et à des retards.</w:t>
      </w:r>
    </w:p>
    <w:p w14:paraId="557B63B1" w14:textId="1406581D" w:rsidR="00447F3F" w:rsidRPr="00007B3E" w:rsidRDefault="00447F3F" w:rsidP="00447F3F">
      <w:pPr>
        <w:pStyle w:val="Caption"/>
      </w:pPr>
      <w:bookmarkStart w:id="1202" w:name="_Toc158885063"/>
      <w:r w:rsidRPr="00007B3E">
        <w:t xml:space="preserve">Tableau </w:t>
      </w:r>
      <w:r>
        <w:fldChar w:fldCharType="begin"/>
      </w:r>
      <w:r>
        <w:instrText xml:space="preserve"> SEQ Tableau \* ARABIC </w:instrText>
      </w:r>
      <w:r>
        <w:fldChar w:fldCharType="separate"/>
      </w:r>
      <w:r w:rsidR="00125256">
        <w:rPr>
          <w:noProof/>
        </w:rPr>
        <w:t>28</w:t>
      </w:r>
      <w:r>
        <w:rPr>
          <w:noProof/>
        </w:rPr>
        <w:fldChar w:fldCharType="end"/>
      </w:r>
      <w:r w:rsidRPr="00007B3E">
        <w:t xml:space="preserve"> Analyse SWOT de l'option Contrat de Concession</w:t>
      </w:r>
      <w:bookmarkEnd w:id="1202"/>
    </w:p>
    <w:tbl>
      <w:tblPr>
        <w:tblStyle w:val="TableGrid"/>
        <w:tblW w:w="0" w:type="auto"/>
        <w:tblLook w:val="04A0" w:firstRow="1" w:lastRow="0" w:firstColumn="1" w:lastColumn="0" w:noHBand="0" w:noVBand="1"/>
      </w:tblPr>
      <w:tblGrid>
        <w:gridCol w:w="4531"/>
        <w:gridCol w:w="4531"/>
      </w:tblGrid>
      <w:tr w:rsidR="006C6945" w:rsidRPr="00007B3E" w14:paraId="7F322EA5" w14:textId="77777777" w:rsidTr="00447F3F">
        <w:tc>
          <w:tcPr>
            <w:tcW w:w="4531" w:type="dxa"/>
            <w:shd w:val="clear" w:color="auto" w:fill="E2EFD9" w:themeFill="accent6" w:themeFillTint="33"/>
          </w:tcPr>
          <w:p w14:paraId="068DE929" w14:textId="77777777" w:rsidR="006C6945" w:rsidRPr="00007B3E" w:rsidRDefault="006C6945" w:rsidP="00447F3F">
            <w:pPr>
              <w:spacing w:before="40" w:after="60"/>
              <w:rPr>
                <w:b/>
                <w:bCs/>
                <w:lang w:val="fr-FR"/>
              </w:rPr>
            </w:pPr>
            <w:r w:rsidRPr="00007B3E">
              <w:rPr>
                <w:b/>
                <w:bCs/>
                <w:lang w:val="fr-FR"/>
              </w:rPr>
              <w:t>Forces</w:t>
            </w:r>
          </w:p>
        </w:tc>
        <w:tc>
          <w:tcPr>
            <w:tcW w:w="4531" w:type="dxa"/>
            <w:shd w:val="clear" w:color="auto" w:fill="E2EFD9" w:themeFill="accent6" w:themeFillTint="33"/>
          </w:tcPr>
          <w:p w14:paraId="0D368252" w14:textId="77777777" w:rsidR="006C6945" w:rsidRPr="00007B3E" w:rsidRDefault="006C6945" w:rsidP="00447F3F">
            <w:pPr>
              <w:spacing w:before="40" w:after="60"/>
              <w:rPr>
                <w:b/>
                <w:bCs/>
                <w:lang w:val="fr-FR"/>
              </w:rPr>
            </w:pPr>
            <w:r w:rsidRPr="00007B3E">
              <w:rPr>
                <w:b/>
                <w:bCs/>
                <w:lang w:val="fr-FR"/>
              </w:rPr>
              <w:t>Faiblesses</w:t>
            </w:r>
          </w:p>
        </w:tc>
      </w:tr>
      <w:tr w:rsidR="006C6945" w:rsidRPr="00007B3E" w14:paraId="4F1C487B" w14:textId="77777777">
        <w:tc>
          <w:tcPr>
            <w:tcW w:w="4531" w:type="dxa"/>
          </w:tcPr>
          <w:p w14:paraId="7502002D"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Mobilisation de financements et d'expertises privées.</w:t>
            </w:r>
          </w:p>
          <w:p w14:paraId="68CDBAF4"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Transfert de nombreux risques opérationnels et financiers au concessionnaire.</w:t>
            </w:r>
          </w:p>
          <w:p w14:paraId="43346C3F" w14:textId="378A161B" w:rsidR="006C6945" w:rsidRPr="00007B3E" w:rsidRDefault="006C6945">
            <w:pPr>
              <w:pStyle w:val="ListParagraph"/>
              <w:numPr>
                <w:ilvl w:val="0"/>
                <w:numId w:val="20"/>
              </w:numPr>
              <w:spacing w:before="40" w:after="60"/>
              <w:rPr>
                <w:lang w:val="fr-FR"/>
              </w:rPr>
            </w:pPr>
            <w:r w:rsidRPr="00007B3E">
              <w:rPr>
                <w:lang w:val="fr-FR"/>
              </w:rPr>
              <w:t>Potentiel d'innovation et d'efficacité grâce à l'implication du secteur privé.</w:t>
            </w:r>
          </w:p>
        </w:tc>
        <w:tc>
          <w:tcPr>
            <w:tcW w:w="4531" w:type="dxa"/>
          </w:tcPr>
          <w:p w14:paraId="713395F2"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Risques de priorisation des intérêts commerciaux sur le service public.</w:t>
            </w:r>
          </w:p>
          <w:p w14:paraId="630C463D"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Complexité des négociations contractuelles et de la gestion des accords.</w:t>
            </w:r>
          </w:p>
          <w:p w14:paraId="4D2993EA" w14:textId="2AE54A16"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Nécessité d'une surveillance et régulation rigoureuses par l'État.</w:t>
            </w:r>
          </w:p>
        </w:tc>
      </w:tr>
      <w:tr w:rsidR="006C6945" w:rsidRPr="00007B3E" w14:paraId="0744337F" w14:textId="77777777" w:rsidTr="00447F3F">
        <w:tc>
          <w:tcPr>
            <w:tcW w:w="4531" w:type="dxa"/>
            <w:shd w:val="clear" w:color="auto" w:fill="E2EFD9" w:themeFill="accent6" w:themeFillTint="33"/>
          </w:tcPr>
          <w:p w14:paraId="0B1573AC" w14:textId="77777777" w:rsidR="006C6945" w:rsidRPr="00007B3E" w:rsidRDefault="006C6945" w:rsidP="00447F3F">
            <w:pPr>
              <w:spacing w:before="40" w:after="60"/>
              <w:rPr>
                <w:b/>
                <w:bCs/>
                <w:lang w:val="fr-FR"/>
              </w:rPr>
            </w:pPr>
            <w:r w:rsidRPr="00007B3E">
              <w:rPr>
                <w:b/>
                <w:bCs/>
                <w:lang w:val="fr-FR"/>
              </w:rPr>
              <w:t>Opportunités</w:t>
            </w:r>
          </w:p>
        </w:tc>
        <w:tc>
          <w:tcPr>
            <w:tcW w:w="4531" w:type="dxa"/>
            <w:shd w:val="clear" w:color="auto" w:fill="E2EFD9" w:themeFill="accent6" w:themeFillTint="33"/>
          </w:tcPr>
          <w:p w14:paraId="510350EB" w14:textId="77777777" w:rsidR="006C6945" w:rsidRPr="00007B3E" w:rsidRDefault="006C6945" w:rsidP="00447F3F">
            <w:pPr>
              <w:spacing w:before="40" w:after="60"/>
              <w:rPr>
                <w:b/>
                <w:bCs/>
                <w:lang w:val="fr-FR"/>
              </w:rPr>
            </w:pPr>
            <w:r w:rsidRPr="00007B3E">
              <w:rPr>
                <w:b/>
                <w:bCs/>
                <w:lang w:val="fr-FR"/>
              </w:rPr>
              <w:t>Menaces</w:t>
            </w:r>
          </w:p>
        </w:tc>
      </w:tr>
      <w:tr w:rsidR="006C6945" w:rsidRPr="00007B3E" w14:paraId="40B28321" w14:textId="77777777">
        <w:tc>
          <w:tcPr>
            <w:tcW w:w="4531" w:type="dxa"/>
          </w:tcPr>
          <w:p w14:paraId="37AED47F"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Accès à des technologies et méthodes de gestion avancées.</w:t>
            </w:r>
          </w:p>
          <w:p w14:paraId="491ACF92"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Potentiel pour des modèles de tarification et de service innovants.</w:t>
            </w:r>
          </w:p>
          <w:p w14:paraId="5E7846BB" w14:textId="33F8FC3E"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Renforcement des infrastructures grâce aux investissements privés.</w:t>
            </w:r>
          </w:p>
        </w:tc>
        <w:tc>
          <w:tcPr>
            <w:tcW w:w="4531" w:type="dxa"/>
          </w:tcPr>
          <w:p w14:paraId="0759C4A5"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Risque de conflits et de litiges autour des conditions de la concession.</w:t>
            </w:r>
          </w:p>
          <w:p w14:paraId="19D9AD1C" w14:textId="77777777" w:rsidR="006C6945" w:rsidRPr="00007B3E" w:rsidRDefault="006C6945">
            <w:pPr>
              <w:widowControl/>
              <w:numPr>
                <w:ilvl w:val="0"/>
                <w:numId w:val="20"/>
              </w:numPr>
              <w:autoSpaceDE/>
              <w:autoSpaceDN/>
              <w:spacing w:before="40" w:after="60" w:line="259" w:lineRule="auto"/>
              <w:jc w:val="left"/>
              <w:rPr>
                <w:lang w:val="fr-FR"/>
              </w:rPr>
            </w:pPr>
            <w:r w:rsidRPr="00007B3E">
              <w:rPr>
                <w:lang w:val="fr-FR"/>
              </w:rPr>
              <w:t>Dépendance envers le concessionnaire pour des services essentiels.</w:t>
            </w:r>
          </w:p>
          <w:p w14:paraId="473E6B98" w14:textId="4ED2C35E" w:rsidR="006C6945" w:rsidRPr="00007B3E" w:rsidRDefault="006C6945">
            <w:pPr>
              <w:pStyle w:val="ListParagraph"/>
              <w:numPr>
                <w:ilvl w:val="0"/>
                <w:numId w:val="20"/>
              </w:numPr>
              <w:spacing w:before="40" w:after="60"/>
              <w:rPr>
                <w:lang w:val="fr-FR"/>
              </w:rPr>
            </w:pPr>
            <w:r w:rsidRPr="00007B3E">
              <w:rPr>
                <w:lang w:val="fr-FR"/>
              </w:rPr>
              <w:t xml:space="preserve">Sensibilité aux fluctuations économiques et aux performances du </w:t>
            </w:r>
            <w:r w:rsidRPr="00007B3E">
              <w:rPr>
                <w:lang w:val="fr-FR"/>
              </w:rPr>
              <w:lastRenderedPageBreak/>
              <w:t>concessionnaire.</w:t>
            </w:r>
          </w:p>
        </w:tc>
      </w:tr>
    </w:tbl>
    <w:p w14:paraId="6C6F57F3" w14:textId="6BE4A7A2" w:rsidR="006C6945" w:rsidRPr="00007B3E" w:rsidRDefault="004500C8" w:rsidP="00FF05E0">
      <w:r w:rsidRPr="00007B3E">
        <w:lastRenderedPageBreak/>
        <w:t>La concession, qui implique la conception, le financement, l'exploitation et le financement par le partenaire privé, permet de mobiliser des expertises et des financements privés, réduisant ainsi le fardeau financier sur l'État et transférant de nombreux risques opérationnels et financiers au concessionnaire. Cette option présente l'avantage d'apporter de l'innovation et de l'efficacité grâce à l'implication du secteur privé, offrant ainsi une meilleure qualité de service grâce aux technologies et méthodes de gestion avancées. Toutefois, elle comporte des défis significatifs, notamment la complexité des négociations contractuelles, la nécessité d'une surveillance rigoureuse par l'État et le risque que les intérêts commerciaux prévalent sur le service public. Les opportunités incluent l'accès à des technologies avancées et la possibilité de développer des modèles de service innovants, mais il existe des risques de conflits autour des conditions de la concession et une dépendance accrue envers le concessionnaire pour des services essentiels.</w:t>
      </w:r>
    </w:p>
    <w:p w14:paraId="1BC8595C" w14:textId="77777777" w:rsidR="004500C8" w:rsidRPr="00007B3E" w:rsidRDefault="004500C8" w:rsidP="00FF05E0"/>
    <w:p w14:paraId="3C746818" w14:textId="55F91AB8" w:rsidR="00447F3F" w:rsidRPr="00007B3E" w:rsidRDefault="00447F3F" w:rsidP="008D4986">
      <w:pPr>
        <w:pStyle w:val="Caption"/>
      </w:pPr>
      <w:bookmarkStart w:id="1203" w:name="_Toc158885064"/>
      <w:r w:rsidRPr="00007B3E">
        <w:t xml:space="preserve">Tableau </w:t>
      </w:r>
      <w:r>
        <w:fldChar w:fldCharType="begin"/>
      </w:r>
      <w:r>
        <w:instrText xml:space="preserve"> SEQ Tableau \* ARABIC </w:instrText>
      </w:r>
      <w:r>
        <w:fldChar w:fldCharType="separate"/>
      </w:r>
      <w:r w:rsidR="00125256">
        <w:rPr>
          <w:noProof/>
        </w:rPr>
        <w:t>29</w:t>
      </w:r>
      <w:r>
        <w:rPr>
          <w:noProof/>
        </w:rPr>
        <w:fldChar w:fldCharType="end"/>
      </w:r>
      <w:r w:rsidRPr="00007B3E">
        <w:t xml:space="preserve"> Analyse SWOT de l'option Contrat de Partenariat (PPP à Paiement Public)</w:t>
      </w:r>
      <w:bookmarkEnd w:id="1203"/>
    </w:p>
    <w:tbl>
      <w:tblPr>
        <w:tblStyle w:val="TableGrid"/>
        <w:tblW w:w="0" w:type="auto"/>
        <w:tblLook w:val="04A0" w:firstRow="1" w:lastRow="0" w:firstColumn="1" w:lastColumn="0" w:noHBand="0" w:noVBand="1"/>
      </w:tblPr>
      <w:tblGrid>
        <w:gridCol w:w="4531"/>
        <w:gridCol w:w="4531"/>
      </w:tblGrid>
      <w:tr w:rsidR="006C6945" w:rsidRPr="00007B3E" w14:paraId="7771C391" w14:textId="77777777" w:rsidTr="00447F3F">
        <w:tc>
          <w:tcPr>
            <w:tcW w:w="4531" w:type="dxa"/>
            <w:shd w:val="clear" w:color="auto" w:fill="EFD9F3"/>
          </w:tcPr>
          <w:p w14:paraId="376B800B" w14:textId="77777777" w:rsidR="006C6945" w:rsidRPr="00007B3E" w:rsidRDefault="006C6945" w:rsidP="008D4986">
            <w:pPr>
              <w:keepNext/>
              <w:spacing w:before="40" w:after="60"/>
              <w:rPr>
                <w:b/>
                <w:bCs/>
                <w:lang w:val="fr-FR"/>
              </w:rPr>
            </w:pPr>
            <w:r w:rsidRPr="00007B3E">
              <w:rPr>
                <w:b/>
                <w:bCs/>
                <w:lang w:val="fr-FR"/>
              </w:rPr>
              <w:t>Forces</w:t>
            </w:r>
          </w:p>
        </w:tc>
        <w:tc>
          <w:tcPr>
            <w:tcW w:w="4531" w:type="dxa"/>
            <w:shd w:val="clear" w:color="auto" w:fill="EFD9F3"/>
          </w:tcPr>
          <w:p w14:paraId="321C017C" w14:textId="77777777" w:rsidR="006C6945" w:rsidRPr="00007B3E" w:rsidRDefault="006C6945" w:rsidP="008D4986">
            <w:pPr>
              <w:keepNext/>
              <w:spacing w:before="40" w:after="60"/>
              <w:rPr>
                <w:b/>
                <w:bCs/>
                <w:lang w:val="fr-FR"/>
              </w:rPr>
            </w:pPr>
            <w:r w:rsidRPr="00007B3E">
              <w:rPr>
                <w:b/>
                <w:bCs/>
                <w:lang w:val="fr-FR"/>
              </w:rPr>
              <w:t>Faiblesses</w:t>
            </w:r>
          </w:p>
        </w:tc>
      </w:tr>
      <w:tr w:rsidR="006C6945" w:rsidRPr="00007B3E" w14:paraId="54B4A865" w14:textId="77777777">
        <w:tc>
          <w:tcPr>
            <w:tcW w:w="4531" w:type="dxa"/>
          </w:tcPr>
          <w:p w14:paraId="50F1B00C" w14:textId="77777777" w:rsidR="006C6945" w:rsidRPr="00007B3E" w:rsidRDefault="006C6945" w:rsidP="008D4986">
            <w:pPr>
              <w:pStyle w:val="ListParagraph"/>
              <w:keepNext/>
              <w:numPr>
                <w:ilvl w:val="0"/>
                <w:numId w:val="20"/>
              </w:numPr>
              <w:spacing w:before="40" w:after="60"/>
              <w:rPr>
                <w:lang w:val="fr-FR"/>
              </w:rPr>
            </w:pPr>
            <w:r w:rsidRPr="00007B3E">
              <w:rPr>
                <w:lang w:val="fr-FR"/>
              </w:rPr>
              <w:t>Partage des compétences et des ressources entre secteurs public et privé.</w:t>
            </w:r>
          </w:p>
          <w:p w14:paraId="62FBA9AE" w14:textId="77777777" w:rsidR="006C6945" w:rsidRPr="00007B3E" w:rsidRDefault="006C6945" w:rsidP="008D4986">
            <w:pPr>
              <w:pStyle w:val="ListParagraph"/>
              <w:keepNext/>
              <w:numPr>
                <w:ilvl w:val="0"/>
                <w:numId w:val="20"/>
              </w:numPr>
              <w:spacing w:before="40" w:after="60"/>
              <w:rPr>
                <w:lang w:val="fr-FR"/>
              </w:rPr>
            </w:pPr>
            <w:r w:rsidRPr="00007B3E">
              <w:rPr>
                <w:lang w:val="fr-FR"/>
              </w:rPr>
              <w:t>Répartition équilibrée des risques financiers et opérationnels.</w:t>
            </w:r>
          </w:p>
          <w:p w14:paraId="6268837D" w14:textId="6BA95292" w:rsidR="006C6945" w:rsidRPr="00007B3E" w:rsidRDefault="006C6945" w:rsidP="008D4986">
            <w:pPr>
              <w:pStyle w:val="ListParagraph"/>
              <w:keepNext/>
              <w:numPr>
                <w:ilvl w:val="0"/>
                <w:numId w:val="20"/>
              </w:numPr>
              <w:spacing w:before="40" w:after="60"/>
              <w:rPr>
                <w:lang w:val="fr-FR"/>
              </w:rPr>
            </w:pPr>
            <w:r w:rsidRPr="00007B3E">
              <w:rPr>
                <w:lang w:val="fr-FR"/>
              </w:rPr>
              <w:t>Engagement à long terme du partenaire privé en termes de qualité et de performance.</w:t>
            </w:r>
          </w:p>
        </w:tc>
        <w:tc>
          <w:tcPr>
            <w:tcW w:w="4531" w:type="dxa"/>
          </w:tcPr>
          <w:p w14:paraId="4AC3CF97"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Complexité et coût élevé de structuration et de suivi du contrat.</w:t>
            </w:r>
          </w:p>
          <w:p w14:paraId="54FFB663"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Nécessité de mécanismes de contrôle et d'évaluation performants.</w:t>
            </w:r>
          </w:p>
          <w:p w14:paraId="5E894F50" w14:textId="251DBBDC" w:rsidR="006C6945"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Potentiels conflits d'intérêts et défis de transparence.</w:t>
            </w:r>
          </w:p>
        </w:tc>
      </w:tr>
      <w:tr w:rsidR="006C6945" w:rsidRPr="00007B3E" w14:paraId="4528E7A3" w14:textId="77777777" w:rsidTr="00447F3F">
        <w:tc>
          <w:tcPr>
            <w:tcW w:w="4531" w:type="dxa"/>
            <w:shd w:val="clear" w:color="auto" w:fill="EFD9F3"/>
          </w:tcPr>
          <w:p w14:paraId="31AD1FF5" w14:textId="77777777" w:rsidR="006C6945" w:rsidRPr="00007B3E" w:rsidRDefault="006C6945" w:rsidP="008D4986">
            <w:pPr>
              <w:keepNext/>
              <w:spacing w:before="40" w:after="60"/>
              <w:rPr>
                <w:b/>
                <w:bCs/>
                <w:lang w:val="fr-FR"/>
              </w:rPr>
            </w:pPr>
            <w:r w:rsidRPr="00007B3E">
              <w:rPr>
                <w:b/>
                <w:bCs/>
                <w:lang w:val="fr-FR"/>
              </w:rPr>
              <w:t>Opportunités</w:t>
            </w:r>
          </w:p>
        </w:tc>
        <w:tc>
          <w:tcPr>
            <w:tcW w:w="4531" w:type="dxa"/>
            <w:shd w:val="clear" w:color="auto" w:fill="EFD9F3"/>
          </w:tcPr>
          <w:p w14:paraId="59AFB7BE" w14:textId="77777777" w:rsidR="006C6945" w:rsidRPr="00007B3E" w:rsidRDefault="006C6945" w:rsidP="008D4986">
            <w:pPr>
              <w:keepNext/>
              <w:spacing w:before="40" w:after="60"/>
              <w:rPr>
                <w:b/>
                <w:bCs/>
                <w:lang w:val="fr-FR"/>
              </w:rPr>
            </w:pPr>
            <w:r w:rsidRPr="00007B3E">
              <w:rPr>
                <w:b/>
                <w:bCs/>
                <w:lang w:val="fr-FR"/>
              </w:rPr>
              <w:t>Menaces</w:t>
            </w:r>
          </w:p>
        </w:tc>
      </w:tr>
      <w:tr w:rsidR="006C6945" w:rsidRPr="00007B3E" w14:paraId="0880AEAC" w14:textId="77777777">
        <w:tc>
          <w:tcPr>
            <w:tcW w:w="4531" w:type="dxa"/>
          </w:tcPr>
          <w:p w14:paraId="520D4B55"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Opportunité de développer des solutions sur mesure pour les besoins spécifiques du projet.</w:t>
            </w:r>
          </w:p>
          <w:p w14:paraId="630FE227"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Potentiel d'innovation dans les services et l'exploitation.</w:t>
            </w:r>
          </w:p>
          <w:p w14:paraId="4D4B3C78" w14:textId="76D32624" w:rsidR="006C6945"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Amélioration de la qualité des services grâce à l'expertise privée.</w:t>
            </w:r>
          </w:p>
        </w:tc>
        <w:tc>
          <w:tcPr>
            <w:tcW w:w="4531" w:type="dxa"/>
          </w:tcPr>
          <w:p w14:paraId="679F691A"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Risque de dépendance excessive envers le partenaire privé.</w:t>
            </w:r>
          </w:p>
          <w:p w14:paraId="698FFE48" w14:textId="77777777" w:rsidR="00447F3F"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Menaces liées aux changements de circonstances économiques ou politiques.</w:t>
            </w:r>
          </w:p>
          <w:p w14:paraId="5A5BA2C8" w14:textId="62203D5A" w:rsidR="006C6945" w:rsidRPr="00007B3E" w:rsidRDefault="00447F3F" w:rsidP="008D4986">
            <w:pPr>
              <w:keepNext/>
              <w:widowControl/>
              <w:numPr>
                <w:ilvl w:val="0"/>
                <w:numId w:val="20"/>
              </w:numPr>
              <w:autoSpaceDE/>
              <w:autoSpaceDN/>
              <w:spacing w:before="40" w:after="60" w:line="259" w:lineRule="auto"/>
              <w:jc w:val="left"/>
              <w:rPr>
                <w:lang w:val="fr-FR"/>
              </w:rPr>
            </w:pPr>
            <w:r w:rsidRPr="00007B3E">
              <w:rPr>
                <w:lang w:val="fr-FR"/>
              </w:rPr>
              <w:t>Défis dans la gestion de la relation partenariale sur le long terme.</w:t>
            </w:r>
          </w:p>
        </w:tc>
      </w:tr>
    </w:tbl>
    <w:p w14:paraId="69FE212B" w14:textId="68AD39FC" w:rsidR="006C6945" w:rsidRPr="00007B3E" w:rsidRDefault="004500C8" w:rsidP="00FF05E0">
      <w:r w:rsidRPr="00007B3E">
        <w:t xml:space="preserve">Le contrat de partenariat (PPP à paiement public) se distingue par un partage équilibré des compétences, des ressources et des risques entre les secteurs public et privé. Cette option est avantageuse pour sa capacité à combiner l'expertise privée avec les objectifs publics, garantissant ainsi un engagement à long terme en termes de qualité et de performance. Cependant, la complexité de </w:t>
      </w:r>
      <w:r w:rsidRPr="00007B3E">
        <w:lastRenderedPageBreak/>
        <w:t>structuration et de suivi du contrat, ainsi que la nécessité de mécanismes de contrôle et d'évaluation performants, constituent des défis majeurs. Les opportunités de cette approche résident dans le développement de solutions personnalisées pour les besoins du projet, l'amélioration de la qualité des services grâce à l'expertise privée et le potentiel d'innovation. Toutefois, cette option porte en elle des risques tels que la dépendance excessive envers le partenaire privé, les défis de gestion de la relation partenariale sur le long terme et la sensibilité aux changements de circonstances économiques ou politiques.</w:t>
      </w:r>
    </w:p>
    <w:p w14:paraId="091AC70A" w14:textId="77777777" w:rsidR="00FF05E0" w:rsidRPr="00007B3E" w:rsidRDefault="00FF05E0" w:rsidP="00FF05E0"/>
    <w:p w14:paraId="01669B86" w14:textId="0112A41E" w:rsidR="008D4986" w:rsidRDefault="008D4986">
      <w:pPr>
        <w:widowControl/>
        <w:autoSpaceDE/>
        <w:autoSpaceDN/>
        <w:spacing w:before="0" w:after="160" w:line="259" w:lineRule="auto"/>
        <w:jc w:val="left"/>
      </w:pPr>
      <w:r>
        <w:br w:type="page"/>
      </w:r>
    </w:p>
    <w:p w14:paraId="6C35C081" w14:textId="556848FD" w:rsidR="00FF05E0" w:rsidRPr="00007B3E" w:rsidRDefault="00FF05E0" w:rsidP="00FF05E0">
      <w:pPr>
        <w:pStyle w:val="Titre11"/>
      </w:pPr>
      <w:bookmarkStart w:id="1204" w:name="_Toc158885012"/>
      <w:r w:rsidRPr="00007B3E">
        <w:lastRenderedPageBreak/>
        <w:t>Évaluation préalable simplifiée du projet</w:t>
      </w:r>
      <w:bookmarkEnd w:id="1204"/>
    </w:p>
    <w:p w14:paraId="20301D91" w14:textId="77777777" w:rsidR="00A46DC0" w:rsidRPr="00007B3E" w:rsidRDefault="00A46DC0" w:rsidP="00A46DC0">
      <w:pPr>
        <w:pStyle w:val="Titre21"/>
      </w:pPr>
      <w:bookmarkStart w:id="1205" w:name="_Toc158885013"/>
      <w:r w:rsidRPr="00007B3E">
        <w:t>Analyse de l’</w:t>
      </w:r>
      <w:proofErr w:type="spellStart"/>
      <w:r w:rsidRPr="00007B3E">
        <w:t>abordabilité</w:t>
      </w:r>
      <w:proofErr w:type="spellEnd"/>
      <w:r w:rsidRPr="00007B3E">
        <w:t xml:space="preserve"> financière du projet</w:t>
      </w:r>
      <w:bookmarkEnd w:id="1205"/>
    </w:p>
    <w:p w14:paraId="70EB0FE0" w14:textId="77777777" w:rsidR="00A46DC0" w:rsidRPr="00007B3E" w:rsidRDefault="00A46DC0" w:rsidP="00A46DC0">
      <w:pPr>
        <w:pStyle w:val="Titre31"/>
      </w:pPr>
      <w:bookmarkStart w:id="1206" w:name="_Toc73551576"/>
      <w:r w:rsidRPr="00007B3E">
        <w:t>Introduction</w:t>
      </w:r>
      <w:bookmarkEnd w:id="1206"/>
    </w:p>
    <w:p w14:paraId="46A5E56A" w14:textId="0C029938" w:rsidR="00A46DC0" w:rsidRPr="00007B3E" w:rsidRDefault="00A46DC0" w:rsidP="00F5146F">
      <w:r w:rsidRPr="00007B3E">
        <w:t xml:space="preserve">Un projet ferroviaire comme le projet de </w:t>
      </w:r>
      <w:del w:id="1207" w:author="Farouk Bouhafs" w:date="2024-02-14T17:32:00Z">
        <w:r w:rsidRPr="00007B3E" w:rsidDel="00333932">
          <w:delText>ligne 11</w:delText>
        </w:r>
      </w:del>
      <w:ins w:id="1208" w:author="Farouk Bouhafs" w:date="2024-02-14T17:32:00Z">
        <w:r w:rsidR="00333932">
          <w:t xml:space="preserve">la </w:t>
        </w:r>
        <w:r w:rsidR="00333932" w:rsidRPr="00574D4B">
          <w:t xml:space="preserve">section entre </w:t>
        </w:r>
        <w:proofErr w:type="spellStart"/>
        <w:r w:rsidR="00333932" w:rsidRPr="00574D4B">
          <w:t>Kal</w:t>
        </w:r>
        <w:r w:rsidR="00333932">
          <w:t>â</w:t>
        </w:r>
        <w:r w:rsidR="00333932" w:rsidRPr="00574D4B">
          <w:t>a</w:t>
        </w:r>
        <w:proofErr w:type="spellEnd"/>
        <w:r w:rsidR="00333932" w:rsidRPr="00574D4B">
          <w:t xml:space="preserve"> </w:t>
        </w:r>
        <w:proofErr w:type="spellStart"/>
        <w:r w:rsidR="00333932" w:rsidRPr="00574D4B">
          <w:t>Sghira</w:t>
        </w:r>
        <w:proofErr w:type="spellEnd"/>
        <w:r w:rsidR="00333932" w:rsidRPr="00574D4B">
          <w:t xml:space="preserve"> et Kairouan de </w:t>
        </w:r>
        <w:r w:rsidR="00333932">
          <w:t xml:space="preserve">la </w:t>
        </w:r>
        <w:r w:rsidR="00333932" w:rsidRPr="00574D4B">
          <w:t>ligne 11 (Barreau Est)</w:t>
        </w:r>
      </w:ins>
      <w:r w:rsidRPr="00007B3E">
        <w:t xml:space="preserve"> exige des fonds substantiels pour être engagé. L’évaluation financière est essentielle à cet égard en offrant une base solide pour la prise de décision de l’autorité contractante (et de l’Etat), qui cherche à mettre en œuvre une utilisation la plus efficace de</w:t>
      </w:r>
      <w:r w:rsidR="00071E50" w:rsidRPr="00007B3E">
        <w:t>s</w:t>
      </w:r>
      <w:r w:rsidRPr="00007B3E">
        <w:t xml:space="preserve"> fonds publics. La sélection de la structure optimale du projet est un exercice d’équilibre entre </w:t>
      </w:r>
      <w:r w:rsidR="00F5146F" w:rsidRPr="00007B3E">
        <w:t>l</w:t>
      </w:r>
      <w:r w:rsidRPr="00007B3E">
        <w:t>’</w:t>
      </w:r>
      <w:proofErr w:type="spellStart"/>
      <w:r w:rsidRPr="00007B3E">
        <w:t>abordabilité</w:t>
      </w:r>
      <w:proofErr w:type="spellEnd"/>
      <w:r w:rsidRPr="00007B3E">
        <w:t xml:space="preserve"> du projet pour le secteur public en général, </w:t>
      </w:r>
      <w:r w:rsidR="00F5146F" w:rsidRPr="00007B3E">
        <w:t>s</w:t>
      </w:r>
      <w:r w:rsidRPr="00007B3E">
        <w:t xml:space="preserve">a </w:t>
      </w:r>
      <w:proofErr w:type="spellStart"/>
      <w:r w:rsidRPr="00007B3E">
        <w:t>bancabilité</w:t>
      </w:r>
      <w:proofErr w:type="spellEnd"/>
      <w:r w:rsidRPr="00007B3E">
        <w:t xml:space="preserve"> et </w:t>
      </w:r>
      <w:r w:rsidR="00F5146F" w:rsidRPr="00007B3E">
        <w:t xml:space="preserve">son </w:t>
      </w:r>
      <w:r w:rsidRPr="00007B3E">
        <w:t xml:space="preserve">attractivité </w:t>
      </w:r>
      <w:r w:rsidR="00F5146F" w:rsidRPr="00007B3E">
        <w:t xml:space="preserve">pour le </w:t>
      </w:r>
      <w:r w:rsidRPr="00007B3E">
        <w:t>secteur privé</w:t>
      </w:r>
      <w:r w:rsidR="00F5146F" w:rsidRPr="00007B3E">
        <w:t xml:space="preserve"> (pour le cas d’une option PPP)</w:t>
      </w:r>
      <w:r w:rsidRPr="00007B3E">
        <w:t xml:space="preserve">. </w:t>
      </w:r>
    </w:p>
    <w:p w14:paraId="054E664F" w14:textId="47328FB1" w:rsidR="00A46DC0" w:rsidRPr="00007B3E" w:rsidRDefault="00607027" w:rsidP="008C73D1">
      <w:r w:rsidRPr="00007B3E">
        <w:t>L</w:t>
      </w:r>
      <w:r w:rsidR="00A46DC0" w:rsidRPr="00007B3E">
        <w:t>’</w:t>
      </w:r>
      <w:r w:rsidR="0007772C" w:rsidRPr="00007B3E">
        <w:t>évaluation préalable adopte le</w:t>
      </w:r>
      <w:r w:rsidR="00A46DC0" w:rsidRPr="00007B3E">
        <w:t xml:space="preserve"> point de vue du secteur public</w:t>
      </w:r>
      <w:r w:rsidR="0007772C" w:rsidRPr="00007B3E">
        <w:t xml:space="preserve"> en présentant une analyse des coûts et bénéfices (</w:t>
      </w:r>
      <w:r w:rsidR="00692EB5" w:rsidRPr="00007B3E">
        <w:t xml:space="preserve">le concept de </w:t>
      </w:r>
      <w:r w:rsidR="008C73D1" w:rsidRPr="00007B3E">
        <w:t>V</w:t>
      </w:r>
      <w:r w:rsidR="00692EB5" w:rsidRPr="00007B3E">
        <w:t xml:space="preserve">alue for </w:t>
      </w:r>
      <w:r w:rsidR="008C73D1" w:rsidRPr="00007B3E">
        <w:t>Money)</w:t>
      </w:r>
      <w:r w:rsidR="00A46DC0" w:rsidRPr="00007B3E">
        <w:t xml:space="preserve">, tout en illustrant certaines caractéristiques financières clés du point de vue du secteur privé qui doivent être prises en considération dans le processus décisionnel. </w:t>
      </w:r>
      <w:r w:rsidR="008C73D1" w:rsidRPr="00007B3E">
        <w:t xml:space="preserve">En effet, </w:t>
      </w:r>
      <w:r w:rsidR="00A46DC0" w:rsidRPr="00007B3E">
        <w:t xml:space="preserve">la structuration du projet d’une manière qui suscite l’intérêt du secteur privé favorisera la concurrence entre les candidats et générera des avantages et une Value for Money </w:t>
      </w:r>
      <w:r w:rsidR="0096421B" w:rsidRPr="00007B3E">
        <w:t xml:space="preserve">positive et suffisante </w:t>
      </w:r>
      <w:r w:rsidR="00A46DC0" w:rsidRPr="00007B3E">
        <w:t>pour le partenaire public.</w:t>
      </w:r>
    </w:p>
    <w:p w14:paraId="2BB7A73D" w14:textId="329D07BD" w:rsidR="00A46DC0" w:rsidRPr="00007B3E" w:rsidRDefault="00A46DC0" w:rsidP="00680BE7">
      <w:pPr>
        <w:pStyle w:val="ListParagraph"/>
        <w:ind w:left="851"/>
      </w:pPr>
      <w:proofErr w:type="spellStart"/>
      <w:r w:rsidRPr="00007B3E">
        <w:rPr>
          <w:b/>
        </w:rPr>
        <w:t>Abordabilité</w:t>
      </w:r>
      <w:proofErr w:type="spellEnd"/>
      <w:r w:rsidRPr="00007B3E">
        <w:rPr>
          <w:b/>
        </w:rPr>
        <w:t xml:space="preserve"> pour le secteur public : </w:t>
      </w:r>
      <w:r w:rsidRPr="00007B3E">
        <w:t>La structure choisie doit être plus efficace que toute autre option évaluée. Une méthode précise et largement mise en œuvre pour évaluer le niveau d’efficacité est le rapport qualité-prix atteint pour le secteur public ou Value for Money (« </w:t>
      </w:r>
      <w:proofErr w:type="spellStart"/>
      <w:r w:rsidRPr="00007B3E">
        <w:t>VfM</w:t>
      </w:r>
      <w:proofErr w:type="spellEnd"/>
      <w:r w:rsidRPr="00007B3E">
        <w:t xml:space="preserve"> »). Une </w:t>
      </w:r>
      <w:proofErr w:type="spellStart"/>
      <w:r w:rsidRPr="00007B3E">
        <w:t>VfM</w:t>
      </w:r>
      <w:proofErr w:type="spellEnd"/>
      <w:r w:rsidRPr="00007B3E">
        <w:t xml:space="preserve"> positive illustre que la structure d</w:t>
      </w:r>
      <w:r w:rsidR="003F0439" w:rsidRPr="00007B3E">
        <w:t>u</w:t>
      </w:r>
      <w:r w:rsidRPr="00007B3E">
        <w:t xml:space="preserve"> PPP </w:t>
      </w:r>
      <w:r w:rsidR="003F0439" w:rsidRPr="00007B3E">
        <w:t xml:space="preserve">évaluée </w:t>
      </w:r>
      <w:r w:rsidRPr="00007B3E">
        <w:t xml:space="preserve">est économiquement supérieure au Comparateur du Secteur Public (« CSP » qui est le miroir du cas où le projet est réalisé en Maîtrise d’Ouvrage Publique ou MOP), c-à-d une option où le projet est mis en œuvre via un marché public classique). La </w:t>
      </w:r>
      <w:proofErr w:type="spellStart"/>
      <w:r w:rsidRPr="00007B3E">
        <w:t>VfM</w:t>
      </w:r>
      <w:proofErr w:type="spellEnd"/>
      <w:r w:rsidRPr="00007B3E">
        <w:t xml:space="preserve"> se calcule du point de vue du secteur public, c-à-d les revenus perçus par le secteur public moins les frais encourus par le secteur public.</w:t>
      </w:r>
      <w:r w:rsidR="00EF532B" w:rsidRPr="00007B3E">
        <w:t xml:space="preserve"> Elle monétise les risques supportés par le secteur public sous forme de coût qui viennent en déduction de </w:t>
      </w:r>
      <w:r w:rsidR="003F1A68" w:rsidRPr="00007B3E">
        <w:t xml:space="preserve">bilan global. Aussi la </w:t>
      </w:r>
      <w:proofErr w:type="spellStart"/>
      <w:r w:rsidR="003F1A68" w:rsidRPr="00007B3E">
        <w:t>VfM</w:t>
      </w:r>
      <w:proofErr w:type="spellEnd"/>
      <w:r w:rsidR="003F1A68" w:rsidRPr="00007B3E">
        <w:t xml:space="preserve"> est nette de ces risques.</w:t>
      </w:r>
    </w:p>
    <w:p w14:paraId="3F978E06" w14:textId="058FAF01" w:rsidR="00A46DC0" w:rsidRPr="00007B3E" w:rsidRDefault="00A46DC0" w:rsidP="00680BE7">
      <w:pPr>
        <w:pStyle w:val="ListParagraph"/>
        <w:ind w:left="851"/>
      </w:pPr>
      <w:r w:rsidRPr="00007B3E">
        <w:rPr>
          <w:b/>
        </w:rPr>
        <w:t>L’</w:t>
      </w:r>
      <w:proofErr w:type="spellStart"/>
      <w:r w:rsidR="00A21601" w:rsidRPr="00007B3E">
        <w:rPr>
          <w:b/>
        </w:rPr>
        <w:t>abordabilité</w:t>
      </w:r>
      <w:proofErr w:type="spellEnd"/>
      <w:r w:rsidRPr="00007B3E">
        <w:rPr>
          <w:b/>
        </w:rPr>
        <w:t xml:space="preserve"> est d’autant plus améliorée que l’option PPP considérée réduit le fardeau pour le secteur public</w:t>
      </w:r>
      <w:r w:rsidRPr="00007B3E">
        <w:t>, c-à-d le financement du coût d’investissement mais aussi le financement de l’exploitation</w:t>
      </w:r>
      <w:r w:rsidR="007C0308" w:rsidRPr="00007B3E">
        <w:t>.</w:t>
      </w:r>
      <w:r w:rsidRPr="00007B3E">
        <w:t xml:space="preserve"> En effet, dans le cadre du CSP, </w:t>
      </w:r>
      <w:r w:rsidR="00FB1394" w:rsidRPr="00007B3E">
        <w:t>le</w:t>
      </w:r>
      <w:r w:rsidRPr="00007B3E">
        <w:t xml:space="preserve"> financement</w:t>
      </w:r>
      <w:r w:rsidR="00FB1394" w:rsidRPr="00007B3E">
        <w:t xml:space="preserve"> du coût d’investissement</w:t>
      </w:r>
      <w:r w:rsidRPr="00007B3E">
        <w:t xml:space="preserve"> </w:t>
      </w:r>
      <w:r w:rsidR="00680AF8" w:rsidRPr="00007B3E">
        <w:t xml:space="preserve">est </w:t>
      </w:r>
      <w:r w:rsidR="00FB1394" w:rsidRPr="00007B3E">
        <w:t>apporté</w:t>
      </w:r>
      <w:r w:rsidR="00680AF8" w:rsidRPr="00007B3E">
        <w:t>,</w:t>
      </w:r>
      <w:r w:rsidRPr="00007B3E">
        <w:t xml:space="preserve"> d’avance</w:t>
      </w:r>
      <w:r w:rsidR="00680AF8" w:rsidRPr="00007B3E">
        <w:t>,</w:t>
      </w:r>
      <w:r w:rsidRPr="00007B3E">
        <w:t xml:space="preserve"> par le secteur public. Ce </w:t>
      </w:r>
      <w:r w:rsidR="00FB1394" w:rsidRPr="00007B3E">
        <w:t>financement</w:t>
      </w:r>
      <w:r w:rsidRPr="00007B3E">
        <w:t xml:space="preserve"> </w:t>
      </w:r>
      <w:r w:rsidR="00680AF8" w:rsidRPr="00007B3E">
        <w:t>est</w:t>
      </w:r>
      <w:r w:rsidRPr="00007B3E">
        <w:t xml:space="preserve"> ensuite remboursé </w:t>
      </w:r>
      <w:r w:rsidR="00680AF8" w:rsidRPr="00007B3E">
        <w:t xml:space="preserve">par le secteur public avec l’afflux des recettes </w:t>
      </w:r>
      <w:r w:rsidR="009B48AF" w:rsidRPr="00007B3E">
        <w:t xml:space="preserve">du projet </w:t>
      </w:r>
      <w:r w:rsidR="00680AF8" w:rsidRPr="00007B3E">
        <w:t xml:space="preserve">qui, </w:t>
      </w:r>
      <w:r w:rsidRPr="00007B3E">
        <w:t>généralement</w:t>
      </w:r>
      <w:r w:rsidR="00680AF8" w:rsidRPr="00007B3E">
        <w:t>, couvre</w:t>
      </w:r>
      <w:r w:rsidR="000F7212" w:rsidRPr="00007B3E">
        <w:t>nt</w:t>
      </w:r>
      <w:r w:rsidR="00680AF8" w:rsidRPr="00007B3E">
        <w:t xml:space="preserve"> une partie seulement </w:t>
      </w:r>
      <w:r w:rsidR="009B48AF" w:rsidRPr="00007B3E">
        <w:t>de ce remboursement</w:t>
      </w:r>
      <w:r w:rsidRPr="00007B3E">
        <w:t xml:space="preserve">.  </w:t>
      </w:r>
      <w:r w:rsidR="00A21601" w:rsidRPr="00007B3E">
        <w:t xml:space="preserve">Dans le cas d’une </w:t>
      </w:r>
      <w:r w:rsidRPr="00007B3E">
        <w:t xml:space="preserve">option PPP, </w:t>
      </w:r>
      <w:r w:rsidR="00A21601" w:rsidRPr="00007B3E">
        <w:t>le financement de l’investissement est en tout</w:t>
      </w:r>
      <w:r w:rsidR="00EA6C40" w:rsidRPr="00007B3E">
        <w:t xml:space="preserve"> ou</w:t>
      </w:r>
      <w:r w:rsidR="00A21601" w:rsidRPr="00007B3E">
        <w:t xml:space="preserve"> en partie apporté par le partenaire privé. </w:t>
      </w:r>
      <w:r w:rsidR="006430FB" w:rsidRPr="00007B3E">
        <w:t xml:space="preserve">La limite du financement privé est qu’il est plus onéreux qu’un financement souverain. Aussi, </w:t>
      </w:r>
      <w:r w:rsidR="00B61096" w:rsidRPr="00007B3E">
        <w:t>afin de réduire le coût global du financement</w:t>
      </w:r>
      <w:r w:rsidR="00337CBE" w:rsidRPr="00007B3E">
        <w:t xml:space="preserve">, les Etats financent souvent une partie du coût </w:t>
      </w:r>
      <w:r w:rsidR="00337CBE" w:rsidRPr="00007B3E">
        <w:lastRenderedPageBreak/>
        <w:t>d</w:t>
      </w:r>
      <w:r w:rsidR="00132D7E" w:rsidRPr="00007B3E">
        <w:t>e l</w:t>
      </w:r>
      <w:r w:rsidR="00337CBE" w:rsidRPr="00007B3E">
        <w:t xml:space="preserve">’investissement </w:t>
      </w:r>
      <w:r w:rsidR="00132D7E" w:rsidRPr="00007B3E">
        <w:t>ferroviaire (30 à 60%)</w:t>
      </w:r>
      <w:r w:rsidR="00E64807" w:rsidRPr="00007B3E">
        <w:t xml:space="preserve">. Ce financement est contracté par l’Etat et est remboursé par l’Etat sur une longue durée. Il permet de </w:t>
      </w:r>
      <w:r w:rsidRPr="00007B3E">
        <w:t>diminue</w:t>
      </w:r>
      <w:r w:rsidR="00EA6C40" w:rsidRPr="00007B3E">
        <w:t>r</w:t>
      </w:r>
      <w:r w:rsidRPr="00007B3E">
        <w:t xml:space="preserve"> les besoins </w:t>
      </w:r>
      <w:r w:rsidR="00EA6C40" w:rsidRPr="00007B3E">
        <w:t>de financement du pa</w:t>
      </w:r>
      <w:r w:rsidR="00D62365" w:rsidRPr="00007B3E">
        <w:t>rtenaire</w:t>
      </w:r>
      <w:r w:rsidRPr="00007B3E">
        <w:t xml:space="preserve"> privé.  </w:t>
      </w:r>
    </w:p>
    <w:p w14:paraId="3430653B" w14:textId="6C576383" w:rsidR="00A46DC0" w:rsidRPr="00007B3E" w:rsidRDefault="00A46DC0" w:rsidP="00680BE7">
      <w:pPr>
        <w:pStyle w:val="ListParagraph"/>
        <w:ind w:left="851"/>
      </w:pPr>
      <w:proofErr w:type="spellStart"/>
      <w:r w:rsidRPr="00007B3E">
        <w:rPr>
          <w:b/>
        </w:rPr>
        <w:t>Bancabilité</w:t>
      </w:r>
      <w:proofErr w:type="spellEnd"/>
      <w:r w:rsidRPr="00007B3E">
        <w:rPr>
          <w:b/>
        </w:rPr>
        <w:t xml:space="preserve"> et attractivité pour le secteur public :</w:t>
      </w:r>
      <w:r w:rsidRPr="00007B3E">
        <w:t xml:space="preserve"> La </w:t>
      </w:r>
      <w:proofErr w:type="spellStart"/>
      <w:r w:rsidRPr="00007B3E">
        <w:t>bancabilité</w:t>
      </w:r>
      <w:proofErr w:type="spellEnd"/>
      <w:r w:rsidRPr="00007B3E">
        <w:t xml:space="preserve"> est un concept largement utilisé dans le financement des infrastructures et se réfère à une structure contractuelle/financière qui est évaluée positivement par les prêteurs potentiels d’un projet. Plus particulièrement, les prêteurs potentiels examineront la valeur totale du contrat et le profil de risque des flux de trésorerie du projet. Chaque prêteur a un certain mandat de prêt et est autorisé à fournir des fonds dans une fourchette déterminée</w:t>
      </w:r>
      <w:r w:rsidR="00DC07F5" w:rsidRPr="00007B3E">
        <w:t xml:space="preserve"> (par exemple pas plus de </w:t>
      </w:r>
      <w:r w:rsidR="00100127" w:rsidRPr="00007B3E">
        <w:t>2</w:t>
      </w:r>
      <w:r w:rsidR="00234BE1" w:rsidRPr="00007B3E">
        <w:t>0 millions de dollars par projet</w:t>
      </w:r>
      <w:r w:rsidR="00100127" w:rsidRPr="00007B3E">
        <w:t xml:space="preserve"> en Tunisie</w:t>
      </w:r>
      <w:r w:rsidR="00234BE1" w:rsidRPr="00007B3E">
        <w:t>)</w:t>
      </w:r>
      <w:r w:rsidRPr="00007B3E">
        <w:t xml:space="preserve">. L’augmentation du montant total du </w:t>
      </w:r>
      <w:r w:rsidR="00234BE1" w:rsidRPr="00007B3E">
        <w:t xml:space="preserve">besoin en financement privé </w:t>
      </w:r>
      <w:r w:rsidRPr="00007B3E">
        <w:t xml:space="preserve">au-delà d’une limite </w:t>
      </w:r>
      <w:r w:rsidR="00234BE1" w:rsidRPr="00007B3E">
        <w:t xml:space="preserve">(par exemple </w:t>
      </w:r>
      <w:r w:rsidR="00100127" w:rsidRPr="00007B3E">
        <w:t xml:space="preserve">150 millions de dollars) </w:t>
      </w:r>
      <w:r w:rsidRPr="00007B3E">
        <w:t xml:space="preserve">peut dissuader certains prêteurs de participer au projet. En outre, l’allocation des risques est importante du point de vue de l’analyse du risque de crédit. Les prêteurs envisageront d’engager leurs fonds dans des projets qui leur offrent les garanties les plus élevées et d’allouer au </w:t>
      </w:r>
      <w:r w:rsidR="00100127" w:rsidRPr="00007B3E">
        <w:t>partenaire</w:t>
      </w:r>
      <w:r w:rsidRPr="00007B3E">
        <w:t xml:space="preserve"> privé </w:t>
      </w:r>
      <w:r w:rsidR="00100127" w:rsidRPr="00007B3E">
        <w:t>d</w:t>
      </w:r>
      <w:r w:rsidRPr="00007B3E">
        <w:t>es risques qu</w:t>
      </w:r>
      <w:r w:rsidR="00100127" w:rsidRPr="00007B3E">
        <w:t>’</w:t>
      </w:r>
      <w:r w:rsidRPr="00007B3E">
        <w:t>i</w:t>
      </w:r>
      <w:r w:rsidR="00100127" w:rsidRPr="00007B3E">
        <w:t>l peut gérer</w:t>
      </w:r>
      <w:r w:rsidRPr="00007B3E">
        <w:t xml:space="preserve">. Nonobstant ce qui précède, la rentabilité </w:t>
      </w:r>
      <w:r w:rsidR="008E7592" w:rsidRPr="00007B3E">
        <w:t>exigée</w:t>
      </w:r>
      <w:r w:rsidRPr="00007B3E">
        <w:t xml:space="preserve"> par les investisseurs privés </w:t>
      </w:r>
      <w:r w:rsidR="008E7592" w:rsidRPr="00007B3E">
        <w:t>augmentera</w:t>
      </w:r>
      <w:r w:rsidRPr="00007B3E">
        <w:t xml:space="preserve"> </w:t>
      </w:r>
      <w:r w:rsidR="008E7592" w:rsidRPr="00007B3E">
        <w:t>à mesure que</w:t>
      </w:r>
      <w:r w:rsidRPr="00007B3E">
        <w:t xml:space="preserve"> </w:t>
      </w:r>
      <w:r w:rsidR="008E7592" w:rsidRPr="00007B3E">
        <w:t>les</w:t>
      </w:r>
      <w:r w:rsidRPr="00007B3E">
        <w:t xml:space="preserve"> risque</w:t>
      </w:r>
      <w:r w:rsidR="008E7592" w:rsidRPr="00007B3E">
        <w:t xml:space="preserve">s </w:t>
      </w:r>
      <w:r w:rsidR="00B1183B" w:rsidRPr="00007B3E">
        <w:t>du projet augmentent</w:t>
      </w:r>
      <w:r w:rsidRPr="00007B3E">
        <w:t>.</w:t>
      </w:r>
      <w:r w:rsidR="00B1183B" w:rsidRPr="00007B3E">
        <w:t xml:space="preserve">  </w:t>
      </w:r>
    </w:p>
    <w:p w14:paraId="5DF56ADC" w14:textId="47E1144C" w:rsidR="00A46DC0" w:rsidRPr="00007B3E" w:rsidRDefault="00A46DC0" w:rsidP="006B6D6B">
      <w:r w:rsidRPr="00007B3E">
        <w:t xml:space="preserve">Cette section fournit les résultats de l’exercice de modélisation financière approfondi. L’objectif est </w:t>
      </w:r>
      <w:r w:rsidR="0037475F" w:rsidRPr="00007B3E">
        <w:t xml:space="preserve">de présenter les </w:t>
      </w:r>
      <w:r w:rsidR="006B6D6B" w:rsidRPr="00007B3E">
        <w:t>principales hypothèses et les principaux résultats pour chacune des options PPP envisagées</w:t>
      </w:r>
      <w:r w:rsidRPr="00007B3E">
        <w:t>.</w:t>
      </w:r>
      <w:r w:rsidR="006B6D6B" w:rsidRPr="00007B3E">
        <w:t xml:space="preserve"> </w:t>
      </w:r>
      <w:r w:rsidRPr="00007B3E">
        <w:t xml:space="preserve">Plus particulièrement, cette section présente les hypothèses de base qui ont été utilisées pour déterminer la </w:t>
      </w:r>
      <w:r w:rsidRPr="00007B3E">
        <w:rPr>
          <w:i/>
          <w:iCs/>
        </w:rPr>
        <w:t>Value for Money</w:t>
      </w:r>
      <w:r w:rsidRPr="00007B3E">
        <w:t xml:space="preserve"> de chaque option PPP considérée. La section donne un aperçu des besoins de financement du projet, les sources de financement utilisées ainsi que la structure de capital utilisée.</w:t>
      </w:r>
    </w:p>
    <w:p w14:paraId="2B1153B0" w14:textId="77777777" w:rsidR="00A46DC0" w:rsidRPr="00007B3E" w:rsidRDefault="00A46DC0" w:rsidP="00A46DC0">
      <w:pPr>
        <w:pStyle w:val="Titre31"/>
      </w:pPr>
      <w:r w:rsidRPr="00007B3E">
        <w:t>Hypothèses du modèle financier</w:t>
      </w:r>
    </w:p>
    <w:p w14:paraId="52C451A4" w14:textId="77777777" w:rsidR="00A46DC0" w:rsidRPr="00007B3E" w:rsidRDefault="00A46DC0" w:rsidP="00A46DC0">
      <w:pPr>
        <w:pStyle w:val="Titre41"/>
        <w:rPr>
          <w:lang w:val="fr-FR"/>
        </w:rPr>
      </w:pPr>
      <w:bookmarkStart w:id="1209" w:name="_Toc158885014"/>
      <w:r w:rsidRPr="00007B3E">
        <w:rPr>
          <w:lang w:val="fr-FR"/>
        </w:rPr>
        <w:t>Le plan d’investissement du projet</w:t>
      </w:r>
      <w:bookmarkEnd w:id="1209"/>
    </w:p>
    <w:p w14:paraId="507CDE17" w14:textId="5CFD5C98" w:rsidR="00A46DC0" w:rsidRPr="00007B3E" w:rsidRDefault="00A46DC0" w:rsidP="00A46DC0">
      <w:r w:rsidRPr="00007B3E">
        <w:t>Les coûts d’investissement du projet</w:t>
      </w:r>
      <w:r w:rsidR="00680BE7" w:rsidRPr="00007B3E">
        <w:t>, selon les estimations préliminaires,</w:t>
      </w:r>
      <w:r w:rsidRPr="00007B3E">
        <w:t xml:space="preserve"> sont synthétisés dans le tableau suivant.</w:t>
      </w:r>
    </w:p>
    <w:p w14:paraId="6160E634" w14:textId="02BC796F" w:rsidR="00A46DC0" w:rsidRPr="00007B3E" w:rsidRDefault="00A46DC0" w:rsidP="00A46DC0">
      <w:pPr>
        <w:pStyle w:val="Caption"/>
      </w:pPr>
      <w:bookmarkStart w:id="1210" w:name="_Toc158885065"/>
      <w:r w:rsidRPr="00007B3E">
        <w:t xml:space="preserve">Tableau </w:t>
      </w:r>
      <w:r>
        <w:fldChar w:fldCharType="begin"/>
      </w:r>
      <w:r>
        <w:instrText xml:space="preserve"> SEQ Tableau \* ARABIC </w:instrText>
      </w:r>
      <w:r>
        <w:fldChar w:fldCharType="separate"/>
      </w:r>
      <w:r w:rsidR="00125256">
        <w:rPr>
          <w:noProof/>
        </w:rPr>
        <w:t>30</w:t>
      </w:r>
      <w:r>
        <w:rPr>
          <w:noProof/>
        </w:rPr>
        <w:fldChar w:fldCharType="end"/>
      </w:r>
      <w:r w:rsidRPr="00007B3E">
        <w:t xml:space="preserve"> Coûts d’investissement du Barreau Est</w:t>
      </w:r>
      <w:ins w:id="1211" w:author="Farouk Bouhafs" w:date="2024-02-15T10:00:00Z">
        <w:r w:rsidR="005D3272">
          <w:t xml:space="preserve"> </w:t>
        </w:r>
        <w:r w:rsidR="005D3272">
          <w:t>(DT, CE 2023)</w:t>
        </w:r>
      </w:ins>
      <w:bookmarkEnd w:id="1210"/>
    </w:p>
    <w:tbl>
      <w:tblPr>
        <w:tblStyle w:val="TableGrid"/>
        <w:tblW w:w="0" w:type="auto"/>
        <w:tblLook w:val="04A0" w:firstRow="1" w:lastRow="0" w:firstColumn="1" w:lastColumn="0" w:noHBand="0" w:noVBand="1"/>
      </w:tblPr>
      <w:tblGrid>
        <w:gridCol w:w="6941"/>
        <w:gridCol w:w="2121"/>
      </w:tblGrid>
      <w:tr w:rsidR="00A46DC0" w:rsidRPr="00007B3E" w14:paraId="61CCE622" w14:textId="77777777" w:rsidTr="00EB1C16">
        <w:trPr>
          <w:trHeight w:val="46"/>
          <w:tblHeader/>
        </w:trPr>
        <w:tc>
          <w:tcPr>
            <w:tcW w:w="6941" w:type="dxa"/>
            <w:shd w:val="clear" w:color="auto" w:fill="B4C6E7"/>
            <w:noWrap/>
            <w:hideMark/>
          </w:tcPr>
          <w:p w14:paraId="5D6C4E87" w14:textId="77777777" w:rsidR="00A46DC0" w:rsidRPr="00007B3E" w:rsidRDefault="00A46DC0">
            <w:pPr>
              <w:spacing w:before="40" w:after="60"/>
              <w:rPr>
                <w:b/>
                <w:bCs/>
                <w:lang w:val="fr-FR"/>
              </w:rPr>
            </w:pPr>
            <w:r w:rsidRPr="00007B3E">
              <w:rPr>
                <w:b/>
                <w:bCs/>
                <w:lang w:val="fr-FR"/>
              </w:rPr>
              <w:t>Libellé</w:t>
            </w:r>
          </w:p>
        </w:tc>
        <w:tc>
          <w:tcPr>
            <w:tcW w:w="2121" w:type="dxa"/>
            <w:shd w:val="clear" w:color="auto" w:fill="B4C6E7" w:themeFill="accent1" w:themeFillTint="66"/>
            <w:noWrap/>
            <w:hideMark/>
          </w:tcPr>
          <w:p w14:paraId="1F0D71A1" w14:textId="77777777" w:rsidR="00A46DC0" w:rsidRPr="00007B3E" w:rsidRDefault="00A46DC0">
            <w:pPr>
              <w:spacing w:before="40" w:after="60"/>
              <w:rPr>
                <w:b/>
                <w:bCs/>
                <w:lang w:val="fr-FR"/>
              </w:rPr>
            </w:pPr>
            <w:r w:rsidRPr="00007B3E">
              <w:rPr>
                <w:b/>
                <w:bCs/>
                <w:lang w:val="fr-FR"/>
              </w:rPr>
              <w:t>Total en DT (HTVA)</w:t>
            </w:r>
          </w:p>
        </w:tc>
      </w:tr>
      <w:tr w:rsidR="00A46DC0" w:rsidRPr="00007B3E" w14:paraId="3215366B" w14:textId="77777777">
        <w:trPr>
          <w:trHeight w:val="300"/>
        </w:trPr>
        <w:tc>
          <w:tcPr>
            <w:tcW w:w="6941" w:type="dxa"/>
            <w:noWrap/>
            <w:hideMark/>
          </w:tcPr>
          <w:p w14:paraId="0CA58C7B" w14:textId="081BDB96" w:rsidR="00A46DC0" w:rsidRPr="00007B3E" w:rsidRDefault="00A46DC0">
            <w:pPr>
              <w:spacing w:before="40" w:after="60"/>
              <w:rPr>
                <w:lang w:val="fr-FR"/>
              </w:rPr>
            </w:pPr>
            <w:r w:rsidRPr="00007B3E">
              <w:rPr>
                <w:lang w:val="fr-FR"/>
              </w:rPr>
              <w:t>Installation de chantier</w:t>
            </w:r>
          </w:p>
        </w:tc>
        <w:tc>
          <w:tcPr>
            <w:tcW w:w="2121" w:type="dxa"/>
            <w:noWrap/>
            <w:hideMark/>
          </w:tcPr>
          <w:p w14:paraId="460B1443" w14:textId="77777777" w:rsidR="00A46DC0" w:rsidRPr="00007B3E" w:rsidRDefault="00A46DC0" w:rsidP="00193313">
            <w:pPr>
              <w:spacing w:before="40" w:after="60"/>
              <w:jc w:val="right"/>
              <w:rPr>
                <w:lang w:val="fr-FR"/>
              </w:rPr>
            </w:pPr>
            <w:r w:rsidRPr="00007B3E">
              <w:rPr>
                <w:lang w:val="fr-FR"/>
              </w:rPr>
              <w:t>28 000 000</w:t>
            </w:r>
          </w:p>
        </w:tc>
      </w:tr>
      <w:tr w:rsidR="00A46DC0" w:rsidRPr="00007B3E" w14:paraId="10887B1A" w14:textId="77777777">
        <w:trPr>
          <w:trHeight w:val="300"/>
        </w:trPr>
        <w:tc>
          <w:tcPr>
            <w:tcW w:w="6941" w:type="dxa"/>
            <w:noWrap/>
            <w:hideMark/>
          </w:tcPr>
          <w:p w14:paraId="72D565CF" w14:textId="2BCAC836" w:rsidR="00A46DC0" w:rsidRPr="00007B3E" w:rsidRDefault="00A46DC0">
            <w:pPr>
              <w:spacing w:before="40" w:after="60"/>
              <w:rPr>
                <w:lang w:val="fr-FR"/>
              </w:rPr>
            </w:pPr>
            <w:r w:rsidRPr="00007B3E">
              <w:rPr>
                <w:lang w:val="fr-FR"/>
              </w:rPr>
              <w:t>Dégagement des emprises</w:t>
            </w:r>
          </w:p>
        </w:tc>
        <w:tc>
          <w:tcPr>
            <w:tcW w:w="2121" w:type="dxa"/>
            <w:noWrap/>
            <w:hideMark/>
          </w:tcPr>
          <w:p w14:paraId="7FAFA637" w14:textId="77777777" w:rsidR="00A46DC0" w:rsidRPr="00007B3E" w:rsidRDefault="00A46DC0" w:rsidP="00193313">
            <w:pPr>
              <w:spacing w:before="40" w:after="60"/>
              <w:jc w:val="right"/>
              <w:rPr>
                <w:lang w:val="fr-FR"/>
              </w:rPr>
            </w:pPr>
            <w:r w:rsidRPr="00007B3E">
              <w:rPr>
                <w:lang w:val="fr-FR"/>
              </w:rPr>
              <w:t>4 000 000</w:t>
            </w:r>
          </w:p>
        </w:tc>
      </w:tr>
      <w:tr w:rsidR="00A46DC0" w:rsidRPr="00007B3E" w14:paraId="1368AC2E" w14:textId="77777777">
        <w:trPr>
          <w:trHeight w:val="300"/>
        </w:trPr>
        <w:tc>
          <w:tcPr>
            <w:tcW w:w="6941" w:type="dxa"/>
            <w:noWrap/>
            <w:hideMark/>
          </w:tcPr>
          <w:p w14:paraId="5EE7564E" w14:textId="346B94B9" w:rsidR="00A46DC0" w:rsidRPr="00007B3E" w:rsidRDefault="00A46DC0">
            <w:pPr>
              <w:spacing w:before="40" w:after="60"/>
              <w:rPr>
                <w:lang w:val="fr-FR"/>
              </w:rPr>
            </w:pPr>
            <w:r w:rsidRPr="00007B3E">
              <w:rPr>
                <w:lang w:val="fr-FR"/>
              </w:rPr>
              <w:t>Terrassements généraux</w:t>
            </w:r>
          </w:p>
        </w:tc>
        <w:tc>
          <w:tcPr>
            <w:tcW w:w="2121" w:type="dxa"/>
            <w:noWrap/>
            <w:hideMark/>
          </w:tcPr>
          <w:p w14:paraId="6BE6E193" w14:textId="77777777" w:rsidR="00A46DC0" w:rsidRPr="00007B3E" w:rsidRDefault="00A46DC0" w:rsidP="00193313">
            <w:pPr>
              <w:spacing w:before="40" w:after="60"/>
              <w:jc w:val="right"/>
              <w:rPr>
                <w:lang w:val="fr-FR"/>
              </w:rPr>
            </w:pPr>
            <w:r w:rsidRPr="00007B3E">
              <w:rPr>
                <w:lang w:val="fr-FR"/>
              </w:rPr>
              <w:t>116 790 000</w:t>
            </w:r>
          </w:p>
        </w:tc>
      </w:tr>
      <w:tr w:rsidR="00A46DC0" w:rsidRPr="00007B3E" w14:paraId="1BAB726B" w14:textId="77777777">
        <w:trPr>
          <w:trHeight w:val="300"/>
        </w:trPr>
        <w:tc>
          <w:tcPr>
            <w:tcW w:w="6941" w:type="dxa"/>
            <w:noWrap/>
            <w:hideMark/>
          </w:tcPr>
          <w:p w14:paraId="31A22A37" w14:textId="7B80963F" w:rsidR="00A46DC0" w:rsidRPr="00007B3E" w:rsidRDefault="00A46DC0">
            <w:pPr>
              <w:spacing w:before="40" w:after="60"/>
              <w:rPr>
                <w:lang w:val="fr-FR"/>
              </w:rPr>
            </w:pPr>
            <w:r w:rsidRPr="00007B3E">
              <w:rPr>
                <w:lang w:val="fr-FR"/>
              </w:rPr>
              <w:t>Plateforme ferroviaire</w:t>
            </w:r>
          </w:p>
        </w:tc>
        <w:tc>
          <w:tcPr>
            <w:tcW w:w="2121" w:type="dxa"/>
            <w:noWrap/>
            <w:hideMark/>
          </w:tcPr>
          <w:p w14:paraId="353A6117" w14:textId="77777777" w:rsidR="00A46DC0" w:rsidRPr="00007B3E" w:rsidRDefault="00A46DC0" w:rsidP="00193313">
            <w:pPr>
              <w:spacing w:before="40" w:after="60"/>
              <w:jc w:val="right"/>
              <w:rPr>
                <w:lang w:val="fr-FR"/>
              </w:rPr>
            </w:pPr>
            <w:r w:rsidRPr="00007B3E">
              <w:rPr>
                <w:lang w:val="fr-FR"/>
              </w:rPr>
              <w:t>208 630 000</w:t>
            </w:r>
          </w:p>
        </w:tc>
      </w:tr>
      <w:tr w:rsidR="00A46DC0" w:rsidRPr="00007B3E" w14:paraId="654CBBEF" w14:textId="77777777">
        <w:trPr>
          <w:trHeight w:val="300"/>
        </w:trPr>
        <w:tc>
          <w:tcPr>
            <w:tcW w:w="6941" w:type="dxa"/>
            <w:hideMark/>
          </w:tcPr>
          <w:p w14:paraId="1B513C27" w14:textId="41FC68C5" w:rsidR="00A46DC0" w:rsidRPr="00007B3E" w:rsidRDefault="00A46DC0">
            <w:pPr>
              <w:spacing w:before="40" w:after="60"/>
              <w:rPr>
                <w:lang w:val="fr-FR"/>
              </w:rPr>
            </w:pPr>
            <w:r w:rsidRPr="00007B3E">
              <w:rPr>
                <w:lang w:val="fr-FR"/>
              </w:rPr>
              <w:lastRenderedPageBreak/>
              <w:t>Chaussées des rétablissements de communication</w:t>
            </w:r>
          </w:p>
        </w:tc>
        <w:tc>
          <w:tcPr>
            <w:tcW w:w="2121" w:type="dxa"/>
            <w:noWrap/>
            <w:hideMark/>
          </w:tcPr>
          <w:p w14:paraId="167D705F" w14:textId="77777777" w:rsidR="00A46DC0" w:rsidRPr="00007B3E" w:rsidRDefault="00A46DC0" w:rsidP="00193313">
            <w:pPr>
              <w:spacing w:before="40" w:after="60"/>
              <w:jc w:val="right"/>
              <w:rPr>
                <w:lang w:val="fr-FR"/>
              </w:rPr>
            </w:pPr>
            <w:r w:rsidRPr="00007B3E">
              <w:rPr>
                <w:lang w:val="fr-FR"/>
              </w:rPr>
              <w:t>3 384 000</w:t>
            </w:r>
          </w:p>
        </w:tc>
      </w:tr>
      <w:tr w:rsidR="00A46DC0" w:rsidRPr="00007B3E" w14:paraId="3561DF2D" w14:textId="77777777">
        <w:trPr>
          <w:trHeight w:val="290"/>
        </w:trPr>
        <w:tc>
          <w:tcPr>
            <w:tcW w:w="6941" w:type="dxa"/>
            <w:noWrap/>
            <w:hideMark/>
          </w:tcPr>
          <w:p w14:paraId="4BD2AE58" w14:textId="3ECEFFB8" w:rsidR="00A46DC0" w:rsidRPr="00007B3E" w:rsidRDefault="00A46DC0">
            <w:pPr>
              <w:spacing w:before="40" w:after="60"/>
              <w:rPr>
                <w:lang w:val="fr-FR"/>
              </w:rPr>
            </w:pPr>
            <w:r w:rsidRPr="00007B3E">
              <w:rPr>
                <w:lang w:val="fr-FR"/>
              </w:rPr>
              <w:t xml:space="preserve">Travaux de drainage      </w:t>
            </w:r>
          </w:p>
        </w:tc>
        <w:tc>
          <w:tcPr>
            <w:tcW w:w="2121" w:type="dxa"/>
            <w:noWrap/>
            <w:hideMark/>
          </w:tcPr>
          <w:p w14:paraId="6C773CBC" w14:textId="77777777" w:rsidR="00A46DC0" w:rsidRPr="00007B3E" w:rsidRDefault="00A46DC0" w:rsidP="00193313">
            <w:pPr>
              <w:spacing w:before="40" w:after="60"/>
              <w:jc w:val="right"/>
              <w:rPr>
                <w:lang w:val="fr-FR"/>
              </w:rPr>
            </w:pPr>
            <w:r w:rsidRPr="00007B3E">
              <w:rPr>
                <w:lang w:val="fr-FR"/>
              </w:rPr>
              <w:t>1 836 000</w:t>
            </w:r>
          </w:p>
        </w:tc>
      </w:tr>
      <w:tr w:rsidR="00A46DC0" w:rsidRPr="00007B3E" w14:paraId="503F9B75" w14:textId="77777777">
        <w:trPr>
          <w:trHeight w:val="300"/>
        </w:trPr>
        <w:tc>
          <w:tcPr>
            <w:tcW w:w="6941" w:type="dxa"/>
            <w:noWrap/>
            <w:hideMark/>
          </w:tcPr>
          <w:p w14:paraId="06BB83F6" w14:textId="487F9628" w:rsidR="00A46DC0" w:rsidRPr="00007B3E" w:rsidRDefault="00A46DC0">
            <w:pPr>
              <w:spacing w:before="40" w:after="60"/>
              <w:rPr>
                <w:lang w:val="fr-FR"/>
              </w:rPr>
            </w:pPr>
            <w:r w:rsidRPr="00007B3E">
              <w:rPr>
                <w:lang w:val="fr-FR"/>
              </w:rPr>
              <w:t>Ouvrages d'art</w:t>
            </w:r>
          </w:p>
        </w:tc>
        <w:tc>
          <w:tcPr>
            <w:tcW w:w="2121" w:type="dxa"/>
            <w:noWrap/>
            <w:hideMark/>
          </w:tcPr>
          <w:p w14:paraId="62C23A33" w14:textId="77777777" w:rsidR="00A46DC0" w:rsidRPr="00007B3E" w:rsidRDefault="00A46DC0" w:rsidP="00193313">
            <w:pPr>
              <w:spacing w:before="40" w:after="60"/>
              <w:jc w:val="right"/>
              <w:rPr>
                <w:lang w:val="fr-FR"/>
              </w:rPr>
            </w:pPr>
            <w:r w:rsidRPr="00007B3E">
              <w:rPr>
                <w:lang w:val="fr-FR"/>
              </w:rPr>
              <w:t>36 000 000</w:t>
            </w:r>
          </w:p>
        </w:tc>
      </w:tr>
      <w:tr w:rsidR="00A46DC0" w:rsidRPr="00007B3E" w14:paraId="5DCCDB72" w14:textId="77777777">
        <w:trPr>
          <w:trHeight w:val="290"/>
        </w:trPr>
        <w:tc>
          <w:tcPr>
            <w:tcW w:w="6941" w:type="dxa"/>
            <w:noWrap/>
            <w:hideMark/>
          </w:tcPr>
          <w:p w14:paraId="333BA4AE" w14:textId="2E1558E0" w:rsidR="00A46DC0" w:rsidRPr="00007B3E" w:rsidRDefault="00A46DC0">
            <w:pPr>
              <w:spacing w:before="40" w:after="60"/>
              <w:rPr>
                <w:lang w:val="fr-FR"/>
              </w:rPr>
            </w:pPr>
            <w:r w:rsidRPr="00007B3E">
              <w:rPr>
                <w:lang w:val="fr-FR"/>
              </w:rPr>
              <w:t>Signalisation, électrification et équipements de sécurité</w:t>
            </w:r>
          </w:p>
        </w:tc>
        <w:tc>
          <w:tcPr>
            <w:tcW w:w="2121" w:type="dxa"/>
            <w:noWrap/>
            <w:hideMark/>
          </w:tcPr>
          <w:p w14:paraId="12298480" w14:textId="77777777" w:rsidR="00A46DC0" w:rsidRPr="00007B3E" w:rsidRDefault="00A46DC0" w:rsidP="00193313">
            <w:pPr>
              <w:spacing w:before="40" w:after="60"/>
              <w:jc w:val="right"/>
              <w:rPr>
                <w:lang w:val="fr-FR"/>
              </w:rPr>
            </w:pPr>
            <w:r w:rsidRPr="00007B3E">
              <w:rPr>
                <w:lang w:val="fr-FR"/>
              </w:rPr>
              <w:t>66 390 800</w:t>
            </w:r>
          </w:p>
        </w:tc>
      </w:tr>
      <w:tr w:rsidR="00A46DC0" w:rsidRPr="00007B3E" w14:paraId="38299849" w14:textId="77777777">
        <w:trPr>
          <w:trHeight w:val="300"/>
        </w:trPr>
        <w:tc>
          <w:tcPr>
            <w:tcW w:w="6941" w:type="dxa"/>
            <w:noWrap/>
            <w:hideMark/>
          </w:tcPr>
          <w:p w14:paraId="170B800E" w14:textId="1AF3630A" w:rsidR="00A46DC0" w:rsidRPr="00007B3E" w:rsidRDefault="00A46DC0">
            <w:pPr>
              <w:spacing w:before="40" w:after="60"/>
              <w:rPr>
                <w:lang w:val="fr-FR"/>
              </w:rPr>
            </w:pPr>
            <w:r w:rsidRPr="00007B3E">
              <w:rPr>
                <w:lang w:val="fr-FR"/>
              </w:rPr>
              <w:t>Gares et Haltes</w:t>
            </w:r>
          </w:p>
        </w:tc>
        <w:tc>
          <w:tcPr>
            <w:tcW w:w="2121" w:type="dxa"/>
            <w:noWrap/>
            <w:hideMark/>
          </w:tcPr>
          <w:p w14:paraId="2F3C522F" w14:textId="77777777" w:rsidR="00A46DC0" w:rsidRPr="00007B3E" w:rsidRDefault="00A46DC0" w:rsidP="00193313">
            <w:pPr>
              <w:spacing w:before="40" w:after="60"/>
              <w:jc w:val="right"/>
              <w:rPr>
                <w:lang w:val="fr-FR"/>
              </w:rPr>
            </w:pPr>
            <w:r w:rsidRPr="00007B3E">
              <w:rPr>
                <w:lang w:val="fr-FR"/>
              </w:rPr>
              <w:t>28 799 727</w:t>
            </w:r>
          </w:p>
        </w:tc>
      </w:tr>
      <w:tr w:rsidR="00A46DC0" w:rsidRPr="00007B3E" w14:paraId="3E7BD8EF" w14:textId="77777777">
        <w:trPr>
          <w:trHeight w:val="300"/>
        </w:trPr>
        <w:tc>
          <w:tcPr>
            <w:tcW w:w="6941" w:type="dxa"/>
            <w:noWrap/>
            <w:vAlign w:val="bottom"/>
            <w:hideMark/>
          </w:tcPr>
          <w:p w14:paraId="2EC3FFBD" w14:textId="6E7F3B0B" w:rsidR="00A46DC0" w:rsidRPr="00007B3E" w:rsidRDefault="00A46DC0">
            <w:pPr>
              <w:spacing w:before="40" w:after="60"/>
              <w:rPr>
                <w:b/>
                <w:bCs/>
                <w:lang w:val="fr-FR"/>
              </w:rPr>
            </w:pPr>
            <w:r w:rsidRPr="00007B3E">
              <w:rPr>
                <w:b/>
                <w:bCs/>
                <w:lang w:val="fr-FR"/>
              </w:rPr>
              <w:t xml:space="preserve">Total </w:t>
            </w:r>
            <w:r w:rsidR="00395124" w:rsidRPr="00007B3E">
              <w:rPr>
                <w:b/>
                <w:bCs/>
                <w:lang w:val="fr-FR"/>
              </w:rPr>
              <w:t>(HT)</w:t>
            </w:r>
          </w:p>
        </w:tc>
        <w:tc>
          <w:tcPr>
            <w:tcW w:w="2121" w:type="dxa"/>
            <w:noWrap/>
            <w:hideMark/>
          </w:tcPr>
          <w:p w14:paraId="3036B99F" w14:textId="77777777" w:rsidR="00A46DC0" w:rsidRPr="00007B3E" w:rsidRDefault="00A46DC0" w:rsidP="00193313">
            <w:pPr>
              <w:spacing w:before="40" w:after="60"/>
              <w:jc w:val="right"/>
              <w:rPr>
                <w:b/>
                <w:bCs/>
                <w:lang w:val="fr-FR"/>
              </w:rPr>
            </w:pPr>
            <w:r w:rsidRPr="00007B3E">
              <w:rPr>
                <w:b/>
                <w:bCs/>
                <w:lang w:val="fr-FR"/>
              </w:rPr>
              <w:t>493 830 527</w:t>
            </w:r>
          </w:p>
        </w:tc>
      </w:tr>
      <w:tr w:rsidR="00141387" w:rsidRPr="00007B3E" w14:paraId="3A3DE40F" w14:textId="77777777">
        <w:trPr>
          <w:trHeight w:val="300"/>
        </w:trPr>
        <w:tc>
          <w:tcPr>
            <w:tcW w:w="6941" w:type="dxa"/>
            <w:noWrap/>
            <w:vAlign w:val="bottom"/>
            <w:hideMark/>
          </w:tcPr>
          <w:p w14:paraId="08EF44C9" w14:textId="571661CD" w:rsidR="00141387" w:rsidRPr="00007B3E" w:rsidRDefault="00141387">
            <w:pPr>
              <w:spacing w:before="40" w:after="60"/>
              <w:rPr>
                <w:b/>
                <w:bCs/>
                <w:i/>
                <w:iCs/>
                <w:lang w:val="fr-FR"/>
              </w:rPr>
            </w:pPr>
            <w:r w:rsidRPr="00007B3E">
              <w:rPr>
                <w:b/>
                <w:bCs/>
                <w:i/>
                <w:iCs/>
                <w:lang w:val="fr-FR"/>
              </w:rPr>
              <w:t>Coût au kilomètre (HT)</w:t>
            </w:r>
          </w:p>
        </w:tc>
        <w:tc>
          <w:tcPr>
            <w:tcW w:w="2121" w:type="dxa"/>
            <w:noWrap/>
            <w:hideMark/>
          </w:tcPr>
          <w:p w14:paraId="5E2E88AB" w14:textId="77777777" w:rsidR="00141387" w:rsidRPr="00007B3E" w:rsidRDefault="00141387">
            <w:pPr>
              <w:spacing w:before="40" w:after="60"/>
              <w:jc w:val="right"/>
              <w:rPr>
                <w:b/>
                <w:bCs/>
                <w:i/>
                <w:iCs/>
                <w:lang w:val="fr-FR"/>
              </w:rPr>
            </w:pPr>
            <w:r w:rsidRPr="00007B3E">
              <w:rPr>
                <w:b/>
                <w:bCs/>
                <w:i/>
                <w:iCs/>
                <w:lang w:val="fr-FR"/>
              </w:rPr>
              <w:t>6 863 142</w:t>
            </w:r>
          </w:p>
        </w:tc>
      </w:tr>
      <w:tr w:rsidR="00395124" w:rsidRPr="00007B3E" w14:paraId="2B2F64D8" w14:textId="77777777">
        <w:trPr>
          <w:trHeight w:val="300"/>
        </w:trPr>
        <w:tc>
          <w:tcPr>
            <w:tcW w:w="6941" w:type="dxa"/>
            <w:noWrap/>
            <w:vAlign w:val="bottom"/>
          </w:tcPr>
          <w:p w14:paraId="2A0DE2C6" w14:textId="532998A8" w:rsidR="00395124" w:rsidRPr="00007B3E" w:rsidRDefault="00395124">
            <w:pPr>
              <w:spacing w:before="40" w:after="60"/>
              <w:rPr>
                <w:b/>
                <w:bCs/>
                <w:lang w:val="fr-FR"/>
              </w:rPr>
            </w:pPr>
            <w:r w:rsidRPr="00007B3E">
              <w:rPr>
                <w:b/>
                <w:bCs/>
                <w:lang w:val="fr-FR"/>
              </w:rPr>
              <w:t>Total (TTC)</w:t>
            </w:r>
          </w:p>
        </w:tc>
        <w:tc>
          <w:tcPr>
            <w:tcW w:w="2121" w:type="dxa"/>
            <w:noWrap/>
          </w:tcPr>
          <w:p w14:paraId="71C1999F" w14:textId="4BE14910" w:rsidR="00395124" w:rsidRPr="00007B3E" w:rsidRDefault="00141387" w:rsidP="00193313">
            <w:pPr>
              <w:spacing w:before="40" w:after="60"/>
              <w:jc w:val="right"/>
              <w:rPr>
                <w:b/>
                <w:bCs/>
                <w:lang w:val="fr-FR"/>
              </w:rPr>
            </w:pPr>
            <w:r w:rsidRPr="00007B3E">
              <w:rPr>
                <w:b/>
                <w:bCs/>
                <w:lang w:val="fr-FR"/>
              </w:rPr>
              <w:t>587 658 327</w:t>
            </w:r>
          </w:p>
        </w:tc>
      </w:tr>
    </w:tbl>
    <w:p w14:paraId="5A96755C" w14:textId="77777777" w:rsidR="00A46DC0" w:rsidRPr="00007B3E" w:rsidRDefault="00A46DC0" w:rsidP="00A46DC0">
      <w:pPr>
        <w:pStyle w:val="Titre41"/>
        <w:rPr>
          <w:lang w:val="fr-FR"/>
        </w:rPr>
      </w:pPr>
      <w:bookmarkStart w:id="1212" w:name="_Toc158885015"/>
      <w:r w:rsidRPr="00007B3E">
        <w:rPr>
          <w:lang w:val="fr-FR"/>
        </w:rPr>
        <w:t>Les coûts d’exploitation et de maintenance</w:t>
      </w:r>
      <w:bookmarkEnd w:id="1212"/>
    </w:p>
    <w:p w14:paraId="47F20E93" w14:textId="77777777" w:rsidR="00DF3A56" w:rsidRPr="00007B3E" w:rsidRDefault="00DF3A56" w:rsidP="00DF3A56">
      <w:r w:rsidRPr="00007B3E">
        <w:t>Les charges annuelles d’exploitation prises en compte dans l’analyse financières se composent :</w:t>
      </w:r>
    </w:p>
    <w:p w14:paraId="2C25EF4D" w14:textId="77777777" w:rsidR="00DF3A56" w:rsidRPr="00007B3E" w:rsidRDefault="00DF3A56" w:rsidP="00DF3A56">
      <w:pPr>
        <w:pStyle w:val="ListParagraph"/>
      </w:pPr>
      <w:r w:rsidRPr="00007B3E">
        <w:t>Des charges salariales ;</w:t>
      </w:r>
    </w:p>
    <w:p w14:paraId="465A24E7" w14:textId="04EC82D1" w:rsidR="00DF3A56" w:rsidRPr="00007B3E" w:rsidRDefault="00DF3A56" w:rsidP="00DF3A56">
      <w:pPr>
        <w:pStyle w:val="ListParagraph"/>
      </w:pPr>
      <w:r w:rsidRPr="00007B3E">
        <w:t>Des coûts de maintenance ;</w:t>
      </w:r>
    </w:p>
    <w:p w14:paraId="0B469A26" w14:textId="38CC90A3" w:rsidR="00DF3A56" w:rsidRPr="00007B3E" w:rsidRDefault="00DF3A56" w:rsidP="00DF3A56">
      <w:pPr>
        <w:pStyle w:val="ListParagraph"/>
      </w:pPr>
      <w:r w:rsidRPr="00007B3E">
        <w:t>Des coûts de renouvellement, tenant compte de la durée de vie des ouvrages ; et</w:t>
      </w:r>
    </w:p>
    <w:p w14:paraId="2E944A52" w14:textId="3B8C6AB7" w:rsidR="00DF3A56" w:rsidRPr="00007B3E" w:rsidRDefault="00DF3A56">
      <w:pPr>
        <w:pStyle w:val="ListParagraph"/>
      </w:pPr>
      <w:r w:rsidRPr="00007B3E">
        <w:t>Des autres charges d’exploitation (</w:t>
      </w:r>
      <w:r w:rsidR="00277F51" w:rsidRPr="00007B3E">
        <w:t>énergie et carburant, matériaux et fournitures</w:t>
      </w:r>
      <w:r w:rsidRPr="00007B3E">
        <w:t>, etc.).</w:t>
      </w:r>
    </w:p>
    <w:p w14:paraId="191C6863" w14:textId="1FBF653D" w:rsidR="00DF3A56" w:rsidRPr="00007B3E" w:rsidRDefault="00DF3A56" w:rsidP="00C23862">
      <w:pPr>
        <w:pStyle w:val="ListParagraph"/>
        <w:numPr>
          <w:ilvl w:val="0"/>
          <w:numId w:val="34"/>
        </w:numPr>
        <w:rPr>
          <w:b/>
          <w:bCs/>
          <w:color w:val="1F3864" w:themeColor="accent1" w:themeShade="80"/>
          <w:u w:val="single"/>
        </w:rPr>
      </w:pPr>
      <w:r w:rsidRPr="00007B3E">
        <w:rPr>
          <w:b/>
          <w:bCs/>
          <w:color w:val="1F3864" w:themeColor="accent1" w:themeShade="80"/>
          <w:u w:val="single"/>
        </w:rPr>
        <w:t>Les charges salariales</w:t>
      </w:r>
    </w:p>
    <w:p w14:paraId="199E266F" w14:textId="41F3E531" w:rsidR="00DF3A56" w:rsidRPr="00007B3E" w:rsidRDefault="00DF3A56" w:rsidP="00DF3A56">
      <w:r w:rsidRPr="00007B3E">
        <w:t>Le personnel affecté à l’exploitation de la liaison ferroviaire comprend :</w:t>
      </w:r>
    </w:p>
    <w:p w14:paraId="6335267F" w14:textId="5A5E56BC" w:rsidR="00DF3A56" w:rsidRPr="00007B3E" w:rsidRDefault="00DF3A56" w:rsidP="00DF3A56">
      <w:pPr>
        <w:pStyle w:val="ListParagraph"/>
      </w:pPr>
      <w:r w:rsidRPr="00007B3E">
        <w:t>Le personnel affecté aux gares et haltes,</w:t>
      </w:r>
    </w:p>
    <w:p w14:paraId="0912BC7E" w14:textId="3568DBE8" w:rsidR="00DF3A56" w:rsidRPr="00007B3E" w:rsidRDefault="00DF3A56" w:rsidP="00DF3A56">
      <w:pPr>
        <w:pStyle w:val="ListParagraph"/>
      </w:pPr>
      <w:r w:rsidRPr="00007B3E">
        <w:t xml:space="preserve">Le personnel </w:t>
      </w:r>
      <w:r w:rsidR="00277F51" w:rsidRPr="00007B3E">
        <w:t>de support</w:t>
      </w:r>
      <w:r w:rsidRPr="00007B3E">
        <w:t>, et</w:t>
      </w:r>
    </w:p>
    <w:p w14:paraId="2ED5E5E5" w14:textId="38285EAC" w:rsidR="00DF3A56" w:rsidRPr="00007B3E" w:rsidRDefault="00DF3A56" w:rsidP="00DF3A56">
      <w:pPr>
        <w:pStyle w:val="ListParagraph"/>
      </w:pPr>
      <w:r w:rsidRPr="00007B3E">
        <w:t>Le personnel administratif d’encadrement.</w:t>
      </w:r>
    </w:p>
    <w:p w14:paraId="5EE15DE7" w14:textId="00CDE354" w:rsidR="00DF3A56" w:rsidRPr="00007B3E" w:rsidRDefault="00DF3A56" w:rsidP="00DF3A56">
      <w:pPr>
        <w:tabs>
          <w:tab w:val="left" w:pos="5269"/>
        </w:tabs>
      </w:pPr>
      <w:r w:rsidRPr="00007B3E">
        <w:t xml:space="preserve">Les hypothèses de salaires annuels </w:t>
      </w:r>
      <w:r w:rsidR="00680BE7" w:rsidRPr="00007B3E">
        <w:t xml:space="preserve">du personnel de la SPV </w:t>
      </w:r>
      <w:r w:rsidRPr="00007B3E">
        <w:t>sont les suivantes.</w:t>
      </w:r>
    </w:p>
    <w:p w14:paraId="712737FB" w14:textId="3A4A3680" w:rsidR="00277F51" w:rsidRPr="00007B3E" w:rsidRDefault="00277F51" w:rsidP="00277F51">
      <w:pPr>
        <w:pStyle w:val="Caption"/>
      </w:pPr>
      <w:bookmarkStart w:id="1213" w:name="_Toc158885066"/>
      <w:r w:rsidRPr="00007B3E">
        <w:t xml:space="preserve">Tableau </w:t>
      </w:r>
      <w:r>
        <w:fldChar w:fldCharType="begin"/>
      </w:r>
      <w:r>
        <w:instrText xml:space="preserve"> SEQ Tableau \* ARABIC </w:instrText>
      </w:r>
      <w:r>
        <w:fldChar w:fldCharType="separate"/>
      </w:r>
      <w:r w:rsidR="00125256">
        <w:rPr>
          <w:noProof/>
        </w:rPr>
        <w:t>31</w:t>
      </w:r>
      <w:r>
        <w:rPr>
          <w:noProof/>
        </w:rPr>
        <w:fldChar w:fldCharType="end"/>
      </w:r>
      <w:r w:rsidRPr="00007B3E">
        <w:t xml:space="preserve"> Hypothèses d</w:t>
      </w:r>
      <w:r w:rsidR="00680BE7" w:rsidRPr="00007B3E">
        <w:t>u</w:t>
      </w:r>
      <w:r w:rsidRPr="00007B3E">
        <w:t xml:space="preserve"> nombre de personnel </w:t>
      </w:r>
      <w:r w:rsidR="00680BE7" w:rsidRPr="00007B3E">
        <w:t xml:space="preserve">de la SPV </w:t>
      </w:r>
      <w:r w:rsidRPr="00007B3E">
        <w:t>et de</w:t>
      </w:r>
      <w:r w:rsidR="00680BE7" w:rsidRPr="00007B3E">
        <w:t>s</w:t>
      </w:r>
      <w:r w:rsidRPr="00007B3E">
        <w:t xml:space="preserve"> salaire</w:t>
      </w:r>
      <w:r w:rsidR="00680BE7" w:rsidRPr="00007B3E">
        <w:t>s annuels</w:t>
      </w:r>
      <w:r w:rsidRPr="00007B3E">
        <w:t xml:space="preserve"> (MDT CE 2023)</w:t>
      </w:r>
      <w:bookmarkEnd w:id="1213"/>
    </w:p>
    <w:tbl>
      <w:tblPr>
        <w:tblStyle w:val="TableGrid"/>
        <w:tblW w:w="9062" w:type="dxa"/>
        <w:tblLook w:val="04A0" w:firstRow="1" w:lastRow="0" w:firstColumn="1" w:lastColumn="0" w:noHBand="0" w:noVBand="1"/>
        <w:tblPrChange w:id="1214" w:author="Farouk Bouhafs" w:date="2024-02-15T10:01:00Z">
          <w:tblPr>
            <w:tblStyle w:val="TableGrid"/>
            <w:tblW w:w="9062" w:type="dxa"/>
            <w:tblLook w:val="04A0" w:firstRow="1" w:lastRow="0" w:firstColumn="1" w:lastColumn="0" w:noHBand="0" w:noVBand="1"/>
          </w:tblPr>
        </w:tblPrChange>
      </w:tblPr>
      <w:tblGrid>
        <w:gridCol w:w="2636"/>
        <w:gridCol w:w="1459"/>
        <w:gridCol w:w="1100"/>
        <w:gridCol w:w="1338"/>
        <w:gridCol w:w="1659"/>
        <w:gridCol w:w="870"/>
        <w:tblGridChange w:id="1215">
          <w:tblGrid>
            <w:gridCol w:w="2636"/>
            <w:gridCol w:w="1459"/>
            <w:gridCol w:w="1100"/>
            <w:gridCol w:w="1338"/>
            <w:gridCol w:w="1659"/>
            <w:gridCol w:w="870"/>
          </w:tblGrid>
        </w:tblGridChange>
      </w:tblGrid>
      <w:tr w:rsidR="00277F51" w:rsidRPr="00007B3E" w14:paraId="284F4606" w14:textId="77777777" w:rsidTr="005D3272">
        <w:trPr>
          <w:trHeight w:val="168"/>
          <w:tblHeader/>
          <w:trPrChange w:id="1216" w:author="Farouk Bouhafs" w:date="2024-02-15T10:01:00Z">
            <w:trPr>
              <w:trHeight w:val="168"/>
            </w:trPr>
          </w:trPrChange>
        </w:trPr>
        <w:tc>
          <w:tcPr>
            <w:tcW w:w="0" w:type="auto"/>
            <w:shd w:val="clear" w:color="auto" w:fill="D9E2F3" w:themeFill="accent1" w:themeFillTint="33"/>
            <w:vAlign w:val="center"/>
            <w:hideMark/>
            <w:tcPrChange w:id="1217" w:author="Farouk Bouhafs" w:date="2024-02-15T10:01:00Z">
              <w:tcPr>
                <w:tcW w:w="0" w:type="auto"/>
                <w:shd w:val="clear" w:color="auto" w:fill="D9E2F3" w:themeFill="accent1" w:themeFillTint="33"/>
                <w:vAlign w:val="center"/>
                <w:hideMark/>
              </w:tcPr>
            </w:tcPrChange>
          </w:tcPr>
          <w:p w14:paraId="0ACB0C9C"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Catégorie</w:t>
            </w:r>
          </w:p>
        </w:tc>
        <w:tc>
          <w:tcPr>
            <w:tcW w:w="0" w:type="auto"/>
            <w:shd w:val="clear" w:color="auto" w:fill="D9E2F3" w:themeFill="accent1" w:themeFillTint="33"/>
            <w:vAlign w:val="center"/>
            <w:hideMark/>
            <w:tcPrChange w:id="1218" w:author="Farouk Bouhafs" w:date="2024-02-15T10:01:00Z">
              <w:tcPr>
                <w:tcW w:w="0" w:type="auto"/>
                <w:shd w:val="clear" w:color="auto" w:fill="D9E2F3" w:themeFill="accent1" w:themeFillTint="33"/>
                <w:vAlign w:val="center"/>
                <w:hideMark/>
              </w:tcPr>
            </w:tcPrChange>
          </w:tcPr>
          <w:p w14:paraId="2AAF6582"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Nombre de personnel</w:t>
            </w:r>
          </w:p>
        </w:tc>
        <w:tc>
          <w:tcPr>
            <w:tcW w:w="0" w:type="auto"/>
            <w:shd w:val="clear" w:color="auto" w:fill="D9E2F3" w:themeFill="accent1" w:themeFillTint="33"/>
            <w:vAlign w:val="center"/>
            <w:hideMark/>
            <w:tcPrChange w:id="1219" w:author="Farouk Bouhafs" w:date="2024-02-15T10:01:00Z">
              <w:tcPr>
                <w:tcW w:w="0" w:type="auto"/>
                <w:shd w:val="clear" w:color="auto" w:fill="D9E2F3" w:themeFill="accent1" w:themeFillTint="33"/>
                <w:vAlign w:val="center"/>
                <w:hideMark/>
              </w:tcPr>
            </w:tcPrChange>
          </w:tcPr>
          <w:p w14:paraId="1EAAEC3D"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Chefs de gares</w:t>
            </w:r>
          </w:p>
        </w:tc>
        <w:tc>
          <w:tcPr>
            <w:tcW w:w="0" w:type="auto"/>
            <w:shd w:val="clear" w:color="auto" w:fill="D9E2F3" w:themeFill="accent1" w:themeFillTint="33"/>
            <w:vAlign w:val="center"/>
            <w:hideMark/>
            <w:tcPrChange w:id="1220" w:author="Farouk Bouhafs" w:date="2024-02-15T10:01:00Z">
              <w:tcPr>
                <w:tcW w:w="0" w:type="auto"/>
                <w:shd w:val="clear" w:color="auto" w:fill="D9E2F3" w:themeFill="accent1" w:themeFillTint="33"/>
                <w:vAlign w:val="center"/>
                <w:hideMark/>
              </w:tcPr>
            </w:tcPrChange>
          </w:tcPr>
          <w:p w14:paraId="1E359F8D"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Personnel support</w:t>
            </w:r>
          </w:p>
        </w:tc>
        <w:tc>
          <w:tcPr>
            <w:tcW w:w="0" w:type="auto"/>
            <w:shd w:val="clear" w:color="auto" w:fill="D9E2F3" w:themeFill="accent1" w:themeFillTint="33"/>
            <w:vAlign w:val="center"/>
            <w:hideMark/>
            <w:tcPrChange w:id="1221" w:author="Farouk Bouhafs" w:date="2024-02-15T10:01:00Z">
              <w:tcPr>
                <w:tcW w:w="0" w:type="auto"/>
                <w:shd w:val="clear" w:color="auto" w:fill="D9E2F3" w:themeFill="accent1" w:themeFillTint="33"/>
                <w:vAlign w:val="center"/>
                <w:hideMark/>
              </w:tcPr>
            </w:tcPrChange>
          </w:tcPr>
          <w:p w14:paraId="0A36B154"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Personnel administratif </w:t>
            </w:r>
          </w:p>
        </w:tc>
        <w:tc>
          <w:tcPr>
            <w:tcW w:w="0" w:type="auto"/>
            <w:shd w:val="clear" w:color="auto" w:fill="D9E2F3" w:themeFill="accent1" w:themeFillTint="33"/>
            <w:vAlign w:val="center"/>
            <w:hideMark/>
            <w:tcPrChange w:id="1222" w:author="Farouk Bouhafs" w:date="2024-02-15T10:01:00Z">
              <w:tcPr>
                <w:tcW w:w="0" w:type="auto"/>
                <w:shd w:val="clear" w:color="auto" w:fill="D9E2F3" w:themeFill="accent1" w:themeFillTint="33"/>
                <w:vAlign w:val="center"/>
                <w:hideMark/>
              </w:tcPr>
            </w:tcPrChange>
          </w:tcPr>
          <w:p w14:paraId="6F3D9378"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Total </w:t>
            </w:r>
          </w:p>
        </w:tc>
      </w:tr>
      <w:tr w:rsidR="00277F51" w:rsidRPr="00007B3E" w14:paraId="7E3D6B2A" w14:textId="77777777" w:rsidTr="00277F51">
        <w:trPr>
          <w:trHeight w:val="54"/>
        </w:trPr>
        <w:tc>
          <w:tcPr>
            <w:tcW w:w="0" w:type="auto"/>
            <w:vAlign w:val="center"/>
            <w:hideMark/>
          </w:tcPr>
          <w:p w14:paraId="043E2F85" w14:textId="6A615EFB" w:rsidR="00277F51" w:rsidRPr="00007B3E" w:rsidRDefault="00680BE7"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Personnel de la SPV</w:t>
            </w:r>
          </w:p>
        </w:tc>
        <w:tc>
          <w:tcPr>
            <w:tcW w:w="0" w:type="auto"/>
            <w:vAlign w:val="center"/>
            <w:hideMark/>
          </w:tcPr>
          <w:p w14:paraId="60B1C4E6" w14:textId="340F9101" w:rsidR="00277F51" w:rsidRPr="00007B3E" w:rsidRDefault="00277F51" w:rsidP="00277F51">
            <w:pPr>
              <w:spacing w:before="20" w:after="40"/>
              <w:jc w:val="center"/>
              <w:rPr>
                <w:rFonts w:asciiTheme="minorHAnsi" w:hAnsiTheme="minorHAnsi" w:cstheme="minorHAnsi"/>
                <w:b/>
                <w:bCs/>
                <w:sz w:val="20"/>
                <w:szCs w:val="20"/>
                <w:lang w:val="fr-FR"/>
              </w:rPr>
            </w:pPr>
          </w:p>
        </w:tc>
        <w:tc>
          <w:tcPr>
            <w:tcW w:w="0" w:type="auto"/>
            <w:vAlign w:val="center"/>
            <w:hideMark/>
          </w:tcPr>
          <w:p w14:paraId="6B6D4DC0" w14:textId="543A91ED" w:rsidR="00277F51" w:rsidRPr="00007B3E" w:rsidRDefault="00277F51" w:rsidP="00277F51">
            <w:pPr>
              <w:spacing w:before="20" w:after="40"/>
              <w:jc w:val="center"/>
              <w:rPr>
                <w:rFonts w:asciiTheme="minorHAnsi" w:hAnsiTheme="minorHAnsi" w:cstheme="minorHAnsi"/>
                <w:b/>
                <w:bCs/>
                <w:sz w:val="20"/>
                <w:szCs w:val="20"/>
                <w:lang w:val="fr-FR"/>
              </w:rPr>
            </w:pPr>
          </w:p>
        </w:tc>
        <w:tc>
          <w:tcPr>
            <w:tcW w:w="0" w:type="auto"/>
            <w:vAlign w:val="center"/>
            <w:hideMark/>
          </w:tcPr>
          <w:p w14:paraId="5B4CB729" w14:textId="65FD24A3" w:rsidR="00277F51" w:rsidRPr="00007B3E" w:rsidRDefault="00277F51" w:rsidP="00277F51">
            <w:pPr>
              <w:spacing w:before="20" w:after="40"/>
              <w:jc w:val="center"/>
              <w:rPr>
                <w:rFonts w:asciiTheme="minorHAnsi" w:hAnsiTheme="minorHAnsi" w:cstheme="minorHAnsi"/>
                <w:b/>
                <w:bCs/>
                <w:sz w:val="20"/>
                <w:szCs w:val="20"/>
                <w:lang w:val="fr-FR"/>
              </w:rPr>
            </w:pPr>
          </w:p>
        </w:tc>
        <w:tc>
          <w:tcPr>
            <w:tcW w:w="0" w:type="auto"/>
            <w:vAlign w:val="center"/>
            <w:hideMark/>
          </w:tcPr>
          <w:p w14:paraId="291B75D7" w14:textId="3B735E80" w:rsidR="00277F51" w:rsidRPr="00007B3E" w:rsidRDefault="00277F51" w:rsidP="00277F51">
            <w:pPr>
              <w:spacing w:before="20" w:after="40"/>
              <w:jc w:val="center"/>
              <w:rPr>
                <w:rFonts w:asciiTheme="minorHAnsi" w:hAnsiTheme="minorHAnsi" w:cstheme="minorHAnsi"/>
                <w:b/>
                <w:bCs/>
                <w:sz w:val="20"/>
                <w:szCs w:val="20"/>
                <w:lang w:val="fr-FR"/>
              </w:rPr>
            </w:pPr>
          </w:p>
        </w:tc>
        <w:tc>
          <w:tcPr>
            <w:tcW w:w="0" w:type="auto"/>
            <w:vAlign w:val="center"/>
            <w:hideMark/>
          </w:tcPr>
          <w:p w14:paraId="1D8479B2" w14:textId="53FD33CF" w:rsidR="00277F51" w:rsidRPr="00007B3E" w:rsidRDefault="00277F51" w:rsidP="00277F51">
            <w:pPr>
              <w:spacing w:before="20" w:after="40"/>
              <w:jc w:val="center"/>
              <w:rPr>
                <w:rFonts w:asciiTheme="minorHAnsi" w:hAnsiTheme="minorHAnsi" w:cstheme="minorHAnsi"/>
                <w:b/>
                <w:bCs/>
                <w:sz w:val="20"/>
                <w:szCs w:val="20"/>
                <w:lang w:val="fr-FR"/>
              </w:rPr>
            </w:pPr>
          </w:p>
        </w:tc>
      </w:tr>
      <w:tr w:rsidR="00277F51" w:rsidRPr="00007B3E" w14:paraId="02AA7880" w14:textId="77777777" w:rsidTr="00277F51">
        <w:trPr>
          <w:trHeight w:val="254"/>
        </w:trPr>
        <w:tc>
          <w:tcPr>
            <w:tcW w:w="0" w:type="auto"/>
            <w:vAlign w:val="center"/>
            <w:hideMark/>
          </w:tcPr>
          <w:p w14:paraId="154531BB" w14:textId="4DD47E4E" w:rsidR="00277F51" w:rsidRPr="00007B3E" w:rsidRDefault="00680BE7"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Gares et haltes :</w:t>
            </w:r>
          </w:p>
        </w:tc>
        <w:tc>
          <w:tcPr>
            <w:tcW w:w="0" w:type="auto"/>
            <w:vAlign w:val="center"/>
            <w:hideMark/>
          </w:tcPr>
          <w:p w14:paraId="1A9195FF" w14:textId="33B967D6"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10DFA394" w14:textId="6AD15C33"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6E930DD3"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8</w:t>
            </w:r>
          </w:p>
        </w:tc>
        <w:tc>
          <w:tcPr>
            <w:tcW w:w="0" w:type="auto"/>
            <w:vAlign w:val="center"/>
            <w:hideMark/>
          </w:tcPr>
          <w:p w14:paraId="1A86462D"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5</w:t>
            </w:r>
          </w:p>
        </w:tc>
        <w:tc>
          <w:tcPr>
            <w:tcW w:w="0" w:type="auto"/>
            <w:vAlign w:val="center"/>
            <w:hideMark/>
          </w:tcPr>
          <w:p w14:paraId="2C3EDCD4"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13</w:t>
            </w:r>
          </w:p>
        </w:tc>
      </w:tr>
      <w:tr w:rsidR="00277F51" w:rsidRPr="00007B3E" w14:paraId="4D522FF7" w14:textId="77777777" w:rsidTr="00277F51">
        <w:trPr>
          <w:trHeight w:val="254"/>
        </w:trPr>
        <w:tc>
          <w:tcPr>
            <w:tcW w:w="0" w:type="auto"/>
            <w:vAlign w:val="center"/>
            <w:hideMark/>
          </w:tcPr>
          <w:p w14:paraId="60DD84EA" w14:textId="77777777"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xml:space="preserve">Halte 1 Halte </w:t>
            </w:r>
            <w:proofErr w:type="spellStart"/>
            <w:r w:rsidRPr="00007B3E">
              <w:rPr>
                <w:rFonts w:asciiTheme="minorHAnsi" w:hAnsiTheme="minorHAnsi" w:cstheme="minorHAnsi"/>
                <w:sz w:val="20"/>
                <w:szCs w:val="20"/>
                <w:lang w:val="fr-FR"/>
              </w:rPr>
              <w:t>Khazaizia</w:t>
            </w:r>
            <w:proofErr w:type="spellEnd"/>
          </w:p>
        </w:tc>
        <w:tc>
          <w:tcPr>
            <w:tcW w:w="0" w:type="auto"/>
            <w:vAlign w:val="center"/>
            <w:hideMark/>
          </w:tcPr>
          <w:p w14:paraId="2D40EA9D"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67D22362"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03A44A1C" w14:textId="7CCAFA19"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50BBD00A" w14:textId="11E98EBD"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5028EE7E"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w:t>
            </w:r>
          </w:p>
        </w:tc>
      </w:tr>
      <w:tr w:rsidR="00277F51" w:rsidRPr="00007B3E" w14:paraId="1331B09D" w14:textId="77777777" w:rsidTr="00277F51">
        <w:trPr>
          <w:trHeight w:val="45"/>
        </w:trPr>
        <w:tc>
          <w:tcPr>
            <w:tcW w:w="0" w:type="auto"/>
            <w:vAlign w:val="center"/>
            <w:hideMark/>
          </w:tcPr>
          <w:p w14:paraId="6506E88D" w14:textId="77777777"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Gare 1 Gare de Croissement</w:t>
            </w:r>
          </w:p>
        </w:tc>
        <w:tc>
          <w:tcPr>
            <w:tcW w:w="0" w:type="auto"/>
            <w:vAlign w:val="center"/>
            <w:hideMark/>
          </w:tcPr>
          <w:p w14:paraId="5514508C"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7AB278C1"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2BCF6F6A" w14:textId="4815B3AA"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4FF1ED2E" w14:textId="039A53C8"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0F24D5FB"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w:t>
            </w:r>
          </w:p>
        </w:tc>
      </w:tr>
      <w:tr w:rsidR="00277F51" w:rsidRPr="00007B3E" w14:paraId="1C44C973" w14:textId="77777777" w:rsidTr="00277F51">
        <w:trPr>
          <w:trHeight w:val="254"/>
        </w:trPr>
        <w:tc>
          <w:tcPr>
            <w:tcW w:w="0" w:type="auto"/>
            <w:vAlign w:val="center"/>
            <w:hideMark/>
          </w:tcPr>
          <w:p w14:paraId="745133E0" w14:textId="77777777"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Gare 2 Gare Sidi el Hani</w:t>
            </w:r>
          </w:p>
        </w:tc>
        <w:tc>
          <w:tcPr>
            <w:tcW w:w="0" w:type="auto"/>
            <w:vAlign w:val="center"/>
            <w:hideMark/>
          </w:tcPr>
          <w:p w14:paraId="6A400518"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4F387160"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43624BAA" w14:textId="528CDD06"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2CFD7FCB" w14:textId="0107FFF5"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141C49B8"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w:t>
            </w:r>
          </w:p>
        </w:tc>
      </w:tr>
      <w:tr w:rsidR="00277F51" w:rsidRPr="00007B3E" w14:paraId="6B91DA53" w14:textId="77777777" w:rsidTr="00277F51">
        <w:trPr>
          <w:trHeight w:val="254"/>
        </w:trPr>
        <w:tc>
          <w:tcPr>
            <w:tcW w:w="0" w:type="auto"/>
            <w:vAlign w:val="center"/>
            <w:hideMark/>
          </w:tcPr>
          <w:p w14:paraId="15F0FDB2" w14:textId="77777777"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lastRenderedPageBreak/>
              <w:t xml:space="preserve">Gare 3 Gare </w:t>
            </w:r>
            <w:proofErr w:type="spellStart"/>
            <w:r w:rsidRPr="00007B3E">
              <w:rPr>
                <w:rFonts w:asciiTheme="minorHAnsi" w:hAnsiTheme="minorHAnsi" w:cstheme="minorHAnsi"/>
                <w:sz w:val="20"/>
                <w:szCs w:val="20"/>
                <w:lang w:val="fr-FR"/>
              </w:rPr>
              <w:t>Kairaouan</w:t>
            </w:r>
            <w:proofErr w:type="spellEnd"/>
          </w:p>
        </w:tc>
        <w:tc>
          <w:tcPr>
            <w:tcW w:w="0" w:type="auto"/>
            <w:vAlign w:val="center"/>
            <w:hideMark/>
          </w:tcPr>
          <w:p w14:paraId="594162FD"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7FD7426A"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1</w:t>
            </w:r>
          </w:p>
        </w:tc>
        <w:tc>
          <w:tcPr>
            <w:tcW w:w="0" w:type="auto"/>
            <w:vAlign w:val="center"/>
            <w:hideMark/>
          </w:tcPr>
          <w:p w14:paraId="001BDF43" w14:textId="2AF30623"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4850BF77" w14:textId="483F4608"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5CCE25ED" w14:textId="77777777"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w:t>
            </w:r>
          </w:p>
        </w:tc>
      </w:tr>
      <w:tr w:rsidR="00277F51" w:rsidRPr="00007B3E" w14:paraId="175C09AE" w14:textId="77777777" w:rsidTr="00277F51">
        <w:trPr>
          <w:trHeight w:val="54"/>
        </w:trPr>
        <w:tc>
          <w:tcPr>
            <w:tcW w:w="0" w:type="auto"/>
            <w:vAlign w:val="center"/>
            <w:hideMark/>
          </w:tcPr>
          <w:p w14:paraId="55718B33" w14:textId="77777777"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xml:space="preserve">Gare 4 Gare </w:t>
            </w:r>
            <w:proofErr w:type="spellStart"/>
            <w:r w:rsidRPr="00007B3E">
              <w:rPr>
                <w:rFonts w:asciiTheme="minorHAnsi" w:hAnsiTheme="minorHAnsi" w:cstheme="minorHAnsi"/>
                <w:sz w:val="20"/>
                <w:szCs w:val="20"/>
                <w:lang w:val="fr-FR"/>
              </w:rPr>
              <w:t>Kalaa</w:t>
            </w:r>
            <w:proofErr w:type="spellEnd"/>
            <w:r w:rsidRPr="00007B3E">
              <w:rPr>
                <w:rFonts w:asciiTheme="minorHAnsi" w:hAnsiTheme="minorHAnsi" w:cstheme="minorHAnsi"/>
                <w:sz w:val="20"/>
                <w:szCs w:val="20"/>
                <w:lang w:val="fr-FR"/>
              </w:rPr>
              <w:t xml:space="preserve"> </w:t>
            </w:r>
            <w:proofErr w:type="spellStart"/>
            <w:r w:rsidRPr="00007B3E">
              <w:rPr>
                <w:rFonts w:asciiTheme="minorHAnsi" w:hAnsiTheme="minorHAnsi" w:cstheme="minorHAnsi"/>
                <w:sz w:val="20"/>
                <w:szCs w:val="20"/>
                <w:lang w:val="fr-FR"/>
              </w:rPr>
              <w:t>Sghira</w:t>
            </w:r>
            <w:proofErr w:type="spellEnd"/>
          </w:p>
        </w:tc>
        <w:tc>
          <w:tcPr>
            <w:tcW w:w="0" w:type="auto"/>
            <w:vAlign w:val="center"/>
            <w:hideMark/>
          </w:tcPr>
          <w:p w14:paraId="7FF616D7" w14:textId="3E6E73AA"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3EAD84A7" w14:textId="2E581F52"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21C6E31F" w14:textId="05B6491C"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6603D7AE" w14:textId="3D1F731D" w:rsidR="00277F51" w:rsidRPr="00007B3E" w:rsidRDefault="00277F51" w:rsidP="00277F51">
            <w:pPr>
              <w:spacing w:before="20" w:after="40"/>
              <w:jc w:val="center"/>
              <w:rPr>
                <w:rFonts w:asciiTheme="minorHAnsi" w:hAnsiTheme="minorHAnsi" w:cstheme="minorHAnsi"/>
                <w:sz w:val="20"/>
                <w:szCs w:val="20"/>
                <w:lang w:val="fr-FR"/>
              </w:rPr>
            </w:pPr>
          </w:p>
        </w:tc>
        <w:tc>
          <w:tcPr>
            <w:tcW w:w="0" w:type="auto"/>
            <w:vAlign w:val="center"/>
            <w:hideMark/>
          </w:tcPr>
          <w:p w14:paraId="3C7609A0" w14:textId="7A90055C" w:rsidR="00277F51" w:rsidRPr="00007B3E" w:rsidRDefault="00277F51" w:rsidP="00277F51">
            <w:pPr>
              <w:spacing w:before="20" w:after="40"/>
              <w:jc w:val="center"/>
              <w:rPr>
                <w:rFonts w:asciiTheme="minorHAnsi" w:hAnsiTheme="minorHAnsi" w:cstheme="minorHAnsi"/>
                <w:sz w:val="20"/>
                <w:szCs w:val="20"/>
                <w:lang w:val="fr-FR"/>
              </w:rPr>
            </w:pPr>
          </w:p>
        </w:tc>
      </w:tr>
      <w:tr w:rsidR="00277F51" w:rsidRPr="00007B3E" w14:paraId="046B13E6" w14:textId="77777777" w:rsidTr="00277F51">
        <w:trPr>
          <w:trHeight w:val="254"/>
        </w:trPr>
        <w:tc>
          <w:tcPr>
            <w:tcW w:w="0" w:type="auto"/>
            <w:vAlign w:val="center"/>
            <w:hideMark/>
          </w:tcPr>
          <w:p w14:paraId="4120392B" w14:textId="77777777" w:rsidR="00277F51" w:rsidRPr="00007B3E" w:rsidRDefault="00277F51" w:rsidP="00277F51">
            <w:pPr>
              <w:spacing w:before="20" w:after="40"/>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Total personnel</w:t>
            </w:r>
          </w:p>
        </w:tc>
        <w:tc>
          <w:tcPr>
            <w:tcW w:w="0" w:type="auto"/>
            <w:vAlign w:val="center"/>
            <w:hideMark/>
          </w:tcPr>
          <w:p w14:paraId="0C3E100C" w14:textId="77777777" w:rsidR="00277F51" w:rsidRPr="00007B3E" w:rsidRDefault="00277F51" w:rsidP="00277F51">
            <w:pPr>
              <w:spacing w:before="20" w:after="4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4</w:t>
            </w:r>
          </w:p>
        </w:tc>
        <w:tc>
          <w:tcPr>
            <w:tcW w:w="0" w:type="auto"/>
            <w:vAlign w:val="center"/>
            <w:hideMark/>
          </w:tcPr>
          <w:p w14:paraId="781A10C7" w14:textId="77777777" w:rsidR="00277F51" w:rsidRPr="00007B3E" w:rsidRDefault="00277F51" w:rsidP="00277F51">
            <w:pPr>
              <w:spacing w:before="20" w:after="4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4</w:t>
            </w:r>
          </w:p>
        </w:tc>
        <w:tc>
          <w:tcPr>
            <w:tcW w:w="0" w:type="auto"/>
            <w:vAlign w:val="center"/>
            <w:hideMark/>
          </w:tcPr>
          <w:p w14:paraId="1B029815" w14:textId="77777777" w:rsidR="00277F51" w:rsidRPr="00007B3E" w:rsidRDefault="00277F51" w:rsidP="00277F51">
            <w:pPr>
              <w:spacing w:before="20" w:after="4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8</w:t>
            </w:r>
          </w:p>
        </w:tc>
        <w:tc>
          <w:tcPr>
            <w:tcW w:w="0" w:type="auto"/>
            <w:vAlign w:val="center"/>
            <w:hideMark/>
          </w:tcPr>
          <w:p w14:paraId="4D9125C9" w14:textId="77777777" w:rsidR="00277F51" w:rsidRPr="00007B3E" w:rsidRDefault="00277F51" w:rsidP="00277F51">
            <w:pPr>
              <w:spacing w:before="20" w:after="4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5</w:t>
            </w:r>
          </w:p>
        </w:tc>
        <w:tc>
          <w:tcPr>
            <w:tcW w:w="0" w:type="auto"/>
            <w:vAlign w:val="center"/>
            <w:hideMark/>
          </w:tcPr>
          <w:p w14:paraId="546366C9" w14:textId="77777777" w:rsidR="00277F51" w:rsidRPr="00007B3E" w:rsidRDefault="00277F51" w:rsidP="00277F51">
            <w:pPr>
              <w:spacing w:before="20" w:after="40"/>
              <w:jc w:val="center"/>
              <w:rPr>
                <w:rFonts w:asciiTheme="minorHAnsi" w:hAnsiTheme="minorHAnsi" w:cstheme="minorHAnsi"/>
                <w:b/>
                <w:bCs/>
                <w:i/>
                <w:iCs/>
                <w:sz w:val="20"/>
                <w:szCs w:val="20"/>
                <w:lang w:val="fr-FR"/>
              </w:rPr>
            </w:pPr>
            <w:r w:rsidRPr="00007B3E">
              <w:rPr>
                <w:rFonts w:asciiTheme="minorHAnsi" w:hAnsiTheme="minorHAnsi" w:cstheme="minorHAnsi"/>
                <w:b/>
                <w:bCs/>
                <w:i/>
                <w:iCs/>
                <w:sz w:val="20"/>
                <w:szCs w:val="20"/>
                <w:lang w:val="fr-FR"/>
              </w:rPr>
              <w:t>21</w:t>
            </w:r>
          </w:p>
        </w:tc>
      </w:tr>
      <w:tr w:rsidR="00277F51" w:rsidRPr="00007B3E" w14:paraId="18C3E59C" w14:textId="77777777" w:rsidTr="00277F51">
        <w:trPr>
          <w:trHeight w:val="449"/>
        </w:trPr>
        <w:tc>
          <w:tcPr>
            <w:tcW w:w="0" w:type="auto"/>
            <w:vAlign w:val="center"/>
            <w:hideMark/>
          </w:tcPr>
          <w:p w14:paraId="1AE72118" w14:textId="7C143C3E" w:rsidR="00277F51" w:rsidRPr="00007B3E" w:rsidRDefault="00277F51" w:rsidP="00277F51">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xml:space="preserve">Salaire annuel moyen </w:t>
            </w:r>
            <w:r w:rsidR="00E25A64" w:rsidRPr="00007B3E">
              <w:rPr>
                <w:rFonts w:asciiTheme="minorHAnsi" w:hAnsiTheme="minorHAnsi" w:cstheme="minorHAnsi"/>
                <w:sz w:val="20"/>
                <w:szCs w:val="20"/>
                <w:lang w:val="fr-FR"/>
              </w:rPr>
              <w:t xml:space="preserve">brut </w:t>
            </w:r>
            <w:r w:rsidRPr="00007B3E">
              <w:rPr>
                <w:rFonts w:asciiTheme="minorHAnsi" w:hAnsiTheme="minorHAnsi" w:cstheme="minorHAnsi"/>
                <w:sz w:val="20"/>
                <w:szCs w:val="20"/>
                <w:lang w:val="fr-FR"/>
              </w:rPr>
              <w:t>par personne (DT CE 2023)</w:t>
            </w:r>
          </w:p>
        </w:tc>
        <w:tc>
          <w:tcPr>
            <w:tcW w:w="0" w:type="auto"/>
            <w:noWrap/>
            <w:vAlign w:val="center"/>
            <w:hideMark/>
          </w:tcPr>
          <w:p w14:paraId="2FED5496" w14:textId="72D732E6" w:rsidR="00277F51" w:rsidRPr="00007B3E" w:rsidRDefault="009C0EB8"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20</w:t>
            </w:r>
            <w:r w:rsidR="00277F51" w:rsidRPr="00007B3E">
              <w:rPr>
                <w:rFonts w:asciiTheme="minorHAnsi" w:hAnsiTheme="minorHAnsi" w:cstheme="minorHAnsi"/>
                <w:sz w:val="20"/>
                <w:szCs w:val="20"/>
                <w:lang w:val="fr-FR"/>
              </w:rPr>
              <w:t> 000</w:t>
            </w:r>
          </w:p>
        </w:tc>
        <w:tc>
          <w:tcPr>
            <w:tcW w:w="0" w:type="auto"/>
            <w:noWrap/>
            <w:vAlign w:val="center"/>
            <w:hideMark/>
          </w:tcPr>
          <w:p w14:paraId="3649CE83" w14:textId="63261CB3"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40 000</w:t>
            </w:r>
          </w:p>
        </w:tc>
        <w:tc>
          <w:tcPr>
            <w:tcW w:w="0" w:type="auto"/>
            <w:noWrap/>
            <w:vAlign w:val="center"/>
            <w:hideMark/>
          </w:tcPr>
          <w:p w14:paraId="48845866" w14:textId="1C741029" w:rsidR="00277F51" w:rsidRPr="00007B3E" w:rsidRDefault="009C0EB8"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20</w:t>
            </w:r>
            <w:r w:rsidR="00277F51" w:rsidRPr="00007B3E">
              <w:rPr>
                <w:rFonts w:asciiTheme="minorHAnsi" w:hAnsiTheme="minorHAnsi" w:cstheme="minorHAnsi"/>
                <w:sz w:val="20"/>
                <w:szCs w:val="20"/>
                <w:lang w:val="fr-FR"/>
              </w:rPr>
              <w:t> 000</w:t>
            </w:r>
          </w:p>
        </w:tc>
        <w:tc>
          <w:tcPr>
            <w:tcW w:w="0" w:type="auto"/>
            <w:noWrap/>
            <w:vAlign w:val="center"/>
            <w:hideMark/>
          </w:tcPr>
          <w:p w14:paraId="18400E9C" w14:textId="2AD7D333" w:rsidR="00277F51" w:rsidRPr="00007B3E" w:rsidRDefault="00277F51" w:rsidP="00277F51">
            <w:pPr>
              <w:spacing w:before="20" w:after="40"/>
              <w:jc w:val="center"/>
              <w:rPr>
                <w:rFonts w:asciiTheme="minorHAnsi" w:hAnsiTheme="minorHAnsi" w:cstheme="minorHAnsi"/>
                <w:sz w:val="20"/>
                <w:szCs w:val="20"/>
                <w:lang w:val="fr-FR"/>
              </w:rPr>
            </w:pPr>
            <w:r w:rsidRPr="00007B3E">
              <w:rPr>
                <w:rFonts w:asciiTheme="minorHAnsi" w:hAnsiTheme="minorHAnsi" w:cstheme="minorHAnsi"/>
                <w:sz w:val="20"/>
                <w:szCs w:val="20"/>
                <w:lang w:val="fr-FR"/>
              </w:rPr>
              <w:t>30 000</w:t>
            </w:r>
          </w:p>
        </w:tc>
        <w:tc>
          <w:tcPr>
            <w:tcW w:w="0" w:type="auto"/>
            <w:noWrap/>
            <w:vAlign w:val="center"/>
            <w:hideMark/>
          </w:tcPr>
          <w:p w14:paraId="6C7D2A12" w14:textId="2E526ACC" w:rsidR="00277F51" w:rsidRPr="00007B3E" w:rsidRDefault="00277F51" w:rsidP="00277F51">
            <w:pPr>
              <w:spacing w:before="20" w:after="40"/>
              <w:jc w:val="center"/>
              <w:rPr>
                <w:rFonts w:asciiTheme="minorHAnsi" w:hAnsiTheme="minorHAnsi" w:cstheme="minorHAnsi"/>
                <w:sz w:val="20"/>
                <w:szCs w:val="20"/>
                <w:lang w:val="fr-FR"/>
              </w:rPr>
            </w:pPr>
          </w:p>
        </w:tc>
      </w:tr>
      <w:tr w:rsidR="00277F51" w:rsidRPr="00007B3E" w14:paraId="019859AF" w14:textId="77777777" w:rsidTr="00277F51">
        <w:trPr>
          <w:trHeight w:val="254"/>
        </w:trPr>
        <w:tc>
          <w:tcPr>
            <w:tcW w:w="0" w:type="auto"/>
            <w:vAlign w:val="center"/>
            <w:hideMark/>
          </w:tcPr>
          <w:p w14:paraId="2E4C48E5" w14:textId="77777777" w:rsidR="00277F51" w:rsidRPr="00007B3E" w:rsidRDefault="00277F51" w:rsidP="00277F51">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Total salaires annuels</w:t>
            </w:r>
          </w:p>
        </w:tc>
        <w:tc>
          <w:tcPr>
            <w:tcW w:w="0" w:type="auto"/>
            <w:noWrap/>
            <w:vAlign w:val="center"/>
            <w:hideMark/>
          </w:tcPr>
          <w:p w14:paraId="3F954E03" w14:textId="3A4C0EF3" w:rsidR="00277F51" w:rsidRPr="00007B3E" w:rsidRDefault="0005625F" w:rsidP="00277F51">
            <w:pPr>
              <w:spacing w:before="20" w:after="4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8</w:t>
            </w:r>
            <w:r w:rsidR="00277F51" w:rsidRPr="00007B3E">
              <w:rPr>
                <w:rFonts w:asciiTheme="minorHAnsi" w:hAnsiTheme="minorHAnsi" w:cstheme="minorHAnsi"/>
                <w:b/>
                <w:bCs/>
                <w:sz w:val="20"/>
                <w:szCs w:val="20"/>
                <w:lang w:val="fr-FR"/>
              </w:rPr>
              <w:t>0 000</w:t>
            </w:r>
          </w:p>
        </w:tc>
        <w:tc>
          <w:tcPr>
            <w:tcW w:w="0" w:type="auto"/>
            <w:noWrap/>
            <w:vAlign w:val="center"/>
            <w:hideMark/>
          </w:tcPr>
          <w:p w14:paraId="3EE9EF7B" w14:textId="38A63739" w:rsidR="00277F51" w:rsidRPr="00007B3E" w:rsidRDefault="0005625F" w:rsidP="00277F51">
            <w:pPr>
              <w:spacing w:before="20" w:after="4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16</w:t>
            </w:r>
            <w:r w:rsidR="00277F51" w:rsidRPr="00007B3E">
              <w:rPr>
                <w:rFonts w:asciiTheme="minorHAnsi" w:hAnsiTheme="minorHAnsi" w:cstheme="minorHAnsi"/>
                <w:b/>
                <w:bCs/>
                <w:sz w:val="20"/>
                <w:szCs w:val="20"/>
                <w:lang w:val="fr-FR"/>
              </w:rPr>
              <w:t>0 000</w:t>
            </w:r>
          </w:p>
        </w:tc>
        <w:tc>
          <w:tcPr>
            <w:tcW w:w="0" w:type="auto"/>
            <w:noWrap/>
            <w:vAlign w:val="center"/>
            <w:hideMark/>
          </w:tcPr>
          <w:p w14:paraId="2F951D2C" w14:textId="57995E04" w:rsidR="00277F51" w:rsidRPr="00007B3E" w:rsidRDefault="00277F51" w:rsidP="00277F51">
            <w:pPr>
              <w:spacing w:before="20" w:after="40"/>
              <w:jc w:val="center"/>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w:t>
            </w:r>
            <w:r w:rsidR="0005625F">
              <w:rPr>
                <w:rFonts w:asciiTheme="minorHAnsi" w:hAnsiTheme="minorHAnsi" w:cstheme="minorHAnsi"/>
                <w:b/>
                <w:bCs/>
                <w:sz w:val="20"/>
                <w:szCs w:val="20"/>
                <w:lang w:val="fr-FR"/>
              </w:rPr>
              <w:t>6</w:t>
            </w:r>
            <w:r w:rsidRPr="00007B3E">
              <w:rPr>
                <w:rFonts w:asciiTheme="minorHAnsi" w:hAnsiTheme="minorHAnsi" w:cstheme="minorHAnsi"/>
                <w:b/>
                <w:bCs/>
                <w:sz w:val="20"/>
                <w:szCs w:val="20"/>
                <w:lang w:val="fr-FR"/>
              </w:rPr>
              <w:t>0 000</w:t>
            </w:r>
          </w:p>
        </w:tc>
        <w:tc>
          <w:tcPr>
            <w:tcW w:w="0" w:type="auto"/>
            <w:noWrap/>
            <w:vAlign w:val="center"/>
            <w:hideMark/>
          </w:tcPr>
          <w:p w14:paraId="068CF283" w14:textId="386C8E40" w:rsidR="00277F51" w:rsidRPr="00007B3E" w:rsidRDefault="00277F51" w:rsidP="00277F51">
            <w:pPr>
              <w:spacing w:before="20" w:after="40"/>
              <w:jc w:val="center"/>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150 000</w:t>
            </w:r>
          </w:p>
        </w:tc>
        <w:tc>
          <w:tcPr>
            <w:tcW w:w="0" w:type="auto"/>
            <w:noWrap/>
            <w:vAlign w:val="center"/>
            <w:hideMark/>
          </w:tcPr>
          <w:p w14:paraId="684030AD" w14:textId="4DA66AAB" w:rsidR="00277F51" w:rsidRPr="00007B3E" w:rsidRDefault="0005625F" w:rsidP="00277F51">
            <w:pPr>
              <w:spacing w:before="20" w:after="40"/>
              <w:jc w:val="center"/>
              <w:rPr>
                <w:rFonts w:asciiTheme="minorHAnsi" w:hAnsiTheme="minorHAnsi" w:cstheme="minorHAnsi"/>
                <w:b/>
                <w:bCs/>
                <w:sz w:val="20"/>
                <w:szCs w:val="20"/>
                <w:lang w:val="fr-FR"/>
              </w:rPr>
            </w:pPr>
            <w:r>
              <w:rPr>
                <w:rFonts w:asciiTheme="minorHAnsi" w:hAnsiTheme="minorHAnsi" w:cstheme="minorHAnsi"/>
                <w:b/>
                <w:bCs/>
                <w:sz w:val="20"/>
                <w:szCs w:val="20"/>
                <w:lang w:val="fr-FR"/>
              </w:rPr>
              <w:t>55</w:t>
            </w:r>
            <w:r w:rsidR="00277F51" w:rsidRPr="00007B3E">
              <w:rPr>
                <w:rFonts w:asciiTheme="minorHAnsi" w:hAnsiTheme="minorHAnsi" w:cstheme="minorHAnsi"/>
                <w:b/>
                <w:bCs/>
                <w:sz w:val="20"/>
                <w:szCs w:val="20"/>
                <w:lang w:val="fr-FR"/>
              </w:rPr>
              <w:t>0 000</w:t>
            </w:r>
          </w:p>
        </w:tc>
      </w:tr>
    </w:tbl>
    <w:p w14:paraId="4EB89693" w14:textId="45B4C475" w:rsidR="00277F51" w:rsidRPr="00007B3E" w:rsidRDefault="00277F51" w:rsidP="00C23862">
      <w:pPr>
        <w:pStyle w:val="ListParagraph"/>
        <w:numPr>
          <w:ilvl w:val="0"/>
          <w:numId w:val="34"/>
        </w:numPr>
        <w:rPr>
          <w:b/>
          <w:bCs/>
          <w:color w:val="1F3864" w:themeColor="accent1" w:themeShade="80"/>
          <w:u w:val="single"/>
        </w:rPr>
      </w:pPr>
      <w:r w:rsidRPr="00007B3E">
        <w:rPr>
          <w:b/>
          <w:bCs/>
          <w:color w:val="1F3864" w:themeColor="accent1" w:themeShade="80"/>
          <w:u w:val="single"/>
        </w:rPr>
        <w:t>Autres charges d’exploitation</w:t>
      </w:r>
    </w:p>
    <w:p w14:paraId="1DA7530B" w14:textId="6062C293" w:rsidR="00DF3A56" w:rsidRPr="00007B3E" w:rsidRDefault="00277F51" w:rsidP="00277F51">
      <w:r w:rsidRPr="00007B3E">
        <w:t>Nous avons pris comme hypothèses que les autres charges d’exploitation (énergie et carburant, matériaux et fournitures, etc.) représentent 40% des charges salariales, soit 2</w:t>
      </w:r>
      <w:r w:rsidR="00085268">
        <w:t>20</w:t>
      </w:r>
      <w:r w:rsidRPr="00007B3E">
        <w:t xml:space="preserve"> </w:t>
      </w:r>
      <w:r w:rsidR="009C0EB8" w:rsidRPr="00007B3E">
        <w:t>0</w:t>
      </w:r>
      <w:r w:rsidRPr="00007B3E">
        <w:t>00 DT.</w:t>
      </w:r>
    </w:p>
    <w:p w14:paraId="516E4E62" w14:textId="6129296D" w:rsidR="00DF3A56" w:rsidRPr="00007B3E" w:rsidRDefault="00CA01BA" w:rsidP="00C23862">
      <w:pPr>
        <w:pStyle w:val="ListParagraph"/>
        <w:numPr>
          <w:ilvl w:val="0"/>
          <w:numId w:val="34"/>
        </w:numPr>
        <w:rPr>
          <w:b/>
          <w:bCs/>
          <w:color w:val="1F3864" w:themeColor="accent1" w:themeShade="80"/>
          <w:u w:val="single"/>
        </w:rPr>
      </w:pPr>
      <w:r w:rsidRPr="00007B3E">
        <w:rPr>
          <w:b/>
          <w:bCs/>
          <w:color w:val="1F3864" w:themeColor="accent1" w:themeShade="80"/>
          <w:u w:val="single"/>
        </w:rPr>
        <w:t>Coûts de maintenance</w:t>
      </w:r>
      <w:r w:rsidR="003C78C9" w:rsidRPr="00007B3E">
        <w:rPr>
          <w:b/>
          <w:bCs/>
          <w:color w:val="1F3864" w:themeColor="accent1" w:themeShade="80"/>
          <w:u w:val="single"/>
        </w:rPr>
        <w:t xml:space="preserve"> de l’infrastructure</w:t>
      </w:r>
    </w:p>
    <w:p w14:paraId="67E06B5B" w14:textId="3729960D" w:rsidR="00A46DC0" w:rsidRPr="00007B3E" w:rsidRDefault="00A46DC0" w:rsidP="00A46DC0">
      <w:r w:rsidRPr="00007B3E">
        <w:t>Selon la SNCFT, les coûts d’exploitation ferroviaire pour les services : Grandes lignes (transport de voyageurs) et Fret (transport de marchandises sans prendre en compte le transport de phosphate), de l’année 2021, sont consignés dans le tableau suivant.</w:t>
      </w:r>
    </w:p>
    <w:p w14:paraId="2783608C" w14:textId="72CB42A2" w:rsidR="00A46DC0" w:rsidRPr="00007B3E" w:rsidRDefault="00A46DC0" w:rsidP="00A46DC0">
      <w:pPr>
        <w:pStyle w:val="Caption"/>
      </w:pPr>
      <w:bookmarkStart w:id="1223" w:name="_Toc158885067"/>
      <w:r w:rsidRPr="00007B3E">
        <w:t xml:space="preserve">Tableau </w:t>
      </w:r>
      <w:r>
        <w:fldChar w:fldCharType="begin"/>
      </w:r>
      <w:r>
        <w:instrText xml:space="preserve"> SEQ Tableau \* ARABIC </w:instrText>
      </w:r>
      <w:r>
        <w:fldChar w:fldCharType="separate"/>
      </w:r>
      <w:r w:rsidR="00125256">
        <w:rPr>
          <w:noProof/>
        </w:rPr>
        <w:t>32</w:t>
      </w:r>
      <w:r>
        <w:rPr>
          <w:noProof/>
        </w:rPr>
        <w:fldChar w:fldCharType="end"/>
      </w:r>
      <w:r w:rsidRPr="00007B3E">
        <w:t xml:space="preserve"> Coût d’exploitation ferroviaire pour le transport de voyageurs et de marchandises</w:t>
      </w:r>
      <w:bookmarkEnd w:id="1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7"/>
        <w:gridCol w:w="2878"/>
        <w:gridCol w:w="2617"/>
      </w:tblGrid>
      <w:tr w:rsidR="00A46DC0" w:rsidRPr="00AD2F5B" w14:paraId="5742E838" w14:textId="77777777" w:rsidTr="00EB1C16">
        <w:trPr>
          <w:trHeight w:val="387"/>
          <w:tblHeader/>
        </w:trPr>
        <w:tc>
          <w:tcPr>
            <w:tcW w:w="3567" w:type="dxa"/>
            <w:shd w:val="clear" w:color="auto" w:fill="B4C6E7"/>
            <w:vAlign w:val="center"/>
          </w:tcPr>
          <w:p w14:paraId="761B9035" w14:textId="77777777" w:rsidR="00A46DC0" w:rsidRPr="00A8239A" w:rsidRDefault="00A46DC0" w:rsidP="00EB1C16">
            <w:pPr>
              <w:spacing w:before="0" w:line="240" w:lineRule="auto"/>
              <w:ind w:left="284"/>
              <w:rPr>
                <w:b/>
                <w:bCs/>
                <w:sz w:val="20"/>
                <w:szCs w:val="20"/>
              </w:rPr>
            </w:pPr>
          </w:p>
        </w:tc>
        <w:tc>
          <w:tcPr>
            <w:tcW w:w="2878" w:type="dxa"/>
            <w:shd w:val="clear" w:color="auto" w:fill="B4C6E7"/>
            <w:vAlign w:val="center"/>
          </w:tcPr>
          <w:p w14:paraId="1A7827AF" w14:textId="77777777" w:rsidR="00A46DC0" w:rsidRPr="00A8239A" w:rsidRDefault="00A46DC0" w:rsidP="00CA01BA">
            <w:pPr>
              <w:spacing w:before="0" w:line="240" w:lineRule="auto"/>
              <w:rPr>
                <w:b/>
                <w:bCs/>
                <w:sz w:val="20"/>
                <w:szCs w:val="20"/>
              </w:rPr>
            </w:pPr>
            <w:r w:rsidRPr="00A8239A">
              <w:rPr>
                <w:b/>
                <w:bCs/>
                <w:sz w:val="20"/>
                <w:szCs w:val="20"/>
              </w:rPr>
              <w:t>Grandes lignes (transport de voyageurs)</w:t>
            </w:r>
          </w:p>
        </w:tc>
        <w:tc>
          <w:tcPr>
            <w:tcW w:w="2617" w:type="dxa"/>
            <w:shd w:val="clear" w:color="auto" w:fill="B4C6E7"/>
            <w:vAlign w:val="center"/>
          </w:tcPr>
          <w:p w14:paraId="0E9723BE" w14:textId="77777777" w:rsidR="00A46DC0" w:rsidRPr="00A8239A" w:rsidRDefault="00A46DC0" w:rsidP="00CA01BA">
            <w:pPr>
              <w:spacing w:before="0" w:line="240" w:lineRule="auto"/>
              <w:rPr>
                <w:b/>
                <w:bCs/>
                <w:sz w:val="20"/>
                <w:szCs w:val="20"/>
              </w:rPr>
            </w:pPr>
            <w:r w:rsidRPr="00A8239A">
              <w:rPr>
                <w:b/>
                <w:bCs/>
                <w:sz w:val="20"/>
                <w:szCs w:val="20"/>
              </w:rPr>
              <w:t>Fret (transport de marchandise)</w:t>
            </w:r>
          </w:p>
        </w:tc>
      </w:tr>
      <w:tr w:rsidR="00A46DC0" w:rsidRPr="00AD2F5B" w14:paraId="190D8A72" w14:textId="77777777">
        <w:tc>
          <w:tcPr>
            <w:tcW w:w="3567" w:type="dxa"/>
            <w:vAlign w:val="center"/>
          </w:tcPr>
          <w:p w14:paraId="3CD38F06" w14:textId="77777777" w:rsidR="00A46DC0" w:rsidRPr="00A8239A" w:rsidRDefault="00A46DC0" w:rsidP="00CA01BA">
            <w:pPr>
              <w:spacing w:before="0" w:line="240" w:lineRule="auto"/>
              <w:rPr>
                <w:b/>
                <w:bCs/>
                <w:sz w:val="20"/>
                <w:szCs w:val="20"/>
              </w:rPr>
            </w:pPr>
            <w:r w:rsidRPr="00A8239A">
              <w:rPr>
                <w:sz w:val="20"/>
                <w:szCs w:val="20"/>
              </w:rPr>
              <w:t>Charges d'exploitation, en millions de DT</w:t>
            </w:r>
          </w:p>
        </w:tc>
        <w:tc>
          <w:tcPr>
            <w:tcW w:w="2878" w:type="dxa"/>
          </w:tcPr>
          <w:p w14:paraId="1B22BB7D" w14:textId="77777777" w:rsidR="00A46DC0" w:rsidRPr="00A8239A" w:rsidRDefault="00A46DC0" w:rsidP="00CA01BA">
            <w:pPr>
              <w:spacing w:before="0" w:line="240" w:lineRule="auto"/>
              <w:ind w:left="284"/>
              <w:jc w:val="center"/>
              <w:rPr>
                <w:sz w:val="20"/>
                <w:szCs w:val="20"/>
              </w:rPr>
            </w:pPr>
            <w:r w:rsidRPr="00A8239A">
              <w:rPr>
                <w:sz w:val="20"/>
                <w:szCs w:val="20"/>
              </w:rPr>
              <w:t>124 525</w:t>
            </w:r>
          </w:p>
        </w:tc>
        <w:tc>
          <w:tcPr>
            <w:tcW w:w="2617" w:type="dxa"/>
          </w:tcPr>
          <w:p w14:paraId="1E7F69E0" w14:textId="77777777" w:rsidR="00A46DC0" w:rsidRPr="00A8239A" w:rsidRDefault="00A46DC0" w:rsidP="00CA01BA">
            <w:pPr>
              <w:spacing w:before="0" w:line="240" w:lineRule="auto"/>
              <w:ind w:left="284"/>
              <w:jc w:val="center"/>
              <w:rPr>
                <w:sz w:val="20"/>
                <w:szCs w:val="20"/>
              </w:rPr>
            </w:pPr>
            <w:r w:rsidRPr="00A8239A">
              <w:rPr>
                <w:sz w:val="20"/>
                <w:szCs w:val="20"/>
              </w:rPr>
              <w:t>41 990</w:t>
            </w:r>
          </w:p>
        </w:tc>
      </w:tr>
      <w:tr w:rsidR="00A46DC0" w:rsidRPr="00AD2F5B" w14:paraId="556C6530" w14:textId="77777777">
        <w:tc>
          <w:tcPr>
            <w:tcW w:w="3567" w:type="dxa"/>
            <w:vAlign w:val="center"/>
          </w:tcPr>
          <w:p w14:paraId="3785099C" w14:textId="77777777" w:rsidR="00A46DC0" w:rsidRPr="00A8239A" w:rsidRDefault="00A46DC0" w:rsidP="00CA01BA">
            <w:pPr>
              <w:spacing w:before="0" w:line="240" w:lineRule="auto"/>
              <w:rPr>
                <w:b/>
                <w:bCs/>
                <w:sz w:val="20"/>
                <w:szCs w:val="20"/>
              </w:rPr>
            </w:pPr>
            <w:r w:rsidRPr="00A8239A">
              <w:rPr>
                <w:sz w:val="20"/>
                <w:szCs w:val="20"/>
              </w:rPr>
              <w:t>Amortissement en millions de DT</w:t>
            </w:r>
          </w:p>
        </w:tc>
        <w:tc>
          <w:tcPr>
            <w:tcW w:w="2878" w:type="dxa"/>
          </w:tcPr>
          <w:p w14:paraId="05CE897B" w14:textId="77777777" w:rsidR="00A46DC0" w:rsidRPr="00A8239A" w:rsidRDefault="00A46DC0" w:rsidP="00CA01BA">
            <w:pPr>
              <w:spacing w:before="0" w:line="240" w:lineRule="auto"/>
              <w:ind w:left="284"/>
              <w:jc w:val="center"/>
              <w:rPr>
                <w:sz w:val="20"/>
                <w:szCs w:val="20"/>
              </w:rPr>
            </w:pPr>
            <w:r w:rsidRPr="00A8239A">
              <w:rPr>
                <w:sz w:val="20"/>
                <w:szCs w:val="20"/>
              </w:rPr>
              <w:t>27 515</w:t>
            </w:r>
          </w:p>
        </w:tc>
        <w:tc>
          <w:tcPr>
            <w:tcW w:w="2617" w:type="dxa"/>
          </w:tcPr>
          <w:p w14:paraId="5F7CE50F" w14:textId="77777777" w:rsidR="00A46DC0" w:rsidRPr="00A8239A" w:rsidRDefault="00A46DC0" w:rsidP="00CA01BA">
            <w:pPr>
              <w:spacing w:before="0" w:line="240" w:lineRule="auto"/>
              <w:ind w:left="284"/>
              <w:jc w:val="center"/>
              <w:rPr>
                <w:sz w:val="20"/>
                <w:szCs w:val="20"/>
              </w:rPr>
            </w:pPr>
            <w:r w:rsidRPr="00A8239A">
              <w:rPr>
                <w:sz w:val="20"/>
                <w:szCs w:val="20"/>
              </w:rPr>
              <w:t>2 441</w:t>
            </w:r>
          </w:p>
        </w:tc>
      </w:tr>
      <w:tr w:rsidR="00A46DC0" w:rsidRPr="00AD2F5B" w14:paraId="196EC096" w14:textId="77777777">
        <w:tc>
          <w:tcPr>
            <w:tcW w:w="3567" w:type="dxa"/>
            <w:vAlign w:val="center"/>
          </w:tcPr>
          <w:p w14:paraId="3A72BC21" w14:textId="77777777" w:rsidR="00A46DC0" w:rsidRPr="00A8239A" w:rsidRDefault="00A46DC0" w:rsidP="00CA01BA">
            <w:pPr>
              <w:spacing w:before="0" w:line="240" w:lineRule="auto"/>
              <w:rPr>
                <w:b/>
                <w:bCs/>
                <w:sz w:val="20"/>
                <w:szCs w:val="20"/>
              </w:rPr>
            </w:pPr>
            <w:r w:rsidRPr="00A8239A">
              <w:rPr>
                <w:sz w:val="20"/>
                <w:szCs w:val="20"/>
              </w:rPr>
              <w:t>Charges nettes sans amortissement en millions de DT</w:t>
            </w:r>
          </w:p>
        </w:tc>
        <w:tc>
          <w:tcPr>
            <w:tcW w:w="2878" w:type="dxa"/>
          </w:tcPr>
          <w:p w14:paraId="5EA801B9" w14:textId="77777777" w:rsidR="00A46DC0" w:rsidRPr="00A8239A" w:rsidRDefault="00A46DC0" w:rsidP="00CA01BA">
            <w:pPr>
              <w:spacing w:before="0" w:line="240" w:lineRule="auto"/>
              <w:ind w:left="284"/>
              <w:jc w:val="center"/>
              <w:rPr>
                <w:sz w:val="20"/>
                <w:szCs w:val="20"/>
              </w:rPr>
            </w:pPr>
            <w:r w:rsidRPr="00A8239A">
              <w:rPr>
                <w:sz w:val="20"/>
                <w:szCs w:val="20"/>
              </w:rPr>
              <w:t>97 010</w:t>
            </w:r>
          </w:p>
        </w:tc>
        <w:tc>
          <w:tcPr>
            <w:tcW w:w="2617" w:type="dxa"/>
          </w:tcPr>
          <w:p w14:paraId="6E56F7D6" w14:textId="77777777" w:rsidR="00A46DC0" w:rsidRPr="00A8239A" w:rsidRDefault="00A46DC0" w:rsidP="00CA01BA">
            <w:pPr>
              <w:spacing w:before="0" w:line="240" w:lineRule="auto"/>
              <w:ind w:left="284"/>
              <w:jc w:val="center"/>
              <w:rPr>
                <w:sz w:val="20"/>
                <w:szCs w:val="20"/>
              </w:rPr>
            </w:pPr>
            <w:r w:rsidRPr="00A8239A">
              <w:rPr>
                <w:sz w:val="20"/>
                <w:szCs w:val="20"/>
              </w:rPr>
              <w:t>39 549</w:t>
            </w:r>
          </w:p>
        </w:tc>
      </w:tr>
      <w:tr w:rsidR="00A46DC0" w:rsidRPr="00AD2F5B" w14:paraId="006CCECB" w14:textId="77777777">
        <w:tc>
          <w:tcPr>
            <w:tcW w:w="3567" w:type="dxa"/>
            <w:vAlign w:val="center"/>
          </w:tcPr>
          <w:p w14:paraId="48DEE713" w14:textId="77777777" w:rsidR="00A46DC0" w:rsidRPr="00A8239A" w:rsidRDefault="00A46DC0" w:rsidP="00CA01BA">
            <w:pPr>
              <w:spacing w:before="0" w:line="240" w:lineRule="auto"/>
              <w:rPr>
                <w:b/>
                <w:bCs/>
                <w:sz w:val="20"/>
                <w:szCs w:val="20"/>
              </w:rPr>
            </w:pPr>
            <w:r w:rsidRPr="00A8239A">
              <w:rPr>
                <w:sz w:val="20"/>
                <w:szCs w:val="20"/>
              </w:rPr>
              <w:t>Trafic en millions d'UK</w:t>
            </w:r>
          </w:p>
        </w:tc>
        <w:tc>
          <w:tcPr>
            <w:tcW w:w="2878" w:type="dxa"/>
          </w:tcPr>
          <w:p w14:paraId="2A53A0AA" w14:textId="77777777" w:rsidR="00A46DC0" w:rsidRPr="00A8239A" w:rsidRDefault="00A46DC0" w:rsidP="00CA01BA">
            <w:pPr>
              <w:spacing w:before="0" w:line="240" w:lineRule="auto"/>
              <w:ind w:left="284"/>
              <w:jc w:val="center"/>
              <w:rPr>
                <w:sz w:val="20"/>
                <w:szCs w:val="20"/>
              </w:rPr>
            </w:pPr>
            <w:r w:rsidRPr="00A8239A">
              <w:rPr>
                <w:sz w:val="20"/>
                <w:szCs w:val="20"/>
              </w:rPr>
              <w:t>176</w:t>
            </w:r>
          </w:p>
        </w:tc>
        <w:tc>
          <w:tcPr>
            <w:tcW w:w="2617" w:type="dxa"/>
          </w:tcPr>
          <w:p w14:paraId="65476EA6" w14:textId="77777777" w:rsidR="00A46DC0" w:rsidRPr="00A8239A" w:rsidRDefault="00A46DC0" w:rsidP="00CA01BA">
            <w:pPr>
              <w:spacing w:before="0" w:line="240" w:lineRule="auto"/>
              <w:ind w:left="284"/>
              <w:jc w:val="center"/>
              <w:rPr>
                <w:sz w:val="20"/>
                <w:szCs w:val="20"/>
              </w:rPr>
            </w:pPr>
            <w:r w:rsidRPr="00A8239A">
              <w:rPr>
                <w:sz w:val="20"/>
                <w:szCs w:val="20"/>
              </w:rPr>
              <w:t>151</w:t>
            </w:r>
          </w:p>
        </w:tc>
      </w:tr>
      <w:tr w:rsidR="00A46DC0" w:rsidRPr="00AD2F5B" w14:paraId="5BBEE209" w14:textId="77777777">
        <w:tc>
          <w:tcPr>
            <w:tcW w:w="3567" w:type="dxa"/>
            <w:shd w:val="clear" w:color="auto" w:fill="E7E6E6" w:themeFill="background2"/>
            <w:vAlign w:val="center"/>
          </w:tcPr>
          <w:p w14:paraId="6945F837" w14:textId="77777777" w:rsidR="00A46DC0" w:rsidRPr="00A8239A" w:rsidRDefault="00A46DC0" w:rsidP="00CA01BA">
            <w:pPr>
              <w:spacing w:before="0" w:line="240" w:lineRule="auto"/>
              <w:rPr>
                <w:b/>
                <w:bCs/>
                <w:sz w:val="20"/>
                <w:szCs w:val="20"/>
              </w:rPr>
            </w:pPr>
            <w:r w:rsidRPr="00A8239A">
              <w:rPr>
                <w:b/>
                <w:bCs/>
                <w:sz w:val="20"/>
                <w:szCs w:val="20"/>
              </w:rPr>
              <w:t>Prix de revient de l'U-km en millimes</w:t>
            </w:r>
          </w:p>
        </w:tc>
        <w:tc>
          <w:tcPr>
            <w:tcW w:w="2878" w:type="dxa"/>
            <w:shd w:val="clear" w:color="auto" w:fill="E7E6E6" w:themeFill="background2"/>
          </w:tcPr>
          <w:p w14:paraId="3C505835" w14:textId="77777777" w:rsidR="00A46DC0" w:rsidRPr="00A8239A" w:rsidRDefault="00A46DC0" w:rsidP="00CA01BA">
            <w:pPr>
              <w:spacing w:before="0" w:line="240" w:lineRule="auto"/>
              <w:ind w:left="284"/>
              <w:jc w:val="center"/>
              <w:rPr>
                <w:b/>
                <w:bCs/>
                <w:sz w:val="20"/>
                <w:szCs w:val="20"/>
              </w:rPr>
            </w:pPr>
            <w:r w:rsidRPr="00A8239A">
              <w:rPr>
                <w:b/>
                <w:bCs/>
                <w:sz w:val="20"/>
                <w:szCs w:val="20"/>
              </w:rPr>
              <w:t>551</w:t>
            </w:r>
          </w:p>
        </w:tc>
        <w:tc>
          <w:tcPr>
            <w:tcW w:w="2617" w:type="dxa"/>
            <w:shd w:val="clear" w:color="auto" w:fill="E7E6E6" w:themeFill="background2"/>
          </w:tcPr>
          <w:p w14:paraId="7154C2B7" w14:textId="77777777" w:rsidR="00A46DC0" w:rsidRPr="00A8239A" w:rsidRDefault="00A46DC0" w:rsidP="00CA01BA">
            <w:pPr>
              <w:spacing w:before="0" w:line="240" w:lineRule="auto"/>
              <w:ind w:left="284"/>
              <w:jc w:val="center"/>
              <w:rPr>
                <w:b/>
                <w:bCs/>
                <w:sz w:val="20"/>
                <w:szCs w:val="20"/>
              </w:rPr>
            </w:pPr>
            <w:r w:rsidRPr="00A8239A">
              <w:rPr>
                <w:b/>
                <w:bCs/>
                <w:sz w:val="20"/>
                <w:szCs w:val="20"/>
              </w:rPr>
              <w:t>262</w:t>
            </w:r>
          </w:p>
        </w:tc>
      </w:tr>
    </w:tbl>
    <w:p w14:paraId="44F26157" w14:textId="77777777" w:rsidR="00A46DC0" w:rsidRPr="00007B3E" w:rsidRDefault="00A46DC0" w:rsidP="00A46DC0">
      <w:r w:rsidRPr="00007B3E">
        <w:t>Source : DPCG/DCG - SNCFT (2021)</w:t>
      </w:r>
    </w:p>
    <w:p w14:paraId="51A93DBA" w14:textId="77777777" w:rsidR="00540E09" w:rsidRPr="00007B3E" w:rsidRDefault="00680BE7" w:rsidP="00680BE7">
      <w:r w:rsidRPr="00007B3E">
        <w:t xml:space="preserve">Notre analyse a conduit à une évaluation des coûts annuels de maintenance de la ligne ferroviaire, exprimés en pourcentage du coût d'investissement total. Cette estimation s'appuie sur des comparaisons sectorielles approfondies et l'examen des </w:t>
      </w:r>
      <w:bookmarkStart w:id="1224" w:name="_Hlk153460367"/>
      <w:r w:rsidRPr="00007B3E">
        <w:t>états financiers de la SNCFT pour l'année 20</w:t>
      </w:r>
      <w:r w:rsidR="00E02563" w:rsidRPr="00007B3E">
        <w:t>21</w:t>
      </w:r>
      <w:bookmarkEnd w:id="1224"/>
      <w:r w:rsidR="00540E09" w:rsidRPr="00007B3E">
        <w:t>.</w:t>
      </w:r>
    </w:p>
    <w:p w14:paraId="02909751" w14:textId="69BF99E4" w:rsidR="00540E09" w:rsidRPr="00007B3E" w:rsidRDefault="00540E09" w:rsidP="00680BE7">
      <w:pPr>
        <w:rPr>
          <w:b/>
          <w:bCs/>
          <w:color w:val="00B0F0"/>
        </w:rPr>
      </w:pPr>
      <w:r w:rsidRPr="00007B3E">
        <w:rPr>
          <w:b/>
          <w:bCs/>
          <w:color w:val="00B0F0"/>
        </w:rPr>
        <w:t>Analyse des comptes d’exploitation de la SNCFT</w:t>
      </w:r>
    </w:p>
    <w:p w14:paraId="4290D376" w14:textId="2C49E4B1" w:rsidR="00680BE7" w:rsidRPr="00007B3E" w:rsidRDefault="00540E09" w:rsidP="00680BE7">
      <w:r w:rsidRPr="00007B3E">
        <w:t xml:space="preserve">Les états financiers de la SNCFT pour l'année 2021 </w:t>
      </w:r>
      <w:r w:rsidR="00680BE7" w:rsidRPr="00007B3E">
        <w:t xml:space="preserve">révèlent une valeur fictive du réseau de 13,664 milliards de dinars tunisiens. Les dépenses d'entretien relatives aux grandes lignes et au transport de fret </w:t>
      </w:r>
      <w:r w:rsidR="00B65B48" w:rsidRPr="00007B3E">
        <w:t xml:space="preserve">de la SNCFT </w:t>
      </w:r>
      <w:r w:rsidR="00680BE7" w:rsidRPr="00007B3E">
        <w:t xml:space="preserve">sont détaillées </w:t>
      </w:r>
      <w:r w:rsidR="00A57A82" w:rsidRPr="00007B3E">
        <w:t>comme suit</w:t>
      </w:r>
      <w:r w:rsidR="00680BE7" w:rsidRPr="00007B3E">
        <w:t xml:space="preserve"> :</w:t>
      </w:r>
    </w:p>
    <w:p w14:paraId="490D1CAD" w14:textId="7B4ABC40" w:rsidR="00680BE7" w:rsidRPr="00007B3E" w:rsidRDefault="00680BE7" w:rsidP="00680BE7">
      <w:pPr>
        <w:pStyle w:val="ListParagraph"/>
      </w:pPr>
      <w:r w:rsidRPr="00007B3E">
        <w:t xml:space="preserve">L'entretien des voies de ligne représente 0,10% de la valeur du réseau, avec un coût </w:t>
      </w:r>
      <w:r w:rsidRPr="00007B3E">
        <w:lastRenderedPageBreak/>
        <w:t>annuel de 13,</w:t>
      </w:r>
      <w:r w:rsidR="007608C7" w:rsidRPr="00007B3E">
        <w:t>6</w:t>
      </w:r>
      <w:r w:rsidRPr="00007B3E">
        <w:t xml:space="preserve"> MDT.</w:t>
      </w:r>
    </w:p>
    <w:p w14:paraId="1711E547" w14:textId="07AA53C2" w:rsidR="00680BE7" w:rsidRPr="00007B3E" w:rsidRDefault="00680BE7" w:rsidP="00680BE7">
      <w:pPr>
        <w:pStyle w:val="ListParagraph"/>
      </w:pPr>
      <w:r w:rsidRPr="00007B3E">
        <w:t>L'entretien des voies de gare s'élève à 0,01%, soit 1,8</w:t>
      </w:r>
      <w:r w:rsidR="007608C7" w:rsidRPr="00007B3E">
        <w:t>3</w:t>
      </w:r>
      <w:r w:rsidRPr="00007B3E">
        <w:t xml:space="preserve"> MDT annuellement.</w:t>
      </w:r>
    </w:p>
    <w:p w14:paraId="249592C3" w14:textId="5E4A968D" w:rsidR="00680BE7" w:rsidRPr="00007B3E" w:rsidRDefault="00680BE7" w:rsidP="00680BE7">
      <w:pPr>
        <w:pStyle w:val="ListParagraph"/>
      </w:pPr>
      <w:r w:rsidRPr="00007B3E">
        <w:t>Les coûts d'entretien des ouvrages d'art et passages à niveau sont de 0,02%, correspondant à 2,</w:t>
      </w:r>
      <w:r w:rsidR="007608C7" w:rsidRPr="00007B3E">
        <w:t>5</w:t>
      </w:r>
      <w:r w:rsidRPr="00007B3E">
        <w:t xml:space="preserve"> MDT par an.</w:t>
      </w:r>
    </w:p>
    <w:p w14:paraId="192BFEA3" w14:textId="4A980AD9" w:rsidR="00680BE7" w:rsidRPr="00007B3E" w:rsidRDefault="00680BE7" w:rsidP="00680BE7">
      <w:pPr>
        <w:pStyle w:val="ListParagraph"/>
      </w:pPr>
      <w:r w:rsidRPr="00007B3E">
        <w:t>Pour la signalisation, l'entretien se chiffre à 0,03% de la valeur du réseau, soit 3,8 MDT annuellement.</w:t>
      </w:r>
    </w:p>
    <w:p w14:paraId="14707A86" w14:textId="502A82B6" w:rsidR="00E61B32" w:rsidRPr="00007B3E" w:rsidRDefault="00A611D5" w:rsidP="00680BE7">
      <w:pPr>
        <w:rPr>
          <w:b/>
          <w:bCs/>
          <w:i/>
          <w:iCs/>
          <w:color w:val="00B0F0"/>
        </w:rPr>
      </w:pPr>
      <w:r w:rsidRPr="00007B3E">
        <w:rPr>
          <w:b/>
          <w:bCs/>
          <w:i/>
          <w:iCs/>
          <w:color w:val="00B0F0"/>
        </w:rPr>
        <w:t>A</w:t>
      </w:r>
      <w:r w:rsidR="00E61B32" w:rsidRPr="00007B3E">
        <w:rPr>
          <w:b/>
          <w:bCs/>
          <w:i/>
          <w:iCs/>
          <w:color w:val="00B0F0"/>
        </w:rPr>
        <w:t xml:space="preserve">nalyse </w:t>
      </w:r>
      <w:r w:rsidR="00046C7A" w:rsidRPr="00007B3E">
        <w:rPr>
          <w:b/>
          <w:bCs/>
          <w:i/>
          <w:iCs/>
          <w:color w:val="00B0F0"/>
        </w:rPr>
        <w:t>de référence</w:t>
      </w:r>
      <w:r w:rsidR="00E61B32" w:rsidRPr="00007B3E">
        <w:rPr>
          <w:b/>
          <w:bCs/>
          <w:i/>
          <w:iCs/>
          <w:color w:val="00B0F0"/>
        </w:rPr>
        <w:t xml:space="preserve"> d</w:t>
      </w:r>
      <w:r w:rsidR="00D0177A" w:rsidRPr="00007B3E">
        <w:rPr>
          <w:b/>
          <w:bCs/>
          <w:i/>
          <w:iCs/>
          <w:color w:val="00B0F0"/>
        </w:rPr>
        <w:t xml:space="preserve">u secteur </w:t>
      </w:r>
      <w:r w:rsidR="00046C7A" w:rsidRPr="00007B3E">
        <w:rPr>
          <w:b/>
          <w:bCs/>
          <w:i/>
          <w:iCs/>
          <w:color w:val="00B0F0"/>
        </w:rPr>
        <w:t>– structure des activités de maintenance ferroviaire</w:t>
      </w:r>
    </w:p>
    <w:p w14:paraId="1DCABC7A" w14:textId="3EA2BF92" w:rsidR="005C360A" w:rsidRPr="00007B3E" w:rsidRDefault="005C360A" w:rsidP="005C360A">
      <w:r w:rsidRPr="00007B3E">
        <w:t>L'organisation des opérations de maintenance dépend de divers critères prioritaires tels que la position géographique de la ligne ferroviaire, la disposition de l'infrastructure ferroviaire, les opérations effectuées sur la ligne et la base contractuelle (rôles et responsabilités) des opérations.</w:t>
      </w:r>
    </w:p>
    <w:p w14:paraId="05AD48D9" w14:textId="4582425F" w:rsidR="005C360A" w:rsidRPr="00007B3E" w:rsidRDefault="005C360A" w:rsidP="005C360A">
      <w:r w:rsidRPr="00007B3E">
        <w:t>La maintenance est généralement divisée en quatre catégories distinctes, appliquées de manière coordonnée selon les processus respectifs et les différentes étapes du cycle de vie du projet :</w:t>
      </w:r>
    </w:p>
    <w:p w14:paraId="3E60B532" w14:textId="77777777" w:rsidR="003E335B" w:rsidRPr="00007B3E" w:rsidRDefault="005C360A" w:rsidP="00BB47B7">
      <w:pPr>
        <w:numPr>
          <w:ilvl w:val="0"/>
          <w:numId w:val="36"/>
        </w:numPr>
      </w:pPr>
      <w:r w:rsidRPr="00007B3E">
        <w:rPr>
          <w:b/>
          <w:bCs/>
        </w:rPr>
        <w:t xml:space="preserve">Maintenance </w:t>
      </w:r>
      <w:r w:rsidR="00860036" w:rsidRPr="00007B3E">
        <w:rPr>
          <w:b/>
          <w:bCs/>
        </w:rPr>
        <w:t>corrective (maintenance majeure non planifiée</w:t>
      </w:r>
      <w:r w:rsidRPr="00007B3E">
        <w:rPr>
          <w:b/>
          <w:bCs/>
        </w:rPr>
        <w:t>)</w:t>
      </w:r>
      <w:r w:rsidRPr="00007B3E">
        <w:t xml:space="preserve"> :</w:t>
      </w:r>
    </w:p>
    <w:p w14:paraId="63D06CF8" w14:textId="2045442F" w:rsidR="005C360A" w:rsidRPr="00007B3E" w:rsidRDefault="0035306D" w:rsidP="003E335B">
      <w:r w:rsidRPr="00007B3E">
        <w:t>Il s’agit d’i</w:t>
      </w:r>
      <w:r w:rsidR="005C360A" w:rsidRPr="00007B3E">
        <w:t>nterventions après un défaut mécanique dans un système, un sous-système ou un composant des systèmes ferroviaires ou de l'infrastructure de génie civil. Ces opérations ne peuvent pas être planifiées à l'avance et sont généralement la responsabilité du contractant qui a construit/installé les travaux.</w:t>
      </w:r>
    </w:p>
    <w:p w14:paraId="09442465" w14:textId="77777777" w:rsidR="00E55B92" w:rsidRPr="00007B3E" w:rsidRDefault="00E55B92" w:rsidP="003E335B">
      <w:r w:rsidRPr="00007B3E">
        <w:t>La disponibilité de la ligne ferroviaire dépend de la capacité à réparer rapidement et efficacement les actifs, les systèmes, les sous-systèmes et les composants en cas de défaut mécanique ou d'incident. La non-disponibilité de la ligne est fonction du temps nécessaire pour résoudre un incident et obtenir les approbations des interventions pour remettre la ligne en fonctionnement.</w:t>
      </w:r>
    </w:p>
    <w:p w14:paraId="3614C380" w14:textId="77777777" w:rsidR="003E335B" w:rsidRPr="00007B3E" w:rsidRDefault="005C360A" w:rsidP="00BB47B7">
      <w:pPr>
        <w:numPr>
          <w:ilvl w:val="0"/>
          <w:numId w:val="36"/>
        </w:numPr>
      </w:pPr>
      <w:r w:rsidRPr="00007B3E">
        <w:rPr>
          <w:b/>
          <w:bCs/>
        </w:rPr>
        <w:t xml:space="preserve">Maintenance </w:t>
      </w:r>
      <w:r w:rsidR="00860036" w:rsidRPr="00007B3E">
        <w:rPr>
          <w:b/>
          <w:bCs/>
        </w:rPr>
        <w:t>préventive (routinière</w:t>
      </w:r>
      <w:r w:rsidRPr="00007B3E">
        <w:rPr>
          <w:b/>
          <w:bCs/>
        </w:rPr>
        <w:t>)</w:t>
      </w:r>
      <w:r w:rsidRPr="00007B3E">
        <w:t xml:space="preserve"> :</w:t>
      </w:r>
    </w:p>
    <w:p w14:paraId="4DF15284" w14:textId="6CBEC175" w:rsidR="005C360A" w:rsidRPr="00007B3E" w:rsidRDefault="0035306D" w:rsidP="003E335B">
      <w:r w:rsidRPr="00007B3E">
        <w:t>Il s’agit de la maintenance r</w:t>
      </w:r>
      <w:r w:rsidR="005C360A" w:rsidRPr="00007B3E">
        <w:t xml:space="preserve">éalisée pendant la période de fonctionnement commercial </w:t>
      </w:r>
      <w:r w:rsidR="00B701C0" w:rsidRPr="00007B3E">
        <w:t>de la ligne</w:t>
      </w:r>
      <w:r w:rsidR="005C360A" w:rsidRPr="00007B3E">
        <w:t xml:space="preserve"> et pendant les périodes prévues pour les travaux de maintenance en cours. Elle peut impliquer des interventions basées sur l'interprétation des données sur l'état des actifs provenant de diverses sources d'informations et peut être planifiée à moyen et court terme.</w:t>
      </w:r>
    </w:p>
    <w:p w14:paraId="098CBE67" w14:textId="77713ACC" w:rsidR="003E335B" w:rsidRPr="00007B3E" w:rsidRDefault="003E335B" w:rsidP="003E335B">
      <w:r w:rsidRPr="00007B3E">
        <w:t>Cette catégorie nécessite une connaissance complète de l'état actuel des différents actifs et composants qui composent le chemin de fer. Des inspections périodiques seront effectuées pour les différents composants, consistant à récupérer des mesures et des données spécifiques pour déterminer la nature des interventions requises.</w:t>
      </w:r>
    </w:p>
    <w:p w14:paraId="0D5FE6B9" w14:textId="77777777" w:rsidR="003E335B" w:rsidRPr="00007B3E" w:rsidRDefault="005C360A" w:rsidP="00BB47B7">
      <w:pPr>
        <w:numPr>
          <w:ilvl w:val="0"/>
          <w:numId w:val="36"/>
        </w:numPr>
      </w:pPr>
      <w:r w:rsidRPr="00007B3E">
        <w:rPr>
          <w:b/>
          <w:bCs/>
        </w:rPr>
        <w:t xml:space="preserve">Maintenance de </w:t>
      </w:r>
      <w:r w:rsidR="00860036" w:rsidRPr="00007B3E">
        <w:rPr>
          <w:b/>
          <w:bCs/>
        </w:rPr>
        <w:t>rénovation des actifs en fin de vie</w:t>
      </w:r>
      <w:r w:rsidR="00860036" w:rsidRPr="00007B3E">
        <w:t xml:space="preserve"> </w:t>
      </w:r>
      <w:r w:rsidRPr="00007B3E">
        <w:t>:</w:t>
      </w:r>
    </w:p>
    <w:p w14:paraId="3DF7656C" w14:textId="7F63E579" w:rsidR="005C360A" w:rsidRPr="00007B3E" w:rsidRDefault="00B701C0" w:rsidP="003E335B">
      <w:r w:rsidRPr="00007B3E">
        <w:t>Il s’agit du r</w:t>
      </w:r>
      <w:r w:rsidR="005C360A" w:rsidRPr="00007B3E">
        <w:t>emplacement des actifs d'infrastructure, des systèmes ou des sous-systèmes dont la période de validité est terminée, sont obsolètes ou pour toute autre raison sont devenus obsolètes. Ces opérations peuvent être planifiées à long et moyen terme.</w:t>
      </w:r>
    </w:p>
    <w:p w14:paraId="7E6F9FBD" w14:textId="1B502108" w:rsidR="00E47649" w:rsidRPr="00007B3E" w:rsidRDefault="00E47649" w:rsidP="003E335B">
      <w:r w:rsidRPr="00007B3E">
        <w:lastRenderedPageBreak/>
        <w:t>Le concessionnaire sera responsable de gérer l'usure et l'obsolescence des divers matériaux contenus dans les différents composants de l'infrastructure et des systèmes ferroviaires. Un plan de maintenance quinquennal sera élaboré, qui prévoira toutes les interventions nécessaires.</w:t>
      </w:r>
    </w:p>
    <w:p w14:paraId="63452CD8" w14:textId="77777777" w:rsidR="00E47649" w:rsidRPr="00007B3E" w:rsidRDefault="005C360A" w:rsidP="00BB47B7">
      <w:pPr>
        <w:numPr>
          <w:ilvl w:val="0"/>
          <w:numId w:val="36"/>
        </w:numPr>
      </w:pPr>
      <w:r w:rsidRPr="00007B3E">
        <w:rPr>
          <w:b/>
          <w:bCs/>
        </w:rPr>
        <w:t xml:space="preserve">Maintenance de </w:t>
      </w:r>
      <w:r w:rsidR="00860036" w:rsidRPr="00007B3E">
        <w:rPr>
          <w:b/>
          <w:bCs/>
        </w:rPr>
        <w:t>remplacement des actifs en fin de concession</w:t>
      </w:r>
      <w:r w:rsidR="00860036" w:rsidRPr="00007B3E">
        <w:t xml:space="preserve"> </w:t>
      </w:r>
      <w:r w:rsidRPr="00007B3E">
        <w:t>:</w:t>
      </w:r>
    </w:p>
    <w:p w14:paraId="718ABCBA" w14:textId="64F1481A" w:rsidR="00E47649" w:rsidRPr="00007B3E" w:rsidRDefault="00B701C0" w:rsidP="00B701C0">
      <w:r w:rsidRPr="00007B3E">
        <w:t>Il s’agit du r</w:t>
      </w:r>
      <w:r w:rsidR="005C360A" w:rsidRPr="00007B3E">
        <w:t>emplacement des actifs d'infrastructure et des systèmes ferroviaires qui ont une espérance de vie insuffisante à la fin de la concession.</w:t>
      </w:r>
      <w:r w:rsidRPr="00007B3E">
        <w:t xml:space="preserve"> </w:t>
      </w:r>
      <w:r w:rsidR="00E47649" w:rsidRPr="00007B3E">
        <w:t>À la fin de la concession, le concessionnaire remplacera les actifs qui ont une espérance de vie insuffisante pour garantir leur bon état de fonctionnement et de maintenance.</w:t>
      </w:r>
    </w:p>
    <w:p w14:paraId="156B1BFC" w14:textId="7B0971D7" w:rsidR="005C360A" w:rsidRPr="00007B3E" w:rsidRDefault="006F0959" w:rsidP="005C360A">
      <w:r w:rsidRPr="00007B3E">
        <w:t xml:space="preserve">Un </w:t>
      </w:r>
      <w:r w:rsidR="005C360A" w:rsidRPr="00007B3E">
        <w:t>accent doit être mis sur la maintenance régulière et préventive pour assurer la durabilité et l'efficacité des infrastructures ferroviaires, soulignant l'importance des systèmes de gestion de la maintenance assistée par ordinateur (par exemple, RAMSYS) et la qualité du personnel spécialisé. Ces éléments sont cruciaux pour déterminer les dates spécifiées pour la rénovation des différents composants ferroviaires.</w:t>
      </w:r>
    </w:p>
    <w:p w14:paraId="491D4F8A" w14:textId="77777777" w:rsidR="005C360A" w:rsidRPr="00007B3E" w:rsidRDefault="005C360A" w:rsidP="005C360A">
      <w:r w:rsidRPr="00007B3E">
        <w:t>Nous présentons ci-dessous un tableau récapitulatif type identifiant les cycles de vie des principaux composants des actifs ferroviaires de l'infrastructure civile et des voies et systèmes.</w:t>
      </w:r>
    </w:p>
    <w:p w14:paraId="2491EC57" w14:textId="7BECA604" w:rsidR="00125256" w:rsidRDefault="00125256">
      <w:pPr>
        <w:pStyle w:val="Caption"/>
        <w:rPr>
          <w:ins w:id="1225" w:author="Farouk Bouhafs" w:date="2024-02-09T12:22:00Z"/>
        </w:rPr>
        <w:pPrChange w:id="1226" w:author="Farouk Bouhafs" w:date="2024-02-09T12:22:00Z">
          <w:pPr/>
        </w:pPrChange>
      </w:pPr>
      <w:bookmarkStart w:id="1227" w:name="_Toc158885068"/>
      <w:ins w:id="1228" w:author="Farouk Bouhafs" w:date="2024-02-09T12:22:00Z">
        <w:r>
          <w:t xml:space="preserve">Tableau </w:t>
        </w:r>
        <w:r>
          <w:fldChar w:fldCharType="begin"/>
        </w:r>
        <w:r>
          <w:instrText xml:space="preserve"> SEQ Tableau \* ARABIC </w:instrText>
        </w:r>
      </w:ins>
      <w:r>
        <w:fldChar w:fldCharType="separate"/>
      </w:r>
      <w:ins w:id="1229" w:author="Farouk Bouhafs" w:date="2024-02-09T12:22:00Z">
        <w:r>
          <w:rPr>
            <w:noProof/>
          </w:rPr>
          <w:t>33</w:t>
        </w:r>
        <w:r>
          <w:fldChar w:fldCharType="end"/>
        </w:r>
        <w:r>
          <w:t xml:space="preserve"> C</w:t>
        </w:r>
        <w:r w:rsidRPr="00244BCF">
          <w:t>ycles de vie des principaux composants des actifs ferroviaires de l'infrastructure civile et des voies et systèmes</w:t>
        </w:r>
        <w:bookmarkEnd w:id="1227"/>
      </w:ins>
    </w:p>
    <w:tbl>
      <w:tblPr>
        <w:tblStyle w:val="TableGrid"/>
        <w:tblW w:w="0" w:type="auto"/>
        <w:tblLook w:val="04A0" w:firstRow="1" w:lastRow="0" w:firstColumn="1" w:lastColumn="0" w:noHBand="0" w:noVBand="1"/>
      </w:tblPr>
      <w:tblGrid>
        <w:gridCol w:w="1696"/>
        <w:gridCol w:w="1418"/>
        <w:gridCol w:w="2126"/>
        <w:gridCol w:w="2126"/>
        <w:gridCol w:w="1696"/>
      </w:tblGrid>
      <w:tr w:rsidR="003B4E2E" w:rsidRPr="00007B3E" w14:paraId="3F437C57" w14:textId="77777777" w:rsidTr="003B4E2E">
        <w:trPr>
          <w:tblHeader/>
        </w:trPr>
        <w:tc>
          <w:tcPr>
            <w:tcW w:w="1696" w:type="dxa"/>
            <w:shd w:val="clear" w:color="auto" w:fill="D9E2F3" w:themeFill="accent1" w:themeFillTint="33"/>
            <w:hideMark/>
          </w:tcPr>
          <w:p w14:paraId="0481356E" w14:textId="77777777" w:rsidR="005C360A" w:rsidRPr="00007B3E" w:rsidRDefault="005C360A" w:rsidP="009D082E">
            <w:pPr>
              <w:spacing w:before="0" w:after="0"/>
              <w:rPr>
                <w:b/>
                <w:bCs/>
                <w:sz w:val="18"/>
                <w:szCs w:val="18"/>
                <w:lang w:val="fr-FR"/>
              </w:rPr>
            </w:pPr>
            <w:r w:rsidRPr="00007B3E">
              <w:rPr>
                <w:b/>
                <w:bCs/>
                <w:sz w:val="18"/>
                <w:szCs w:val="18"/>
                <w:lang w:val="fr-FR"/>
              </w:rPr>
              <w:t>Discipline d'ingénierie</w:t>
            </w:r>
          </w:p>
        </w:tc>
        <w:tc>
          <w:tcPr>
            <w:tcW w:w="1418" w:type="dxa"/>
            <w:shd w:val="clear" w:color="auto" w:fill="D9E2F3" w:themeFill="accent1" w:themeFillTint="33"/>
            <w:hideMark/>
          </w:tcPr>
          <w:p w14:paraId="6BEB7DB2" w14:textId="77777777" w:rsidR="005C360A" w:rsidRPr="00007B3E" w:rsidRDefault="005C360A" w:rsidP="009D082E">
            <w:pPr>
              <w:spacing w:before="0" w:after="0"/>
              <w:rPr>
                <w:b/>
                <w:bCs/>
                <w:sz w:val="18"/>
                <w:szCs w:val="18"/>
                <w:lang w:val="fr-FR"/>
              </w:rPr>
            </w:pPr>
            <w:r w:rsidRPr="00007B3E">
              <w:rPr>
                <w:b/>
                <w:bCs/>
                <w:sz w:val="18"/>
                <w:szCs w:val="18"/>
                <w:lang w:val="fr-FR"/>
              </w:rPr>
              <w:t>Actif principal</w:t>
            </w:r>
          </w:p>
        </w:tc>
        <w:tc>
          <w:tcPr>
            <w:tcW w:w="2126" w:type="dxa"/>
            <w:shd w:val="clear" w:color="auto" w:fill="D9E2F3" w:themeFill="accent1" w:themeFillTint="33"/>
            <w:hideMark/>
          </w:tcPr>
          <w:p w14:paraId="44421378" w14:textId="77777777" w:rsidR="005C360A" w:rsidRPr="00007B3E" w:rsidRDefault="005C360A" w:rsidP="009D082E">
            <w:pPr>
              <w:spacing w:before="0" w:after="0"/>
              <w:rPr>
                <w:b/>
                <w:bCs/>
                <w:sz w:val="18"/>
                <w:szCs w:val="18"/>
                <w:lang w:val="fr-FR"/>
              </w:rPr>
            </w:pPr>
            <w:r w:rsidRPr="00007B3E">
              <w:rPr>
                <w:b/>
                <w:bCs/>
                <w:sz w:val="18"/>
                <w:szCs w:val="18"/>
                <w:lang w:val="fr-FR"/>
              </w:rPr>
              <w:t>Élément spécifique</w:t>
            </w:r>
          </w:p>
        </w:tc>
        <w:tc>
          <w:tcPr>
            <w:tcW w:w="2126" w:type="dxa"/>
            <w:shd w:val="clear" w:color="auto" w:fill="D9E2F3" w:themeFill="accent1" w:themeFillTint="33"/>
            <w:hideMark/>
          </w:tcPr>
          <w:p w14:paraId="35F1BB89" w14:textId="77777777" w:rsidR="005C360A" w:rsidRPr="00007B3E" w:rsidRDefault="005C360A" w:rsidP="009D082E">
            <w:pPr>
              <w:spacing w:before="0" w:after="0"/>
              <w:rPr>
                <w:b/>
                <w:bCs/>
                <w:sz w:val="18"/>
                <w:szCs w:val="18"/>
                <w:lang w:val="fr-FR"/>
              </w:rPr>
            </w:pPr>
            <w:r w:rsidRPr="00007B3E">
              <w:rPr>
                <w:b/>
                <w:bCs/>
                <w:sz w:val="18"/>
                <w:szCs w:val="18"/>
                <w:lang w:val="fr-FR"/>
              </w:rPr>
              <w:t>Aspects</w:t>
            </w:r>
          </w:p>
        </w:tc>
        <w:tc>
          <w:tcPr>
            <w:tcW w:w="1696" w:type="dxa"/>
            <w:shd w:val="clear" w:color="auto" w:fill="D9E2F3" w:themeFill="accent1" w:themeFillTint="33"/>
            <w:hideMark/>
          </w:tcPr>
          <w:p w14:paraId="15B4418D" w14:textId="77777777" w:rsidR="005C360A" w:rsidRPr="00007B3E" w:rsidRDefault="005C360A" w:rsidP="009D082E">
            <w:pPr>
              <w:spacing w:before="0" w:after="0"/>
              <w:rPr>
                <w:b/>
                <w:bCs/>
                <w:sz w:val="18"/>
                <w:szCs w:val="18"/>
                <w:lang w:val="fr-FR"/>
              </w:rPr>
            </w:pPr>
            <w:r w:rsidRPr="00007B3E">
              <w:rPr>
                <w:b/>
                <w:bCs/>
                <w:sz w:val="18"/>
                <w:szCs w:val="18"/>
                <w:lang w:val="fr-FR"/>
              </w:rPr>
              <w:t>Durée de vie utile</w:t>
            </w:r>
          </w:p>
        </w:tc>
      </w:tr>
      <w:tr w:rsidR="00001247" w:rsidRPr="00007B3E" w14:paraId="214C28A9" w14:textId="77777777" w:rsidTr="003B4E2E">
        <w:tc>
          <w:tcPr>
            <w:tcW w:w="1696" w:type="dxa"/>
            <w:vMerge w:val="restart"/>
            <w:hideMark/>
          </w:tcPr>
          <w:p w14:paraId="1B05DF56" w14:textId="77777777" w:rsidR="00001247" w:rsidRPr="00007B3E" w:rsidRDefault="00001247" w:rsidP="009D082E">
            <w:pPr>
              <w:spacing w:before="0" w:after="0"/>
              <w:rPr>
                <w:b/>
                <w:bCs/>
                <w:sz w:val="18"/>
                <w:szCs w:val="18"/>
                <w:lang w:val="fr-FR"/>
              </w:rPr>
            </w:pPr>
            <w:r w:rsidRPr="00007B3E">
              <w:rPr>
                <w:b/>
                <w:bCs/>
                <w:sz w:val="18"/>
                <w:szCs w:val="18"/>
                <w:lang w:val="fr-FR"/>
              </w:rPr>
              <w:t>Génie civil</w:t>
            </w:r>
          </w:p>
        </w:tc>
        <w:tc>
          <w:tcPr>
            <w:tcW w:w="1418" w:type="dxa"/>
            <w:vMerge w:val="restart"/>
            <w:hideMark/>
          </w:tcPr>
          <w:p w14:paraId="4B55B5E4" w14:textId="77777777" w:rsidR="00001247" w:rsidRPr="00007B3E" w:rsidRDefault="00001247" w:rsidP="009D082E">
            <w:pPr>
              <w:spacing w:before="0" w:after="0"/>
              <w:rPr>
                <w:sz w:val="18"/>
                <w:szCs w:val="18"/>
                <w:lang w:val="fr-FR"/>
              </w:rPr>
            </w:pPr>
            <w:r w:rsidRPr="00007B3E">
              <w:rPr>
                <w:sz w:val="18"/>
                <w:szCs w:val="18"/>
                <w:lang w:val="fr-FR"/>
              </w:rPr>
              <w:t>Structures d'ingénierie</w:t>
            </w:r>
          </w:p>
        </w:tc>
        <w:tc>
          <w:tcPr>
            <w:tcW w:w="2126" w:type="dxa"/>
            <w:hideMark/>
          </w:tcPr>
          <w:p w14:paraId="322FC8E4" w14:textId="77777777" w:rsidR="00001247" w:rsidRPr="00007B3E" w:rsidRDefault="00001247" w:rsidP="009D082E">
            <w:pPr>
              <w:spacing w:before="0" w:after="0"/>
              <w:rPr>
                <w:sz w:val="18"/>
                <w:szCs w:val="18"/>
                <w:lang w:val="fr-FR"/>
              </w:rPr>
            </w:pPr>
            <w:r w:rsidRPr="00007B3E">
              <w:rPr>
                <w:sz w:val="18"/>
                <w:szCs w:val="18"/>
                <w:lang w:val="fr-FR"/>
              </w:rPr>
              <w:t>Tranchées de drainage de coupure</w:t>
            </w:r>
          </w:p>
        </w:tc>
        <w:tc>
          <w:tcPr>
            <w:tcW w:w="2126" w:type="dxa"/>
            <w:hideMark/>
          </w:tcPr>
          <w:p w14:paraId="6E3A9D3B" w14:textId="77777777" w:rsidR="00001247" w:rsidRPr="00007B3E" w:rsidRDefault="00001247" w:rsidP="009D082E">
            <w:pPr>
              <w:spacing w:before="0" w:after="0"/>
              <w:rPr>
                <w:sz w:val="18"/>
                <w:szCs w:val="18"/>
                <w:lang w:val="fr-FR"/>
              </w:rPr>
            </w:pPr>
            <w:r w:rsidRPr="00007B3E">
              <w:rPr>
                <w:sz w:val="18"/>
                <w:szCs w:val="18"/>
                <w:lang w:val="fr-FR"/>
              </w:rPr>
              <w:t>Tranchées en béton renforcé</w:t>
            </w:r>
          </w:p>
        </w:tc>
        <w:tc>
          <w:tcPr>
            <w:tcW w:w="1696" w:type="dxa"/>
            <w:hideMark/>
          </w:tcPr>
          <w:p w14:paraId="59AEC86F" w14:textId="77777777" w:rsidR="00001247" w:rsidRPr="00007B3E" w:rsidRDefault="00001247" w:rsidP="009D082E">
            <w:pPr>
              <w:spacing w:before="0" w:after="0"/>
              <w:rPr>
                <w:sz w:val="18"/>
                <w:szCs w:val="18"/>
                <w:lang w:val="fr-FR"/>
              </w:rPr>
            </w:pPr>
            <w:r w:rsidRPr="00007B3E">
              <w:rPr>
                <w:sz w:val="18"/>
                <w:szCs w:val="18"/>
                <w:lang w:val="fr-FR"/>
              </w:rPr>
              <w:t>À partir de 20 ans</w:t>
            </w:r>
          </w:p>
        </w:tc>
      </w:tr>
      <w:tr w:rsidR="00001247" w:rsidRPr="00007B3E" w14:paraId="22C4B60D" w14:textId="77777777" w:rsidTr="003B4E2E">
        <w:tc>
          <w:tcPr>
            <w:tcW w:w="1696" w:type="dxa"/>
            <w:vMerge/>
            <w:hideMark/>
          </w:tcPr>
          <w:p w14:paraId="01C0A92D" w14:textId="77777777" w:rsidR="00001247" w:rsidRPr="00007B3E" w:rsidRDefault="00001247" w:rsidP="009D082E">
            <w:pPr>
              <w:spacing w:before="0" w:after="0"/>
              <w:rPr>
                <w:b/>
                <w:bCs/>
                <w:sz w:val="18"/>
                <w:szCs w:val="18"/>
                <w:lang w:val="fr-FR"/>
              </w:rPr>
            </w:pPr>
          </w:p>
        </w:tc>
        <w:tc>
          <w:tcPr>
            <w:tcW w:w="1418" w:type="dxa"/>
            <w:vMerge/>
            <w:hideMark/>
          </w:tcPr>
          <w:p w14:paraId="5726C54A" w14:textId="77777777" w:rsidR="00001247" w:rsidRPr="00007B3E" w:rsidRDefault="00001247" w:rsidP="009D082E">
            <w:pPr>
              <w:spacing w:before="0" w:after="0"/>
              <w:rPr>
                <w:sz w:val="18"/>
                <w:szCs w:val="18"/>
                <w:lang w:val="fr-FR"/>
              </w:rPr>
            </w:pPr>
          </w:p>
        </w:tc>
        <w:tc>
          <w:tcPr>
            <w:tcW w:w="2126" w:type="dxa"/>
            <w:hideMark/>
          </w:tcPr>
          <w:p w14:paraId="056B8C98" w14:textId="77777777" w:rsidR="00001247" w:rsidRPr="00007B3E" w:rsidRDefault="00001247" w:rsidP="009D082E">
            <w:pPr>
              <w:spacing w:before="0" w:after="0"/>
              <w:rPr>
                <w:sz w:val="18"/>
                <w:szCs w:val="18"/>
                <w:lang w:val="fr-FR"/>
              </w:rPr>
            </w:pPr>
            <w:r w:rsidRPr="00007B3E">
              <w:rPr>
                <w:sz w:val="18"/>
                <w:szCs w:val="18"/>
                <w:lang w:val="fr-FR"/>
              </w:rPr>
              <w:t>Barrières acoustiques</w:t>
            </w:r>
          </w:p>
        </w:tc>
        <w:tc>
          <w:tcPr>
            <w:tcW w:w="2126" w:type="dxa"/>
            <w:hideMark/>
          </w:tcPr>
          <w:p w14:paraId="09FD4C22" w14:textId="77777777" w:rsidR="00001247" w:rsidRPr="00007B3E" w:rsidRDefault="00001247" w:rsidP="009D082E">
            <w:pPr>
              <w:spacing w:before="0" w:after="0"/>
              <w:rPr>
                <w:sz w:val="18"/>
                <w:szCs w:val="18"/>
                <w:lang w:val="fr-FR"/>
              </w:rPr>
            </w:pPr>
            <w:r w:rsidRPr="00007B3E">
              <w:rPr>
                <w:sz w:val="18"/>
                <w:szCs w:val="18"/>
                <w:lang w:val="fr-FR"/>
              </w:rPr>
              <w:t>Partie active : Béton</w:t>
            </w:r>
          </w:p>
        </w:tc>
        <w:tc>
          <w:tcPr>
            <w:tcW w:w="1696" w:type="dxa"/>
            <w:hideMark/>
          </w:tcPr>
          <w:p w14:paraId="555E6E92" w14:textId="77777777" w:rsidR="00001247" w:rsidRPr="00007B3E" w:rsidRDefault="00001247" w:rsidP="009D082E">
            <w:pPr>
              <w:spacing w:before="0" w:after="0"/>
              <w:rPr>
                <w:sz w:val="18"/>
                <w:szCs w:val="18"/>
                <w:lang w:val="fr-FR"/>
              </w:rPr>
            </w:pPr>
            <w:r w:rsidRPr="00007B3E">
              <w:rPr>
                <w:sz w:val="18"/>
                <w:szCs w:val="18"/>
                <w:lang w:val="fr-FR"/>
              </w:rPr>
              <w:t>25 ans</w:t>
            </w:r>
          </w:p>
        </w:tc>
      </w:tr>
      <w:tr w:rsidR="00001247" w:rsidRPr="00007B3E" w14:paraId="331AF32C" w14:textId="77777777" w:rsidTr="003B4E2E">
        <w:tc>
          <w:tcPr>
            <w:tcW w:w="1696" w:type="dxa"/>
            <w:vMerge/>
            <w:hideMark/>
          </w:tcPr>
          <w:p w14:paraId="6F88D07C" w14:textId="77777777" w:rsidR="00001247" w:rsidRPr="00007B3E" w:rsidRDefault="00001247" w:rsidP="009D082E">
            <w:pPr>
              <w:spacing w:before="0" w:after="0"/>
              <w:rPr>
                <w:b/>
                <w:bCs/>
                <w:sz w:val="18"/>
                <w:szCs w:val="18"/>
                <w:lang w:val="fr-FR"/>
              </w:rPr>
            </w:pPr>
          </w:p>
        </w:tc>
        <w:tc>
          <w:tcPr>
            <w:tcW w:w="1418" w:type="dxa"/>
            <w:vMerge/>
            <w:hideMark/>
          </w:tcPr>
          <w:p w14:paraId="6EB314FD" w14:textId="77777777" w:rsidR="00001247" w:rsidRPr="00007B3E" w:rsidRDefault="00001247" w:rsidP="009D082E">
            <w:pPr>
              <w:spacing w:before="0" w:after="0"/>
              <w:rPr>
                <w:sz w:val="18"/>
                <w:szCs w:val="18"/>
                <w:lang w:val="fr-FR"/>
              </w:rPr>
            </w:pPr>
          </w:p>
        </w:tc>
        <w:tc>
          <w:tcPr>
            <w:tcW w:w="2126" w:type="dxa"/>
            <w:hideMark/>
          </w:tcPr>
          <w:p w14:paraId="67391622" w14:textId="77777777" w:rsidR="00001247" w:rsidRPr="00007B3E" w:rsidRDefault="00001247" w:rsidP="009D082E">
            <w:pPr>
              <w:spacing w:before="0" w:after="0"/>
              <w:rPr>
                <w:sz w:val="18"/>
                <w:szCs w:val="18"/>
                <w:lang w:val="fr-FR"/>
              </w:rPr>
            </w:pPr>
            <w:r w:rsidRPr="00007B3E">
              <w:rPr>
                <w:sz w:val="18"/>
                <w:szCs w:val="18"/>
                <w:lang w:val="fr-FR"/>
              </w:rPr>
              <w:t>Géotextiles pour travaux de terrassement</w:t>
            </w:r>
          </w:p>
        </w:tc>
        <w:tc>
          <w:tcPr>
            <w:tcW w:w="2126" w:type="dxa"/>
            <w:hideMark/>
          </w:tcPr>
          <w:p w14:paraId="141309AB" w14:textId="77777777" w:rsidR="00001247" w:rsidRPr="00007B3E" w:rsidRDefault="00001247" w:rsidP="009D082E">
            <w:pPr>
              <w:spacing w:before="0" w:after="0"/>
              <w:rPr>
                <w:sz w:val="18"/>
                <w:szCs w:val="18"/>
                <w:lang w:val="fr-FR"/>
              </w:rPr>
            </w:pPr>
            <w:r w:rsidRPr="00007B3E">
              <w:rPr>
                <w:sz w:val="18"/>
                <w:szCs w:val="18"/>
                <w:lang w:val="fr-FR"/>
              </w:rPr>
              <w:t>Néoprène</w:t>
            </w:r>
          </w:p>
        </w:tc>
        <w:tc>
          <w:tcPr>
            <w:tcW w:w="1696" w:type="dxa"/>
            <w:hideMark/>
          </w:tcPr>
          <w:p w14:paraId="3966AD81" w14:textId="77777777" w:rsidR="00001247" w:rsidRPr="00007B3E" w:rsidRDefault="00001247" w:rsidP="009D082E">
            <w:pPr>
              <w:spacing w:before="0" w:after="0"/>
              <w:rPr>
                <w:sz w:val="18"/>
                <w:szCs w:val="18"/>
                <w:lang w:val="fr-FR"/>
              </w:rPr>
            </w:pPr>
            <w:r w:rsidRPr="00007B3E">
              <w:rPr>
                <w:sz w:val="18"/>
                <w:szCs w:val="18"/>
                <w:lang w:val="fr-FR"/>
              </w:rPr>
              <w:t>25 ans</w:t>
            </w:r>
          </w:p>
        </w:tc>
      </w:tr>
      <w:tr w:rsidR="00001247" w:rsidRPr="00007B3E" w14:paraId="54075E80" w14:textId="77777777" w:rsidTr="003B4E2E">
        <w:tc>
          <w:tcPr>
            <w:tcW w:w="1696" w:type="dxa"/>
            <w:vMerge/>
            <w:hideMark/>
          </w:tcPr>
          <w:p w14:paraId="2BEFB980" w14:textId="77777777" w:rsidR="00001247" w:rsidRPr="00007B3E" w:rsidRDefault="00001247" w:rsidP="009D082E">
            <w:pPr>
              <w:spacing w:before="0" w:after="0"/>
              <w:rPr>
                <w:b/>
                <w:bCs/>
                <w:sz w:val="18"/>
                <w:szCs w:val="18"/>
                <w:lang w:val="fr-FR"/>
              </w:rPr>
            </w:pPr>
          </w:p>
        </w:tc>
        <w:tc>
          <w:tcPr>
            <w:tcW w:w="1418" w:type="dxa"/>
            <w:vMerge/>
            <w:hideMark/>
          </w:tcPr>
          <w:p w14:paraId="26AC272A" w14:textId="77777777" w:rsidR="00001247" w:rsidRPr="00007B3E" w:rsidRDefault="00001247" w:rsidP="009D082E">
            <w:pPr>
              <w:spacing w:before="0" w:after="0"/>
              <w:rPr>
                <w:sz w:val="18"/>
                <w:szCs w:val="18"/>
                <w:lang w:val="fr-FR"/>
              </w:rPr>
            </w:pPr>
          </w:p>
        </w:tc>
        <w:tc>
          <w:tcPr>
            <w:tcW w:w="2126" w:type="dxa"/>
            <w:hideMark/>
          </w:tcPr>
          <w:p w14:paraId="35672A8F" w14:textId="77777777" w:rsidR="00001247" w:rsidRPr="00007B3E" w:rsidRDefault="00001247" w:rsidP="009D082E">
            <w:pPr>
              <w:spacing w:before="0" w:after="0"/>
              <w:rPr>
                <w:sz w:val="18"/>
                <w:szCs w:val="18"/>
                <w:lang w:val="fr-FR"/>
              </w:rPr>
            </w:pPr>
            <w:r w:rsidRPr="00007B3E">
              <w:rPr>
                <w:sz w:val="18"/>
                <w:szCs w:val="18"/>
                <w:lang w:val="fr-FR"/>
              </w:rPr>
              <w:t>Parapet</w:t>
            </w:r>
          </w:p>
        </w:tc>
        <w:tc>
          <w:tcPr>
            <w:tcW w:w="2126" w:type="dxa"/>
            <w:hideMark/>
          </w:tcPr>
          <w:p w14:paraId="51D8818C" w14:textId="77777777" w:rsidR="00001247" w:rsidRPr="00007B3E" w:rsidRDefault="00001247" w:rsidP="009D082E">
            <w:pPr>
              <w:spacing w:before="0" w:after="0"/>
              <w:rPr>
                <w:sz w:val="18"/>
                <w:szCs w:val="18"/>
                <w:lang w:val="fr-FR"/>
              </w:rPr>
            </w:pPr>
            <w:r w:rsidRPr="00007B3E">
              <w:rPr>
                <w:sz w:val="18"/>
                <w:szCs w:val="18"/>
                <w:lang w:val="fr-FR"/>
              </w:rPr>
              <w:t>Viaduc</w:t>
            </w:r>
          </w:p>
        </w:tc>
        <w:tc>
          <w:tcPr>
            <w:tcW w:w="1696" w:type="dxa"/>
            <w:hideMark/>
          </w:tcPr>
          <w:p w14:paraId="79EEAA47" w14:textId="77777777" w:rsidR="00001247" w:rsidRPr="00007B3E" w:rsidRDefault="00001247" w:rsidP="009D082E">
            <w:pPr>
              <w:spacing w:before="0" w:after="0"/>
              <w:rPr>
                <w:sz w:val="18"/>
                <w:szCs w:val="18"/>
                <w:lang w:val="fr-FR"/>
              </w:rPr>
            </w:pPr>
            <w:r w:rsidRPr="00007B3E">
              <w:rPr>
                <w:sz w:val="18"/>
                <w:szCs w:val="18"/>
                <w:lang w:val="fr-FR"/>
              </w:rPr>
              <w:t>30 ans</w:t>
            </w:r>
          </w:p>
        </w:tc>
      </w:tr>
      <w:tr w:rsidR="00001247" w:rsidRPr="00007B3E" w14:paraId="4931619C" w14:textId="77777777" w:rsidTr="003B4E2E">
        <w:tc>
          <w:tcPr>
            <w:tcW w:w="1696" w:type="dxa"/>
            <w:vMerge/>
            <w:hideMark/>
          </w:tcPr>
          <w:p w14:paraId="39C14651" w14:textId="77777777" w:rsidR="00001247" w:rsidRPr="00007B3E" w:rsidRDefault="00001247" w:rsidP="009D082E">
            <w:pPr>
              <w:spacing w:before="0" w:after="0"/>
              <w:rPr>
                <w:b/>
                <w:bCs/>
                <w:sz w:val="18"/>
                <w:szCs w:val="18"/>
                <w:lang w:val="fr-FR"/>
              </w:rPr>
            </w:pPr>
          </w:p>
        </w:tc>
        <w:tc>
          <w:tcPr>
            <w:tcW w:w="1418" w:type="dxa"/>
            <w:hideMark/>
          </w:tcPr>
          <w:p w14:paraId="46B367E5" w14:textId="77777777" w:rsidR="00001247" w:rsidRPr="00007B3E" w:rsidRDefault="00001247" w:rsidP="009D082E">
            <w:pPr>
              <w:spacing w:before="0" w:after="0"/>
              <w:rPr>
                <w:sz w:val="18"/>
                <w:szCs w:val="18"/>
                <w:lang w:val="fr-FR"/>
              </w:rPr>
            </w:pPr>
            <w:r w:rsidRPr="00007B3E">
              <w:rPr>
                <w:sz w:val="18"/>
                <w:szCs w:val="18"/>
                <w:lang w:val="fr-FR"/>
              </w:rPr>
              <w:t>Travaux de terrassement</w:t>
            </w:r>
          </w:p>
        </w:tc>
        <w:tc>
          <w:tcPr>
            <w:tcW w:w="2126" w:type="dxa"/>
            <w:hideMark/>
          </w:tcPr>
          <w:p w14:paraId="6BA58731" w14:textId="77777777" w:rsidR="00001247" w:rsidRPr="00007B3E" w:rsidRDefault="00001247" w:rsidP="009D082E">
            <w:pPr>
              <w:spacing w:before="0" w:after="0"/>
              <w:rPr>
                <w:sz w:val="18"/>
                <w:szCs w:val="18"/>
                <w:lang w:val="fr-FR"/>
              </w:rPr>
            </w:pPr>
            <w:r w:rsidRPr="00007B3E">
              <w:rPr>
                <w:sz w:val="18"/>
                <w:szCs w:val="18"/>
                <w:lang w:val="fr-FR"/>
              </w:rPr>
              <w:t>Remblais</w:t>
            </w:r>
          </w:p>
        </w:tc>
        <w:tc>
          <w:tcPr>
            <w:tcW w:w="2126" w:type="dxa"/>
            <w:hideMark/>
          </w:tcPr>
          <w:p w14:paraId="48405C2F" w14:textId="77777777" w:rsidR="00001247" w:rsidRPr="00007B3E" w:rsidRDefault="00001247" w:rsidP="009D082E">
            <w:pPr>
              <w:spacing w:before="0" w:after="0"/>
              <w:rPr>
                <w:sz w:val="18"/>
                <w:szCs w:val="18"/>
                <w:lang w:val="fr-FR"/>
              </w:rPr>
            </w:pPr>
            <w:r w:rsidRPr="00007B3E">
              <w:rPr>
                <w:sz w:val="18"/>
                <w:szCs w:val="18"/>
                <w:lang w:val="fr-FR"/>
              </w:rPr>
              <w:t>Remblais</w:t>
            </w:r>
          </w:p>
        </w:tc>
        <w:tc>
          <w:tcPr>
            <w:tcW w:w="1696" w:type="dxa"/>
            <w:hideMark/>
          </w:tcPr>
          <w:p w14:paraId="681D5ACD" w14:textId="77777777" w:rsidR="00001247" w:rsidRPr="00007B3E" w:rsidRDefault="00001247" w:rsidP="009D082E">
            <w:pPr>
              <w:spacing w:before="0" w:after="0"/>
              <w:rPr>
                <w:sz w:val="18"/>
                <w:szCs w:val="18"/>
                <w:lang w:val="fr-FR"/>
              </w:rPr>
            </w:pPr>
            <w:r w:rsidRPr="00007B3E">
              <w:rPr>
                <w:sz w:val="18"/>
                <w:szCs w:val="18"/>
                <w:lang w:val="fr-FR"/>
              </w:rPr>
              <w:t>À partir de 15 ans</w:t>
            </w:r>
          </w:p>
        </w:tc>
      </w:tr>
      <w:tr w:rsidR="00001247" w:rsidRPr="00007B3E" w14:paraId="13653074" w14:textId="77777777" w:rsidTr="003B4E2E">
        <w:tc>
          <w:tcPr>
            <w:tcW w:w="1696" w:type="dxa"/>
            <w:vMerge/>
            <w:hideMark/>
          </w:tcPr>
          <w:p w14:paraId="067A702C" w14:textId="77777777" w:rsidR="00001247" w:rsidRPr="00007B3E" w:rsidRDefault="00001247" w:rsidP="009D082E">
            <w:pPr>
              <w:spacing w:before="0" w:after="0"/>
              <w:rPr>
                <w:b/>
                <w:bCs/>
                <w:sz w:val="18"/>
                <w:szCs w:val="18"/>
                <w:lang w:val="fr-FR"/>
              </w:rPr>
            </w:pPr>
          </w:p>
        </w:tc>
        <w:tc>
          <w:tcPr>
            <w:tcW w:w="1418" w:type="dxa"/>
            <w:hideMark/>
          </w:tcPr>
          <w:p w14:paraId="222DFAF0" w14:textId="77777777" w:rsidR="00001247" w:rsidRPr="00007B3E" w:rsidRDefault="00001247" w:rsidP="009D082E">
            <w:pPr>
              <w:spacing w:before="0" w:after="0"/>
              <w:rPr>
                <w:sz w:val="18"/>
                <w:szCs w:val="18"/>
                <w:lang w:val="fr-FR"/>
              </w:rPr>
            </w:pPr>
            <w:r w:rsidRPr="00007B3E">
              <w:rPr>
                <w:sz w:val="18"/>
                <w:szCs w:val="18"/>
                <w:lang w:val="fr-FR"/>
              </w:rPr>
              <w:t>Clôtures de protection</w:t>
            </w:r>
          </w:p>
        </w:tc>
        <w:tc>
          <w:tcPr>
            <w:tcW w:w="2126" w:type="dxa"/>
            <w:hideMark/>
          </w:tcPr>
          <w:p w14:paraId="59009071" w14:textId="77777777" w:rsidR="00001247" w:rsidRPr="00007B3E" w:rsidRDefault="00001247" w:rsidP="009D082E">
            <w:pPr>
              <w:spacing w:before="0" w:after="0"/>
              <w:rPr>
                <w:sz w:val="18"/>
                <w:szCs w:val="18"/>
                <w:lang w:val="fr-FR"/>
              </w:rPr>
            </w:pPr>
            <w:r w:rsidRPr="00007B3E">
              <w:rPr>
                <w:sz w:val="18"/>
                <w:szCs w:val="18"/>
                <w:lang w:val="fr-FR"/>
              </w:rPr>
              <w:t>Clôtures</w:t>
            </w:r>
          </w:p>
        </w:tc>
        <w:tc>
          <w:tcPr>
            <w:tcW w:w="2126" w:type="dxa"/>
            <w:hideMark/>
          </w:tcPr>
          <w:p w14:paraId="05B2354B" w14:textId="77777777" w:rsidR="00001247" w:rsidRPr="00007B3E" w:rsidRDefault="00001247" w:rsidP="009D082E">
            <w:pPr>
              <w:spacing w:before="0" w:after="0"/>
              <w:rPr>
                <w:sz w:val="18"/>
                <w:szCs w:val="18"/>
                <w:lang w:val="fr-FR"/>
              </w:rPr>
            </w:pPr>
            <w:r w:rsidRPr="00007B3E">
              <w:rPr>
                <w:sz w:val="18"/>
                <w:szCs w:val="18"/>
                <w:lang w:val="fr-FR"/>
              </w:rPr>
              <w:t>Clôtures de limite et de sécurité</w:t>
            </w:r>
          </w:p>
        </w:tc>
        <w:tc>
          <w:tcPr>
            <w:tcW w:w="1696" w:type="dxa"/>
            <w:hideMark/>
          </w:tcPr>
          <w:p w14:paraId="20B3237D" w14:textId="77777777" w:rsidR="00001247" w:rsidRPr="00007B3E" w:rsidRDefault="00001247" w:rsidP="009D082E">
            <w:pPr>
              <w:spacing w:before="0" w:after="0"/>
              <w:rPr>
                <w:sz w:val="18"/>
                <w:szCs w:val="18"/>
                <w:lang w:val="fr-FR"/>
              </w:rPr>
            </w:pPr>
            <w:r w:rsidRPr="00007B3E">
              <w:rPr>
                <w:sz w:val="18"/>
                <w:szCs w:val="18"/>
                <w:lang w:val="fr-FR"/>
              </w:rPr>
              <w:t>À partir de 30 ans</w:t>
            </w:r>
          </w:p>
        </w:tc>
      </w:tr>
      <w:tr w:rsidR="00001247" w:rsidRPr="00007B3E" w14:paraId="1CD90132" w14:textId="77777777" w:rsidTr="003B4E2E">
        <w:tc>
          <w:tcPr>
            <w:tcW w:w="1696" w:type="dxa"/>
            <w:vMerge w:val="restart"/>
            <w:hideMark/>
          </w:tcPr>
          <w:p w14:paraId="2C0094E7" w14:textId="77777777" w:rsidR="00001247" w:rsidRPr="00007B3E" w:rsidRDefault="00001247" w:rsidP="009D082E">
            <w:pPr>
              <w:spacing w:before="0" w:after="0"/>
              <w:rPr>
                <w:b/>
                <w:bCs/>
                <w:sz w:val="18"/>
                <w:szCs w:val="18"/>
                <w:lang w:val="fr-FR"/>
              </w:rPr>
            </w:pPr>
            <w:r w:rsidRPr="00007B3E">
              <w:rPr>
                <w:b/>
                <w:bCs/>
                <w:sz w:val="18"/>
                <w:szCs w:val="18"/>
                <w:lang w:val="fr-FR"/>
              </w:rPr>
              <w:t>Voie ferrée</w:t>
            </w:r>
          </w:p>
        </w:tc>
        <w:tc>
          <w:tcPr>
            <w:tcW w:w="1418" w:type="dxa"/>
            <w:hideMark/>
          </w:tcPr>
          <w:p w14:paraId="2D5D35B0" w14:textId="77777777" w:rsidR="00001247" w:rsidRPr="00007B3E" w:rsidRDefault="00001247" w:rsidP="009D082E">
            <w:pPr>
              <w:spacing w:before="0" w:after="0"/>
              <w:rPr>
                <w:sz w:val="18"/>
                <w:szCs w:val="18"/>
                <w:lang w:val="fr-FR"/>
              </w:rPr>
            </w:pPr>
            <w:r w:rsidRPr="00007B3E">
              <w:rPr>
                <w:sz w:val="18"/>
                <w:szCs w:val="18"/>
                <w:lang w:val="fr-FR"/>
              </w:rPr>
              <w:t>Rails</w:t>
            </w:r>
          </w:p>
        </w:tc>
        <w:tc>
          <w:tcPr>
            <w:tcW w:w="2126" w:type="dxa"/>
            <w:hideMark/>
          </w:tcPr>
          <w:p w14:paraId="6BE17D9F" w14:textId="77777777" w:rsidR="00001247" w:rsidRPr="00007B3E" w:rsidRDefault="00001247" w:rsidP="009D082E">
            <w:pPr>
              <w:spacing w:before="0" w:after="0"/>
              <w:rPr>
                <w:sz w:val="18"/>
                <w:szCs w:val="18"/>
                <w:lang w:val="fr-FR"/>
              </w:rPr>
            </w:pPr>
            <w:r w:rsidRPr="00007B3E">
              <w:rPr>
                <w:sz w:val="18"/>
                <w:szCs w:val="18"/>
                <w:lang w:val="fr-FR"/>
              </w:rPr>
              <w:t>60E1 Type d'acier au moins R260</w:t>
            </w:r>
          </w:p>
        </w:tc>
        <w:tc>
          <w:tcPr>
            <w:tcW w:w="2126" w:type="dxa"/>
            <w:hideMark/>
          </w:tcPr>
          <w:p w14:paraId="449D310D" w14:textId="77777777" w:rsidR="00001247" w:rsidRPr="00007B3E" w:rsidRDefault="00001247" w:rsidP="009D082E">
            <w:pPr>
              <w:spacing w:before="0" w:after="0"/>
              <w:rPr>
                <w:sz w:val="18"/>
                <w:szCs w:val="18"/>
                <w:lang w:val="fr-FR"/>
              </w:rPr>
            </w:pPr>
            <w:r w:rsidRPr="00007B3E">
              <w:rPr>
                <w:sz w:val="18"/>
                <w:szCs w:val="18"/>
                <w:lang w:val="fr-FR"/>
              </w:rPr>
              <w:t>Entre 600 et 700 millions tonnes</w:t>
            </w:r>
          </w:p>
        </w:tc>
        <w:tc>
          <w:tcPr>
            <w:tcW w:w="1696" w:type="dxa"/>
            <w:hideMark/>
          </w:tcPr>
          <w:p w14:paraId="5D6F95F7" w14:textId="77777777" w:rsidR="00001247" w:rsidRPr="00007B3E" w:rsidRDefault="00001247" w:rsidP="009D082E">
            <w:pPr>
              <w:spacing w:before="0" w:after="0"/>
              <w:rPr>
                <w:sz w:val="18"/>
                <w:szCs w:val="18"/>
                <w:lang w:val="fr-FR"/>
              </w:rPr>
            </w:pPr>
            <w:r w:rsidRPr="00007B3E">
              <w:rPr>
                <w:sz w:val="18"/>
                <w:szCs w:val="18"/>
                <w:lang w:val="fr-FR"/>
              </w:rPr>
              <w:t>Plus de 30 ans</w:t>
            </w:r>
          </w:p>
        </w:tc>
      </w:tr>
      <w:tr w:rsidR="00001247" w:rsidRPr="00007B3E" w14:paraId="398AC9E9" w14:textId="77777777" w:rsidTr="003B4E2E">
        <w:tc>
          <w:tcPr>
            <w:tcW w:w="1696" w:type="dxa"/>
            <w:vMerge/>
            <w:hideMark/>
          </w:tcPr>
          <w:p w14:paraId="4C0F942F" w14:textId="77777777" w:rsidR="00001247" w:rsidRPr="00007B3E" w:rsidRDefault="00001247" w:rsidP="00001247">
            <w:pPr>
              <w:spacing w:before="0" w:after="0"/>
              <w:rPr>
                <w:b/>
                <w:bCs/>
                <w:sz w:val="18"/>
                <w:szCs w:val="18"/>
                <w:lang w:val="fr-FR"/>
              </w:rPr>
            </w:pPr>
          </w:p>
        </w:tc>
        <w:tc>
          <w:tcPr>
            <w:tcW w:w="3544" w:type="dxa"/>
            <w:gridSpan w:val="2"/>
            <w:vMerge w:val="restart"/>
            <w:hideMark/>
          </w:tcPr>
          <w:p w14:paraId="0B113B8D" w14:textId="6C2C619B" w:rsidR="00001247" w:rsidRPr="00007B3E" w:rsidRDefault="00001247" w:rsidP="00001247">
            <w:pPr>
              <w:spacing w:before="0" w:after="0"/>
              <w:rPr>
                <w:sz w:val="18"/>
                <w:szCs w:val="18"/>
                <w:lang w:val="fr-FR"/>
              </w:rPr>
            </w:pPr>
            <w:r w:rsidRPr="00007B3E">
              <w:rPr>
                <w:sz w:val="18"/>
                <w:szCs w:val="18"/>
                <w:lang w:val="fr-FR"/>
              </w:rPr>
              <w:t>Ballast</w:t>
            </w:r>
          </w:p>
        </w:tc>
        <w:tc>
          <w:tcPr>
            <w:tcW w:w="2126" w:type="dxa"/>
            <w:hideMark/>
          </w:tcPr>
          <w:p w14:paraId="2F2653CF" w14:textId="5B6D123E" w:rsidR="00001247" w:rsidRPr="00007B3E" w:rsidRDefault="00001247" w:rsidP="00001247">
            <w:pPr>
              <w:spacing w:before="0" w:after="0"/>
              <w:rPr>
                <w:sz w:val="18"/>
                <w:szCs w:val="18"/>
                <w:lang w:val="fr-FR"/>
              </w:rPr>
            </w:pPr>
            <w:r w:rsidRPr="00007B3E">
              <w:rPr>
                <w:sz w:val="18"/>
                <w:szCs w:val="18"/>
                <w:lang w:val="fr-FR"/>
              </w:rPr>
              <w:t>Retrait de la voie suivi du remplacement du ballast</w:t>
            </w:r>
          </w:p>
        </w:tc>
        <w:tc>
          <w:tcPr>
            <w:tcW w:w="1696" w:type="dxa"/>
            <w:hideMark/>
          </w:tcPr>
          <w:p w14:paraId="6C69FFE4" w14:textId="77777777" w:rsidR="00001247" w:rsidRPr="00007B3E" w:rsidRDefault="00001247" w:rsidP="00001247">
            <w:pPr>
              <w:spacing w:before="0" w:after="0"/>
              <w:rPr>
                <w:sz w:val="18"/>
                <w:szCs w:val="18"/>
                <w:lang w:val="fr-FR"/>
              </w:rPr>
            </w:pPr>
            <w:r w:rsidRPr="00007B3E">
              <w:rPr>
                <w:sz w:val="18"/>
                <w:szCs w:val="18"/>
                <w:lang w:val="fr-FR"/>
              </w:rPr>
              <w:t>À partir de 15 ans</w:t>
            </w:r>
          </w:p>
        </w:tc>
      </w:tr>
      <w:tr w:rsidR="00001247" w:rsidRPr="00007B3E" w14:paraId="0A7A5E89" w14:textId="77777777" w:rsidTr="003B4E2E">
        <w:tc>
          <w:tcPr>
            <w:tcW w:w="1696" w:type="dxa"/>
            <w:vMerge/>
            <w:hideMark/>
          </w:tcPr>
          <w:p w14:paraId="1C70C1B2" w14:textId="77777777" w:rsidR="00001247" w:rsidRPr="00007B3E" w:rsidRDefault="00001247" w:rsidP="00001247">
            <w:pPr>
              <w:spacing w:before="0" w:after="0"/>
              <w:rPr>
                <w:b/>
                <w:bCs/>
                <w:sz w:val="18"/>
                <w:szCs w:val="18"/>
                <w:lang w:val="fr-FR"/>
              </w:rPr>
            </w:pPr>
          </w:p>
        </w:tc>
        <w:tc>
          <w:tcPr>
            <w:tcW w:w="3544" w:type="dxa"/>
            <w:gridSpan w:val="2"/>
            <w:vMerge/>
            <w:hideMark/>
          </w:tcPr>
          <w:p w14:paraId="620C469A" w14:textId="4EEB7060" w:rsidR="00001247" w:rsidRPr="00007B3E" w:rsidRDefault="00001247" w:rsidP="00001247">
            <w:pPr>
              <w:spacing w:before="0" w:after="0"/>
              <w:rPr>
                <w:sz w:val="18"/>
                <w:szCs w:val="18"/>
                <w:lang w:val="fr-FR"/>
              </w:rPr>
            </w:pPr>
          </w:p>
        </w:tc>
        <w:tc>
          <w:tcPr>
            <w:tcW w:w="2126" w:type="dxa"/>
            <w:hideMark/>
          </w:tcPr>
          <w:p w14:paraId="0BFD75F0" w14:textId="0261B5C9" w:rsidR="00001247" w:rsidRPr="00007B3E" w:rsidRDefault="00001247" w:rsidP="00001247">
            <w:pPr>
              <w:spacing w:before="0" w:after="0"/>
              <w:rPr>
                <w:sz w:val="18"/>
                <w:szCs w:val="18"/>
                <w:lang w:val="fr-FR"/>
              </w:rPr>
            </w:pPr>
            <w:r w:rsidRPr="00007B3E">
              <w:rPr>
                <w:sz w:val="18"/>
                <w:szCs w:val="18"/>
                <w:lang w:val="fr-FR"/>
              </w:rPr>
              <w:t>Remplacement du ballast</w:t>
            </w:r>
          </w:p>
        </w:tc>
        <w:tc>
          <w:tcPr>
            <w:tcW w:w="1696" w:type="dxa"/>
            <w:hideMark/>
          </w:tcPr>
          <w:p w14:paraId="15A2328F" w14:textId="77777777" w:rsidR="00001247" w:rsidRPr="00007B3E" w:rsidRDefault="00001247" w:rsidP="00001247">
            <w:pPr>
              <w:spacing w:before="0" w:after="0"/>
              <w:rPr>
                <w:sz w:val="18"/>
                <w:szCs w:val="18"/>
                <w:lang w:val="fr-FR"/>
              </w:rPr>
            </w:pPr>
            <w:r w:rsidRPr="00007B3E">
              <w:rPr>
                <w:sz w:val="18"/>
                <w:szCs w:val="18"/>
                <w:lang w:val="fr-FR"/>
              </w:rPr>
              <w:t>Plus de 30 ans</w:t>
            </w:r>
          </w:p>
        </w:tc>
      </w:tr>
      <w:tr w:rsidR="00001247" w:rsidRPr="00007B3E" w14:paraId="34595D47" w14:textId="77777777" w:rsidTr="003B4E2E">
        <w:tc>
          <w:tcPr>
            <w:tcW w:w="1696" w:type="dxa"/>
            <w:vMerge/>
            <w:hideMark/>
          </w:tcPr>
          <w:p w14:paraId="1389654B" w14:textId="77777777" w:rsidR="00001247" w:rsidRPr="00007B3E" w:rsidRDefault="00001247" w:rsidP="00001247">
            <w:pPr>
              <w:spacing w:before="0" w:after="0"/>
              <w:rPr>
                <w:b/>
                <w:bCs/>
                <w:sz w:val="18"/>
                <w:szCs w:val="18"/>
                <w:lang w:val="fr-FR"/>
              </w:rPr>
            </w:pPr>
          </w:p>
        </w:tc>
        <w:tc>
          <w:tcPr>
            <w:tcW w:w="1418" w:type="dxa"/>
            <w:hideMark/>
          </w:tcPr>
          <w:p w14:paraId="18FFB894" w14:textId="77777777" w:rsidR="00001247" w:rsidRPr="00007B3E" w:rsidRDefault="00001247" w:rsidP="00001247">
            <w:pPr>
              <w:spacing w:before="0" w:after="0"/>
              <w:rPr>
                <w:sz w:val="18"/>
                <w:szCs w:val="18"/>
                <w:lang w:val="fr-FR"/>
              </w:rPr>
            </w:pPr>
            <w:r w:rsidRPr="00007B3E">
              <w:rPr>
                <w:sz w:val="18"/>
                <w:szCs w:val="18"/>
                <w:lang w:val="fr-FR"/>
              </w:rPr>
              <w:t>Aiguillages et joints de dilatation</w:t>
            </w:r>
          </w:p>
        </w:tc>
        <w:tc>
          <w:tcPr>
            <w:tcW w:w="2126" w:type="dxa"/>
            <w:hideMark/>
          </w:tcPr>
          <w:p w14:paraId="2558C070" w14:textId="77777777" w:rsidR="00001247" w:rsidRPr="00007B3E" w:rsidRDefault="00001247" w:rsidP="00001247">
            <w:pPr>
              <w:spacing w:before="0" w:after="0"/>
              <w:rPr>
                <w:sz w:val="18"/>
                <w:szCs w:val="18"/>
                <w:lang w:val="fr-FR"/>
              </w:rPr>
            </w:pPr>
            <w:r w:rsidRPr="00007B3E">
              <w:rPr>
                <w:sz w:val="18"/>
                <w:szCs w:val="18"/>
                <w:lang w:val="fr-FR"/>
              </w:rPr>
              <w:t>Avec traverses en béton renforcé</w:t>
            </w:r>
          </w:p>
        </w:tc>
        <w:tc>
          <w:tcPr>
            <w:tcW w:w="2126" w:type="dxa"/>
            <w:hideMark/>
          </w:tcPr>
          <w:p w14:paraId="58DB44C7" w14:textId="77777777" w:rsidR="00001247" w:rsidRPr="00007B3E" w:rsidRDefault="00001247" w:rsidP="00001247">
            <w:pPr>
              <w:spacing w:before="0" w:after="0"/>
              <w:rPr>
                <w:sz w:val="18"/>
                <w:szCs w:val="18"/>
                <w:lang w:val="fr-FR"/>
              </w:rPr>
            </w:pPr>
            <w:r w:rsidRPr="00007B3E">
              <w:rPr>
                <w:sz w:val="18"/>
                <w:szCs w:val="18"/>
                <w:lang w:val="fr-FR"/>
              </w:rPr>
              <w:t>Avec remplacement du ballast pendant la rénovation</w:t>
            </w:r>
          </w:p>
        </w:tc>
        <w:tc>
          <w:tcPr>
            <w:tcW w:w="1696" w:type="dxa"/>
            <w:hideMark/>
          </w:tcPr>
          <w:p w14:paraId="6EEA7A0E" w14:textId="77777777" w:rsidR="00001247" w:rsidRPr="00007B3E" w:rsidRDefault="00001247" w:rsidP="00001247">
            <w:pPr>
              <w:spacing w:before="0" w:after="0"/>
              <w:rPr>
                <w:sz w:val="18"/>
                <w:szCs w:val="18"/>
                <w:lang w:val="fr-FR"/>
              </w:rPr>
            </w:pPr>
            <w:r w:rsidRPr="00007B3E">
              <w:rPr>
                <w:sz w:val="18"/>
                <w:szCs w:val="18"/>
                <w:lang w:val="fr-FR"/>
              </w:rPr>
              <w:t>Plus de 30 ans</w:t>
            </w:r>
          </w:p>
        </w:tc>
      </w:tr>
      <w:tr w:rsidR="003B4E2E" w:rsidRPr="00007B3E" w14:paraId="34BD75BB" w14:textId="77777777" w:rsidTr="003B4E2E">
        <w:tc>
          <w:tcPr>
            <w:tcW w:w="1696" w:type="dxa"/>
            <w:hideMark/>
          </w:tcPr>
          <w:p w14:paraId="67F15FB9" w14:textId="77777777" w:rsidR="00001247" w:rsidRPr="00007B3E" w:rsidRDefault="00001247" w:rsidP="00001247">
            <w:pPr>
              <w:spacing w:before="0" w:after="0"/>
              <w:rPr>
                <w:b/>
                <w:bCs/>
                <w:sz w:val="18"/>
                <w:szCs w:val="18"/>
                <w:lang w:val="fr-FR"/>
              </w:rPr>
            </w:pPr>
            <w:r w:rsidRPr="00007B3E">
              <w:rPr>
                <w:b/>
                <w:bCs/>
                <w:sz w:val="18"/>
                <w:szCs w:val="18"/>
                <w:lang w:val="fr-FR"/>
              </w:rPr>
              <w:t>Bâtiments opérationnels</w:t>
            </w:r>
          </w:p>
        </w:tc>
        <w:tc>
          <w:tcPr>
            <w:tcW w:w="1418" w:type="dxa"/>
            <w:hideMark/>
          </w:tcPr>
          <w:p w14:paraId="31F23BA9" w14:textId="77777777" w:rsidR="00001247" w:rsidRPr="00007B3E" w:rsidRDefault="00001247" w:rsidP="00001247">
            <w:pPr>
              <w:spacing w:before="0" w:after="0"/>
              <w:rPr>
                <w:sz w:val="18"/>
                <w:szCs w:val="18"/>
                <w:lang w:val="fr-FR"/>
              </w:rPr>
            </w:pPr>
            <w:r w:rsidRPr="00007B3E">
              <w:rPr>
                <w:sz w:val="18"/>
                <w:szCs w:val="18"/>
                <w:lang w:val="fr-FR"/>
              </w:rPr>
              <w:t>Couverture</w:t>
            </w:r>
          </w:p>
        </w:tc>
        <w:tc>
          <w:tcPr>
            <w:tcW w:w="2126" w:type="dxa"/>
            <w:hideMark/>
          </w:tcPr>
          <w:p w14:paraId="34E79B1C" w14:textId="77777777" w:rsidR="00001247" w:rsidRPr="00007B3E" w:rsidRDefault="00001247" w:rsidP="00001247">
            <w:pPr>
              <w:spacing w:before="0" w:after="0"/>
              <w:rPr>
                <w:sz w:val="18"/>
                <w:szCs w:val="18"/>
                <w:lang w:val="fr-FR"/>
              </w:rPr>
            </w:pPr>
          </w:p>
        </w:tc>
        <w:tc>
          <w:tcPr>
            <w:tcW w:w="2126" w:type="dxa"/>
            <w:hideMark/>
          </w:tcPr>
          <w:p w14:paraId="34365D69" w14:textId="77777777" w:rsidR="00001247" w:rsidRPr="00007B3E" w:rsidRDefault="00001247" w:rsidP="00001247">
            <w:pPr>
              <w:spacing w:before="0" w:after="0"/>
              <w:rPr>
                <w:sz w:val="18"/>
                <w:szCs w:val="18"/>
                <w:lang w:val="fr-FR"/>
              </w:rPr>
            </w:pPr>
          </w:p>
        </w:tc>
        <w:tc>
          <w:tcPr>
            <w:tcW w:w="1696" w:type="dxa"/>
            <w:hideMark/>
          </w:tcPr>
          <w:p w14:paraId="24AA4FA0" w14:textId="77777777" w:rsidR="00001247" w:rsidRPr="00007B3E" w:rsidRDefault="00001247" w:rsidP="00001247">
            <w:pPr>
              <w:spacing w:before="0" w:after="0"/>
              <w:rPr>
                <w:sz w:val="18"/>
                <w:szCs w:val="18"/>
                <w:lang w:val="fr-FR"/>
              </w:rPr>
            </w:pPr>
            <w:r w:rsidRPr="00007B3E">
              <w:rPr>
                <w:sz w:val="18"/>
                <w:szCs w:val="18"/>
                <w:lang w:val="fr-FR"/>
              </w:rPr>
              <w:t>40 ans</w:t>
            </w:r>
          </w:p>
        </w:tc>
      </w:tr>
      <w:tr w:rsidR="003B4E2E" w:rsidRPr="00007B3E" w14:paraId="2DAC42D8" w14:textId="77777777" w:rsidTr="003B4E2E">
        <w:tc>
          <w:tcPr>
            <w:tcW w:w="1696" w:type="dxa"/>
            <w:hideMark/>
          </w:tcPr>
          <w:p w14:paraId="635A6125" w14:textId="77777777" w:rsidR="00001247" w:rsidRPr="00007B3E" w:rsidRDefault="00001247" w:rsidP="00001247">
            <w:pPr>
              <w:spacing w:before="0" w:after="0"/>
              <w:rPr>
                <w:b/>
                <w:bCs/>
                <w:sz w:val="18"/>
                <w:szCs w:val="18"/>
                <w:lang w:val="fr-FR"/>
              </w:rPr>
            </w:pPr>
            <w:r w:rsidRPr="00007B3E">
              <w:rPr>
                <w:b/>
                <w:bCs/>
                <w:sz w:val="18"/>
                <w:szCs w:val="18"/>
                <w:lang w:val="fr-FR"/>
              </w:rPr>
              <w:t>Accès au chemin de fer</w:t>
            </w:r>
          </w:p>
        </w:tc>
        <w:tc>
          <w:tcPr>
            <w:tcW w:w="1418" w:type="dxa"/>
            <w:hideMark/>
          </w:tcPr>
          <w:p w14:paraId="1D4DBCF5" w14:textId="77777777" w:rsidR="00001247" w:rsidRPr="00007B3E" w:rsidRDefault="00001247" w:rsidP="00001247">
            <w:pPr>
              <w:spacing w:before="0" w:after="0"/>
              <w:rPr>
                <w:sz w:val="18"/>
                <w:szCs w:val="18"/>
                <w:lang w:val="fr-FR"/>
              </w:rPr>
            </w:pPr>
          </w:p>
        </w:tc>
        <w:tc>
          <w:tcPr>
            <w:tcW w:w="2126" w:type="dxa"/>
            <w:hideMark/>
          </w:tcPr>
          <w:p w14:paraId="4A56C7CA" w14:textId="77777777" w:rsidR="00001247" w:rsidRPr="00007B3E" w:rsidRDefault="00001247" w:rsidP="00001247">
            <w:pPr>
              <w:spacing w:before="0" w:after="0"/>
              <w:rPr>
                <w:sz w:val="18"/>
                <w:szCs w:val="18"/>
                <w:lang w:val="fr-FR"/>
              </w:rPr>
            </w:pPr>
            <w:r w:rsidRPr="00007B3E">
              <w:rPr>
                <w:sz w:val="18"/>
                <w:szCs w:val="18"/>
                <w:lang w:val="fr-FR"/>
              </w:rPr>
              <w:t>Réparation de l'usure</w:t>
            </w:r>
          </w:p>
        </w:tc>
        <w:tc>
          <w:tcPr>
            <w:tcW w:w="2126" w:type="dxa"/>
            <w:hideMark/>
          </w:tcPr>
          <w:p w14:paraId="7E3B607A" w14:textId="77777777" w:rsidR="00001247" w:rsidRPr="00007B3E" w:rsidRDefault="00001247" w:rsidP="00001247">
            <w:pPr>
              <w:spacing w:before="0" w:after="0"/>
              <w:rPr>
                <w:sz w:val="18"/>
                <w:szCs w:val="18"/>
                <w:lang w:val="fr-FR"/>
              </w:rPr>
            </w:pPr>
            <w:r w:rsidRPr="00007B3E">
              <w:rPr>
                <w:sz w:val="18"/>
                <w:szCs w:val="18"/>
                <w:lang w:val="fr-FR"/>
              </w:rPr>
              <w:t>Surface de type routier</w:t>
            </w:r>
          </w:p>
        </w:tc>
        <w:tc>
          <w:tcPr>
            <w:tcW w:w="1696" w:type="dxa"/>
            <w:hideMark/>
          </w:tcPr>
          <w:p w14:paraId="46F12F31" w14:textId="77777777" w:rsidR="00001247" w:rsidRPr="00007B3E" w:rsidRDefault="00001247" w:rsidP="00001247">
            <w:pPr>
              <w:spacing w:before="0" w:after="0"/>
              <w:rPr>
                <w:sz w:val="18"/>
                <w:szCs w:val="18"/>
                <w:lang w:val="fr-FR"/>
              </w:rPr>
            </w:pPr>
            <w:r w:rsidRPr="00007B3E">
              <w:rPr>
                <w:sz w:val="18"/>
                <w:szCs w:val="18"/>
                <w:lang w:val="fr-FR"/>
              </w:rPr>
              <w:t>25 ans</w:t>
            </w:r>
          </w:p>
        </w:tc>
      </w:tr>
      <w:tr w:rsidR="003B4E2E" w:rsidRPr="00007B3E" w14:paraId="68ACF88D" w14:textId="77777777" w:rsidTr="003B4E2E">
        <w:tc>
          <w:tcPr>
            <w:tcW w:w="1696" w:type="dxa"/>
            <w:hideMark/>
          </w:tcPr>
          <w:p w14:paraId="448D1C5B" w14:textId="77777777" w:rsidR="003B4E2E" w:rsidRPr="00007B3E" w:rsidRDefault="003B4E2E" w:rsidP="00001247">
            <w:pPr>
              <w:spacing w:before="0" w:after="0"/>
              <w:rPr>
                <w:b/>
                <w:bCs/>
                <w:sz w:val="18"/>
                <w:szCs w:val="18"/>
                <w:lang w:val="fr-FR"/>
              </w:rPr>
            </w:pPr>
            <w:r w:rsidRPr="00007B3E">
              <w:rPr>
                <w:b/>
                <w:bCs/>
                <w:sz w:val="18"/>
                <w:szCs w:val="18"/>
                <w:lang w:val="fr-FR"/>
              </w:rPr>
              <w:t xml:space="preserve">Stations, escaliers mécaniques et </w:t>
            </w:r>
            <w:r w:rsidRPr="00007B3E">
              <w:rPr>
                <w:b/>
                <w:bCs/>
                <w:sz w:val="18"/>
                <w:szCs w:val="18"/>
                <w:lang w:val="fr-FR"/>
              </w:rPr>
              <w:lastRenderedPageBreak/>
              <w:t>ascenseurs</w:t>
            </w:r>
          </w:p>
        </w:tc>
        <w:tc>
          <w:tcPr>
            <w:tcW w:w="5670" w:type="dxa"/>
            <w:gridSpan w:val="3"/>
            <w:hideMark/>
          </w:tcPr>
          <w:p w14:paraId="610223BB" w14:textId="6EF1D0BC" w:rsidR="003B4E2E" w:rsidRPr="00007B3E" w:rsidRDefault="003B4E2E" w:rsidP="00001247">
            <w:pPr>
              <w:spacing w:before="0" w:after="0"/>
              <w:rPr>
                <w:sz w:val="18"/>
                <w:szCs w:val="18"/>
                <w:lang w:val="fr-FR"/>
              </w:rPr>
            </w:pPr>
            <w:r w:rsidRPr="00007B3E">
              <w:rPr>
                <w:sz w:val="18"/>
                <w:szCs w:val="18"/>
                <w:lang w:val="fr-FR"/>
              </w:rPr>
              <w:lastRenderedPageBreak/>
              <w:t>Remplacement</w:t>
            </w:r>
          </w:p>
        </w:tc>
        <w:tc>
          <w:tcPr>
            <w:tcW w:w="1696" w:type="dxa"/>
            <w:hideMark/>
          </w:tcPr>
          <w:p w14:paraId="2A21AB14" w14:textId="77777777" w:rsidR="003B4E2E" w:rsidRPr="00007B3E" w:rsidRDefault="003B4E2E" w:rsidP="00001247">
            <w:pPr>
              <w:spacing w:before="0" w:after="0"/>
              <w:rPr>
                <w:sz w:val="18"/>
                <w:szCs w:val="18"/>
                <w:lang w:val="fr-FR"/>
              </w:rPr>
            </w:pPr>
            <w:r w:rsidRPr="00007B3E">
              <w:rPr>
                <w:sz w:val="18"/>
                <w:szCs w:val="18"/>
                <w:lang w:val="fr-FR"/>
              </w:rPr>
              <w:t>À partir de 16 ans</w:t>
            </w:r>
          </w:p>
        </w:tc>
      </w:tr>
    </w:tbl>
    <w:p w14:paraId="009B3ECF" w14:textId="02576BD5" w:rsidR="00A611D5" w:rsidRPr="00007B3E" w:rsidRDefault="003B4E2E" w:rsidP="002B79A7">
      <w:pPr>
        <w:jc w:val="right"/>
        <w:rPr>
          <w:i/>
          <w:iCs/>
          <w:sz w:val="20"/>
          <w:szCs w:val="20"/>
        </w:rPr>
      </w:pPr>
      <w:r w:rsidRPr="00007B3E">
        <w:rPr>
          <w:b/>
          <w:bCs/>
          <w:i/>
          <w:iCs/>
          <w:sz w:val="20"/>
          <w:szCs w:val="20"/>
        </w:rPr>
        <w:t>Source</w:t>
      </w:r>
      <w:r w:rsidRPr="00007B3E">
        <w:rPr>
          <w:i/>
          <w:iCs/>
          <w:sz w:val="20"/>
          <w:szCs w:val="20"/>
        </w:rPr>
        <w:t xml:space="preserve"> : </w:t>
      </w:r>
      <w:r w:rsidR="002B79A7" w:rsidRPr="00007B3E">
        <w:rPr>
          <w:i/>
          <w:iCs/>
          <w:sz w:val="20"/>
          <w:szCs w:val="20"/>
        </w:rPr>
        <w:t>Le Consultant</w:t>
      </w:r>
      <w:ins w:id="1230" w:author="Farouk Bouhafs" w:date="2024-02-09T12:23:00Z">
        <w:r w:rsidR="00125256">
          <w:rPr>
            <w:i/>
            <w:iCs/>
            <w:sz w:val="20"/>
            <w:szCs w:val="20"/>
          </w:rPr>
          <w:t xml:space="preserve">/ </w:t>
        </w:r>
        <w:r w:rsidR="00981F8A">
          <w:rPr>
            <w:i/>
            <w:iCs/>
            <w:sz w:val="20"/>
            <w:szCs w:val="20"/>
          </w:rPr>
          <w:t>données collectées de l’analyse du secteur</w:t>
        </w:r>
      </w:ins>
    </w:p>
    <w:p w14:paraId="4FF9436E" w14:textId="21CE50F9" w:rsidR="000E079E" w:rsidRPr="00007B3E" w:rsidRDefault="00EA1B25" w:rsidP="00EA1B25">
      <w:r w:rsidRPr="00007B3E">
        <w:t>Les coûts de maintenance des systèmes ferroviaires, à l’exception du matériel roulant, comprenant les opérations courantes pour maintenir le réseau en bon état, peuvent représenter environ 2% des coûts en capital. L'entretien régulier de l'infrastructure proprement dite, tel que les voies ferrées et les structures de soutien, peut constituer 0,6% supplémentaire des coûts en capital, tandis que la maintenance des stations, y compris les espaces commerciaux et les plateformes, peut représenter jusqu'à 8%. Enfin, le renouvellement de l'infrastructure, nécessaire pour maintenir les standards de sécurité et d'efficacité sur la durée, peut correspondre à 1,2% des coûts en capital.</w:t>
      </w:r>
    </w:p>
    <w:p w14:paraId="373F0CCD" w14:textId="582E0B84" w:rsidR="00D0177A" w:rsidRPr="00007B3E" w:rsidRDefault="00E42F04" w:rsidP="00E42F04">
      <w:pPr>
        <w:rPr>
          <w:b/>
          <w:bCs/>
          <w:i/>
          <w:iCs/>
          <w:color w:val="00B0F0"/>
        </w:rPr>
      </w:pPr>
      <w:r w:rsidRPr="00007B3E">
        <w:rPr>
          <w:b/>
          <w:bCs/>
          <w:i/>
          <w:iCs/>
          <w:color w:val="00B0F0"/>
        </w:rPr>
        <w:t xml:space="preserve">Coûts de maintenance </w:t>
      </w:r>
      <w:r w:rsidR="00D4588A" w:rsidRPr="00007B3E">
        <w:rPr>
          <w:b/>
          <w:bCs/>
          <w:i/>
          <w:iCs/>
          <w:color w:val="00B0F0"/>
        </w:rPr>
        <w:t>consolidés</w:t>
      </w:r>
    </w:p>
    <w:p w14:paraId="47D464BE" w14:textId="0A4BAE75" w:rsidR="00680BE7" w:rsidRPr="00007B3E" w:rsidRDefault="00680BE7" w:rsidP="00680BE7">
      <w:r w:rsidRPr="00007B3E">
        <w:t xml:space="preserve">En s'appuyant sur ces données et les références du secteur, nous avons consolidé les coûts de maintenance prévisionnels comme </w:t>
      </w:r>
      <w:r w:rsidR="00A57A82" w:rsidRPr="00007B3E">
        <w:t>indiqué dans le tableau suivant.</w:t>
      </w:r>
    </w:p>
    <w:p w14:paraId="7B262F7C" w14:textId="72E51286" w:rsidR="00712CE2" w:rsidRPr="00007B3E" w:rsidRDefault="00712CE2" w:rsidP="00712CE2">
      <w:pPr>
        <w:pStyle w:val="Caption"/>
      </w:pPr>
      <w:bookmarkStart w:id="1231" w:name="_Toc158885069"/>
      <w:r w:rsidRPr="00007B3E">
        <w:t xml:space="preserve">Tableau </w:t>
      </w:r>
      <w:r>
        <w:fldChar w:fldCharType="begin"/>
      </w:r>
      <w:r>
        <w:instrText xml:space="preserve"> SEQ Tableau \* ARABIC </w:instrText>
      </w:r>
      <w:r>
        <w:fldChar w:fldCharType="separate"/>
      </w:r>
      <w:ins w:id="1232" w:author="Farouk Bouhafs" w:date="2024-02-09T12:22:00Z">
        <w:r w:rsidR="00125256">
          <w:rPr>
            <w:noProof/>
          </w:rPr>
          <w:t>34</w:t>
        </w:r>
      </w:ins>
      <w:del w:id="1233" w:author="Farouk Bouhafs" w:date="2024-02-09T12:22:00Z">
        <w:r w:rsidR="00E874ED" w:rsidDel="00125256">
          <w:rPr>
            <w:noProof/>
          </w:rPr>
          <w:delText>33</w:delText>
        </w:r>
      </w:del>
      <w:r>
        <w:rPr>
          <w:noProof/>
        </w:rPr>
        <w:fldChar w:fldCharType="end"/>
      </w:r>
      <w:r w:rsidRPr="00007B3E">
        <w:t xml:space="preserve"> Estimations des coûts de maintenance annuels (DT-CE 2023)</w:t>
      </w:r>
      <w:bookmarkEnd w:id="1231"/>
    </w:p>
    <w:tbl>
      <w:tblPr>
        <w:tblStyle w:val="TableGrid"/>
        <w:tblW w:w="0" w:type="auto"/>
        <w:tblLook w:val="04A0" w:firstRow="1" w:lastRow="0" w:firstColumn="1" w:lastColumn="0" w:noHBand="0" w:noVBand="1"/>
      </w:tblPr>
      <w:tblGrid>
        <w:gridCol w:w="3073"/>
        <w:gridCol w:w="2553"/>
        <w:gridCol w:w="1655"/>
        <w:gridCol w:w="1781"/>
      </w:tblGrid>
      <w:tr w:rsidR="009833CF" w:rsidRPr="00007B3E" w14:paraId="17404089" w14:textId="77777777" w:rsidTr="009833CF">
        <w:trPr>
          <w:trHeight w:val="780"/>
        </w:trPr>
        <w:tc>
          <w:tcPr>
            <w:tcW w:w="3073" w:type="dxa"/>
            <w:shd w:val="clear" w:color="auto" w:fill="D9E2F3" w:themeFill="accent1" w:themeFillTint="33"/>
            <w:noWrap/>
            <w:hideMark/>
          </w:tcPr>
          <w:p w14:paraId="5B6361E5" w14:textId="77777777" w:rsidR="009833CF" w:rsidRPr="00007B3E" w:rsidRDefault="009833CF" w:rsidP="009833CF">
            <w:pPr>
              <w:spacing w:before="40" w:after="60"/>
              <w:rPr>
                <w:lang w:val="fr-FR"/>
              </w:rPr>
            </w:pPr>
          </w:p>
        </w:tc>
        <w:tc>
          <w:tcPr>
            <w:tcW w:w="2553" w:type="dxa"/>
            <w:shd w:val="clear" w:color="auto" w:fill="D9E2F3" w:themeFill="accent1" w:themeFillTint="33"/>
            <w:hideMark/>
          </w:tcPr>
          <w:p w14:paraId="0EAF6CC1" w14:textId="77777777" w:rsidR="009833CF" w:rsidRPr="00007B3E" w:rsidRDefault="009833CF" w:rsidP="009833CF">
            <w:pPr>
              <w:spacing w:before="40" w:after="60"/>
              <w:rPr>
                <w:b/>
                <w:bCs/>
                <w:lang w:val="fr-FR"/>
              </w:rPr>
            </w:pPr>
            <w:r w:rsidRPr="00007B3E">
              <w:rPr>
                <w:b/>
                <w:bCs/>
                <w:lang w:val="fr-FR"/>
              </w:rPr>
              <w:t>Coût de base en DT HT</w:t>
            </w:r>
          </w:p>
        </w:tc>
        <w:tc>
          <w:tcPr>
            <w:tcW w:w="1655" w:type="dxa"/>
            <w:shd w:val="clear" w:color="auto" w:fill="D9E2F3" w:themeFill="accent1" w:themeFillTint="33"/>
            <w:hideMark/>
          </w:tcPr>
          <w:p w14:paraId="7AEBE46D" w14:textId="77777777" w:rsidR="009833CF" w:rsidRPr="00007B3E" w:rsidRDefault="009833CF" w:rsidP="009833CF">
            <w:pPr>
              <w:spacing w:before="40" w:after="60"/>
              <w:rPr>
                <w:b/>
                <w:bCs/>
                <w:lang w:val="fr-FR"/>
              </w:rPr>
            </w:pPr>
            <w:r w:rsidRPr="00007B3E">
              <w:rPr>
                <w:b/>
                <w:bCs/>
                <w:lang w:val="fr-FR"/>
              </w:rPr>
              <w:t>Estimation en % des CAPEX</w:t>
            </w:r>
          </w:p>
        </w:tc>
        <w:tc>
          <w:tcPr>
            <w:tcW w:w="1781" w:type="dxa"/>
            <w:shd w:val="clear" w:color="auto" w:fill="D9E2F3" w:themeFill="accent1" w:themeFillTint="33"/>
            <w:hideMark/>
          </w:tcPr>
          <w:p w14:paraId="46A73244" w14:textId="77777777" w:rsidR="009833CF" w:rsidRPr="00007B3E" w:rsidRDefault="009833CF" w:rsidP="009833CF">
            <w:pPr>
              <w:spacing w:before="40" w:after="60"/>
              <w:rPr>
                <w:b/>
                <w:bCs/>
                <w:lang w:val="fr-FR"/>
              </w:rPr>
            </w:pPr>
            <w:r w:rsidRPr="00007B3E">
              <w:rPr>
                <w:b/>
                <w:bCs/>
                <w:lang w:val="fr-FR"/>
              </w:rPr>
              <w:t>Montant en DT</w:t>
            </w:r>
          </w:p>
        </w:tc>
      </w:tr>
      <w:tr w:rsidR="000242D0" w:rsidRPr="00007B3E" w14:paraId="4BC67EB8" w14:textId="77777777" w:rsidTr="009833CF">
        <w:trPr>
          <w:trHeight w:val="310"/>
        </w:trPr>
        <w:tc>
          <w:tcPr>
            <w:tcW w:w="3073" w:type="dxa"/>
            <w:hideMark/>
          </w:tcPr>
          <w:p w14:paraId="16F8757B" w14:textId="77777777" w:rsidR="000242D0" w:rsidRPr="00007B3E" w:rsidRDefault="000242D0" w:rsidP="000242D0">
            <w:pPr>
              <w:spacing w:before="40" w:after="60"/>
              <w:rPr>
                <w:lang w:val="fr-FR"/>
              </w:rPr>
            </w:pPr>
            <w:r w:rsidRPr="00007B3E">
              <w:rPr>
                <w:lang w:val="fr-FR"/>
              </w:rPr>
              <w:t>Infrastructure et structures</w:t>
            </w:r>
          </w:p>
        </w:tc>
        <w:tc>
          <w:tcPr>
            <w:tcW w:w="2553" w:type="dxa"/>
            <w:noWrap/>
            <w:hideMark/>
          </w:tcPr>
          <w:p w14:paraId="54BF9B84" w14:textId="782A5D00" w:rsidR="000242D0" w:rsidRPr="00007B3E" w:rsidRDefault="000242D0" w:rsidP="000242D0">
            <w:pPr>
              <w:spacing w:before="40" w:after="60"/>
              <w:rPr>
                <w:lang w:val="fr-FR"/>
              </w:rPr>
            </w:pPr>
            <w:r w:rsidRPr="00007B3E">
              <w:rPr>
                <w:lang w:val="fr-FR"/>
              </w:rPr>
              <w:t>398 640 000</w:t>
            </w:r>
          </w:p>
        </w:tc>
        <w:tc>
          <w:tcPr>
            <w:tcW w:w="1655" w:type="dxa"/>
            <w:noWrap/>
            <w:hideMark/>
          </w:tcPr>
          <w:p w14:paraId="55BDFAC2" w14:textId="58BC0C37" w:rsidR="000242D0" w:rsidRPr="00007B3E" w:rsidRDefault="000242D0" w:rsidP="000242D0">
            <w:pPr>
              <w:spacing w:before="40" w:after="60"/>
              <w:rPr>
                <w:lang w:val="fr-FR"/>
              </w:rPr>
            </w:pPr>
            <w:r w:rsidRPr="00007B3E">
              <w:rPr>
                <w:lang w:val="fr-FR"/>
              </w:rPr>
              <w:t>0,60%</w:t>
            </w:r>
          </w:p>
        </w:tc>
        <w:tc>
          <w:tcPr>
            <w:tcW w:w="1781" w:type="dxa"/>
            <w:noWrap/>
            <w:hideMark/>
          </w:tcPr>
          <w:p w14:paraId="7449BC37" w14:textId="360FC55A" w:rsidR="000242D0" w:rsidRPr="00007B3E" w:rsidRDefault="000242D0" w:rsidP="000242D0">
            <w:pPr>
              <w:spacing w:before="40" w:after="60"/>
              <w:rPr>
                <w:lang w:val="fr-FR"/>
              </w:rPr>
            </w:pPr>
            <w:r w:rsidRPr="00007B3E">
              <w:rPr>
                <w:lang w:val="fr-FR"/>
              </w:rPr>
              <w:t xml:space="preserve"> 2 391 840 </w:t>
            </w:r>
          </w:p>
        </w:tc>
      </w:tr>
      <w:tr w:rsidR="000242D0" w:rsidRPr="00007B3E" w14:paraId="74BA1891" w14:textId="77777777" w:rsidTr="009833CF">
        <w:trPr>
          <w:trHeight w:val="310"/>
        </w:trPr>
        <w:tc>
          <w:tcPr>
            <w:tcW w:w="3073" w:type="dxa"/>
            <w:hideMark/>
          </w:tcPr>
          <w:p w14:paraId="18F832AF" w14:textId="77777777" w:rsidR="000242D0" w:rsidRPr="00007B3E" w:rsidRDefault="000242D0" w:rsidP="000242D0">
            <w:pPr>
              <w:spacing w:before="40" w:after="60"/>
              <w:rPr>
                <w:lang w:val="fr-FR"/>
              </w:rPr>
            </w:pPr>
            <w:r w:rsidRPr="00007B3E">
              <w:rPr>
                <w:lang w:val="fr-FR"/>
              </w:rPr>
              <w:t>Systèmes</w:t>
            </w:r>
          </w:p>
        </w:tc>
        <w:tc>
          <w:tcPr>
            <w:tcW w:w="2553" w:type="dxa"/>
            <w:noWrap/>
            <w:hideMark/>
          </w:tcPr>
          <w:p w14:paraId="04BD3540" w14:textId="5BE56DD0" w:rsidR="000242D0" w:rsidRPr="00007B3E" w:rsidRDefault="000242D0" w:rsidP="000242D0">
            <w:pPr>
              <w:spacing w:before="40" w:after="60"/>
              <w:rPr>
                <w:lang w:val="fr-FR"/>
              </w:rPr>
            </w:pPr>
            <w:r w:rsidRPr="00007B3E">
              <w:rPr>
                <w:lang w:val="fr-FR"/>
              </w:rPr>
              <w:t>66 390 800</w:t>
            </w:r>
          </w:p>
        </w:tc>
        <w:tc>
          <w:tcPr>
            <w:tcW w:w="1655" w:type="dxa"/>
            <w:noWrap/>
            <w:hideMark/>
          </w:tcPr>
          <w:p w14:paraId="69B08B46" w14:textId="584944BD" w:rsidR="000242D0" w:rsidRPr="00007B3E" w:rsidRDefault="000242D0" w:rsidP="000242D0">
            <w:pPr>
              <w:spacing w:before="40" w:after="60"/>
              <w:rPr>
                <w:lang w:val="fr-FR"/>
              </w:rPr>
            </w:pPr>
            <w:r w:rsidRPr="00007B3E">
              <w:rPr>
                <w:lang w:val="fr-FR"/>
              </w:rPr>
              <w:t>2,00%</w:t>
            </w:r>
          </w:p>
        </w:tc>
        <w:tc>
          <w:tcPr>
            <w:tcW w:w="1781" w:type="dxa"/>
            <w:noWrap/>
            <w:hideMark/>
          </w:tcPr>
          <w:p w14:paraId="34DBF105" w14:textId="1001F48F" w:rsidR="000242D0" w:rsidRPr="00007B3E" w:rsidRDefault="000242D0" w:rsidP="000242D0">
            <w:pPr>
              <w:spacing w:before="40" w:after="60"/>
              <w:rPr>
                <w:lang w:val="fr-FR"/>
              </w:rPr>
            </w:pPr>
            <w:r w:rsidRPr="00007B3E">
              <w:rPr>
                <w:lang w:val="fr-FR"/>
              </w:rPr>
              <w:t xml:space="preserve"> 1 327 816 </w:t>
            </w:r>
          </w:p>
        </w:tc>
      </w:tr>
      <w:tr w:rsidR="000242D0" w:rsidRPr="00007B3E" w14:paraId="6BC49C87" w14:textId="77777777" w:rsidTr="009833CF">
        <w:trPr>
          <w:trHeight w:val="310"/>
        </w:trPr>
        <w:tc>
          <w:tcPr>
            <w:tcW w:w="3073" w:type="dxa"/>
            <w:hideMark/>
          </w:tcPr>
          <w:p w14:paraId="224D6505" w14:textId="77777777" w:rsidR="000242D0" w:rsidRPr="00007B3E" w:rsidRDefault="000242D0" w:rsidP="000242D0">
            <w:pPr>
              <w:spacing w:before="40" w:after="60"/>
              <w:rPr>
                <w:lang w:val="fr-FR"/>
              </w:rPr>
            </w:pPr>
            <w:r w:rsidRPr="00007B3E">
              <w:rPr>
                <w:lang w:val="fr-FR"/>
              </w:rPr>
              <w:t>Gares</w:t>
            </w:r>
          </w:p>
        </w:tc>
        <w:tc>
          <w:tcPr>
            <w:tcW w:w="2553" w:type="dxa"/>
            <w:noWrap/>
            <w:hideMark/>
          </w:tcPr>
          <w:p w14:paraId="0E292B7D" w14:textId="0BB29DBB" w:rsidR="000242D0" w:rsidRPr="00007B3E" w:rsidRDefault="000242D0" w:rsidP="000242D0">
            <w:pPr>
              <w:spacing w:before="40" w:after="60"/>
              <w:rPr>
                <w:lang w:val="fr-FR"/>
              </w:rPr>
            </w:pPr>
            <w:r w:rsidRPr="00007B3E">
              <w:rPr>
                <w:lang w:val="fr-FR"/>
              </w:rPr>
              <w:t>28 799 727</w:t>
            </w:r>
          </w:p>
        </w:tc>
        <w:tc>
          <w:tcPr>
            <w:tcW w:w="1655" w:type="dxa"/>
            <w:noWrap/>
            <w:hideMark/>
          </w:tcPr>
          <w:p w14:paraId="5C761680" w14:textId="53784030" w:rsidR="000242D0" w:rsidRPr="00007B3E" w:rsidRDefault="000242D0" w:rsidP="000242D0">
            <w:pPr>
              <w:spacing w:before="40" w:after="60"/>
              <w:rPr>
                <w:lang w:val="fr-FR"/>
              </w:rPr>
            </w:pPr>
            <w:del w:id="1234" w:author="Farouk Bouhafs" w:date="2024-02-14T12:59:00Z">
              <w:r w:rsidRPr="00007B3E" w:rsidDel="00276866">
                <w:rPr>
                  <w:lang w:val="fr-FR"/>
                </w:rPr>
                <w:delText>8</w:delText>
              </w:r>
            </w:del>
            <w:ins w:id="1235" w:author="Farouk Bouhafs" w:date="2024-02-14T12:59:00Z">
              <w:r w:rsidR="00276866">
                <w:rPr>
                  <w:lang w:val="fr-FR"/>
                </w:rPr>
                <w:t>4</w:t>
              </w:r>
            </w:ins>
            <w:r w:rsidRPr="00007B3E">
              <w:rPr>
                <w:lang w:val="fr-FR"/>
              </w:rPr>
              <w:t>,00%</w:t>
            </w:r>
          </w:p>
        </w:tc>
        <w:tc>
          <w:tcPr>
            <w:tcW w:w="1781" w:type="dxa"/>
            <w:noWrap/>
            <w:hideMark/>
          </w:tcPr>
          <w:p w14:paraId="394A2044" w14:textId="5B93DF66" w:rsidR="000242D0" w:rsidRPr="00007B3E" w:rsidRDefault="007E2A2F" w:rsidP="000242D0">
            <w:pPr>
              <w:spacing w:before="40" w:after="60"/>
              <w:rPr>
                <w:lang w:val="fr-FR"/>
              </w:rPr>
            </w:pPr>
            <w:ins w:id="1236" w:author="Farouk Bouhafs" w:date="2024-02-14T13:00:00Z">
              <w:r>
                <w:rPr>
                  <w:lang w:val="fr-FR"/>
                </w:rPr>
                <w:t xml:space="preserve"> </w:t>
              </w:r>
              <w:r w:rsidRPr="007E2A2F">
                <w:rPr>
                  <w:lang w:val="fr-FR"/>
                </w:rPr>
                <w:t>1 151 989</w:t>
              </w:r>
            </w:ins>
            <w:del w:id="1237" w:author="Farouk Bouhafs" w:date="2024-02-14T13:00:00Z">
              <w:r w:rsidR="000242D0" w:rsidRPr="00007B3E" w:rsidDel="007E2A2F">
                <w:rPr>
                  <w:lang w:val="fr-FR"/>
                </w:rPr>
                <w:delText xml:space="preserve"> 2 303 978 </w:delText>
              </w:r>
            </w:del>
          </w:p>
        </w:tc>
      </w:tr>
      <w:tr w:rsidR="000242D0" w:rsidRPr="00007B3E" w14:paraId="5405C647" w14:textId="77777777" w:rsidTr="009833CF">
        <w:trPr>
          <w:trHeight w:val="310"/>
        </w:trPr>
        <w:tc>
          <w:tcPr>
            <w:tcW w:w="3073" w:type="dxa"/>
            <w:hideMark/>
          </w:tcPr>
          <w:p w14:paraId="70B5E059" w14:textId="77777777" w:rsidR="000242D0" w:rsidRPr="00007B3E" w:rsidRDefault="000242D0" w:rsidP="000242D0">
            <w:pPr>
              <w:spacing w:before="40" w:after="60"/>
              <w:rPr>
                <w:lang w:val="fr-FR"/>
              </w:rPr>
            </w:pPr>
            <w:r w:rsidRPr="00007B3E">
              <w:rPr>
                <w:lang w:val="fr-FR"/>
              </w:rPr>
              <w:t>Renouvellements</w:t>
            </w:r>
          </w:p>
        </w:tc>
        <w:tc>
          <w:tcPr>
            <w:tcW w:w="2553" w:type="dxa"/>
            <w:noWrap/>
            <w:hideMark/>
          </w:tcPr>
          <w:p w14:paraId="0C6CB989" w14:textId="5E59C841" w:rsidR="000242D0" w:rsidRPr="00007B3E" w:rsidRDefault="000242D0" w:rsidP="000242D0">
            <w:pPr>
              <w:spacing w:before="40" w:after="60"/>
              <w:rPr>
                <w:lang w:val="fr-FR"/>
              </w:rPr>
            </w:pPr>
            <w:r w:rsidRPr="00007B3E">
              <w:rPr>
                <w:lang w:val="fr-FR"/>
              </w:rPr>
              <w:t>493 830 527</w:t>
            </w:r>
          </w:p>
        </w:tc>
        <w:tc>
          <w:tcPr>
            <w:tcW w:w="1655" w:type="dxa"/>
            <w:noWrap/>
            <w:hideMark/>
          </w:tcPr>
          <w:p w14:paraId="42167258" w14:textId="6E4C2B9A" w:rsidR="000242D0" w:rsidRPr="00007B3E" w:rsidRDefault="000242D0" w:rsidP="000242D0">
            <w:pPr>
              <w:spacing w:before="40" w:after="60"/>
              <w:rPr>
                <w:lang w:val="fr-FR"/>
              </w:rPr>
            </w:pPr>
            <w:r w:rsidRPr="00007B3E">
              <w:rPr>
                <w:lang w:val="fr-FR"/>
              </w:rPr>
              <w:t>1,20%</w:t>
            </w:r>
          </w:p>
        </w:tc>
        <w:tc>
          <w:tcPr>
            <w:tcW w:w="1781" w:type="dxa"/>
            <w:noWrap/>
            <w:hideMark/>
          </w:tcPr>
          <w:p w14:paraId="722D6EEF" w14:textId="0843EE88" w:rsidR="000242D0" w:rsidRPr="00007B3E" w:rsidRDefault="000242D0" w:rsidP="000242D0">
            <w:pPr>
              <w:spacing w:before="40" w:after="60"/>
              <w:rPr>
                <w:lang w:val="fr-FR"/>
              </w:rPr>
            </w:pPr>
            <w:r w:rsidRPr="00007B3E">
              <w:rPr>
                <w:lang w:val="fr-FR"/>
              </w:rPr>
              <w:t xml:space="preserve"> 5 925 966</w:t>
            </w:r>
          </w:p>
        </w:tc>
      </w:tr>
      <w:tr w:rsidR="00F42C43" w:rsidRPr="00007B3E" w14:paraId="2BB8F6FA" w14:textId="77777777" w:rsidTr="009833CF">
        <w:trPr>
          <w:trHeight w:val="310"/>
        </w:trPr>
        <w:tc>
          <w:tcPr>
            <w:tcW w:w="3073" w:type="dxa"/>
            <w:noWrap/>
            <w:hideMark/>
          </w:tcPr>
          <w:p w14:paraId="0D8E5FB8" w14:textId="77777777" w:rsidR="00F42C43" w:rsidRPr="00DD0640" w:rsidRDefault="00F42C43" w:rsidP="00F42C43">
            <w:pPr>
              <w:spacing w:before="40" w:after="60"/>
              <w:rPr>
                <w:b/>
                <w:bCs/>
                <w:lang w:val="fr-FR"/>
                <w:rPrChange w:id="1238" w:author="Farouk Bouhafs" w:date="2024-02-15T10:04:00Z">
                  <w:rPr>
                    <w:lang w:val="fr-FR"/>
                  </w:rPr>
                </w:rPrChange>
              </w:rPr>
            </w:pPr>
            <w:bookmarkStart w:id="1239" w:name="_Hlk158883822"/>
            <w:r w:rsidRPr="00DD0640">
              <w:rPr>
                <w:b/>
                <w:bCs/>
                <w:lang w:val="fr-FR"/>
                <w:rPrChange w:id="1240" w:author="Farouk Bouhafs" w:date="2024-02-15T10:04:00Z">
                  <w:rPr>
                    <w:lang w:val="fr-FR"/>
                  </w:rPr>
                </w:rPrChange>
              </w:rPr>
              <w:t>Total</w:t>
            </w:r>
          </w:p>
        </w:tc>
        <w:tc>
          <w:tcPr>
            <w:tcW w:w="2553" w:type="dxa"/>
            <w:noWrap/>
            <w:hideMark/>
          </w:tcPr>
          <w:p w14:paraId="29FACE0B" w14:textId="35643DBB" w:rsidR="00F42C43" w:rsidRPr="00007B3E" w:rsidRDefault="00F42C43" w:rsidP="00F42C43">
            <w:pPr>
              <w:spacing w:before="40" w:after="60"/>
              <w:rPr>
                <w:b/>
                <w:bCs/>
                <w:lang w:val="fr-FR"/>
              </w:rPr>
            </w:pPr>
            <w:r w:rsidRPr="00007B3E">
              <w:rPr>
                <w:b/>
                <w:bCs/>
                <w:lang w:val="fr-FR"/>
              </w:rPr>
              <w:t>493 830 527</w:t>
            </w:r>
          </w:p>
        </w:tc>
        <w:tc>
          <w:tcPr>
            <w:tcW w:w="1655" w:type="dxa"/>
            <w:noWrap/>
            <w:hideMark/>
          </w:tcPr>
          <w:p w14:paraId="15BF3851" w14:textId="310358BD" w:rsidR="00F42C43" w:rsidRPr="00007B3E" w:rsidRDefault="00F42C43" w:rsidP="00F42C43">
            <w:pPr>
              <w:spacing w:before="40" w:after="60"/>
              <w:rPr>
                <w:b/>
                <w:bCs/>
                <w:lang w:val="fr-FR"/>
              </w:rPr>
            </w:pPr>
            <w:r w:rsidRPr="00007B3E">
              <w:rPr>
                <w:b/>
                <w:bCs/>
                <w:lang w:val="fr-FR"/>
              </w:rPr>
              <w:t>2,</w:t>
            </w:r>
            <w:del w:id="1241" w:author="Farouk Bouhafs" w:date="2024-02-14T13:00:00Z">
              <w:r w:rsidRPr="00007B3E" w:rsidDel="007E2A2F">
                <w:rPr>
                  <w:b/>
                  <w:bCs/>
                  <w:lang w:val="fr-FR"/>
                </w:rPr>
                <w:delText>42</w:delText>
              </w:r>
            </w:del>
            <w:ins w:id="1242" w:author="Farouk Bouhafs" w:date="2024-02-14T13:00:00Z">
              <w:r w:rsidR="007E2A2F">
                <w:rPr>
                  <w:b/>
                  <w:bCs/>
                  <w:lang w:val="fr-FR"/>
                </w:rPr>
                <w:t>19</w:t>
              </w:r>
            </w:ins>
            <w:r w:rsidRPr="00007B3E">
              <w:rPr>
                <w:b/>
                <w:bCs/>
                <w:lang w:val="fr-FR"/>
              </w:rPr>
              <w:t>%</w:t>
            </w:r>
          </w:p>
        </w:tc>
        <w:tc>
          <w:tcPr>
            <w:tcW w:w="1781" w:type="dxa"/>
            <w:noWrap/>
            <w:hideMark/>
          </w:tcPr>
          <w:p w14:paraId="63E0375E" w14:textId="353AAA38" w:rsidR="00F42C43" w:rsidRPr="00007B3E" w:rsidRDefault="00F42C43" w:rsidP="00F42C43">
            <w:pPr>
              <w:spacing w:before="40" w:after="60"/>
              <w:rPr>
                <w:b/>
                <w:bCs/>
                <w:lang w:val="fr-FR"/>
              </w:rPr>
            </w:pPr>
            <w:r w:rsidRPr="00007B3E">
              <w:rPr>
                <w:b/>
                <w:bCs/>
                <w:lang w:val="fr-FR"/>
              </w:rPr>
              <w:t xml:space="preserve"> </w:t>
            </w:r>
            <w:ins w:id="1243" w:author="Farouk Bouhafs" w:date="2024-02-14T13:00:00Z">
              <w:r w:rsidR="007E2A2F" w:rsidRPr="007E2A2F">
                <w:rPr>
                  <w:b/>
                  <w:bCs/>
                  <w:lang w:val="fr-FR"/>
                </w:rPr>
                <w:t xml:space="preserve">10 797 611   </w:t>
              </w:r>
            </w:ins>
            <w:del w:id="1244" w:author="Farouk Bouhafs" w:date="2024-02-14T13:00:00Z">
              <w:r w:rsidRPr="00007B3E" w:rsidDel="007E2A2F">
                <w:rPr>
                  <w:b/>
                  <w:bCs/>
                  <w:lang w:val="fr-FR"/>
                </w:rPr>
                <w:delText>11 949 601</w:delText>
              </w:r>
            </w:del>
          </w:p>
        </w:tc>
      </w:tr>
    </w:tbl>
    <w:bookmarkEnd w:id="1239"/>
    <w:p w14:paraId="1989DB2A" w14:textId="79E6EB29" w:rsidR="00680BE7" w:rsidRPr="00007B3E" w:rsidRDefault="00712CE2" w:rsidP="00A46DC0">
      <w:r w:rsidRPr="00007B3E">
        <w:t xml:space="preserve">Les </w:t>
      </w:r>
      <w:r w:rsidRPr="00007B3E">
        <w:rPr>
          <w:b/>
          <w:bCs/>
        </w:rPr>
        <w:t>coûts annuels d'Exploitation et de Maintenance</w:t>
      </w:r>
      <w:r w:rsidRPr="00007B3E">
        <w:t xml:space="preserve"> s’élèvent donc à</w:t>
      </w:r>
      <w:del w:id="1245" w:author="Farouk Bouhafs" w:date="2024-02-14T13:01:00Z">
        <w:r w:rsidR="00F42C43" w:rsidRPr="00007B3E" w:rsidDel="001E0CA7">
          <w:delText xml:space="preserve"> </w:delText>
        </w:r>
      </w:del>
      <w:ins w:id="1246" w:author="Farouk Bouhafs" w:date="2024-02-14T13:00:00Z">
        <w:r w:rsidR="001E0CA7" w:rsidRPr="001E0CA7">
          <w:t xml:space="preserve"> </w:t>
        </w:r>
        <w:r w:rsidR="001E0CA7" w:rsidRPr="001E0CA7">
          <w:rPr>
            <w:b/>
            <w:bCs/>
            <w:color w:val="C00000"/>
            <w:rPrChange w:id="1247" w:author="Farouk Bouhafs" w:date="2024-02-14T13:01:00Z">
              <w:rPr/>
            </w:rPrChange>
          </w:rPr>
          <w:t>11 567 611</w:t>
        </w:r>
      </w:ins>
      <w:del w:id="1248" w:author="Farouk Bouhafs" w:date="2024-02-14T13:00:00Z">
        <w:r w:rsidR="00E07AD6" w:rsidRPr="00007B3E" w:rsidDel="001E0CA7">
          <w:rPr>
            <w:b/>
            <w:bCs/>
            <w:color w:val="C00000"/>
          </w:rPr>
          <w:delText>12 </w:delText>
        </w:r>
        <w:r w:rsidR="00C77CE8" w:rsidRPr="00C77CE8" w:rsidDel="001E0CA7">
          <w:rPr>
            <w:b/>
            <w:bCs/>
            <w:color w:val="C00000"/>
          </w:rPr>
          <w:delText>719 601</w:delText>
        </w:r>
      </w:del>
      <w:r w:rsidRPr="00007B3E">
        <w:rPr>
          <w:b/>
          <w:bCs/>
          <w:color w:val="C00000"/>
        </w:rPr>
        <w:t xml:space="preserve"> DT</w:t>
      </w:r>
      <w:r w:rsidRPr="00007B3E">
        <w:t>.</w:t>
      </w:r>
    </w:p>
    <w:p w14:paraId="3D287256" w14:textId="19472E10" w:rsidR="00A46DC0" w:rsidRPr="00007B3E" w:rsidRDefault="00A46DC0" w:rsidP="00A46DC0">
      <w:pPr>
        <w:pStyle w:val="Titre41"/>
        <w:rPr>
          <w:lang w:val="fr-FR"/>
        </w:rPr>
      </w:pPr>
      <w:bookmarkStart w:id="1249" w:name="_Toc154048109"/>
      <w:bookmarkStart w:id="1250" w:name="_Toc158885016"/>
      <w:bookmarkEnd w:id="1249"/>
      <w:r w:rsidRPr="00007B3E">
        <w:rPr>
          <w:lang w:val="fr-FR"/>
        </w:rPr>
        <w:t>Les hypothèses de revenu</w:t>
      </w:r>
      <w:bookmarkEnd w:id="1250"/>
    </w:p>
    <w:p w14:paraId="033078AB" w14:textId="77777777" w:rsidR="00A46DC0" w:rsidRPr="00007B3E" w:rsidRDefault="00A46DC0" w:rsidP="00A14ADA">
      <w:pPr>
        <w:pStyle w:val="ListParagraph"/>
        <w:numPr>
          <w:ilvl w:val="0"/>
          <w:numId w:val="37"/>
        </w:numPr>
        <w:rPr>
          <w:b/>
          <w:bCs/>
          <w:color w:val="002060"/>
          <w:u w:val="single"/>
        </w:rPr>
      </w:pPr>
      <w:bookmarkStart w:id="1251" w:name="_Hlk152690689"/>
      <w:r w:rsidRPr="00007B3E">
        <w:rPr>
          <w:b/>
          <w:bCs/>
          <w:color w:val="002060"/>
          <w:u w:val="single"/>
        </w:rPr>
        <w:t>Les hypothèses de trafic</w:t>
      </w:r>
    </w:p>
    <w:p w14:paraId="7591F9AE" w14:textId="111088D8" w:rsidR="00A46DC0" w:rsidRPr="00007B3E" w:rsidRDefault="00A46DC0" w:rsidP="00A46DC0">
      <w:r w:rsidRPr="00007B3E">
        <w:t xml:space="preserve">Les estimations de trafic voyageurs sur le Barreau Est </w:t>
      </w:r>
      <w:r w:rsidR="00AF2B4C" w:rsidRPr="00007B3E">
        <w:t>sur</w:t>
      </w:r>
      <w:r w:rsidRPr="00007B3E">
        <w:t xml:space="preserve"> l’horizon du projet sont synthétisées dans le tableau suivant.</w:t>
      </w:r>
    </w:p>
    <w:p w14:paraId="7C2485F1" w14:textId="0377397E" w:rsidR="00A46DC0" w:rsidRPr="00007B3E" w:rsidRDefault="00A46DC0" w:rsidP="00A46DC0">
      <w:pPr>
        <w:pStyle w:val="Caption"/>
      </w:pPr>
      <w:bookmarkStart w:id="1252" w:name="_Toc158885070"/>
      <w:r w:rsidRPr="00007B3E">
        <w:t xml:space="preserve">Tableau </w:t>
      </w:r>
      <w:r>
        <w:fldChar w:fldCharType="begin"/>
      </w:r>
      <w:r>
        <w:instrText xml:space="preserve"> SEQ Tableau \* ARABIC </w:instrText>
      </w:r>
      <w:r>
        <w:fldChar w:fldCharType="separate"/>
      </w:r>
      <w:ins w:id="1253" w:author="Farouk Bouhafs" w:date="2024-02-09T12:22:00Z">
        <w:r w:rsidR="00125256">
          <w:rPr>
            <w:noProof/>
          </w:rPr>
          <w:t>35</w:t>
        </w:r>
      </w:ins>
      <w:del w:id="1254" w:author="Farouk Bouhafs" w:date="2024-02-09T12:22:00Z">
        <w:r w:rsidR="00E874ED" w:rsidDel="00125256">
          <w:rPr>
            <w:noProof/>
          </w:rPr>
          <w:delText>34</w:delText>
        </w:r>
      </w:del>
      <w:r>
        <w:rPr>
          <w:noProof/>
        </w:rPr>
        <w:fldChar w:fldCharType="end"/>
      </w:r>
      <w:r w:rsidRPr="00007B3E">
        <w:t xml:space="preserve"> Estimations de trafic voyageurs sur le Barreau Est</w:t>
      </w:r>
      <w:bookmarkEnd w:id="1252"/>
    </w:p>
    <w:tbl>
      <w:tblPr>
        <w:tblStyle w:val="TableGrid"/>
        <w:tblW w:w="9067" w:type="dxa"/>
        <w:tblLook w:val="04A0" w:firstRow="1" w:lastRow="0" w:firstColumn="1" w:lastColumn="0" w:noHBand="0" w:noVBand="1"/>
      </w:tblPr>
      <w:tblGrid>
        <w:gridCol w:w="918"/>
        <w:gridCol w:w="2397"/>
        <w:gridCol w:w="2930"/>
        <w:gridCol w:w="2822"/>
      </w:tblGrid>
      <w:tr w:rsidR="00A46DC0" w:rsidRPr="00007B3E" w14:paraId="6908E527" w14:textId="77777777" w:rsidTr="00A8239A">
        <w:trPr>
          <w:trHeight w:val="543"/>
          <w:tblHeader/>
        </w:trPr>
        <w:tc>
          <w:tcPr>
            <w:tcW w:w="918" w:type="dxa"/>
            <w:shd w:val="clear" w:color="auto" w:fill="B4C6E7" w:themeFill="accent1" w:themeFillTint="66"/>
          </w:tcPr>
          <w:p w14:paraId="20335787" w14:textId="77777777" w:rsidR="00A46DC0" w:rsidRPr="00007B3E" w:rsidRDefault="00A46DC0" w:rsidP="0028073E">
            <w:pPr>
              <w:spacing w:before="0" w:after="0" w:line="240" w:lineRule="auto"/>
              <w:rPr>
                <w:b/>
                <w:bCs/>
                <w:lang w:val="fr-FR"/>
              </w:rPr>
            </w:pPr>
            <w:r w:rsidRPr="00007B3E">
              <w:rPr>
                <w:b/>
                <w:bCs/>
                <w:lang w:val="fr-FR"/>
              </w:rPr>
              <w:t>Année</w:t>
            </w:r>
          </w:p>
        </w:tc>
        <w:tc>
          <w:tcPr>
            <w:tcW w:w="2397" w:type="dxa"/>
            <w:shd w:val="clear" w:color="auto" w:fill="B4C6E7" w:themeFill="accent1" w:themeFillTint="66"/>
          </w:tcPr>
          <w:p w14:paraId="6CB19BF3" w14:textId="77777777" w:rsidR="00A46DC0" w:rsidRPr="00007B3E" w:rsidRDefault="00A46DC0" w:rsidP="0028073E">
            <w:pPr>
              <w:spacing w:before="0" w:after="0" w:line="240" w:lineRule="auto"/>
              <w:rPr>
                <w:b/>
                <w:bCs/>
                <w:lang w:val="fr-FR"/>
              </w:rPr>
            </w:pPr>
            <w:r w:rsidRPr="00007B3E">
              <w:rPr>
                <w:b/>
                <w:bCs/>
                <w:lang w:val="fr-FR"/>
              </w:rPr>
              <w:t>Trafic : voyageurs/jour</w:t>
            </w:r>
          </w:p>
        </w:tc>
        <w:tc>
          <w:tcPr>
            <w:tcW w:w="2930" w:type="dxa"/>
            <w:shd w:val="clear" w:color="auto" w:fill="B4C6E7" w:themeFill="accent1" w:themeFillTint="66"/>
          </w:tcPr>
          <w:p w14:paraId="74B8A52C" w14:textId="77777777" w:rsidR="00A46DC0" w:rsidRPr="00007B3E" w:rsidRDefault="00A46DC0" w:rsidP="0028073E">
            <w:pPr>
              <w:spacing w:before="0" w:after="0" w:line="240" w:lineRule="auto"/>
              <w:rPr>
                <w:b/>
                <w:bCs/>
                <w:lang w:val="fr-FR"/>
              </w:rPr>
            </w:pPr>
            <w:r w:rsidRPr="00007B3E">
              <w:rPr>
                <w:b/>
                <w:bCs/>
                <w:lang w:val="fr-FR"/>
              </w:rPr>
              <w:t>Trafic annuel : voyageurs/an</w:t>
            </w:r>
          </w:p>
        </w:tc>
        <w:tc>
          <w:tcPr>
            <w:tcW w:w="2822" w:type="dxa"/>
            <w:shd w:val="clear" w:color="auto" w:fill="B4C6E7" w:themeFill="accent1" w:themeFillTint="66"/>
          </w:tcPr>
          <w:p w14:paraId="6AA57867" w14:textId="48AA051E" w:rsidR="00A46DC0" w:rsidRPr="00007B3E" w:rsidRDefault="00A46DC0" w:rsidP="0028073E">
            <w:pPr>
              <w:spacing w:before="0" w:after="0" w:line="240" w:lineRule="auto"/>
              <w:rPr>
                <w:b/>
                <w:bCs/>
                <w:lang w:val="fr-FR"/>
              </w:rPr>
            </w:pPr>
            <w:r w:rsidRPr="00007B3E">
              <w:rPr>
                <w:b/>
                <w:bCs/>
                <w:lang w:val="fr-FR"/>
              </w:rPr>
              <w:t>Parcours : Voyageurs x km</w:t>
            </w:r>
            <w:r w:rsidR="00E31CB2">
              <w:rPr>
                <w:b/>
                <w:bCs/>
                <w:lang w:val="fr-FR"/>
              </w:rPr>
              <w:t xml:space="preserve"> / jour</w:t>
            </w:r>
          </w:p>
        </w:tc>
      </w:tr>
      <w:tr w:rsidR="00631C46" w:rsidRPr="00007B3E" w14:paraId="31A28E3E" w14:textId="77777777" w:rsidTr="0028073E">
        <w:trPr>
          <w:trHeight w:val="70"/>
        </w:trPr>
        <w:tc>
          <w:tcPr>
            <w:tcW w:w="918" w:type="dxa"/>
          </w:tcPr>
          <w:p w14:paraId="154BEBED" w14:textId="08FE8A6F" w:rsidR="00631C46" w:rsidRPr="00007B3E" w:rsidRDefault="00631C46" w:rsidP="0028073E">
            <w:pPr>
              <w:spacing w:before="0" w:after="0" w:line="240" w:lineRule="auto"/>
              <w:rPr>
                <w:lang w:val="fr-FR"/>
              </w:rPr>
            </w:pPr>
            <w:r w:rsidRPr="00007B3E">
              <w:rPr>
                <w:lang w:val="fr-FR"/>
              </w:rPr>
              <w:t>2025</w:t>
            </w:r>
          </w:p>
        </w:tc>
        <w:tc>
          <w:tcPr>
            <w:tcW w:w="2397" w:type="dxa"/>
          </w:tcPr>
          <w:p w14:paraId="1CA6A603" w14:textId="2B915388" w:rsidR="00631C46" w:rsidRPr="00007B3E" w:rsidRDefault="00631C46" w:rsidP="0028073E">
            <w:pPr>
              <w:spacing w:before="0" w:after="0" w:line="240" w:lineRule="auto"/>
              <w:jc w:val="center"/>
              <w:rPr>
                <w:lang w:val="fr-FR"/>
              </w:rPr>
            </w:pPr>
            <w:r w:rsidRPr="00007B3E">
              <w:rPr>
                <w:lang w:val="fr-FR"/>
              </w:rPr>
              <w:t>5 144</w:t>
            </w:r>
          </w:p>
        </w:tc>
        <w:tc>
          <w:tcPr>
            <w:tcW w:w="2930" w:type="dxa"/>
          </w:tcPr>
          <w:p w14:paraId="403B7C6F" w14:textId="4C389703" w:rsidR="00631C46" w:rsidRPr="00007B3E" w:rsidRDefault="00631C46" w:rsidP="0028073E">
            <w:pPr>
              <w:spacing w:before="0" w:after="0" w:line="240" w:lineRule="auto"/>
              <w:jc w:val="center"/>
              <w:rPr>
                <w:lang w:val="fr-FR"/>
              </w:rPr>
            </w:pPr>
            <w:r w:rsidRPr="00007B3E">
              <w:rPr>
                <w:lang w:val="fr-FR"/>
              </w:rPr>
              <w:t>1 878 916</w:t>
            </w:r>
          </w:p>
        </w:tc>
        <w:tc>
          <w:tcPr>
            <w:tcW w:w="2822" w:type="dxa"/>
          </w:tcPr>
          <w:p w14:paraId="452182C5" w14:textId="3455CEA5" w:rsidR="00631C46" w:rsidRPr="00007B3E" w:rsidRDefault="00631C46" w:rsidP="0028073E">
            <w:pPr>
              <w:spacing w:before="0" w:after="0" w:line="240" w:lineRule="auto"/>
              <w:jc w:val="center"/>
              <w:rPr>
                <w:lang w:val="fr-FR"/>
              </w:rPr>
            </w:pPr>
            <w:r w:rsidRPr="00007B3E">
              <w:rPr>
                <w:lang w:val="fr-FR"/>
              </w:rPr>
              <w:t>286 928</w:t>
            </w:r>
          </w:p>
        </w:tc>
      </w:tr>
      <w:tr w:rsidR="00631C46" w:rsidRPr="00007B3E" w14:paraId="66F5DAF5" w14:textId="77777777" w:rsidTr="0028073E">
        <w:trPr>
          <w:trHeight w:val="70"/>
        </w:trPr>
        <w:tc>
          <w:tcPr>
            <w:tcW w:w="918" w:type="dxa"/>
          </w:tcPr>
          <w:p w14:paraId="35EEAE13" w14:textId="0234D2F7" w:rsidR="00631C46" w:rsidRPr="00007B3E" w:rsidRDefault="00631C46" w:rsidP="0028073E">
            <w:pPr>
              <w:spacing w:before="0" w:after="0" w:line="240" w:lineRule="auto"/>
              <w:rPr>
                <w:lang w:val="fr-FR"/>
              </w:rPr>
            </w:pPr>
            <w:r w:rsidRPr="00007B3E">
              <w:rPr>
                <w:lang w:val="fr-FR"/>
              </w:rPr>
              <w:t>2027</w:t>
            </w:r>
          </w:p>
        </w:tc>
        <w:tc>
          <w:tcPr>
            <w:tcW w:w="2397" w:type="dxa"/>
          </w:tcPr>
          <w:p w14:paraId="2098EA18" w14:textId="2D9C54E4" w:rsidR="00631C46" w:rsidRPr="00007B3E" w:rsidRDefault="00631C46" w:rsidP="0028073E">
            <w:pPr>
              <w:spacing w:before="0" w:after="0" w:line="240" w:lineRule="auto"/>
              <w:jc w:val="center"/>
              <w:rPr>
                <w:lang w:val="fr-FR"/>
              </w:rPr>
            </w:pPr>
            <w:r w:rsidRPr="00007B3E">
              <w:rPr>
                <w:lang w:val="fr-FR"/>
              </w:rPr>
              <w:t>5 916</w:t>
            </w:r>
          </w:p>
        </w:tc>
        <w:tc>
          <w:tcPr>
            <w:tcW w:w="2930" w:type="dxa"/>
          </w:tcPr>
          <w:p w14:paraId="2559505F" w14:textId="595313C9" w:rsidR="00631C46" w:rsidRPr="00007B3E" w:rsidRDefault="00631C46" w:rsidP="0028073E">
            <w:pPr>
              <w:spacing w:before="0" w:after="0" w:line="240" w:lineRule="auto"/>
              <w:jc w:val="center"/>
              <w:rPr>
                <w:rFonts w:cs="Calibri"/>
                <w:color w:val="000000"/>
                <w:lang w:val="fr-FR"/>
              </w:rPr>
            </w:pPr>
            <w:r w:rsidRPr="00007B3E">
              <w:rPr>
                <w:lang w:val="fr-FR"/>
              </w:rPr>
              <w:t>2 160 885</w:t>
            </w:r>
          </w:p>
        </w:tc>
        <w:tc>
          <w:tcPr>
            <w:tcW w:w="2822" w:type="dxa"/>
          </w:tcPr>
          <w:p w14:paraId="6E6D0215" w14:textId="02308630" w:rsidR="00631C46" w:rsidRPr="00007B3E" w:rsidRDefault="00631C46" w:rsidP="0028073E">
            <w:pPr>
              <w:spacing w:before="0" w:after="0" w:line="240" w:lineRule="auto"/>
              <w:jc w:val="center"/>
              <w:rPr>
                <w:lang w:val="fr-FR"/>
              </w:rPr>
            </w:pPr>
            <w:r w:rsidRPr="00007B3E">
              <w:rPr>
                <w:lang w:val="fr-FR"/>
              </w:rPr>
              <w:t>330 001</w:t>
            </w:r>
          </w:p>
        </w:tc>
      </w:tr>
      <w:tr w:rsidR="00631C46" w:rsidRPr="00007B3E" w14:paraId="42B7693A" w14:textId="77777777" w:rsidTr="0028073E">
        <w:trPr>
          <w:trHeight w:val="70"/>
        </w:trPr>
        <w:tc>
          <w:tcPr>
            <w:tcW w:w="918" w:type="dxa"/>
          </w:tcPr>
          <w:p w14:paraId="4437AFB9" w14:textId="77777777" w:rsidR="00631C46" w:rsidRPr="00007B3E" w:rsidRDefault="00631C46" w:rsidP="0028073E">
            <w:pPr>
              <w:spacing w:before="0" w:after="0" w:line="240" w:lineRule="auto"/>
              <w:rPr>
                <w:lang w:val="fr-FR"/>
              </w:rPr>
            </w:pPr>
            <w:r w:rsidRPr="00007B3E">
              <w:rPr>
                <w:lang w:val="fr-FR"/>
              </w:rPr>
              <w:t>2030</w:t>
            </w:r>
          </w:p>
        </w:tc>
        <w:tc>
          <w:tcPr>
            <w:tcW w:w="2397" w:type="dxa"/>
          </w:tcPr>
          <w:p w14:paraId="275D25D3" w14:textId="6AC4871E" w:rsidR="00631C46" w:rsidRPr="00007B3E" w:rsidRDefault="00631C46" w:rsidP="0028073E">
            <w:pPr>
              <w:spacing w:before="0" w:after="0" w:line="240" w:lineRule="auto"/>
              <w:jc w:val="center"/>
              <w:rPr>
                <w:lang w:val="fr-FR"/>
              </w:rPr>
            </w:pPr>
            <w:r w:rsidRPr="00007B3E">
              <w:rPr>
                <w:lang w:val="fr-FR"/>
              </w:rPr>
              <w:t>7 297</w:t>
            </w:r>
          </w:p>
        </w:tc>
        <w:tc>
          <w:tcPr>
            <w:tcW w:w="2930" w:type="dxa"/>
          </w:tcPr>
          <w:p w14:paraId="3B80CC6B" w14:textId="2E10DB43" w:rsidR="00631C46" w:rsidRPr="00007B3E" w:rsidRDefault="00631C46" w:rsidP="0028073E">
            <w:pPr>
              <w:spacing w:before="0" w:after="0" w:line="240" w:lineRule="auto"/>
              <w:jc w:val="center"/>
              <w:rPr>
                <w:lang w:val="fr-FR"/>
              </w:rPr>
            </w:pPr>
            <w:r w:rsidRPr="00007B3E">
              <w:rPr>
                <w:lang w:val="fr-FR"/>
              </w:rPr>
              <w:t>2 665 133</w:t>
            </w:r>
          </w:p>
        </w:tc>
        <w:tc>
          <w:tcPr>
            <w:tcW w:w="2822" w:type="dxa"/>
          </w:tcPr>
          <w:p w14:paraId="572F0A9F" w14:textId="5983A4C1" w:rsidR="00631C46" w:rsidRPr="00007B3E" w:rsidRDefault="00631C46" w:rsidP="0028073E">
            <w:pPr>
              <w:spacing w:before="0" w:after="0" w:line="240" w:lineRule="auto"/>
              <w:jc w:val="center"/>
              <w:rPr>
                <w:lang w:val="fr-FR"/>
              </w:rPr>
            </w:pPr>
            <w:r w:rsidRPr="00007B3E">
              <w:rPr>
                <w:lang w:val="fr-FR"/>
              </w:rPr>
              <w:t>407 032</w:t>
            </w:r>
          </w:p>
        </w:tc>
      </w:tr>
      <w:tr w:rsidR="00631C46" w:rsidRPr="00007B3E" w14:paraId="2CCF2094" w14:textId="77777777" w:rsidTr="0028073E">
        <w:trPr>
          <w:trHeight w:val="70"/>
        </w:trPr>
        <w:tc>
          <w:tcPr>
            <w:tcW w:w="918" w:type="dxa"/>
          </w:tcPr>
          <w:p w14:paraId="114CAC64" w14:textId="77777777" w:rsidR="00631C46" w:rsidRPr="00007B3E" w:rsidRDefault="00631C46" w:rsidP="0028073E">
            <w:pPr>
              <w:spacing w:before="0" w:after="0" w:line="240" w:lineRule="auto"/>
              <w:rPr>
                <w:lang w:val="fr-FR"/>
              </w:rPr>
            </w:pPr>
            <w:r w:rsidRPr="00007B3E">
              <w:rPr>
                <w:lang w:val="fr-FR"/>
              </w:rPr>
              <w:lastRenderedPageBreak/>
              <w:t>2040</w:t>
            </w:r>
          </w:p>
        </w:tc>
        <w:tc>
          <w:tcPr>
            <w:tcW w:w="2397" w:type="dxa"/>
          </w:tcPr>
          <w:p w14:paraId="457E3565" w14:textId="01AF8FF2" w:rsidR="00631C46" w:rsidRPr="00007B3E" w:rsidRDefault="00631C46" w:rsidP="0028073E">
            <w:pPr>
              <w:spacing w:before="0" w:after="0" w:line="240" w:lineRule="auto"/>
              <w:jc w:val="center"/>
              <w:rPr>
                <w:lang w:val="fr-FR"/>
              </w:rPr>
            </w:pPr>
            <w:r w:rsidRPr="00007B3E">
              <w:rPr>
                <w:lang w:val="fr-FR"/>
              </w:rPr>
              <w:t>12 691</w:t>
            </w:r>
          </w:p>
        </w:tc>
        <w:tc>
          <w:tcPr>
            <w:tcW w:w="2930" w:type="dxa"/>
          </w:tcPr>
          <w:p w14:paraId="15D33EF5" w14:textId="603378ED" w:rsidR="00631C46" w:rsidRPr="00007B3E" w:rsidRDefault="00631C46" w:rsidP="0028073E">
            <w:pPr>
              <w:spacing w:before="0" w:after="0" w:line="240" w:lineRule="auto"/>
              <w:jc w:val="center"/>
              <w:rPr>
                <w:lang w:val="fr-FR"/>
              </w:rPr>
            </w:pPr>
            <w:r w:rsidRPr="00007B3E">
              <w:rPr>
                <w:lang w:val="fr-FR"/>
              </w:rPr>
              <w:t>4 635 501</w:t>
            </w:r>
          </w:p>
        </w:tc>
        <w:tc>
          <w:tcPr>
            <w:tcW w:w="2822" w:type="dxa"/>
          </w:tcPr>
          <w:p w14:paraId="6422F99E" w14:textId="3991C9DC" w:rsidR="00631C46" w:rsidRPr="00007B3E" w:rsidRDefault="00631C46" w:rsidP="0028073E">
            <w:pPr>
              <w:spacing w:before="0" w:after="0" w:line="240" w:lineRule="auto"/>
              <w:jc w:val="center"/>
              <w:rPr>
                <w:lang w:val="fr-FR"/>
              </w:rPr>
            </w:pPr>
            <w:r w:rsidRPr="00007B3E">
              <w:rPr>
                <w:lang w:val="fr-FR"/>
              </w:rPr>
              <w:t>708 035</w:t>
            </w:r>
          </w:p>
        </w:tc>
      </w:tr>
      <w:tr w:rsidR="00631C46" w:rsidRPr="00007B3E" w14:paraId="726B0719" w14:textId="77777777" w:rsidTr="0028073E">
        <w:trPr>
          <w:trHeight w:val="70"/>
        </w:trPr>
        <w:tc>
          <w:tcPr>
            <w:tcW w:w="918" w:type="dxa"/>
          </w:tcPr>
          <w:p w14:paraId="2121A31C" w14:textId="77777777" w:rsidR="00631C46" w:rsidRPr="00007B3E" w:rsidRDefault="00631C46" w:rsidP="0028073E">
            <w:pPr>
              <w:spacing w:before="0" w:after="0" w:line="240" w:lineRule="auto"/>
              <w:rPr>
                <w:lang w:val="fr-FR"/>
              </w:rPr>
            </w:pPr>
            <w:r w:rsidRPr="00007B3E">
              <w:rPr>
                <w:lang w:val="fr-FR"/>
              </w:rPr>
              <w:t>2044</w:t>
            </w:r>
          </w:p>
        </w:tc>
        <w:tc>
          <w:tcPr>
            <w:tcW w:w="2397" w:type="dxa"/>
          </w:tcPr>
          <w:p w14:paraId="227B3EBE" w14:textId="139F894A" w:rsidR="00631C46" w:rsidRPr="00007B3E" w:rsidRDefault="00631C46" w:rsidP="0028073E">
            <w:pPr>
              <w:spacing w:before="0" w:after="0" w:line="240" w:lineRule="auto"/>
              <w:jc w:val="center"/>
              <w:rPr>
                <w:lang w:val="fr-FR"/>
              </w:rPr>
            </w:pPr>
            <w:r w:rsidRPr="00007B3E">
              <w:rPr>
                <w:lang w:val="fr-FR"/>
              </w:rPr>
              <w:t>14 996</w:t>
            </w:r>
          </w:p>
        </w:tc>
        <w:tc>
          <w:tcPr>
            <w:tcW w:w="2930" w:type="dxa"/>
          </w:tcPr>
          <w:p w14:paraId="6D22C321" w14:textId="65C5E431" w:rsidR="00631C46" w:rsidRPr="00007B3E" w:rsidRDefault="00631C46" w:rsidP="0028073E">
            <w:pPr>
              <w:spacing w:before="0" w:after="0" w:line="240" w:lineRule="auto"/>
              <w:jc w:val="center"/>
              <w:rPr>
                <w:lang w:val="fr-FR"/>
              </w:rPr>
            </w:pPr>
            <w:r w:rsidRPr="00007B3E">
              <w:rPr>
                <w:lang w:val="fr-FR"/>
              </w:rPr>
              <w:t>5 477 198</w:t>
            </w:r>
          </w:p>
        </w:tc>
        <w:tc>
          <w:tcPr>
            <w:tcW w:w="2822" w:type="dxa"/>
          </w:tcPr>
          <w:p w14:paraId="69A4CD76" w14:textId="0F836A19" w:rsidR="00631C46" w:rsidRPr="00007B3E" w:rsidRDefault="00631C46" w:rsidP="0028073E">
            <w:pPr>
              <w:spacing w:before="0" w:after="0" w:line="240" w:lineRule="auto"/>
              <w:jc w:val="center"/>
              <w:rPr>
                <w:lang w:val="fr-FR"/>
              </w:rPr>
            </w:pPr>
            <w:r w:rsidRPr="00007B3E">
              <w:rPr>
                <w:lang w:val="fr-FR"/>
              </w:rPr>
              <w:t>836 633</w:t>
            </w:r>
          </w:p>
        </w:tc>
      </w:tr>
      <w:tr w:rsidR="00631C46" w:rsidRPr="00007B3E" w14:paraId="6114A70E" w14:textId="77777777" w:rsidTr="0028073E">
        <w:trPr>
          <w:trHeight w:val="70"/>
        </w:trPr>
        <w:tc>
          <w:tcPr>
            <w:tcW w:w="918" w:type="dxa"/>
          </w:tcPr>
          <w:p w14:paraId="0EFC451E" w14:textId="77777777" w:rsidR="00631C46" w:rsidRPr="00007B3E" w:rsidRDefault="00631C46" w:rsidP="0028073E">
            <w:pPr>
              <w:spacing w:before="0" w:after="0" w:line="240" w:lineRule="auto"/>
              <w:rPr>
                <w:lang w:val="fr-FR"/>
              </w:rPr>
            </w:pPr>
            <w:r w:rsidRPr="00007B3E">
              <w:rPr>
                <w:lang w:val="fr-FR"/>
              </w:rPr>
              <w:t>2056</w:t>
            </w:r>
          </w:p>
        </w:tc>
        <w:tc>
          <w:tcPr>
            <w:tcW w:w="2397" w:type="dxa"/>
          </w:tcPr>
          <w:p w14:paraId="7EF44D43" w14:textId="29D6EADD" w:rsidR="00631C46" w:rsidRPr="00007B3E" w:rsidRDefault="00631C46" w:rsidP="0028073E">
            <w:pPr>
              <w:spacing w:before="0" w:after="0" w:line="240" w:lineRule="auto"/>
              <w:jc w:val="center"/>
              <w:rPr>
                <w:lang w:val="fr-FR"/>
              </w:rPr>
            </w:pPr>
            <w:r w:rsidRPr="00007B3E">
              <w:rPr>
                <w:lang w:val="fr-FR"/>
              </w:rPr>
              <w:t>24 371</w:t>
            </w:r>
          </w:p>
        </w:tc>
        <w:tc>
          <w:tcPr>
            <w:tcW w:w="2930" w:type="dxa"/>
          </w:tcPr>
          <w:p w14:paraId="7D44FA79" w14:textId="681A2F09" w:rsidR="00631C46" w:rsidRPr="00007B3E" w:rsidRDefault="00631C46" w:rsidP="0028073E">
            <w:pPr>
              <w:spacing w:before="0" w:after="0" w:line="240" w:lineRule="auto"/>
              <w:jc w:val="center"/>
              <w:rPr>
                <w:lang w:val="fr-FR"/>
              </w:rPr>
            </w:pPr>
            <w:r w:rsidRPr="00007B3E">
              <w:rPr>
                <w:lang w:val="fr-FR"/>
              </w:rPr>
              <w:t>8 901 594</w:t>
            </w:r>
          </w:p>
        </w:tc>
        <w:tc>
          <w:tcPr>
            <w:tcW w:w="2822" w:type="dxa"/>
          </w:tcPr>
          <w:p w14:paraId="5A49ECF7" w14:textId="317FBEA2" w:rsidR="00631C46" w:rsidRPr="00007B3E" w:rsidRDefault="00631C46" w:rsidP="0028073E">
            <w:pPr>
              <w:spacing w:before="0" w:after="0" w:line="240" w:lineRule="auto"/>
              <w:jc w:val="center"/>
              <w:rPr>
                <w:lang w:val="fr-FR"/>
              </w:rPr>
            </w:pPr>
            <w:r w:rsidRPr="00007B3E">
              <w:rPr>
                <w:lang w:val="fr-FR"/>
              </w:rPr>
              <w:t>1 359 822</w:t>
            </w:r>
          </w:p>
        </w:tc>
      </w:tr>
    </w:tbl>
    <w:p w14:paraId="7059B06E" w14:textId="39064033" w:rsidR="00A46DC0" w:rsidRPr="00007B3E" w:rsidRDefault="00A46DC0" w:rsidP="00A46DC0">
      <w:pPr>
        <w:jc w:val="right"/>
      </w:pPr>
      <w:r w:rsidRPr="00007B3E">
        <w:rPr>
          <w:b/>
          <w:bCs/>
        </w:rPr>
        <w:t>Source</w:t>
      </w:r>
      <w:r w:rsidRPr="00007B3E">
        <w:t xml:space="preserve"> : </w:t>
      </w:r>
      <w:r w:rsidR="00750A89" w:rsidRPr="00007B3E">
        <w:t>Etudes du</w:t>
      </w:r>
      <w:r w:rsidRPr="00007B3E">
        <w:t xml:space="preserve"> trafic</w:t>
      </w:r>
    </w:p>
    <w:p w14:paraId="3BD25ED4" w14:textId="77777777" w:rsidR="00A46DC0" w:rsidRPr="00007B3E" w:rsidRDefault="00A46DC0" w:rsidP="00A46DC0">
      <w:r w:rsidRPr="00007B3E">
        <w:t>Quant aux estimations de trafic marchandises sur le Barreau Est dans l’horizon du projet, elles sont synthétisées dans le tableau suivant.</w:t>
      </w:r>
    </w:p>
    <w:p w14:paraId="108CB007" w14:textId="135E5CA7" w:rsidR="00A46DC0" w:rsidRPr="00007B3E" w:rsidRDefault="00A46DC0" w:rsidP="00A46DC0">
      <w:pPr>
        <w:pStyle w:val="Caption"/>
      </w:pPr>
      <w:bookmarkStart w:id="1255" w:name="_Toc158885071"/>
      <w:r w:rsidRPr="00007B3E">
        <w:t xml:space="preserve">Tableau </w:t>
      </w:r>
      <w:r>
        <w:fldChar w:fldCharType="begin"/>
      </w:r>
      <w:r>
        <w:instrText xml:space="preserve"> SEQ Tableau \* ARABIC </w:instrText>
      </w:r>
      <w:r>
        <w:fldChar w:fldCharType="separate"/>
      </w:r>
      <w:ins w:id="1256" w:author="Farouk Bouhafs" w:date="2024-02-09T12:22:00Z">
        <w:r w:rsidR="00125256">
          <w:rPr>
            <w:noProof/>
          </w:rPr>
          <w:t>36</w:t>
        </w:r>
      </w:ins>
      <w:del w:id="1257" w:author="Farouk Bouhafs" w:date="2024-02-09T12:22:00Z">
        <w:r w:rsidR="00E874ED" w:rsidDel="00125256">
          <w:rPr>
            <w:noProof/>
          </w:rPr>
          <w:delText>35</w:delText>
        </w:r>
      </w:del>
      <w:r>
        <w:rPr>
          <w:noProof/>
        </w:rPr>
        <w:fldChar w:fldCharType="end"/>
      </w:r>
      <w:r w:rsidRPr="00007B3E">
        <w:t xml:space="preserve"> Estimations de trafic marchandises sur le Barreau Est</w:t>
      </w:r>
      <w:bookmarkEnd w:id="1255"/>
    </w:p>
    <w:tbl>
      <w:tblPr>
        <w:tblStyle w:val="TableGrid"/>
        <w:tblW w:w="0" w:type="auto"/>
        <w:tblLook w:val="04A0" w:firstRow="1" w:lastRow="0" w:firstColumn="1" w:lastColumn="0" w:noHBand="0" w:noVBand="1"/>
      </w:tblPr>
      <w:tblGrid>
        <w:gridCol w:w="2263"/>
        <w:gridCol w:w="2977"/>
        <w:gridCol w:w="3822"/>
      </w:tblGrid>
      <w:tr w:rsidR="00A46DC0" w:rsidRPr="00007B3E" w14:paraId="24AB504C" w14:textId="77777777" w:rsidTr="00A8239A">
        <w:trPr>
          <w:tblHeader/>
        </w:trPr>
        <w:tc>
          <w:tcPr>
            <w:tcW w:w="2263" w:type="dxa"/>
            <w:shd w:val="clear" w:color="auto" w:fill="B4C6E7" w:themeFill="accent1" w:themeFillTint="66"/>
          </w:tcPr>
          <w:p w14:paraId="0049BB30" w14:textId="77777777" w:rsidR="00A46DC0" w:rsidRPr="00007B3E" w:rsidRDefault="00A46DC0" w:rsidP="0028073E">
            <w:pPr>
              <w:spacing w:before="0" w:after="0" w:line="240" w:lineRule="auto"/>
              <w:rPr>
                <w:b/>
                <w:bCs/>
                <w:lang w:val="fr-FR"/>
              </w:rPr>
            </w:pPr>
            <w:r w:rsidRPr="00007B3E">
              <w:rPr>
                <w:b/>
                <w:bCs/>
                <w:lang w:val="fr-FR"/>
              </w:rPr>
              <w:t>Année</w:t>
            </w:r>
          </w:p>
        </w:tc>
        <w:tc>
          <w:tcPr>
            <w:tcW w:w="2977" w:type="dxa"/>
            <w:shd w:val="clear" w:color="auto" w:fill="B4C6E7" w:themeFill="accent1" w:themeFillTint="66"/>
          </w:tcPr>
          <w:p w14:paraId="279ECE38" w14:textId="77777777" w:rsidR="00A46DC0" w:rsidRPr="00007B3E" w:rsidRDefault="00A46DC0" w:rsidP="0028073E">
            <w:pPr>
              <w:spacing w:before="0" w:after="0" w:line="240" w:lineRule="auto"/>
              <w:rPr>
                <w:b/>
                <w:bCs/>
                <w:lang w:val="fr-FR"/>
              </w:rPr>
            </w:pPr>
            <w:r w:rsidRPr="00007B3E">
              <w:rPr>
                <w:b/>
                <w:bCs/>
                <w:lang w:val="fr-FR"/>
              </w:rPr>
              <w:t>Trafic : tonne/an</w:t>
            </w:r>
          </w:p>
        </w:tc>
        <w:tc>
          <w:tcPr>
            <w:tcW w:w="3822" w:type="dxa"/>
            <w:shd w:val="clear" w:color="auto" w:fill="B4C6E7" w:themeFill="accent1" w:themeFillTint="66"/>
          </w:tcPr>
          <w:p w14:paraId="125A1383" w14:textId="55ABD655" w:rsidR="00A46DC0" w:rsidRPr="00007B3E" w:rsidRDefault="00A46DC0" w:rsidP="0028073E">
            <w:pPr>
              <w:spacing w:before="0" w:after="0" w:line="240" w:lineRule="auto"/>
              <w:rPr>
                <w:b/>
                <w:bCs/>
                <w:lang w:val="fr-FR"/>
              </w:rPr>
            </w:pPr>
            <w:r w:rsidRPr="00007B3E">
              <w:rPr>
                <w:b/>
                <w:bCs/>
                <w:lang w:val="fr-FR"/>
              </w:rPr>
              <w:t>Parcours : tonne x km / an</w:t>
            </w:r>
          </w:p>
        </w:tc>
      </w:tr>
      <w:tr w:rsidR="00DD4C24" w:rsidRPr="00007B3E" w14:paraId="158E555C" w14:textId="77777777" w:rsidTr="00A8239A">
        <w:trPr>
          <w:trHeight w:val="54"/>
        </w:trPr>
        <w:tc>
          <w:tcPr>
            <w:tcW w:w="2263" w:type="dxa"/>
          </w:tcPr>
          <w:p w14:paraId="5B3446EE" w14:textId="2045589A" w:rsidR="00DD4C24" w:rsidRPr="00007B3E" w:rsidRDefault="00DD4C24" w:rsidP="0028073E">
            <w:pPr>
              <w:spacing w:before="0" w:after="0" w:line="240" w:lineRule="auto"/>
              <w:rPr>
                <w:lang w:val="fr-FR"/>
              </w:rPr>
            </w:pPr>
            <w:r w:rsidRPr="00007B3E">
              <w:rPr>
                <w:lang w:val="fr-FR"/>
              </w:rPr>
              <w:t>2025</w:t>
            </w:r>
          </w:p>
        </w:tc>
        <w:tc>
          <w:tcPr>
            <w:tcW w:w="2977" w:type="dxa"/>
          </w:tcPr>
          <w:p w14:paraId="7F91F1B2" w14:textId="689C6FA4" w:rsidR="00DD4C24" w:rsidRPr="00007B3E" w:rsidRDefault="00DD4C24" w:rsidP="0028073E">
            <w:pPr>
              <w:spacing w:before="0" w:after="0" w:line="240" w:lineRule="auto"/>
              <w:jc w:val="center"/>
              <w:rPr>
                <w:lang w:val="fr-FR"/>
              </w:rPr>
            </w:pPr>
            <w:r w:rsidRPr="00007B3E">
              <w:rPr>
                <w:lang w:val="fr-FR"/>
              </w:rPr>
              <w:t>2 002 188</w:t>
            </w:r>
          </w:p>
        </w:tc>
        <w:tc>
          <w:tcPr>
            <w:tcW w:w="3822" w:type="dxa"/>
          </w:tcPr>
          <w:p w14:paraId="1CF246AE" w14:textId="5473CA3B" w:rsidR="00DD4C24" w:rsidRPr="00007B3E" w:rsidRDefault="00DD4C24" w:rsidP="0028073E">
            <w:pPr>
              <w:spacing w:before="0" w:after="0" w:line="240" w:lineRule="auto"/>
              <w:jc w:val="center"/>
              <w:rPr>
                <w:lang w:val="fr-FR"/>
              </w:rPr>
            </w:pPr>
            <w:r w:rsidRPr="00007B3E">
              <w:rPr>
                <w:lang w:val="fr-FR"/>
              </w:rPr>
              <w:t>100 012 387</w:t>
            </w:r>
          </w:p>
        </w:tc>
      </w:tr>
      <w:tr w:rsidR="00DD4C24" w:rsidRPr="00007B3E" w14:paraId="775D830B" w14:textId="77777777">
        <w:tc>
          <w:tcPr>
            <w:tcW w:w="2263" w:type="dxa"/>
          </w:tcPr>
          <w:p w14:paraId="2DBDF4A8" w14:textId="507B5D92" w:rsidR="00DD4C24" w:rsidRPr="00007B3E" w:rsidRDefault="00DD4C24" w:rsidP="0028073E">
            <w:pPr>
              <w:spacing w:before="0" w:after="0" w:line="240" w:lineRule="auto"/>
              <w:rPr>
                <w:lang w:val="fr-FR"/>
              </w:rPr>
            </w:pPr>
            <w:r w:rsidRPr="00007B3E">
              <w:rPr>
                <w:lang w:val="fr-FR"/>
              </w:rPr>
              <w:t>2027</w:t>
            </w:r>
          </w:p>
        </w:tc>
        <w:tc>
          <w:tcPr>
            <w:tcW w:w="2977" w:type="dxa"/>
          </w:tcPr>
          <w:p w14:paraId="6B5F9E94" w14:textId="79222999" w:rsidR="00DD4C24" w:rsidRPr="00007B3E" w:rsidRDefault="00DD4C24" w:rsidP="0028073E">
            <w:pPr>
              <w:spacing w:before="0" w:after="0" w:line="240" w:lineRule="auto"/>
              <w:jc w:val="center"/>
              <w:rPr>
                <w:lang w:val="fr-FR"/>
              </w:rPr>
            </w:pPr>
            <w:r w:rsidRPr="00007B3E">
              <w:rPr>
                <w:lang w:val="fr-FR"/>
              </w:rPr>
              <w:t>2 306 036</w:t>
            </w:r>
          </w:p>
        </w:tc>
        <w:tc>
          <w:tcPr>
            <w:tcW w:w="3822" w:type="dxa"/>
          </w:tcPr>
          <w:p w14:paraId="4E5393E4" w14:textId="2EA2CF90" w:rsidR="00DD4C24" w:rsidRPr="00007B3E" w:rsidRDefault="00DD4C24" w:rsidP="0028073E">
            <w:pPr>
              <w:spacing w:before="0" w:after="0" w:line="240" w:lineRule="auto"/>
              <w:jc w:val="center"/>
              <w:rPr>
                <w:lang w:val="fr-FR"/>
              </w:rPr>
            </w:pPr>
            <w:r w:rsidRPr="00007B3E">
              <w:rPr>
                <w:lang w:val="fr-FR"/>
              </w:rPr>
              <w:t>115 190 091</w:t>
            </w:r>
          </w:p>
        </w:tc>
      </w:tr>
      <w:tr w:rsidR="00DD4C24" w:rsidRPr="00007B3E" w14:paraId="288EEF45" w14:textId="77777777">
        <w:tc>
          <w:tcPr>
            <w:tcW w:w="2263" w:type="dxa"/>
          </w:tcPr>
          <w:p w14:paraId="106D5D3A" w14:textId="77777777" w:rsidR="00DD4C24" w:rsidRPr="00007B3E" w:rsidRDefault="00DD4C24" w:rsidP="0028073E">
            <w:pPr>
              <w:spacing w:before="0" w:after="0" w:line="240" w:lineRule="auto"/>
              <w:rPr>
                <w:lang w:val="fr-FR"/>
              </w:rPr>
            </w:pPr>
            <w:r w:rsidRPr="00007B3E">
              <w:rPr>
                <w:lang w:val="fr-FR"/>
              </w:rPr>
              <w:t>2030</w:t>
            </w:r>
          </w:p>
        </w:tc>
        <w:tc>
          <w:tcPr>
            <w:tcW w:w="2977" w:type="dxa"/>
          </w:tcPr>
          <w:p w14:paraId="4E9E3364" w14:textId="3701A041" w:rsidR="00DD4C24" w:rsidRPr="00007B3E" w:rsidRDefault="00DD4C24" w:rsidP="0028073E">
            <w:pPr>
              <w:spacing w:before="0" w:after="0" w:line="240" w:lineRule="auto"/>
              <w:jc w:val="center"/>
              <w:rPr>
                <w:lang w:val="fr-FR"/>
              </w:rPr>
            </w:pPr>
            <w:r w:rsidRPr="00007B3E">
              <w:rPr>
                <w:lang w:val="fr-FR"/>
              </w:rPr>
              <w:t>2 850 415</w:t>
            </w:r>
          </w:p>
        </w:tc>
        <w:tc>
          <w:tcPr>
            <w:tcW w:w="3822" w:type="dxa"/>
          </w:tcPr>
          <w:p w14:paraId="26265B72" w14:textId="546DA864" w:rsidR="00DD4C24" w:rsidRPr="00007B3E" w:rsidRDefault="00DD4C24" w:rsidP="0028073E">
            <w:pPr>
              <w:spacing w:before="0" w:after="0" w:line="240" w:lineRule="auto"/>
              <w:jc w:val="center"/>
              <w:rPr>
                <w:lang w:val="fr-FR"/>
              </w:rPr>
            </w:pPr>
            <w:r w:rsidRPr="00007B3E">
              <w:rPr>
                <w:lang w:val="fr-FR"/>
              </w:rPr>
              <w:t>142 382 663</w:t>
            </w:r>
          </w:p>
        </w:tc>
      </w:tr>
      <w:tr w:rsidR="00DD4C24" w:rsidRPr="00007B3E" w14:paraId="1855C6F8" w14:textId="77777777">
        <w:tc>
          <w:tcPr>
            <w:tcW w:w="2263" w:type="dxa"/>
          </w:tcPr>
          <w:p w14:paraId="0E7DEF27" w14:textId="77777777" w:rsidR="00DD4C24" w:rsidRPr="00007B3E" w:rsidRDefault="00DD4C24" w:rsidP="0028073E">
            <w:pPr>
              <w:spacing w:before="0" w:after="0" w:line="240" w:lineRule="auto"/>
              <w:rPr>
                <w:lang w:val="fr-FR"/>
              </w:rPr>
            </w:pPr>
            <w:r w:rsidRPr="00007B3E">
              <w:rPr>
                <w:lang w:val="fr-FR"/>
              </w:rPr>
              <w:t>2040</w:t>
            </w:r>
          </w:p>
        </w:tc>
        <w:tc>
          <w:tcPr>
            <w:tcW w:w="2977" w:type="dxa"/>
          </w:tcPr>
          <w:p w14:paraId="104C70C8" w14:textId="0DE1E8CF" w:rsidR="00DD4C24" w:rsidRPr="00007B3E" w:rsidRDefault="00DD4C24" w:rsidP="0028073E">
            <w:pPr>
              <w:spacing w:before="0" w:after="0" w:line="240" w:lineRule="auto"/>
              <w:jc w:val="center"/>
              <w:rPr>
                <w:lang w:val="fr-FR"/>
              </w:rPr>
            </w:pPr>
            <w:r w:rsidRPr="00007B3E">
              <w:rPr>
                <w:lang w:val="fr-FR"/>
              </w:rPr>
              <w:t>4 990 253</w:t>
            </w:r>
          </w:p>
        </w:tc>
        <w:tc>
          <w:tcPr>
            <w:tcW w:w="3822" w:type="dxa"/>
          </w:tcPr>
          <w:p w14:paraId="5F8F5251" w14:textId="2EAD16EE" w:rsidR="00DD4C24" w:rsidRPr="00007B3E" w:rsidRDefault="00DD4C24" w:rsidP="0028073E">
            <w:pPr>
              <w:spacing w:before="0" w:after="0" w:line="240" w:lineRule="auto"/>
              <w:jc w:val="center"/>
              <w:rPr>
                <w:lang w:val="fr-FR"/>
              </w:rPr>
            </w:pPr>
            <w:r w:rsidRPr="00007B3E">
              <w:rPr>
                <w:lang w:val="fr-FR"/>
              </w:rPr>
              <w:t>249 270 872</w:t>
            </w:r>
          </w:p>
        </w:tc>
      </w:tr>
      <w:tr w:rsidR="00DD4C24" w:rsidRPr="00007B3E" w14:paraId="5184FBBD" w14:textId="77777777">
        <w:tc>
          <w:tcPr>
            <w:tcW w:w="2263" w:type="dxa"/>
          </w:tcPr>
          <w:p w14:paraId="2DBECDE5" w14:textId="77777777" w:rsidR="00DD4C24" w:rsidRPr="00007B3E" w:rsidRDefault="00DD4C24" w:rsidP="0028073E">
            <w:pPr>
              <w:spacing w:before="0" w:after="0" w:line="240" w:lineRule="auto"/>
              <w:rPr>
                <w:lang w:val="fr-FR"/>
              </w:rPr>
            </w:pPr>
            <w:r w:rsidRPr="00007B3E">
              <w:rPr>
                <w:lang w:val="fr-FR"/>
              </w:rPr>
              <w:t>2056</w:t>
            </w:r>
          </w:p>
        </w:tc>
        <w:tc>
          <w:tcPr>
            <w:tcW w:w="2977" w:type="dxa"/>
          </w:tcPr>
          <w:p w14:paraId="0BED8DB5" w14:textId="4155781C" w:rsidR="00DD4C24" w:rsidRPr="00007B3E" w:rsidRDefault="00DD4C24" w:rsidP="0028073E">
            <w:pPr>
              <w:spacing w:before="0" w:after="0" w:line="240" w:lineRule="auto"/>
              <w:jc w:val="center"/>
              <w:rPr>
                <w:lang w:val="fr-FR"/>
              </w:rPr>
            </w:pPr>
            <w:r w:rsidRPr="00007B3E">
              <w:rPr>
                <w:lang w:val="fr-FR"/>
              </w:rPr>
              <w:t>9 638 424</w:t>
            </w:r>
          </w:p>
        </w:tc>
        <w:tc>
          <w:tcPr>
            <w:tcW w:w="3822" w:type="dxa"/>
          </w:tcPr>
          <w:p w14:paraId="3361FF1E" w14:textId="06EDA73D" w:rsidR="00DD4C24" w:rsidRPr="00007B3E" w:rsidRDefault="00DD4C24" w:rsidP="0028073E">
            <w:pPr>
              <w:spacing w:before="0" w:after="0" w:line="240" w:lineRule="auto"/>
              <w:jc w:val="center"/>
              <w:rPr>
                <w:lang w:val="fr-FR"/>
              </w:rPr>
            </w:pPr>
            <w:r w:rsidRPr="00007B3E">
              <w:rPr>
                <w:lang w:val="fr-FR"/>
              </w:rPr>
              <w:t>481 454 264</w:t>
            </w:r>
          </w:p>
        </w:tc>
      </w:tr>
    </w:tbl>
    <w:p w14:paraId="75BA5354" w14:textId="5092123E" w:rsidR="00A46DC0" w:rsidRPr="00007B3E" w:rsidRDefault="00A46DC0" w:rsidP="00A46DC0">
      <w:pPr>
        <w:jc w:val="right"/>
      </w:pPr>
      <w:r w:rsidRPr="00007B3E">
        <w:rPr>
          <w:b/>
          <w:bCs/>
        </w:rPr>
        <w:t>Source</w:t>
      </w:r>
      <w:r w:rsidRPr="00007B3E">
        <w:t xml:space="preserve"> : </w:t>
      </w:r>
      <w:r w:rsidR="00750A89" w:rsidRPr="00007B3E">
        <w:t xml:space="preserve">Etudes du </w:t>
      </w:r>
      <w:r w:rsidRPr="00007B3E">
        <w:t>trafic</w:t>
      </w:r>
    </w:p>
    <w:bookmarkEnd w:id="1251"/>
    <w:p w14:paraId="7B1C0D74" w14:textId="0A6A8CC2" w:rsidR="00296D37" w:rsidRPr="00007B3E" w:rsidRDefault="00296D37" w:rsidP="00A14ADA">
      <w:pPr>
        <w:pStyle w:val="ListParagraph"/>
        <w:numPr>
          <w:ilvl w:val="0"/>
          <w:numId w:val="37"/>
        </w:numPr>
        <w:rPr>
          <w:b/>
          <w:bCs/>
          <w:color w:val="002060"/>
          <w:u w:val="single"/>
        </w:rPr>
      </w:pPr>
      <w:r w:rsidRPr="00007B3E">
        <w:rPr>
          <w:b/>
          <w:bCs/>
          <w:color w:val="002060"/>
          <w:u w:val="single"/>
        </w:rPr>
        <w:t>Les hypothèses de revenu</w:t>
      </w:r>
      <w:r w:rsidR="00A14ADA" w:rsidRPr="00007B3E">
        <w:rPr>
          <w:b/>
          <w:bCs/>
          <w:color w:val="002060"/>
          <w:u w:val="single"/>
        </w:rPr>
        <w:t>, de charges</w:t>
      </w:r>
      <w:r w:rsidRPr="00007B3E">
        <w:rPr>
          <w:b/>
          <w:bCs/>
          <w:color w:val="002060"/>
          <w:u w:val="single"/>
        </w:rPr>
        <w:t xml:space="preserve"> </w:t>
      </w:r>
      <w:r w:rsidR="00365602" w:rsidRPr="00007B3E">
        <w:rPr>
          <w:b/>
          <w:bCs/>
          <w:color w:val="002060"/>
          <w:u w:val="single"/>
        </w:rPr>
        <w:t xml:space="preserve">et d’excédent brut d’exploitation (EBE) </w:t>
      </w:r>
      <w:r w:rsidRPr="00007B3E">
        <w:rPr>
          <w:b/>
          <w:bCs/>
          <w:color w:val="002060"/>
          <w:u w:val="single"/>
        </w:rPr>
        <w:t>de la SNCFT</w:t>
      </w:r>
    </w:p>
    <w:p w14:paraId="065F4F89" w14:textId="61432247" w:rsidR="00C300FD" w:rsidRPr="00007B3E" w:rsidRDefault="00C300FD" w:rsidP="00C300FD">
      <w:pPr>
        <w:rPr>
          <w:lang w:bidi="ar-TN"/>
        </w:rPr>
      </w:pPr>
      <w:r w:rsidRPr="00007B3E">
        <w:rPr>
          <w:lang w:bidi="ar-TN"/>
        </w:rPr>
        <w:t xml:space="preserve">L'analyse financière d'un projet de PPP pour la réhabilitation et l'exploitation de la ligne ferroviaire implique une évaluation minutieuse des flux financiers entre le partenaire privé et la SNCFT. L'objectif est de s'assurer que le modèle économique est viable et ne crée pas de déséquilibre financier pour la </w:t>
      </w:r>
      <w:r w:rsidR="00B079A7">
        <w:rPr>
          <w:lang w:bidi="ar-TN"/>
        </w:rPr>
        <w:t>SNCFT</w:t>
      </w:r>
      <w:r w:rsidRPr="00007B3E">
        <w:rPr>
          <w:lang w:bidi="ar-TN"/>
        </w:rPr>
        <w:t>.</w:t>
      </w:r>
    </w:p>
    <w:p w14:paraId="533DEEA0" w14:textId="77777777" w:rsidR="008D440D" w:rsidRPr="00007B3E" w:rsidRDefault="008D440D" w:rsidP="008D440D">
      <w:pPr>
        <w:rPr>
          <w:b/>
          <w:bCs/>
          <w:i/>
          <w:iCs/>
          <w:color w:val="00B0F0"/>
          <w:lang w:bidi="ar-TN"/>
        </w:rPr>
      </w:pPr>
      <w:r w:rsidRPr="00007B3E">
        <w:rPr>
          <w:b/>
          <w:bCs/>
          <w:i/>
          <w:iCs/>
          <w:color w:val="00B0F0"/>
          <w:lang w:bidi="ar-TN"/>
        </w:rPr>
        <w:t>Recettes du fret</w:t>
      </w:r>
    </w:p>
    <w:p w14:paraId="09F85C53" w14:textId="77777777" w:rsidR="008D440D" w:rsidRPr="00007B3E" w:rsidRDefault="008D440D" w:rsidP="008D440D">
      <w:pPr>
        <w:rPr>
          <w:lang w:bidi="ar-TN"/>
        </w:rPr>
      </w:pPr>
      <w:r w:rsidRPr="00007B3E">
        <w:rPr>
          <w:lang w:bidi="ar-TN"/>
        </w:rPr>
        <w:t>L’analyse des comptes d’exploitation de la SNCFT de 2021 a indiqué un tarif de transport de la tonne de fret (hors phosphate) de 0,073 DT/ Tonne/ Km, avec un taux de couverture des charges de 41,35%. En effectuant un ajustement ramenant la société à l’équilibre (Revenus=Charges), nous obtenons un tarif de 0,176 DT/ Tonne/ Km. En appliquant le taux d’inflation entre 2021 et 2023, nous obtenons un tarif de 0,200 DT/ Tonne/ Km pour les frets.</w:t>
      </w:r>
    </w:p>
    <w:p w14:paraId="17FA9AB8" w14:textId="77777777" w:rsidR="008D440D" w:rsidRPr="00007B3E" w:rsidRDefault="008D440D" w:rsidP="008D440D">
      <w:pPr>
        <w:rPr>
          <w:lang w:bidi="ar-TN"/>
        </w:rPr>
      </w:pPr>
      <w:r w:rsidRPr="00007B3E">
        <w:rPr>
          <w:lang w:bidi="ar-TN"/>
        </w:rPr>
        <w:t>Les revenus générés par la demande de transport de marchandise sur le Barreau Est pendant la première année d’exploitation (2028, CE 2023) sont donc synthétisés dans le tableau suivant.</w:t>
      </w:r>
    </w:p>
    <w:p w14:paraId="040E5206" w14:textId="05EF958B" w:rsidR="008D440D" w:rsidRPr="00007B3E" w:rsidRDefault="008D440D" w:rsidP="008D440D">
      <w:pPr>
        <w:pStyle w:val="Caption"/>
      </w:pPr>
      <w:bookmarkStart w:id="1258" w:name="_Toc158885072"/>
      <w:r w:rsidRPr="00007B3E">
        <w:t xml:space="preserve">Tableau </w:t>
      </w:r>
      <w:r>
        <w:fldChar w:fldCharType="begin"/>
      </w:r>
      <w:r>
        <w:instrText xml:space="preserve"> SEQ Tableau \* ARABIC </w:instrText>
      </w:r>
      <w:r>
        <w:fldChar w:fldCharType="separate"/>
      </w:r>
      <w:ins w:id="1259" w:author="Farouk Bouhafs" w:date="2024-02-09T12:22:00Z">
        <w:r w:rsidR="00125256">
          <w:rPr>
            <w:noProof/>
          </w:rPr>
          <w:t>37</w:t>
        </w:r>
      </w:ins>
      <w:del w:id="1260" w:author="Farouk Bouhafs" w:date="2024-02-09T12:22:00Z">
        <w:r w:rsidR="00E874ED" w:rsidDel="00125256">
          <w:rPr>
            <w:noProof/>
          </w:rPr>
          <w:delText>36</w:delText>
        </w:r>
      </w:del>
      <w:r>
        <w:rPr>
          <w:noProof/>
        </w:rPr>
        <w:fldChar w:fldCharType="end"/>
      </w:r>
      <w:r w:rsidRPr="00007B3E">
        <w:t xml:space="preserve"> Recettes annuelles initiales de la SNCFT de la ligne ferroviaire (prestations) après sa mise en œuvre (CE 2023)</w:t>
      </w:r>
      <w:bookmarkEnd w:id="1258"/>
    </w:p>
    <w:tbl>
      <w:tblPr>
        <w:tblStyle w:val="TableGrid"/>
        <w:tblW w:w="0" w:type="auto"/>
        <w:tblLook w:val="04A0" w:firstRow="1" w:lastRow="0" w:firstColumn="1" w:lastColumn="0" w:noHBand="0" w:noVBand="1"/>
      </w:tblPr>
      <w:tblGrid>
        <w:gridCol w:w="5949"/>
        <w:gridCol w:w="3113"/>
      </w:tblGrid>
      <w:tr w:rsidR="008D440D" w:rsidRPr="00007B3E" w14:paraId="3549DAC0" w14:textId="77777777">
        <w:tc>
          <w:tcPr>
            <w:tcW w:w="5949" w:type="dxa"/>
            <w:shd w:val="clear" w:color="auto" w:fill="D9E2F3" w:themeFill="accent1" w:themeFillTint="33"/>
            <w:vAlign w:val="center"/>
          </w:tcPr>
          <w:p w14:paraId="346D671A" w14:textId="77777777" w:rsidR="008D440D" w:rsidRPr="00007B3E" w:rsidRDefault="008D440D" w:rsidP="0028073E">
            <w:pPr>
              <w:spacing w:before="0" w:after="0" w:line="240" w:lineRule="auto"/>
              <w:rPr>
                <w:lang w:val="fr-FR"/>
              </w:rPr>
            </w:pPr>
            <w:r w:rsidRPr="00007B3E">
              <w:rPr>
                <w:rFonts w:cs="Calibri"/>
                <w:b/>
                <w:bCs/>
                <w:color w:val="000000"/>
                <w:lang w:val="fr-FR" w:eastAsia="fr-FR"/>
              </w:rPr>
              <w:t>Catégorie</w:t>
            </w:r>
          </w:p>
        </w:tc>
        <w:tc>
          <w:tcPr>
            <w:tcW w:w="3113" w:type="dxa"/>
            <w:shd w:val="clear" w:color="auto" w:fill="D9E2F3" w:themeFill="accent1" w:themeFillTint="33"/>
            <w:vAlign w:val="center"/>
          </w:tcPr>
          <w:p w14:paraId="64192FC1" w14:textId="77777777" w:rsidR="008D440D" w:rsidRPr="00007B3E" w:rsidRDefault="008D440D" w:rsidP="0028073E">
            <w:pPr>
              <w:spacing w:before="0" w:after="0" w:line="240" w:lineRule="auto"/>
              <w:rPr>
                <w:lang w:val="fr-FR"/>
              </w:rPr>
            </w:pPr>
            <w:r w:rsidRPr="00007B3E">
              <w:rPr>
                <w:rFonts w:cs="Calibri"/>
                <w:b/>
                <w:bCs/>
                <w:color w:val="000000"/>
                <w:lang w:val="fr-FR" w:eastAsia="fr-FR"/>
              </w:rPr>
              <w:t>Marchandise</w:t>
            </w:r>
          </w:p>
        </w:tc>
      </w:tr>
      <w:tr w:rsidR="008D440D" w:rsidRPr="00007B3E" w14:paraId="22609D4F" w14:textId="77777777" w:rsidTr="0028073E">
        <w:trPr>
          <w:trHeight w:val="70"/>
        </w:trPr>
        <w:tc>
          <w:tcPr>
            <w:tcW w:w="5949" w:type="dxa"/>
            <w:vAlign w:val="center"/>
          </w:tcPr>
          <w:p w14:paraId="6D59D735" w14:textId="77777777" w:rsidR="008D440D" w:rsidRPr="00007B3E" w:rsidRDefault="008D440D" w:rsidP="0028073E">
            <w:pPr>
              <w:spacing w:before="0" w:after="0" w:line="240" w:lineRule="auto"/>
              <w:rPr>
                <w:lang w:val="fr-FR"/>
              </w:rPr>
            </w:pPr>
            <w:r w:rsidRPr="00007B3E">
              <w:rPr>
                <w:rFonts w:cs="Calibri"/>
                <w:b/>
                <w:bCs/>
                <w:color w:val="000000"/>
                <w:lang w:val="fr-FR" w:eastAsia="fr-FR"/>
              </w:rPr>
              <w:t>Tarif (DT)</w:t>
            </w:r>
          </w:p>
        </w:tc>
        <w:tc>
          <w:tcPr>
            <w:tcW w:w="3113" w:type="dxa"/>
            <w:vAlign w:val="center"/>
          </w:tcPr>
          <w:p w14:paraId="2AA1F5D4" w14:textId="77777777" w:rsidR="008D440D" w:rsidRPr="00007B3E" w:rsidRDefault="008D440D" w:rsidP="0028073E">
            <w:pPr>
              <w:spacing w:before="0" w:after="0" w:line="240" w:lineRule="auto"/>
              <w:rPr>
                <w:lang w:val="fr-FR"/>
              </w:rPr>
            </w:pPr>
            <w:r w:rsidRPr="00007B3E">
              <w:rPr>
                <w:rFonts w:cs="Calibri"/>
                <w:b/>
                <w:bCs/>
                <w:lang w:val="fr-FR" w:eastAsia="fr-FR"/>
              </w:rPr>
              <w:t>0,200 DT/ Tonne/ km</w:t>
            </w:r>
          </w:p>
        </w:tc>
      </w:tr>
      <w:tr w:rsidR="008D440D" w:rsidRPr="00007B3E" w14:paraId="1451CC10" w14:textId="77777777">
        <w:tc>
          <w:tcPr>
            <w:tcW w:w="5949" w:type="dxa"/>
            <w:vAlign w:val="center"/>
          </w:tcPr>
          <w:p w14:paraId="6F7FAAA0" w14:textId="77777777" w:rsidR="008D440D" w:rsidRPr="00007B3E" w:rsidRDefault="008D440D" w:rsidP="0028073E">
            <w:pPr>
              <w:spacing w:before="0" w:after="0" w:line="240" w:lineRule="auto"/>
              <w:rPr>
                <w:rFonts w:cs="Calibri"/>
                <w:b/>
                <w:bCs/>
                <w:color w:val="000000"/>
                <w:lang w:val="fr-FR" w:eastAsia="fr-FR"/>
              </w:rPr>
            </w:pPr>
            <w:r w:rsidRPr="00007B3E">
              <w:rPr>
                <w:rFonts w:cs="Calibri"/>
                <w:b/>
                <w:bCs/>
                <w:color w:val="000000"/>
                <w:sz w:val="20"/>
                <w:szCs w:val="20"/>
                <w:lang w:val="fr-FR"/>
              </w:rPr>
              <w:t>Marchandise en Tonne</w:t>
            </w:r>
          </w:p>
        </w:tc>
        <w:tc>
          <w:tcPr>
            <w:tcW w:w="3113" w:type="dxa"/>
          </w:tcPr>
          <w:p w14:paraId="0FC1AE8B" w14:textId="77777777" w:rsidR="008D440D" w:rsidRPr="00007B3E" w:rsidRDefault="008D440D" w:rsidP="0028073E">
            <w:pPr>
              <w:spacing w:before="0" w:after="0" w:line="240" w:lineRule="auto"/>
              <w:rPr>
                <w:rFonts w:cs="Calibri"/>
                <w:b/>
                <w:bCs/>
                <w:lang w:val="fr-FR" w:eastAsia="fr-FR"/>
              </w:rPr>
            </w:pPr>
            <w:r w:rsidRPr="00007B3E">
              <w:rPr>
                <w:lang w:val="fr-FR"/>
              </w:rPr>
              <w:t xml:space="preserve"> 2 487 496</w:t>
            </w:r>
          </w:p>
        </w:tc>
      </w:tr>
      <w:tr w:rsidR="008D440D" w:rsidRPr="00007B3E" w14:paraId="44765F95" w14:textId="77777777">
        <w:tc>
          <w:tcPr>
            <w:tcW w:w="5949" w:type="dxa"/>
            <w:vAlign w:val="center"/>
          </w:tcPr>
          <w:p w14:paraId="210E32D1" w14:textId="77777777" w:rsidR="008D440D" w:rsidRPr="00007B3E" w:rsidRDefault="008D440D" w:rsidP="0028073E">
            <w:pPr>
              <w:spacing w:before="0" w:after="0" w:line="240" w:lineRule="auto"/>
              <w:rPr>
                <w:lang w:val="fr-FR"/>
              </w:rPr>
            </w:pPr>
            <w:r w:rsidRPr="00007B3E">
              <w:rPr>
                <w:rFonts w:cs="Calibri"/>
                <w:b/>
                <w:bCs/>
                <w:color w:val="000000"/>
                <w:sz w:val="20"/>
                <w:szCs w:val="20"/>
                <w:lang w:val="fr-FR"/>
              </w:rPr>
              <w:t>Marchandise en Tonne*km/ an</w:t>
            </w:r>
          </w:p>
        </w:tc>
        <w:tc>
          <w:tcPr>
            <w:tcW w:w="3113" w:type="dxa"/>
          </w:tcPr>
          <w:p w14:paraId="38C04DD3" w14:textId="77777777" w:rsidR="008D440D" w:rsidRPr="00007B3E" w:rsidRDefault="008D440D" w:rsidP="0028073E">
            <w:pPr>
              <w:spacing w:before="0" w:after="0" w:line="240" w:lineRule="auto"/>
              <w:rPr>
                <w:lang w:val="fr-FR"/>
              </w:rPr>
            </w:pPr>
            <w:r w:rsidRPr="00007B3E">
              <w:rPr>
                <w:lang w:val="fr-FR"/>
              </w:rPr>
              <w:t xml:space="preserve"> 124 254 282</w:t>
            </w:r>
          </w:p>
        </w:tc>
      </w:tr>
      <w:tr w:rsidR="008D440D" w:rsidRPr="00007B3E" w14:paraId="13C3029A" w14:textId="77777777">
        <w:tc>
          <w:tcPr>
            <w:tcW w:w="5949" w:type="dxa"/>
            <w:vAlign w:val="center"/>
          </w:tcPr>
          <w:p w14:paraId="0C3DBF5C" w14:textId="77777777" w:rsidR="008D440D" w:rsidRPr="00007B3E" w:rsidRDefault="008D440D" w:rsidP="0028073E">
            <w:pPr>
              <w:spacing w:before="0" w:after="0" w:line="240" w:lineRule="auto"/>
              <w:rPr>
                <w:lang w:val="fr-FR"/>
              </w:rPr>
            </w:pPr>
            <w:r w:rsidRPr="00007B3E">
              <w:rPr>
                <w:rFonts w:cs="Calibri"/>
                <w:b/>
                <w:bCs/>
                <w:i/>
                <w:iCs/>
                <w:color w:val="000000"/>
                <w:lang w:val="fr-FR" w:eastAsia="fr-FR"/>
              </w:rPr>
              <w:t>Recettes annuelles générées du trafic du Fret (MDT, CE 2023)</w:t>
            </w:r>
          </w:p>
        </w:tc>
        <w:tc>
          <w:tcPr>
            <w:tcW w:w="3113" w:type="dxa"/>
            <w:vAlign w:val="center"/>
          </w:tcPr>
          <w:p w14:paraId="37E2D2F0" w14:textId="77777777" w:rsidR="008D440D" w:rsidRPr="00007B3E" w:rsidRDefault="008D440D" w:rsidP="0028073E">
            <w:pPr>
              <w:spacing w:before="0" w:after="0" w:line="240" w:lineRule="auto"/>
              <w:rPr>
                <w:lang w:val="fr-FR"/>
              </w:rPr>
            </w:pPr>
            <w:r w:rsidRPr="00007B3E">
              <w:rPr>
                <w:rFonts w:cs="Calibri"/>
                <w:b/>
                <w:bCs/>
                <w:i/>
                <w:iCs/>
                <w:color w:val="000000"/>
                <w:lang w:val="fr-FR" w:eastAsia="fr-FR"/>
              </w:rPr>
              <w:t>25,45</w:t>
            </w:r>
          </w:p>
        </w:tc>
      </w:tr>
    </w:tbl>
    <w:p w14:paraId="3B479760" w14:textId="77777777" w:rsidR="008D440D" w:rsidRPr="00007B3E" w:rsidRDefault="008D440D" w:rsidP="008D440D"/>
    <w:p w14:paraId="490164ED" w14:textId="6838DBA7" w:rsidR="00C01A87" w:rsidRPr="00007B3E" w:rsidRDefault="00C01A87" w:rsidP="00C300FD">
      <w:pPr>
        <w:rPr>
          <w:b/>
          <w:bCs/>
          <w:i/>
          <w:iCs/>
          <w:color w:val="00B0F0"/>
          <w:lang w:bidi="ar-TN"/>
        </w:rPr>
      </w:pPr>
      <w:r w:rsidRPr="00007B3E">
        <w:rPr>
          <w:b/>
          <w:bCs/>
          <w:i/>
          <w:iCs/>
          <w:color w:val="00B0F0"/>
          <w:lang w:bidi="ar-TN"/>
        </w:rPr>
        <w:lastRenderedPageBreak/>
        <w:t>Recettes des voyageurs</w:t>
      </w:r>
    </w:p>
    <w:p w14:paraId="24DA7FFF" w14:textId="1D7FC04F" w:rsidR="00D00CC6" w:rsidRPr="00007B3E" w:rsidRDefault="00D00CC6" w:rsidP="00C300FD">
      <w:pPr>
        <w:rPr>
          <w:lang w:bidi="ar-TN"/>
        </w:rPr>
      </w:pPr>
      <w:r w:rsidRPr="00007B3E">
        <w:rPr>
          <w:lang w:bidi="ar-TN"/>
        </w:rPr>
        <w:t xml:space="preserve">L’étude de la demande réalisée par Systra en 2016 a </w:t>
      </w:r>
      <w:r w:rsidR="00DC0504" w:rsidRPr="00007B3E">
        <w:rPr>
          <w:lang w:bidi="ar-TN"/>
        </w:rPr>
        <w:t>retenu</w:t>
      </w:r>
      <w:r w:rsidRPr="00007B3E">
        <w:rPr>
          <w:lang w:bidi="ar-TN"/>
        </w:rPr>
        <w:t xml:space="preserve"> </w:t>
      </w:r>
      <w:r w:rsidR="00DC0504" w:rsidRPr="00007B3E">
        <w:rPr>
          <w:lang w:bidi="ar-TN"/>
        </w:rPr>
        <w:t>un</w:t>
      </w:r>
      <w:r w:rsidRPr="00007B3E">
        <w:rPr>
          <w:lang w:bidi="ar-TN"/>
        </w:rPr>
        <w:t xml:space="preserve"> tarif </w:t>
      </w:r>
      <w:r w:rsidR="000E1F03" w:rsidRPr="00007B3E">
        <w:rPr>
          <w:lang w:bidi="ar-TN"/>
        </w:rPr>
        <w:t xml:space="preserve">moyen à </w:t>
      </w:r>
      <w:r w:rsidRPr="00007B3E">
        <w:rPr>
          <w:lang w:bidi="ar-TN"/>
        </w:rPr>
        <w:t>appliqu</w:t>
      </w:r>
      <w:r w:rsidR="000E1F03" w:rsidRPr="00007B3E">
        <w:rPr>
          <w:lang w:bidi="ar-TN"/>
        </w:rPr>
        <w:t>er</w:t>
      </w:r>
      <w:r w:rsidRPr="00007B3E">
        <w:rPr>
          <w:lang w:bidi="ar-TN"/>
        </w:rPr>
        <w:t xml:space="preserve"> pour la nouvelle ligne </w:t>
      </w:r>
      <w:r w:rsidR="000E1F03" w:rsidRPr="00007B3E">
        <w:rPr>
          <w:lang w:bidi="ar-TN"/>
        </w:rPr>
        <w:t>Kairouan-Sousse sur tout le tracé de</w:t>
      </w:r>
      <w:r w:rsidRPr="00007B3E">
        <w:rPr>
          <w:lang w:bidi="ar-TN"/>
        </w:rPr>
        <w:t xml:space="preserve"> </w:t>
      </w:r>
      <w:r w:rsidRPr="00007B3E">
        <w:rPr>
          <w:b/>
          <w:bCs/>
          <w:lang w:bidi="ar-TN"/>
        </w:rPr>
        <w:t>5</w:t>
      </w:r>
      <w:r w:rsidR="000E1F03" w:rsidRPr="00007B3E">
        <w:rPr>
          <w:b/>
          <w:bCs/>
          <w:lang w:bidi="ar-TN"/>
        </w:rPr>
        <w:t xml:space="preserve"> </w:t>
      </w:r>
      <w:r w:rsidRPr="00007B3E">
        <w:rPr>
          <w:b/>
          <w:bCs/>
          <w:lang w:bidi="ar-TN"/>
        </w:rPr>
        <w:t>DT</w:t>
      </w:r>
      <w:r w:rsidRPr="00007B3E">
        <w:rPr>
          <w:lang w:bidi="ar-TN"/>
        </w:rPr>
        <w:t>, soit un tarif kilométrique de 0.08 Dinar/km.</w:t>
      </w:r>
      <w:r w:rsidR="000E1F03" w:rsidRPr="00007B3E">
        <w:rPr>
          <w:lang w:bidi="ar-TN"/>
        </w:rPr>
        <w:t xml:space="preserve"> Ce tarif est issu des hypothèses fournies par la SNCFT et de </w:t>
      </w:r>
      <w:r w:rsidR="00E80C51" w:rsidRPr="00007B3E">
        <w:rPr>
          <w:lang w:bidi="ar-TN"/>
        </w:rPr>
        <w:t xml:space="preserve">l’enquête </w:t>
      </w:r>
      <w:r w:rsidR="009F1BF8" w:rsidRPr="00007B3E">
        <w:rPr>
          <w:lang w:bidi="ar-TN"/>
        </w:rPr>
        <w:t>de préférences déclarées</w:t>
      </w:r>
      <w:r w:rsidR="00E80C51" w:rsidRPr="00007B3E">
        <w:rPr>
          <w:lang w:bidi="ar-TN"/>
        </w:rPr>
        <w:t xml:space="preserve"> </w:t>
      </w:r>
      <w:r w:rsidR="000E1F03" w:rsidRPr="00007B3E">
        <w:rPr>
          <w:lang w:bidi="ar-TN"/>
        </w:rPr>
        <w:t xml:space="preserve">des </w:t>
      </w:r>
      <w:r w:rsidR="00C652B9" w:rsidRPr="00007B3E">
        <w:rPr>
          <w:lang w:bidi="ar-TN"/>
        </w:rPr>
        <w:t>usagers potentiels de la ligne</w:t>
      </w:r>
      <w:r w:rsidR="00E80C51" w:rsidRPr="00007B3E">
        <w:rPr>
          <w:lang w:bidi="ar-TN"/>
        </w:rPr>
        <w:t>.</w:t>
      </w:r>
      <w:r w:rsidR="00263565" w:rsidRPr="00007B3E">
        <w:rPr>
          <w:lang w:bidi="ar-TN"/>
        </w:rPr>
        <w:t xml:space="preserve"> En appliquant le taux d’inflation </w:t>
      </w:r>
      <w:r w:rsidR="00B82545" w:rsidRPr="00007B3E">
        <w:rPr>
          <w:lang w:bidi="ar-TN"/>
        </w:rPr>
        <w:t xml:space="preserve">entre 2016 et 2021, ce tarif s’élève à </w:t>
      </w:r>
      <w:r w:rsidR="00B82545" w:rsidRPr="00007B3E">
        <w:rPr>
          <w:b/>
          <w:bCs/>
          <w:lang w:bidi="ar-TN"/>
        </w:rPr>
        <w:t>6,73 DT</w:t>
      </w:r>
      <w:r w:rsidR="00B82545" w:rsidRPr="00007B3E">
        <w:rPr>
          <w:lang w:bidi="ar-TN"/>
        </w:rPr>
        <w:t>.</w:t>
      </w:r>
    </w:p>
    <w:p w14:paraId="2EDADDE7" w14:textId="6B929DC3" w:rsidR="00C01A87" w:rsidRPr="00007B3E" w:rsidRDefault="00E32E3F" w:rsidP="00C44884">
      <w:pPr>
        <w:rPr>
          <w:b/>
          <w:bCs/>
          <w:lang w:bidi="ar-TN"/>
        </w:rPr>
      </w:pPr>
      <w:r w:rsidRPr="00007B3E">
        <w:rPr>
          <w:lang w:bidi="ar-TN"/>
        </w:rPr>
        <w:t>Pour estimer l</w:t>
      </w:r>
      <w:r w:rsidR="00A02292" w:rsidRPr="00007B3E">
        <w:rPr>
          <w:lang w:bidi="ar-TN"/>
        </w:rPr>
        <w:t>es</w:t>
      </w:r>
      <w:r w:rsidR="00296D37" w:rsidRPr="00007B3E">
        <w:rPr>
          <w:lang w:bidi="ar-TN"/>
        </w:rPr>
        <w:t xml:space="preserve"> recettes perçues de l’exploitation de la ligne par la SNCFT après sa mise en œuvre</w:t>
      </w:r>
      <w:r w:rsidR="00A02292" w:rsidRPr="00007B3E">
        <w:rPr>
          <w:lang w:bidi="ar-TN"/>
        </w:rPr>
        <w:t>,</w:t>
      </w:r>
      <w:r w:rsidR="00763347" w:rsidRPr="00007B3E">
        <w:rPr>
          <w:lang w:bidi="ar-TN"/>
        </w:rPr>
        <w:t xml:space="preserve"> l’étude a </w:t>
      </w:r>
      <w:r w:rsidR="00264448" w:rsidRPr="00007B3E">
        <w:rPr>
          <w:lang w:bidi="ar-TN"/>
        </w:rPr>
        <w:t xml:space="preserve">décomposé la ligne en cinq </w:t>
      </w:r>
      <w:r w:rsidR="00984A60" w:rsidRPr="00007B3E">
        <w:rPr>
          <w:lang w:bidi="ar-TN"/>
        </w:rPr>
        <w:t>zones tarifaires</w:t>
      </w:r>
      <w:r w:rsidR="00B82545" w:rsidRPr="00007B3E">
        <w:rPr>
          <w:lang w:bidi="ar-TN"/>
        </w:rPr>
        <w:t xml:space="preserve"> selon les longueurs respectives des tronçons </w:t>
      </w:r>
      <w:r w:rsidR="001F5A5A" w:rsidRPr="00007B3E">
        <w:rPr>
          <w:lang w:bidi="ar-TN"/>
        </w:rPr>
        <w:t xml:space="preserve">et les données </w:t>
      </w:r>
      <w:r w:rsidR="00467307" w:rsidRPr="00007B3E">
        <w:rPr>
          <w:lang w:bidi="ar-TN"/>
        </w:rPr>
        <w:t xml:space="preserve">fournies par les matrices </w:t>
      </w:r>
      <w:r w:rsidR="001F5A5A" w:rsidRPr="00007B3E">
        <w:rPr>
          <w:lang w:bidi="ar-TN"/>
        </w:rPr>
        <w:t xml:space="preserve">Voyageurs/ jour </w:t>
      </w:r>
      <w:r w:rsidR="0082583B" w:rsidRPr="00007B3E">
        <w:rPr>
          <w:lang w:bidi="ar-TN"/>
        </w:rPr>
        <w:t>sur l’horizon du projet. Ce découpage a donné</w:t>
      </w:r>
      <w:r w:rsidR="00C44884" w:rsidRPr="00007B3E">
        <w:rPr>
          <w:lang w:bidi="ar-TN"/>
        </w:rPr>
        <w:t>, pour la première année d’exploitation (2028)</w:t>
      </w:r>
      <w:r w:rsidR="005B0A3D" w:rsidRPr="00007B3E">
        <w:rPr>
          <w:lang w:bidi="ar-TN"/>
        </w:rPr>
        <w:t>,</w:t>
      </w:r>
      <w:r w:rsidR="00C44884" w:rsidRPr="00007B3E">
        <w:rPr>
          <w:lang w:bidi="ar-TN"/>
        </w:rPr>
        <w:t xml:space="preserve"> les estimations suivantes de recettes </w:t>
      </w:r>
      <w:r w:rsidR="00A02292" w:rsidRPr="00007B3E">
        <w:rPr>
          <w:b/>
          <w:bCs/>
          <w:lang w:bidi="ar-TN"/>
        </w:rPr>
        <w:t xml:space="preserve">générées par le trafic </w:t>
      </w:r>
      <w:r w:rsidR="00C01A87" w:rsidRPr="00007B3E">
        <w:rPr>
          <w:b/>
          <w:bCs/>
          <w:lang w:bidi="ar-TN"/>
        </w:rPr>
        <w:t xml:space="preserve">des </w:t>
      </w:r>
      <w:r w:rsidR="00C44884" w:rsidRPr="00007B3E">
        <w:rPr>
          <w:b/>
          <w:bCs/>
          <w:lang w:bidi="ar-TN"/>
        </w:rPr>
        <w:t>passager</w:t>
      </w:r>
      <w:r w:rsidR="00C01A87" w:rsidRPr="00007B3E">
        <w:rPr>
          <w:b/>
          <w:bCs/>
          <w:lang w:bidi="ar-TN"/>
        </w:rPr>
        <w:t>s.</w:t>
      </w:r>
    </w:p>
    <w:p w14:paraId="6621CF24" w14:textId="709CFF61" w:rsidR="005B0A3D" w:rsidRPr="00007B3E" w:rsidRDefault="005B0A3D" w:rsidP="005B0A3D">
      <w:pPr>
        <w:pStyle w:val="Caption"/>
      </w:pPr>
      <w:bookmarkStart w:id="1261" w:name="_Toc158885073"/>
      <w:r w:rsidRPr="00007B3E">
        <w:t xml:space="preserve">Tableau </w:t>
      </w:r>
      <w:r>
        <w:fldChar w:fldCharType="begin"/>
      </w:r>
      <w:r>
        <w:instrText xml:space="preserve"> SEQ Tableau \* ARABIC </w:instrText>
      </w:r>
      <w:r>
        <w:fldChar w:fldCharType="separate"/>
      </w:r>
      <w:ins w:id="1262" w:author="Farouk Bouhafs" w:date="2024-02-09T12:22:00Z">
        <w:r w:rsidR="00125256">
          <w:rPr>
            <w:noProof/>
          </w:rPr>
          <w:t>38</w:t>
        </w:r>
      </w:ins>
      <w:del w:id="1263" w:author="Farouk Bouhafs" w:date="2024-02-09T12:22:00Z">
        <w:r w:rsidR="00E874ED" w:rsidDel="00125256">
          <w:rPr>
            <w:noProof/>
          </w:rPr>
          <w:delText>37</w:delText>
        </w:r>
      </w:del>
      <w:r>
        <w:rPr>
          <w:noProof/>
        </w:rPr>
        <w:fldChar w:fldCharType="end"/>
      </w:r>
      <w:r w:rsidRPr="00007B3E">
        <w:t xml:space="preserve"> Recettes de trafic des passagers pour la SNCFT (2028, CE 2023)</w:t>
      </w:r>
      <w:bookmarkEnd w:id="1261"/>
    </w:p>
    <w:tbl>
      <w:tblPr>
        <w:tblW w:w="9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2"/>
        <w:gridCol w:w="1598"/>
        <w:gridCol w:w="1218"/>
        <w:gridCol w:w="1240"/>
        <w:gridCol w:w="1483"/>
        <w:gridCol w:w="1206"/>
      </w:tblGrid>
      <w:tr w:rsidR="003279A7" w:rsidRPr="00007B3E" w14:paraId="4FA4041F" w14:textId="6CE5E728" w:rsidTr="003279A7">
        <w:trPr>
          <w:trHeight w:val="255"/>
        </w:trPr>
        <w:tc>
          <w:tcPr>
            <w:tcW w:w="2392" w:type="dxa"/>
            <w:shd w:val="clear" w:color="auto" w:fill="auto"/>
            <w:noWrap/>
            <w:vAlign w:val="bottom"/>
          </w:tcPr>
          <w:p w14:paraId="6CD91350" w14:textId="217A1A2E" w:rsidR="003279A7" w:rsidRPr="00007B3E" w:rsidRDefault="003279A7" w:rsidP="00E15C45">
            <w:pPr>
              <w:widowControl/>
              <w:autoSpaceDE/>
              <w:autoSpaceDN/>
              <w:spacing w:before="0" w:after="0" w:line="240" w:lineRule="auto"/>
              <w:jc w:val="left"/>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Année</w:t>
            </w:r>
          </w:p>
        </w:tc>
        <w:tc>
          <w:tcPr>
            <w:tcW w:w="1598" w:type="dxa"/>
            <w:shd w:val="clear" w:color="auto" w:fill="auto"/>
            <w:noWrap/>
            <w:vAlign w:val="center"/>
          </w:tcPr>
          <w:p w14:paraId="0AE0081D" w14:textId="25687908" w:rsidR="003279A7" w:rsidRPr="00007B3E" w:rsidRDefault="003279A7" w:rsidP="003279A7">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Trafic (Voyageurs/ an)</w:t>
            </w:r>
          </w:p>
        </w:tc>
        <w:tc>
          <w:tcPr>
            <w:tcW w:w="1218" w:type="dxa"/>
          </w:tcPr>
          <w:p w14:paraId="49BF07A6" w14:textId="48625865" w:rsidR="003279A7" w:rsidRPr="00007B3E" w:rsidRDefault="003279A7" w:rsidP="003279A7">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Longueur (km)</w:t>
            </w:r>
          </w:p>
        </w:tc>
        <w:tc>
          <w:tcPr>
            <w:tcW w:w="1240" w:type="dxa"/>
          </w:tcPr>
          <w:p w14:paraId="6B03BC21" w14:textId="76F90197" w:rsidR="003279A7" w:rsidRPr="00007B3E" w:rsidRDefault="003279A7" w:rsidP="003279A7">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Facteur de tarification</w:t>
            </w:r>
          </w:p>
        </w:tc>
        <w:tc>
          <w:tcPr>
            <w:tcW w:w="1483" w:type="dxa"/>
          </w:tcPr>
          <w:p w14:paraId="114EB505" w14:textId="5A2F6F71" w:rsidR="003279A7" w:rsidRPr="00007B3E" w:rsidRDefault="003279A7" w:rsidP="003279A7">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Tarif à appliquer (DT)</w:t>
            </w:r>
          </w:p>
        </w:tc>
        <w:tc>
          <w:tcPr>
            <w:tcW w:w="1206" w:type="dxa"/>
          </w:tcPr>
          <w:p w14:paraId="3F8EE820" w14:textId="26F9162E" w:rsidR="003279A7" w:rsidRPr="00007B3E" w:rsidRDefault="003279A7" w:rsidP="003279A7">
            <w:pPr>
              <w:widowControl/>
              <w:autoSpaceDE/>
              <w:autoSpaceDN/>
              <w:spacing w:before="0" w:after="0" w:line="240" w:lineRule="auto"/>
              <w:jc w:val="center"/>
              <w:rPr>
                <w:rFonts w:asciiTheme="minorHAnsi" w:hAnsiTheme="minorHAnsi" w:cstheme="minorHAnsi"/>
                <w:b/>
                <w:bCs/>
                <w:sz w:val="18"/>
                <w:szCs w:val="18"/>
                <w:lang w:eastAsia="fr-FR"/>
              </w:rPr>
            </w:pPr>
            <w:r w:rsidRPr="00007B3E">
              <w:rPr>
                <w:rFonts w:asciiTheme="minorHAnsi" w:hAnsiTheme="minorHAnsi" w:cstheme="minorHAnsi"/>
                <w:b/>
                <w:bCs/>
                <w:sz w:val="18"/>
                <w:szCs w:val="18"/>
                <w:lang w:eastAsia="fr-FR"/>
              </w:rPr>
              <w:t>Recettes du trafic (MDT)</w:t>
            </w:r>
          </w:p>
        </w:tc>
      </w:tr>
      <w:tr w:rsidR="003279A7" w:rsidRPr="00007B3E" w14:paraId="6E60CA3D" w14:textId="4E119139" w:rsidTr="003279A7">
        <w:trPr>
          <w:trHeight w:val="255"/>
        </w:trPr>
        <w:tc>
          <w:tcPr>
            <w:tcW w:w="2392" w:type="dxa"/>
            <w:shd w:val="clear" w:color="auto" w:fill="auto"/>
            <w:noWrap/>
            <w:vAlign w:val="bottom"/>
          </w:tcPr>
          <w:p w14:paraId="29049726" w14:textId="3BF2DBEC" w:rsidR="003279A7" w:rsidRPr="00007B3E" w:rsidRDefault="003279A7" w:rsidP="00AA533B">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1</w:t>
            </w:r>
          </w:p>
        </w:tc>
        <w:tc>
          <w:tcPr>
            <w:tcW w:w="1598" w:type="dxa"/>
            <w:shd w:val="clear" w:color="auto" w:fill="auto"/>
            <w:noWrap/>
            <w:vAlign w:val="center"/>
          </w:tcPr>
          <w:p w14:paraId="30274A79" w14:textId="7146F79E"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1 854 149</w:t>
            </w:r>
          </w:p>
        </w:tc>
        <w:tc>
          <w:tcPr>
            <w:tcW w:w="1218" w:type="dxa"/>
          </w:tcPr>
          <w:p w14:paraId="3291C161" w14:textId="4C5FF181"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58,9</w:t>
            </w:r>
          </w:p>
        </w:tc>
        <w:tc>
          <w:tcPr>
            <w:tcW w:w="1240" w:type="dxa"/>
          </w:tcPr>
          <w:p w14:paraId="263798D4" w14:textId="2C2F6DBD"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1,00</w:t>
            </w:r>
          </w:p>
        </w:tc>
        <w:tc>
          <w:tcPr>
            <w:tcW w:w="1483" w:type="dxa"/>
          </w:tcPr>
          <w:p w14:paraId="433F2FC2" w14:textId="5FF49DF2"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6,73 DT</w:t>
            </w:r>
          </w:p>
        </w:tc>
        <w:tc>
          <w:tcPr>
            <w:tcW w:w="1206" w:type="dxa"/>
            <w:vAlign w:val="center"/>
          </w:tcPr>
          <w:p w14:paraId="036F96F2" w14:textId="485AF47B"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12,5</w:t>
            </w:r>
          </w:p>
        </w:tc>
      </w:tr>
      <w:tr w:rsidR="003279A7" w:rsidRPr="00007B3E" w14:paraId="77509A7A" w14:textId="79DC7420" w:rsidTr="003279A7">
        <w:trPr>
          <w:trHeight w:val="255"/>
        </w:trPr>
        <w:tc>
          <w:tcPr>
            <w:tcW w:w="2392" w:type="dxa"/>
            <w:shd w:val="clear" w:color="auto" w:fill="auto"/>
            <w:noWrap/>
            <w:vAlign w:val="bottom"/>
            <w:hideMark/>
          </w:tcPr>
          <w:p w14:paraId="623EECF4" w14:textId="2DA240DB" w:rsidR="003279A7" w:rsidRPr="00007B3E" w:rsidRDefault="003279A7" w:rsidP="00AA533B">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2</w:t>
            </w:r>
          </w:p>
        </w:tc>
        <w:tc>
          <w:tcPr>
            <w:tcW w:w="1598" w:type="dxa"/>
            <w:shd w:val="clear" w:color="auto" w:fill="auto"/>
            <w:noWrap/>
            <w:vAlign w:val="center"/>
            <w:hideMark/>
          </w:tcPr>
          <w:p w14:paraId="0293B342" w14:textId="6461F9DC"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363 094</w:t>
            </w:r>
          </w:p>
        </w:tc>
        <w:tc>
          <w:tcPr>
            <w:tcW w:w="1218" w:type="dxa"/>
          </w:tcPr>
          <w:p w14:paraId="133EC6E8" w14:textId="2157DC27"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51,0</w:t>
            </w:r>
          </w:p>
        </w:tc>
        <w:tc>
          <w:tcPr>
            <w:tcW w:w="1240" w:type="dxa"/>
          </w:tcPr>
          <w:p w14:paraId="1574EFF7" w14:textId="486CDBF3"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0,87</w:t>
            </w:r>
          </w:p>
        </w:tc>
        <w:tc>
          <w:tcPr>
            <w:tcW w:w="1483" w:type="dxa"/>
          </w:tcPr>
          <w:p w14:paraId="465BE705" w14:textId="465C26C1"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5,83 DT</w:t>
            </w:r>
          </w:p>
        </w:tc>
        <w:tc>
          <w:tcPr>
            <w:tcW w:w="1206" w:type="dxa"/>
            <w:vAlign w:val="center"/>
          </w:tcPr>
          <w:p w14:paraId="2D6B9DF7" w14:textId="1DBB4B55"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2,1</w:t>
            </w:r>
          </w:p>
        </w:tc>
      </w:tr>
      <w:tr w:rsidR="003279A7" w:rsidRPr="00007B3E" w14:paraId="408ABD47" w14:textId="358528A9" w:rsidTr="003279A7">
        <w:trPr>
          <w:trHeight w:val="255"/>
        </w:trPr>
        <w:tc>
          <w:tcPr>
            <w:tcW w:w="2392" w:type="dxa"/>
            <w:shd w:val="clear" w:color="auto" w:fill="auto"/>
            <w:noWrap/>
            <w:vAlign w:val="bottom"/>
            <w:hideMark/>
          </w:tcPr>
          <w:p w14:paraId="6A4340AB" w14:textId="1195B420" w:rsidR="003279A7" w:rsidRPr="00007B3E" w:rsidRDefault="003279A7" w:rsidP="00AA533B">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3</w:t>
            </w:r>
          </w:p>
        </w:tc>
        <w:tc>
          <w:tcPr>
            <w:tcW w:w="1598" w:type="dxa"/>
            <w:shd w:val="clear" w:color="000000" w:fill="FFFFFF"/>
            <w:noWrap/>
            <w:vAlign w:val="center"/>
            <w:hideMark/>
          </w:tcPr>
          <w:p w14:paraId="04CCD16C" w14:textId="495669FF"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57 993</w:t>
            </w:r>
          </w:p>
        </w:tc>
        <w:tc>
          <w:tcPr>
            <w:tcW w:w="1218" w:type="dxa"/>
            <w:shd w:val="clear" w:color="000000" w:fill="FFFFFF"/>
          </w:tcPr>
          <w:p w14:paraId="27E69B0C" w14:textId="5C23560C"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28,9 à 30,0</w:t>
            </w:r>
          </w:p>
        </w:tc>
        <w:tc>
          <w:tcPr>
            <w:tcW w:w="1240" w:type="dxa"/>
            <w:shd w:val="clear" w:color="000000" w:fill="FFFFFF"/>
          </w:tcPr>
          <w:p w14:paraId="4EE211C0" w14:textId="1B79BA23"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0,5</w:t>
            </w:r>
          </w:p>
        </w:tc>
        <w:tc>
          <w:tcPr>
            <w:tcW w:w="1483" w:type="dxa"/>
            <w:shd w:val="clear" w:color="000000" w:fill="FFFFFF"/>
          </w:tcPr>
          <w:p w14:paraId="15104EDE" w14:textId="58478BC9"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3,37 DT</w:t>
            </w:r>
          </w:p>
        </w:tc>
        <w:tc>
          <w:tcPr>
            <w:tcW w:w="1206" w:type="dxa"/>
            <w:shd w:val="clear" w:color="000000" w:fill="FFFFFF"/>
            <w:vAlign w:val="center"/>
          </w:tcPr>
          <w:p w14:paraId="5260A585" w14:textId="3545D0A0"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0,20</w:t>
            </w:r>
          </w:p>
        </w:tc>
      </w:tr>
      <w:tr w:rsidR="003279A7" w:rsidRPr="00007B3E" w14:paraId="2E6B2783" w14:textId="7BB16DC9" w:rsidTr="003279A7">
        <w:trPr>
          <w:trHeight w:val="255"/>
        </w:trPr>
        <w:tc>
          <w:tcPr>
            <w:tcW w:w="2392" w:type="dxa"/>
            <w:shd w:val="clear" w:color="auto" w:fill="auto"/>
            <w:noWrap/>
            <w:vAlign w:val="bottom"/>
            <w:hideMark/>
          </w:tcPr>
          <w:p w14:paraId="258C2A9B" w14:textId="6041AF04" w:rsidR="003279A7" w:rsidRPr="00007B3E" w:rsidRDefault="003279A7" w:rsidP="00AA533B">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4</w:t>
            </w:r>
          </w:p>
        </w:tc>
        <w:tc>
          <w:tcPr>
            <w:tcW w:w="1598" w:type="dxa"/>
            <w:shd w:val="clear" w:color="000000" w:fill="FFFFFF"/>
            <w:noWrap/>
            <w:vAlign w:val="center"/>
            <w:hideMark/>
          </w:tcPr>
          <w:p w14:paraId="1AD66847" w14:textId="29D86D0D"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4 362</w:t>
            </w:r>
          </w:p>
        </w:tc>
        <w:tc>
          <w:tcPr>
            <w:tcW w:w="1218" w:type="dxa"/>
            <w:shd w:val="clear" w:color="000000" w:fill="FFFFFF"/>
          </w:tcPr>
          <w:p w14:paraId="0EF68940" w14:textId="00C3DB89"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22,5</w:t>
            </w:r>
          </w:p>
        </w:tc>
        <w:tc>
          <w:tcPr>
            <w:tcW w:w="1240" w:type="dxa"/>
            <w:shd w:val="clear" w:color="000000" w:fill="FFFFFF"/>
          </w:tcPr>
          <w:p w14:paraId="4E62481B" w14:textId="6342A666"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0,38</w:t>
            </w:r>
          </w:p>
        </w:tc>
        <w:tc>
          <w:tcPr>
            <w:tcW w:w="1483" w:type="dxa"/>
            <w:shd w:val="clear" w:color="000000" w:fill="FFFFFF"/>
          </w:tcPr>
          <w:p w14:paraId="10A01E94" w14:textId="4BCA7769"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2,57 DT</w:t>
            </w:r>
          </w:p>
        </w:tc>
        <w:tc>
          <w:tcPr>
            <w:tcW w:w="1206" w:type="dxa"/>
            <w:shd w:val="clear" w:color="000000" w:fill="FFFFFF"/>
            <w:vAlign w:val="center"/>
          </w:tcPr>
          <w:p w14:paraId="49CB7439" w14:textId="52614E4F"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0,011</w:t>
            </w:r>
          </w:p>
        </w:tc>
      </w:tr>
      <w:tr w:rsidR="003279A7" w:rsidRPr="00007B3E" w14:paraId="7B9A23C4" w14:textId="69C8C3A0" w:rsidTr="003279A7">
        <w:trPr>
          <w:trHeight w:val="255"/>
        </w:trPr>
        <w:tc>
          <w:tcPr>
            <w:tcW w:w="2392" w:type="dxa"/>
            <w:shd w:val="clear" w:color="auto" w:fill="auto"/>
            <w:noWrap/>
            <w:vAlign w:val="bottom"/>
            <w:hideMark/>
          </w:tcPr>
          <w:p w14:paraId="5FD79D83" w14:textId="230AFF8D" w:rsidR="003279A7" w:rsidRPr="00007B3E" w:rsidRDefault="003279A7" w:rsidP="00AA533B">
            <w:pPr>
              <w:widowControl/>
              <w:autoSpaceDE/>
              <w:autoSpaceDN/>
              <w:spacing w:before="0" w:after="0" w:line="240" w:lineRule="auto"/>
              <w:jc w:val="left"/>
              <w:rPr>
                <w:rFonts w:asciiTheme="minorHAnsi" w:hAnsiTheme="minorHAnsi" w:cstheme="minorHAnsi"/>
                <w:sz w:val="18"/>
                <w:szCs w:val="18"/>
                <w:lang w:eastAsia="fr-FR"/>
              </w:rPr>
            </w:pPr>
            <w:r w:rsidRPr="00007B3E">
              <w:rPr>
                <w:rFonts w:asciiTheme="minorHAnsi" w:hAnsiTheme="minorHAnsi" w:cstheme="minorHAnsi"/>
                <w:sz w:val="18"/>
                <w:szCs w:val="18"/>
                <w:lang w:eastAsia="fr-FR"/>
              </w:rPr>
              <w:t>Zone tarifaire 5</w:t>
            </w:r>
          </w:p>
        </w:tc>
        <w:tc>
          <w:tcPr>
            <w:tcW w:w="1598" w:type="dxa"/>
            <w:shd w:val="clear" w:color="000000" w:fill="FFFFFF"/>
            <w:noWrap/>
            <w:vAlign w:val="center"/>
            <w:hideMark/>
          </w:tcPr>
          <w:p w14:paraId="5B5C3640" w14:textId="54413CD4"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49 369</w:t>
            </w:r>
          </w:p>
        </w:tc>
        <w:tc>
          <w:tcPr>
            <w:tcW w:w="1218" w:type="dxa"/>
            <w:shd w:val="clear" w:color="000000" w:fill="FFFFFF"/>
          </w:tcPr>
          <w:p w14:paraId="70440793" w14:textId="7E0CACEA"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7,5</w:t>
            </w:r>
          </w:p>
        </w:tc>
        <w:tc>
          <w:tcPr>
            <w:tcW w:w="1240" w:type="dxa"/>
            <w:shd w:val="clear" w:color="000000" w:fill="FFFFFF"/>
          </w:tcPr>
          <w:p w14:paraId="764263BF" w14:textId="21D129F9"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0,13</w:t>
            </w:r>
          </w:p>
        </w:tc>
        <w:tc>
          <w:tcPr>
            <w:tcW w:w="1483" w:type="dxa"/>
            <w:shd w:val="clear" w:color="000000" w:fill="FFFFFF"/>
          </w:tcPr>
          <w:p w14:paraId="4C3E4D6A" w14:textId="3153C55F"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0,86 DT</w:t>
            </w:r>
          </w:p>
        </w:tc>
        <w:tc>
          <w:tcPr>
            <w:tcW w:w="1206" w:type="dxa"/>
            <w:shd w:val="clear" w:color="000000" w:fill="FFFFFF"/>
            <w:vAlign w:val="center"/>
          </w:tcPr>
          <w:p w14:paraId="2267071C" w14:textId="7A0611C6" w:rsidR="003279A7" w:rsidRPr="00007B3E" w:rsidRDefault="003279A7" w:rsidP="003279A7">
            <w:pPr>
              <w:widowControl/>
              <w:autoSpaceDE/>
              <w:autoSpaceDN/>
              <w:spacing w:before="0" w:after="0" w:line="240" w:lineRule="auto"/>
              <w:jc w:val="center"/>
              <w:rPr>
                <w:rFonts w:asciiTheme="minorHAnsi" w:hAnsiTheme="minorHAnsi" w:cstheme="minorHAnsi"/>
                <w:sz w:val="18"/>
                <w:szCs w:val="18"/>
                <w:lang w:eastAsia="fr-FR"/>
              </w:rPr>
            </w:pPr>
            <w:r w:rsidRPr="00007B3E">
              <w:rPr>
                <w:rFonts w:asciiTheme="minorHAnsi" w:hAnsiTheme="minorHAnsi" w:cstheme="minorHAnsi"/>
                <w:sz w:val="18"/>
                <w:szCs w:val="18"/>
                <w:lang w:eastAsia="fr-FR"/>
              </w:rPr>
              <w:t>0,042</w:t>
            </w:r>
          </w:p>
        </w:tc>
      </w:tr>
      <w:tr w:rsidR="003279A7" w:rsidRPr="00007B3E" w14:paraId="1D81E71A" w14:textId="29618599" w:rsidTr="003279A7">
        <w:trPr>
          <w:trHeight w:val="255"/>
        </w:trPr>
        <w:tc>
          <w:tcPr>
            <w:tcW w:w="2392" w:type="dxa"/>
            <w:shd w:val="clear" w:color="auto" w:fill="auto"/>
            <w:noWrap/>
            <w:vAlign w:val="bottom"/>
            <w:hideMark/>
          </w:tcPr>
          <w:p w14:paraId="635B1355" w14:textId="07EA1419" w:rsidR="003279A7" w:rsidRPr="00007B3E" w:rsidRDefault="003279A7" w:rsidP="00AA533B">
            <w:pPr>
              <w:widowControl/>
              <w:autoSpaceDE/>
              <w:autoSpaceDN/>
              <w:spacing w:before="0" w:after="0" w:line="240" w:lineRule="auto"/>
              <w:jc w:val="left"/>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Total</w:t>
            </w:r>
          </w:p>
        </w:tc>
        <w:tc>
          <w:tcPr>
            <w:tcW w:w="1598" w:type="dxa"/>
            <w:shd w:val="clear" w:color="auto" w:fill="auto"/>
            <w:noWrap/>
            <w:vAlign w:val="center"/>
            <w:hideMark/>
          </w:tcPr>
          <w:p w14:paraId="2E3AB6C1" w14:textId="28E9FDBF" w:rsidR="003279A7" w:rsidRPr="00007B3E" w:rsidRDefault="003279A7" w:rsidP="003279A7">
            <w:pPr>
              <w:widowControl/>
              <w:autoSpaceDE/>
              <w:autoSpaceDN/>
              <w:spacing w:before="0" w:after="0" w:line="240" w:lineRule="auto"/>
              <w:jc w:val="center"/>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2 328 968</w:t>
            </w:r>
          </w:p>
        </w:tc>
        <w:tc>
          <w:tcPr>
            <w:tcW w:w="1218" w:type="dxa"/>
          </w:tcPr>
          <w:p w14:paraId="1D1F0280" w14:textId="77777777" w:rsidR="003279A7" w:rsidRPr="00007B3E" w:rsidRDefault="003279A7" w:rsidP="003279A7">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240" w:type="dxa"/>
          </w:tcPr>
          <w:p w14:paraId="70B6BC19" w14:textId="0B678326" w:rsidR="003279A7" w:rsidRPr="00007B3E" w:rsidRDefault="003279A7" w:rsidP="003279A7">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483" w:type="dxa"/>
          </w:tcPr>
          <w:p w14:paraId="2F424644" w14:textId="77777777" w:rsidR="003279A7" w:rsidRPr="00007B3E" w:rsidRDefault="003279A7" w:rsidP="003279A7">
            <w:pPr>
              <w:widowControl/>
              <w:autoSpaceDE/>
              <w:autoSpaceDN/>
              <w:spacing w:before="0" w:after="0" w:line="240" w:lineRule="auto"/>
              <w:jc w:val="center"/>
              <w:rPr>
                <w:rFonts w:asciiTheme="minorHAnsi" w:hAnsiTheme="minorHAnsi" w:cstheme="minorHAnsi"/>
                <w:b/>
                <w:bCs/>
                <w:i/>
                <w:iCs/>
                <w:sz w:val="18"/>
                <w:szCs w:val="18"/>
                <w:lang w:eastAsia="fr-FR"/>
              </w:rPr>
            </w:pPr>
          </w:p>
        </w:tc>
        <w:tc>
          <w:tcPr>
            <w:tcW w:w="1206" w:type="dxa"/>
            <w:vAlign w:val="center"/>
          </w:tcPr>
          <w:p w14:paraId="1E1E8EBC" w14:textId="55E4DA68" w:rsidR="003279A7" w:rsidRPr="00007B3E" w:rsidRDefault="003279A7" w:rsidP="003279A7">
            <w:pPr>
              <w:widowControl/>
              <w:autoSpaceDE/>
              <w:autoSpaceDN/>
              <w:spacing w:before="0" w:after="0" w:line="240" w:lineRule="auto"/>
              <w:jc w:val="center"/>
              <w:rPr>
                <w:rFonts w:asciiTheme="minorHAnsi" w:hAnsiTheme="minorHAnsi" w:cstheme="minorHAnsi"/>
                <w:b/>
                <w:bCs/>
                <w:i/>
                <w:iCs/>
                <w:sz w:val="18"/>
                <w:szCs w:val="18"/>
                <w:lang w:eastAsia="fr-FR"/>
              </w:rPr>
            </w:pPr>
            <w:r w:rsidRPr="00007B3E">
              <w:rPr>
                <w:rFonts w:asciiTheme="minorHAnsi" w:hAnsiTheme="minorHAnsi" w:cstheme="minorHAnsi"/>
                <w:b/>
                <w:bCs/>
                <w:i/>
                <w:iCs/>
                <w:sz w:val="18"/>
                <w:szCs w:val="18"/>
                <w:lang w:eastAsia="fr-FR"/>
              </w:rPr>
              <w:t>14,85</w:t>
            </w:r>
          </w:p>
        </w:tc>
      </w:tr>
    </w:tbl>
    <w:p w14:paraId="50213E97" w14:textId="2F3A1BE6" w:rsidR="00C01A87" w:rsidRPr="00007B3E" w:rsidRDefault="00B562AD" w:rsidP="00C44884">
      <w:pPr>
        <w:rPr>
          <w:lang w:bidi="ar-TN"/>
        </w:rPr>
      </w:pPr>
      <w:r w:rsidRPr="00007B3E">
        <w:rPr>
          <w:lang w:bidi="ar-TN"/>
        </w:rPr>
        <w:t xml:space="preserve">A part celles générées par le trafic de passagers, les autres recettes de l’exploitation de la ligne </w:t>
      </w:r>
      <w:r w:rsidR="00C02414" w:rsidRPr="00007B3E">
        <w:rPr>
          <w:lang w:bidi="ar-TN"/>
        </w:rPr>
        <w:t xml:space="preserve">par la SNCFT </w:t>
      </w:r>
      <w:r w:rsidRPr="00007B3E">
        <w:rPr>
          <w:lang w:bidi="ar-TN"/>
        </w:rPr>
        <w:t>pour le transport des voyageurs peuvent provenir de plusieurs sources complémentaires</w:t>
      </w:r>
      <w:r w:rsidR="00C02414" w:rsidRPr="00007B3E">
        <w:rPr>
          <w:lang w:bidi="ar-TN"/>
        </w:rPr>
        <w:t xml:space="preserve">, comme </w:t>
      </w:r>
      <w:r w:rsidRPr="00007B3E">
        <w:rPr>
          <w:lang w:bidi="ar-TN"/>
        </w:rPr>
        <w:t>la vente de produits et services à bord des trains</w:t>
      </w:r>
      <w:r w:rsidR="00C02414" w:rsidRPr="00007B3E">
        <w:rPr>
          <w:lang w:bidi="ar-TN"/>
        </w:rPr>
        <w:t xml:space="preserve"> (catering</w:t>
      </w:r>
      <w:r w:rsidRPr="00007B3E">
        <w:rPr>
          <w:lang w:bidi="ar-TN"/>
        </w:rPr>
        <w:t>, magazines</w:t>
      </w:r>
      <w:r w:rsidR="00C02414" w:rsidRPr="00007B3E">
        <w:rPr>
          <w:lang w:bidi="ar-TN"/>
        </w:rPr>
        <w:t xml:space="preserve">, </w:t>
      </w:r>
      <w:r w:rsidR="006B3F10" w:rsidRPr="00007B3E">
        <w:rPr>
          <w:lang w:bidi="ar-TN"/>
        </w:rPr>
        <w:t>etc.)</w:t>
      </w:r>
      <w:r w:rsidR="00405C37" w:rsidRPr="00007B3E">
        <w:rPr>
          <w:lang w:bidi="ar-TN"/>
        </w:rPr>
        <w:t xml:space="preserve">, </w:t>
      </w:r>
      <w:r w:rsidR="006B3F10" w:rsidRPr="00007B3E">
        <w:rPr>
          <w:lang w:bidi="ar-TN"/>
        </w:rPr>
        <w:t>l’</w:t>
      </w:r>
      <w:r w:rsidRPr="00007B3E">
        <w:rPr>
          <w:lang w:bidi="ar-TN"/>
        </w:rPr>
        <w:t>exploit</w:t>
      </w:r>
      <w:r w:rsidR="006B3F10" w:rsidRPr="00007B3E">
        <w:rPr>
          <w:lang w:bidi="ar-TN"/>
        </w:rPr>
        <w:t>ation</w:t>
      </w:r>
      <w:r w:rsidRPr="00007B3E">
        <w:rPr>
          <w:lang w:bidi="ar-TN"/>
        </w:rPr>
        <w:t xml:space="preserve"> des espaces publicitaires au sein des trains</w:t>
      </w:r>
      <w:r w:rsidR="00405C37" w:rsidRPr="00007B3E">
        <w:rPr>
          <w:lang w:bidi="ar-TN"/>
        </w:rPr>
        <w:t xml:space="preserve">, ou </w:t>
      </w:r>
      <w:r w:rsidRPr="00007B3E">
        <w:rPr>
          <w:lang w:bidi="ar-TN"/>
        </w:rPr>
        <w:t>des services premium.</w:t>
      </w:r>
      <w:r w:rsidR="00154433" w:rsidRPr="00007B3E">
        <w:rPr>
          <w:lang w:bidi="ar-TN"/>
        </w:rPr>
        <w:t xml:space="preserve"> </w:t>
      </w:r>
      <w:r w:rsidR="007B6C67" w:rsidRPr="00007B3E">
        <w:rPr>
          <w:lang w:bidi="ar-TN"/>
        </w:rPr>
        <w:t xml:space="preserve">L’étude a retenu un taux de ces </w:t>
      </w:r>
      <w:r w:rsidR="00CC1F6D" w:rsidRPr="00007B3E">
        <w:rPr>
          <w:lang w:bidi="ar-TN"/>
        </w:rPr>
        <w:t xml:space="preserve">revenus annexes de 5% des recettes de trafic, soit </w:t>
      </w:r>
      <w:r w:rsidR="005B0A3D" w:rsidRPr="00007B3E">
        <w:rPr>
          <w:lang w:bidi="ar-TN"/>
        </w:rPr>
        <w:t>0,74 MDT pendant la première année d’exploitation</w:t>
      </w:r>
      <w:r w:rsidR="00E71AC6" w:rsidRPr="00007B3E">
        <w:rPr>
          <w:lang w:bidi="ar-TN"/>
        </w:rPr>
        <w:t xml:space="preserve">, d’où </w:t>
      </w:r>
      <w:r w:rsidR="006D060D" w:rsidRPr="00007B3E">
        <w:rPr>
          <w:lang w:bidi="ar-TN"/>
        </w:rPr>
        <w:t xml:space="preserve">un </w:t>
      </w:r>
      <w:r w:rsidR="006D060D" w:rsidRPr="00007B3E">
        <w:rPr>
          <w:b/>
          <w:bCs/>
          <w:lang w:bidi="ar-TN"/>
        </w:rPr>
        <w:t xml:space="preserve">revenu </w:t>
      </w:r>
      <w:r w:rsidR="006423FA">
        <w:rPr>
          <w:b/>
          <w:bCs/>
          <w:lang w:bidi="ar-TN"/>
        </w:rPr>
        <w:t xml:space="preserve">annuel </w:t>
      </w:r>
      <w:r w:rsidR="006D060D" w:rsidRPr="00007B3E">
        <w:rPr>
          <w:b/>
          <w:bCs/>
          <w:lang w:bidi="ar-TN"/>
        </w:rPr>
        <w:t xml:space="preserve">total de 15,6 MDT </w:t>
      </w:r>
      <w:r w:rsidR="006D060D" w:rsidRPr="00007B3E">
        <w:rPr>
          <w:b/>
          <w:bCs/>
        </w:rPr>
        <w:t>(2028, CE 2023)</w:t>
      </w:r>
      <w:r w:rsidR="006423FA">
        <w:rPr>
          <w:b/>
          <w:bCs/>
        </w:rPr>
        <w:t xml:space="preserve"> pour la SNCFT</w:t>
      </w:r>
      <w:r w:rsidR="006D060D" w:rsidRPr="00007B3E">
        <w:rPr>
          <w:b/>
          <w:bCs/>
        </w:rPr>
        <w:t>.</w:t>
      </w:r>
    </w:p>
    <w:p w14:paraId="11054768" w14:textId="77777777" w:rsidR="0028073E" w:rsidRDefault="0028073E">
      <w:pPr>
        <w:widowControl/>
        <w:autoSpaceDE/>
        <w:autoSpaceDN/>
        <w:spacing w:before="0" w:after="160" w:line="259" w:lineRule="auto"/>
        <w:jc w:val="left"/>
        <w:rPr>
          <w:b/>
          <w:bCs/>
          <w:i/>
          <w:iCs/>
          <w:color w:val="00B0F0"/>
          <w:lang w:bidi="ar-TN"/>
        </w:rPr>
      </w:pPr>
      <w:del w:id="1264" w:author="Farouk Bouhafs" w:date="2024-02-15T10:05:00Z">
        <w:r w:rsidDel="00DC2193">
          <w:rPr>
            <w:b/>
            <w:bCs/>
            <w:i/>
            <w:iCs/>
            <w:color w:val="00B0F0"/>
            <w:lang w:bidi="ar-TN"/>
          </w:rPr>
          <w:br w:type="page"/>
        </w:r>
      </w:del>
    </w:p>
    <w:p w14:paraId="093D79DD" w14:textId="681537A9" w:rsidR="00FD615F" w:rsidRPr="00007B3E" w:rsidRDefault="00FD615F" w:rsidP="00FD615F">
      <w:pPr>
        <w:rPr>
          <w:b/>
          <w:bCs/>
          <w:i/>
          <w:iCs/>
          <w:color w:val="00B0F0"/>
          <w:lang w:bidi="ar-TN"/>
        </w:rPr>
      </w:pPr>
      <w:r w:rsidRPr="00007B3E">
        <w:rPr>
          <w:b/>
          <w:bCs/>
          <w:i/>
          <w:iCs/>
          <w:color w:val="00B0F0"/>
          <w:lang w:bidi="ar-TN"/>
        </w:rPr>
        <w:t>Les charges d’exploitation de la SNCFT</w:t>
      </w:r>
    </w:p>
    <w:p w14:paraId="13770E2B" w14:textId="1627EBCB" w:rsidR="00365602" w:rsidRPr="00007B3E" w:rsidRDefault="00365602" w:rsidP="00365602">
      <w:pPr>
        <w:rPr>
          <w:lang w:bidi="ar-TN"/>
        </w:rPr>
      </w:pPr>
      <w:r w:rsidRPr="00007B3E">
        <w:rPr>
          <w:lang w:bidi="ar-TN"/>
        </w:rPr>
        <w:t>Pour parvenir à une estimation réaliste de l'Excédent Brut d'Exploitation (EBE) généré par cette ligne, il est essentiel d'examiner minutieusement les charges d'exploitation que la SNCFT devra supporter. Les charges d'exploitation de la SNCFT sont constituées de plusieurs éléments essentiels pour le fonctionnement quotidien des trains et l'entretien du service. Parmi ces charges, nous retrouvons :</w:t>
      </w:r>
    </w:p>
    <w:p w14:paraId="59673806" w14:textId="4B02C66A" w:rsidR="00365602" w:rsidRPr="00007B3E" w:rsidRDefault="00365602" w:rsidP="00365602">
      <w:pPr>
        <w:pStyle w:val="ListParagraph"/>
        <w:rPr>
          <w:lang w:bidi="ar-TN"/>
        </w:rPr>
      </w:pPr>
      <w:r w:rsidRPr="00007B3E">
        <w:rPr>
          <w:b/>
          <w:bCs/>
          <w:lang w:bidi="ar-TN"/>
        </w:rPr>
        <w:t xml:space="preserve">Charges du personnel </w:t>
      </w:r>
      <w:r w:rsidRPr="00007B3E">
        <w:rPr>
          <w:lang w:bidi="ar-TN"/>
        </w:rPr>
        <w:t>: Cela inclut les rémunérations des conducteurs, des contrôleurs, du personnel de maintenance et de sécurité, ainsi que des employés des gares. Ces coûts représentent généralement la plus grande part des charges d'exploitation d'une entreprise ferroviaire.</w:t>
      </w:r>
    </w:p>
    <w:p w14:paraId="67DD250E" w14:textId="4482C04D" w:rsidR="00365602" w:rsidRPr="00007B3E" w:rsidRDefault="00365602" w:rsidP="00365602">
      <w:pPr>
        <w:pStyle w:val="ListParagraph"/>
        <w:rPr>
          <w:lang w:bidi="ar-TN"/>
        </w:rPr>
      </w:pPr>
      <w:r w:rsidRPr="00007B3E">
        <w:rPr>
          <w:b/>
          <w:bCs/>
          <w:lang w:bidi="ar-TN"/>
        </w:rPr>
        <w:t xml:space="preserve">Énergie et carburant </w:t>
      </w:r>
      <w:r w:rsidRPr="00007B3E">
        <w:rPr>
          <w:lang w:bidi="ar-TN"/>
        </w:rPr>
        <w:t xml:space="preserve">: Pour les trains non électriques, le coût du carburant est un facteur significatif, influencé par les prix du marché et la consommation spécifique des </w:t>
      </w:r>
      <w:r w:rsidRPr="00007B3E">
        <w:rPr>
          <w:lang w:bidi="ar-TN"/>
        </w:rPr>
        <w:lastRenderedPageBreak/>
        <w:t>locomotives.</w:t>
      </w:r>
    </w:p>
    <w:p w14:paraId="29E372FD" w14:textId="67182F93" w:rsidR="00365602" w:rsidRPr="00007B3E" w:rsidRDefault="00365602" w:rsidP="00365602">
      <w:pPr>
        <w:pStyle w:val="ListParagraph"/>
        <w:rPr>
          <w:lang w:bidi="ar-TN"/>
        </w:rPr>
      </w:pPr>
      <w:r w:rsidRPr="00007B3E">
        <w:rPr>
          <w:b/>
          <w:bCs/>
          <w:lang w:bidi="ar-TN"/>
        </w:rPr>
        <w:t xml:space="preserve">Matériaux </w:t>
      </w:r>
      <w:r w:rsidRPr="00007B3E">
        <w:rPr>
          <w:lang w:bidi="ar-TN"/>
        </w:rPr>
        <w:t>: Cela couvre les pièces de rechange et les fournitures nécessaires pour la maintenance courante des wagons, des locomotives et de l'infrastructure ferroviaire, y compris les rails et la signalisation.</w:t>
      </w:r>
    </w:p>
    <w:p w14:paraId="15BF12C7" w14:textId="25E5FFEF" w:rsidR="00365602" w:rsidRPr="00007B3E" w:rsidRDefault="00365602" w:rsidP="00365602">
      <w:pPr>
        <w:pStyle w:val="ListParagraph"/>
        <w:rPr>
          <w:lang w:bidi="ar-TN"/>
        </w:rPr>
      </w:pPr>
      <w:r w:rsidRPr="00007B3E">
        <w:rPr>
          <w:b/>
          <w:bCs/>
          <w:lang w:bidi="ar-TN"/>
        </w:rPr>
        <w:t xml:space="preserve">Autres charges opérationnelles </w:t>
      </w:r>
      <w:r w:rsidRPr="00007B3E">
        <w:rPr>
          <w:lang w:bidi="ar-TN"/>
        </w:rPr>
        <w:t>: Ces charges peuvent inclure les frais d'assurance, les coûts liés à la logistique, les frais administratifs, et les coûts associés à la commercialisation et à la vente des billets.</w:t>
      </w:r>
    </w:p>
    <w:p w14:paraId="3A59B74F" w14:textId="06A33A86" w:rsidR="00C300FD" w:rsidRPr="00007B3E" w:rsidRDefault="00C300FD" w:rsidP="00C300FD">
      <w:pPr>
        <w:rPr>
          <w:lang w:bidi="ar-TN"/>
        </w:rPr>
      </w:pPr>
      <w:r w:rsidRPr="00007B3E">
        <w:rPr>
          <w:lang w:bidi="ar-TN"/>
        </w:rPr>
        <w:t>Il est à noter que ces charges ne couvrent pas l'entretien de l'infrastructure elle-même, car celle-ci est prise en charge par le partenaire privé dans le cadre du PPP</w:t>
      </w:r>
      <w:r w:rsidR="00F0674C" w:rsidRPr="00007B3E">
        <w:rPr>
          <w:lang w:bidi="ar-TN"/>
        </w:rPr>
        <w:t xml:space="preserve"> ou la SNCFT Réseau</w:t>
      </w:r>
      <w:r w:rsidR="00A14D8B" w:rsidRPr="00007B3E">
        <w:rPr>
          <w:lang w:bidi="ar-TN"/>
        </w:rPr>
        <w:t xml:space="preserve"> au cas contraire.</w:t>
      </w:r>
    </w:p>
    <w:p w14:paraId="7667A37E" w14:textId="77777777" w:rsidR="00172793" w:rsidRPr="00007B3E" w:rsidRDefault="00365602" w:rsidP="00365602">
      <w:pPr>
        <w:rPr>
          <w:lang w:bidi="ar-TN"/>
        </w:rPr>
      </w:pPr>
      <w:r w:rsidRPr="00007B3E">
        <w:rPr>
          <w:lang w:bidi="ar-TN"/>
        </w:rPr>
        <w:t xml:space="preserve">En termes d'ordre de grandeur, pour une estimation prudente et réaliste, </w:t>
      </w:r>
      <w:r w:rsidR="00DF4E95" w:rsidRPr="00007B3E">
        <w:rPr>
          <w:lang w:bidi="ar-TN"/>
        </w:rPr>
        <w:t xml:space="preserve">et sur la base des comptes d’exploitation de la SNCFT de 2021, </w:t>
      </w:r>
      <w:r w:rsidRPr="00007B3E">
        <w:rPr>
          <w:lang w:bidi="ar-TN"/>
        </w:rPr>
        <w:t xml:space="preserve">nous </w:t>
      </w:r>
      <w:r w:rsidR="00DF4E95" w:rsidRPr="00007B3E">
        <w:rPr>
          <w:lang w:bidi="ar-TN"/>
        </w:rPr>
        <w:t xml:space="preserve">avons estimé </w:t>
      </w:r>
      <w:r w:rsidR="00172793" w:rsidRPr="00007B3E">
        <w:rPr>
          <w:lang w:bidi="ar-TN"/>
        </w:rPr>
        <w:t>les charges de la SNCFT de l’exploitation du Barreau Est comme suit :</w:t>
      </w:r>
    </w:p>
    <w:p w14:paraId="3701A190" w14:textId="1916B38D" w:rsidR="00803013" w:rsidRPr="00007B3E" w:rsidRDefault="00803013" w:rsidP="00803013">
      <w:pPr>
        <w:pStyle w:val="Caption"/>
      </w:pPr>
      <w:bookmarkStart w:id="1265" w:name="_Toc158885074"/>
      <w:r w:rsidRPr="00007B3E">
        <w:t xml:space="preserve">Tableau </w:t>
      </w:r>
      <w:r>
        <w:fldChar w:fldCharType="begin"/>
      </w:r>
      <w:r>
        <w:instrText xml:space="preserve"> SEQ Tableau \* ARABIC </w:instrText>
      </w:r>
      <w:r>
        <w:fldChar w:fldCharType="separate"/>
      </w:r>
      <w:ins w:id="1266" w:author="Farouk Bouhafs" w:date="2024-02-09T12:22:00Z">
        <w:r w:rsidR="00125256">
          <w:rPr>
            <w:noProof/>
          </w:rPr>
          <w:t>39</w:t>
        </w:r>
      </w:ins>
      <w:del w:id="1267" w:author="Farouk Bouhafs" w:date="2024-02-09T12:22:00Z">
        <w:r w:rsidR="00E874ED" w:rsidDel="00125256">
          <w:rPr>
            <w:noProof/>
          </w:rPr>
          <w:delText>38</w:delText>
        </w:r>
      </w:del>
      <w:r>
        <w:rPr>
          <w:noProof/>
        </w:rPr>
        <w:fldChar w:fldCharType="end"/>
      </w:r>
      <w:r w:rsidRPr="00007B3E">
        <w:t xml:space="preserve"> Charges annuelles initiales de la SNCFT de la ligne ferroviaire après sa mise en œuvre (CE 2023)</w:t>
      </w:r>
      <w:bookmarkEnd w:id="1265"/>
    </w:p>
    <w:tbl>
      <w:tblPr>
        <w:tblStyle w:val="TableGrid"/>
        <w:tblW w:w="0" w:type="auto"/>
        <w:tblLayout w:type="fixed"/>
        <w:tblLook w:val="04A0" w:firstRow="1" w:lastRow="0" w:firstColumn="1" w:lastColumn="0" w:noHBand="0" w:noVBand="1"/>
      </w:tblPr>
      <w:tblGrid>
        <w:gridCol w:w="1413"/>
        <w:gridCol w:w="1843"/>
        <w:gridCol w:w="1984"/>
        <w:gridCol w:w="1985"/>
        <w:gridCol w:w="1837"/>
      </w:tblGrid>
      <w:tr w:rsidR="00603152" w:rsidRPr="00007B3E" w14:paraId="06ED97A8" w14:textId="77777777" w:rsidTr="00A8239A">
        <w:tc>
          <w:tcPr>
            <w:tcW w:w="1413" w:type="dxa"/>
            <w:shd w:val="clear" w:color="auto" w:fill="D9E2F3" w:themeFill="accent1" w:themeFillTint="33"/>
          </w:tcPr>
          <w:p w14:paraId="3B7A737C" w14:textId="648C523B" w:rsidR="00603152" w:rsidRPr="00007B3E" w:rsidRDefault="00603152" w:rsidP="00365602">
            <w:pPr>
              <w:rPr>
                <w:b/>
                <w:bCs/>
                <w:lang w:val="fr-FR" w:bidi="ar-TN"/>
              </w:rPr>
            </w:pPr>
            <w:r w:rsidRPr="00007B3E">
              <w:rPr>
                <w:b/>
                <w:bCs/>
                <w:lang w:val="fr-FR" w:bidi="ar-TN"/>
              </w:rPr>
              <w:t>Catégorie</w:t>
            </w:r>
          </w:p>
        </w:tc>
        <w:tc>
          <w:tcPr>
            <w:tcW w:w="1843" w:type="dxa"/>
            <w:shd w:val="clear" w:color="auto" w:fill="D9E2F3" w:themeFill="accent1" w:themeFillTint="33"/>
          </w:tcPr>
          <w:p w14:paraId="46CAF093" w14:textId="6F6BFBDF" w:rsidR="00603152" w:rsidRPr="00007B3E" w:rsidRDefault="00603152" w:rsidP="00365602">
            <w:pPr>
              <w:rPr>
                <w:b/>
                <w:bCs/>
                <w:lang w:val="fr-FR" w:bidi="ar-TN"/>
              </w:rPr>
            </w:pPr>
            <w:r w:rsidRPr="00007B3E">
              <w:rPr>
                <w:b/>
                <w:bCs/>
                <w:lang w:val="fr-FR" w:bidi="ar-TN"/>
              </w:rPr>
              <w:t>Coût unitaire (DT)</w:t>
            </w:r>
          </w:p>
        </w:tc>
        <w:tc>
          <w:tcPr>
            <w:tcW w:w="1984" w:type="dxa"/>
            <w:shd w:val="clear" w:color="auto" w:fill="D9E2F3" w:themeFill="accent1" w:themeFillTint="33"/>
          </w:tcPr>
          <w:p w14:paraId="35315103" w14:textId="4DA39849" w:rsidR="00603152" w:rsidRPr="00007B3E" w:rsidRDefault="00603152" w:rsidP="00365602">
            <w:pPr>
              <w:rPr>
                <w:b/>
                <w:bCs/>
                <w:lang w:val="fr-FR" w:bidi="ar-TN"/>
              </w:rPr>
            </w:pPr>
            <w:r w:rsidRPr="00007B3E">
              <w:rPr>
                <w:b/>
                <w:bCs/>
                <w:lang w:val="fr-FR" w:bidi="ar-TN"/>
              </w:rPr>
              <w:t>Unité</w:t>
            </w:r>
          </w:p>
        </w:tc>
        <w:tc>
          <w:tcPr>
            <w:tcW w:w="1985" w:type="dxa"/>
            <w:shd w:val="clear" w:color="auto" w:fill="D9E2F3" w:themeFill="accent1" w:themeFillTint="33"/>
          </w:tcPr>
          <w:p w14:paraId="3134B9E2" w14:textId="408DE433" w:rsidR="00603152" w:rsidRPr="00007B3E" w:rsidRDefault="00603152" w:rsidP="00365602">
            <w:pPr>
              <w:rPr>
                <w:b/>
                <w:bCs/>
                <w:lang w:val="fr-FR" w:bidi="ar-TN"/>
              </w:rPr>
            </w:pPr>
            <w:r w:rsidRPr="00007B3E">
              <w:rPr>
                <w:b/>
                <w:bCs/>
                <w:lang w:val="fr-FR" w:bidi="ar-TN"/>
              </w:rPr>
              <w:t>Quantité</w:t>
            </w:r>
          </w:p>
        </w:tc>
        <w:tc>
          <w:tcPr>
            <w:tcW w:w="1837" w:type="dxa"/>
            <w:shd w:val="clear" w:color="auto" w:fill="D9E2F3" w:themeFill="accent1" w:themeFillTint="33"/>
          </w:tcPr>
          <w:p w14:paraId="63AD3596" w14:textId="00936274" w:rsidR="00603152" w:rsidRPr="00007B3E" w:rsidRDefault="00603152" w:rsidP="00365602">
            <w:pPr>
              <w:rPr>
                <w:b/>
                <w:bCs/>
                <w:lang w:val="fr-FR" w:bidi="ar-TN"/>
              </w:rPr>
            </w:pPr>
            <w:r w:rsidRPr="00007B3E">
              <w:rPr>
                <w:b/>
                <w:bCs/>
                <w:lang w:val="fr-FR" w:bidi="ar-TN"/>
              </w:rPr>
              <w:t>Coût total (MDT)</w:t>
            </w:r>
          </w:p>
        </w:tc>
      </w:tr>
      <w:tr w:rsidR="00603152" w:rsidRPr="00007B3E" w14:paraId="02E64362" w14:textId="77777777" w:rsidTr="00A8239A">
        <w:tc>
          <w:tcPr>
            <w:tcW w:w="1413" w:type="dxa"/>
          </w:tcPr>
          <w:p w14:paraId="531BCA1F" w14:textId="727FB531" w:rsidR="00603152" w:rsidRPr="00007B3E" w:rsidRDefault="00603152" w:rsidP="00365602">
            <w:pPr>
              <w:rPr>
                <w:b/>
                <w:bCs/>
                <w:lang w:val="fr-FR" w:bidi="ar-TN"/>
              </w:rPr>
            </w:pPr>
            <w:r w:rsidRPr="00007B3E">
              <w:rPr>
                <w:b/>
                <w:bCs/>
                <w:lang w:val="fr-FR" w:bidi="ar-TN"/>
              </w:rPr>
              <w:t>Voyageurs</w:t>
            </w:r>
          </w:p>
        </w:tc>
        <w:tc>
          <w:tcPr>
            <w:tcW w:w="1843" w:type="dxa"/>
          </w:tcPr>
          <w:p w14:paraId="249F294C" w14:textId="207A8131" w:rsidR="00603152" w:rsidRPr="00007B3E" w:rsidRDefault="00603152" w:rsidP="00365602">
            <w:pPr>
              <w:rPr>
                <w:lang w:val="fr-FR" w:bidi="ar-TN"/>
              </w:rPr>
            </w:pPr>
            <w:r w:rsidRPr="00007B3E">
              <w:rPr>
                <w:lang w:val="fr-FR" w:bidi="ar-TN"/>
              </w:rPr>
              <w:t>0,15</w:t>
            </w:r>
          </w:p>
        </w:tc>
        <w:tc>
          <w:tcPr>
            <w:tcW w:w="1984" w:type="dxa"/>
          </w:tcPr>
          <w:p w14:paraId="7B7ED59D" w14:textId="54B8BC5F" w:rsidR="00603152" w:rsidRPr="00007B3E" w:rsidRDefault="00603152" w:rsidP="00365602">
            <w:pPr>
              <w:rPr>
                <w:lang w:val="fr-FR" w:bidi="ar-TN"/>
              </w:rPr>
            </w:pPr>
            <w:proofErr w:type="gramStart"/>
            <w:r w:rsidRPr="00007B3E">
              <w:rPr>
                <w:lang w:val="fr-FR" w:bidi="ar-TN"/>
              </w:rPr>
              <w:t>par</w:t>
            </w:r>
            <w:proofErr w:type="gramEnd"/>
            <w:r w:rsidRPr="00007B3E">
              <w:rPr>
                <w:lang w:val="fr-FR" w:bidi="ar-TN"/>
              </w:rPr>
              <w:t xml:space="preserve"> passager sur tout le trajet</w:t>
            </w:r>
          </w:p>
        </w:tc>
        <w:tc>
          <w:tcPr>
            <w:tcW w:w="1985" w:type="dxa"/>
          </w:tcPr>
          <w:p w14:paraId="3D0A9086" w14:textId="0792F1C6" w:rsidR="00603152" w:rsidRPr="00007B3E" w:rsidRDefault="00603152" w:rsidP="00365602">
            <w:pPr>
              <w:rPr>
                <w:lang w:val="fr-FR" w:bidi="ar-TN"/>
              </w:rPr>
            </w:pPr>
            <w:r w:rsidRPr="00007B3E">
              <w:rPr>
                <w:lang w:val="fr-FR" w:bidi="ar-TN"/>
              </w:rPr>
              <w:t>2 328 968</w:t>
            </w:r>
            <w:r w:rsidR="0031589F" w:rsidRPr="00007B3E">
              <w:rPr>
                <w:lang w:val="fr-FR" w:bidi="ar-TN"/>
              </w:rPr>
              <w:t xml:space="preserve"> </w:t>
            </w:r>
            <w:r w:rsidR="00E26DED" w:rsidRPr="00007B3E">
              <w:rPr>
                <w:lang w:val="fr-FR" w:bidi="ar-TN"/>
              </w:rPr>
              <w:t>voyageurs par an</w:t>
            </w:r>
          </w:p>
        </w:tc>
        <w:tc>
          <w:tcPr>
            <w:tcW w:w="1837" w:type="dxa"/>
          </w:tcPr>
          <w:p w14:paraId="6C25D842" w14:textId="62324193" w:rsidR="00603152" w:rsidRPr="00007B3E" w:rsidRDefault="00603152" w:rsidP="00365602">
            <w:pPr>
              <w:rPr>
                <w:lang w:val="fr-FR" w:bidi="ar-TN"/>
              </w:rPr>
            </w:pPr>
            <w:r w:rsidRPr="00007B3E">
              <w:rPr>
                <w:lang w:val="fr-FR" w:bidi="ar-TN"/>
              </w:rPr>
              <w:t>0,36</w:t>
            </w:r>
          </w:p>
        </w:tc>
      </w:tr>
      <w:tr w:rsidR="00603152" w:rsidRPr="00007B3E" w14:paraId="0CC8448D" w14:textId="77777777" w:rsidTr="00A8239A">
        <w:tc>
          <w:tcPr>
            <w:tcW w:w="1413" w:type="dxa"/>
          </w:tcPr>
          <w:p w14:paraId="63DFCB8A" w14:textId="5FFD2CE8" w:rsidR="00603152" w:rsidRPr="00007B3E" w:rsidRDefault="00603152" w:rsidP="00365602">
            <w:pPr>
              <w:rPr>
                <w:b/>
                <w:bCs/>
                <w:lang w:val="fr-FR" w:bidi="ar-TN"/>
              </w:rPr>
            </w:pPr>
            <w:r w:rsidRPr="00007B3E">
              <w:rPr>
                <w:b/>
                <w:bCs/>
                <w:lang w:val="fr-FR" w:bidi="ar-TN"/>
              </w:rPr>
              <w:t>Fret</w:t>
            </w:r>
          </w:p>
        </w:tc>
        <w:tc>
          <w:tcPr>
            <w:tcW w:w="1843" w:type="dxa"/>
          </w:tcPr>
          <w:p w14:paraId="1D3CA43C" w14:textId="733DA5D5" w:rsidR="00603152" w:rsidRPr="00007B3E" w:rsidRDefault="00603152" w:rsidP="00365602">
            <w:pPr>
              <w:rPr>
                <w:lang w:val="fr-FR" w:bidi="ar-TN"/>
              </w:rPr>
            </w:pPr>
            <w:r w:rsidRPr="00007B3E">
              <w:rPr>
                <w:lang w:val="fr-FR" w:bidi="ar-TN"/>
              </w:rPr>
              <w:t>0,21</w:t>
            </w:r>
          </w:p>
        </w:tc>
        <w:tc>
          <w:tcPr>
            <w:tcW w:w="1984" w:type="dxa"/>
          </w:tcPr>
          <w:p w14:paraId="078541DD" w14:textId="7F00EE8E" w:rsidR="00603152" w:rsidRPr="00007B3E" w:rsidRDefault="00603152" w:rsidP="00365602">
            <w:pPr>
              <w:rPr>
                <w:lang w:val="fr-FR" w:bidi="ar-TN"/>
              </w:rPr>
            </w:pPr>
            <w:proofErr w:type="gramStart"/>
            <w:r w:rsidRPr="00007B3E">
              <w:rPr>
                <w:lang w:val="fr-FR" w:bidi="ar-TN"/>
              </w:rPr>
              <w:t>par</w:t>
            </w:r>
            <w:proofErr w:type="gramEnd"/>
            <w:r w:rsidRPr="00007B3E">
              <w:rPr>
                <w:lang w:val="fr-FR" w:bidi="ar-TN"/>
              </w:rPr>
              <w:t xml:space="preserve"> tonne-km de fret</w:t>
            </w:r>
          </w:p>
        </w:tc>
        <w:tc>
          <w:tcPr>
            <w:tcW w:w="1985" w:type="dxa"/>
          </w:tcPr>
          <w:p w14:paraId="36BD975A" w14:textId="13FD4294" w:rsidR="00603152" w:rsidRPr="00007B3E" w:rsidRDefault="00A544F6" w:rsidP="00365602">
            <w:pPr>
              <w:rPr>
                <w:lang w:val="fr-FR" w:bidi="ar-TN"/>
              </w:rPr>
            </w:pPr>
            <w:r w:rsidRPr="00A544F6">
              <w:rPr>
                <w:lang w:val="fr-FR" w:bidi="ar-TN"/>
              </w:rPr>
              <w:t>124 254 282</w:t>
            </w:r>
            <w:r>
              <w:rPr>
                <w:lang w:val="fr-FR" w:bidi="ar-TN"/>
              </w:rPr>
              <w:t xml:space="preserve"> t</w:t>
            </w:r>
            <w:r w:rsidR="001607F0" w:rsidRPr="00007B3E">
              <w:rPr>
                <w:lang w:val="fr-FR" w:bidi="ar-TN"/>
              </w:rPr>
              <w:t>onnes</w:t>
            </w:r>
            <w:r>
              <w:rPr>
                <w:lang w:val="fr-FR" w:bidi="ar-TN"/>
              </w:rPr>
              <w:t>*km</w:t>
            </w:r>
            <w:r w:rsidR="00E26DED" w:rsidRPr="00007B3E">
              <w:rPr>
                <w:lang w:val="fr-FR" w:bidi="ar-TN"/>
              </w:rPr>
              <w:t xml:space="preserve"> par an</w:t>
            </w:r>
          </w:p>
        </w:tc>
        <w:tc>
          <w:tcPr>
            <w:tcW w:w="1837" w:type="dxa"/>
          </w:tcPr>
          <w:p w14:paraId="1B90603A" w14:textId="75EFE56E" w:rsidR="00603152" w:rsidRPr="00007B3E" w:rsidRDefault="003F61D5" w:rsidP="00365602">
            <w:pPr>
              <w:rPr>
                <w:lang w:val="fr-FR" w:bidi="ar-TN"/>
              </w:rPr>
            </w:pPr>
            <w:r w:rsidRPr="003F61D5">
              <w:rPr>
                <w:lang w:val="fr-FR" w:bidi="ar-TN"/>
              </w:rPr>
              <w:t>26,26</w:t>
            </w:r>
          </w:p>
        </w:tc>
      </w:tr>
      <w:tr w:rsidR="00603152" w:rsidRPr="00007B3E" w14:paraId="1B07F269" w14:textId="77777777" w:rsidTr="00A8239A">
        <w:tc>
          <w:tcPr>
            <w:tcW w:w="1413" w:type="dxa"/>
          </w:tcPr>
          <w:p w14:paraId="79FA8087" w14:textId="5DADE6DE" w:rsidR="00603152" w:rsidRPr="00007B3E" w:rsidRDefault="00603152" w:rsidP="00365602">
            <w:pPr>
              <w:rPr>
                <w:b/>
                <w:bCs/>
                <w:lang w:val="fr-FR" w:bidi="ar-TN"/>
              </w:rPr>
            </w:pPr>
            <w:r w:rsidRPr="00007B3E">
              <w:rPr>
                <w:b/>
                <w:bCs/>
                <w:lang w:val="fr-FR" w:bidi="ar-TN"/>
              </w:rPr>
              <w:t>Total</w:t>
            </w:r>
            <w:r w:rsidR="00D231EB" w:rsidRPr="00007B3E">
              <w:rPr>
                <w:b/>
                <w:bCs/>
                <w:lang w:val="fr-FR" w:bidi="ar-TN"/>
              </w:rPr>
              <w:t xml:space="preserve"> (MDT)</w:t>
            </w:r>
          </w:p>
        </w:tc>
        <w:tc>
          <w:tcPr>
            <w:tcW w:w="1843" w:type="dxa"/>
          </w:tcPr>
          <w:p w14:paraId="1213E673" w14:textId="77777777" w:rsidR="00603152" w:rsidRPr="00007B3E" w:rsidRDefault="00603152" w:rsidP="00365602">
            <w:pPr>
              <w:rPr>
                <w:b/>
                <w:bCs/>
                <w:lang w:val="fr-FR" w:bidi="ar-TN"/>
              </w:rPr>
            </w:pPr>
          </w:p>
        </w:tc>
        <w:tc>
          <w:tcPr>
            <w:tcW w:w="1984" w:type="dxa"/>
          </w:tcPr>
          <w:p w14:paraId="4D2EF07D" w14:textId="77777777" w:rsidR="00603152" w:rsidRPr="00007B3E" w:rsidRDefault="00603152" w:rsidP="00365602">
            <w:pPr>
              <w:rPr>
                <w:b/>
                <w:bCs/>
                <w:lang w:val="fr-FR" w:bidi="ar-TN"/>
              </w:rPr>
            </w:pPr>
          </w:p>
        </w:tc>
        <w:tc>
          <w:tcPr>
            <w:tcW w:w="1985" w:type="dxa"/>
          </w:tcPr>
          <w:p w14:paraId="4A418016" w14:textId="77777777" w:rsidR="00603152" w:rsidRPr="00007B3E" w:rsidRDefault="00603152" w:rsidP="00365602">
            <w:pPr>
              <w:rPr>
                <w:b/>
                <w:bCs/>
                <w:lang w:val="fr-FR" w:bidi="ar-TN"/>
              </w:rPr>
            </w:pPr>
          </w:p>
        </w:tc>
        <w:tc>
          <w:tcPr>
            <w:tcW w:w="1837" w:type="dxa"/>
          </w:tcPr>
          <w:p w14:paraId="1A21BACC" w14:textId="0F41999C" w:rsidR="00603152" w:rsidRPr="00007B3E" w:rsidRDefault="003F61D5" w:rsidP="00365602">
            <w:pPr>
              <w:rPr>
                <w:b/>
                <w:bCs/>
                <w:lang w:val="fr-FR" w:bidi="ar-TN"/>
              </w:rPr>
            </w:pPr>
            <w:r>
              <w:rPr>
                <w:b/>
                <w:bCs/>
                <w:lang w:val="fr-FR" w:bidi="ar-TN"/>
              </w:rPr>
              <w:t>26,62</w:t>
            </w:r>
          </w:p>
        </w:tc>
      </w:tr>
    </w:tbl>
    <w:p w14:paraId="2698F98F" w14:textId="77777777" w:rsidR="00AC342A" w:rsidRPr="00007B3E" w:rsidRDefault="00AC342A" w:rsidP="00AC342A">
      <w:pPr>
        <w:rPr>
          <w:lang w:bidi="ar-TN"/>
        </w:rPr>
      </w:pPr>
    </w:p>
    <w:p w14:paraId="000E171B" w14:textId="42B7F759" w:rsidR="00AC342A" w:rsidRPr="00007B3E" w:rsidRDefault="00AC342A" w:rsidP="00AC342A">
      <w:pPr>
        <w:rPr>
          <w:b/>
          <w:bCs/>
          <w:i/>
          <w:iCs/>
          <w:color w:val="00B0F0"/>
          <w:lang w:bidi="ar-TN"/>
        </w:rPr>
      </w:pPr>
      <w:r w:rsidRPr="00007B3E">
        <w:rPr>
          <w:b/>
          <w:bCs/>
          <w:i/>
          <w:iCs/>
          <w:color w:val="00B0F0"/>
          <w:lang w:bidi="ar-TN"/>
        </w:rPr>
        <w:t>Excédent Brut d’Exploitation (EBE) de la SNCFT</w:t>
      </w:r>
    </w:p>
    <w:p w14:paraId="239AE5D3" w14:textId="62AEB7D5" w:rsidR="00AC342A" w:rsidRPr="00007B3E" w:rsidRDefault="009E5B14" w:rsidP="00AC342A">
      <w:pPr>
        <w:rPr>
          <w:lang w:bidi="ar-TN"/>
        </w:rPr>
      </w:pPr>
      <w:r w:rsidRPr="00007B3E">
        <w:rPr>
          <w:lang w:bidi="ar-TN"/>
        </w:rPr>
        <w:t>L’analyse précédente a abouti à un</w:t>
      </w:r>
      <w:r w:rsidR="00A255D8" w:rsidRPr="00007B3E">
        <w:rPr>
          <w:lang w:bidi="ar-TN"/>
        </w:rPr>
        <w:t xml:space="preserve">e </w:t>
      </w:r>
      <w:r w:rsidR="00A255D8" w:rsidRPr="00007B3E">
        <w:rPr>
          <w:b/>
          <w:bCs/>
          <w:lang w:bidi="ar-TN"/>
        </w:rPr>
        <w:t>marge brute</w:t>
      </w:r>
      <w:r w:rsidRPr="00007B3E">
        <w:rPr>
          <w:b/>
          <w:bCs/>
          <w:lang w:bidi="ar-TN"/>
        </w:rPr>
        <w:t xml:space="preserve"> de la SNCFT</w:t>
      </w:r>
      <w:r w:rsidRPr="00007B3E">
        <w:rPr>
          <w:lang w:bidi="ar-TN"/>
        </w:rPr>
        <w:t xml:space="preserve"> </w:t>
      </w:r>
      <w:r w:rsidR="00A255D8" w:rsidRPr="00007B3E">
        <w:rPr>
          <w:lang w:bidi="ar-TN"/>
        </w:rPr>
        <w:t xml:space="preserve">(Revenus-Charges, sans compter les redevances de sillons) </w:t>
      </w:r>
      <w:r w:rsidRPr="00007B3E">
        <w:rPr>
          <w:lang w:bidi="ar-TN"/>
        </w:rPr>
        <w:t>estimé</w:t>
      </w:r>
      <w:r w:rsidR="00A255D8" w:rsidRPr="00007B3E">
        <w:rPr>
          <w:lang w:bidi="ar-TN"/>
        </w:rPr>
        <w:t xml:space="preserve">e à </w:t>
      </w:r>
      <w:r w:rsidR="00E54311">
        <w:rPr>
          <w:b/>
          <w:bCs/>
          <w:lang w:bidi="ar-TN"/>
        </w:rPr>
        <w:t>14,4</w:t>
      </w:r>
      <w:r w:rsidR="00807B5C" w:rsidRPr="00007B3E">
        <w:rPr>
          <w:b/>
          <w:bCs/>
          <w:lang w:bidi="ar-TN"/>
        </w:rPr>
        <w:t>2</w:t>
      </w:r>
      <w:r w:rsidR="00BF13BF" w:rsidRPr="00007B3E">
        <w:rPr>
          <w:b/>
          <w:bCs/>
          <w:lang w:bidi="ar-TN"/>
        </w:rPr>
        <w:t xml:space="preserve"> MDT</w:t>
      </w:r>
      <w:r w:rsidR="00BF13BF" w:rsidRPr="00007B3E">
        <w:rPr>
          <w:lang w:bidi="ar-TN"/>
        </w:rPr>
        <w:t xml:space="preserve">. </w:t>
      </w:r>
      <w:r w:rsidR="00C300FD" w:rsidRPr="00007B3E">
        <w:rPr>
          <w:lang w:bidi="ar-TN"/>
        </w:rPr>
        <w:t xml:space="preserve">La clé de cette analyse est de s'assurer que les paiements effectués par la SNCFT au partenaire privé pour l'achat de sillons—les droits d'utilisation de la voie pour les trains de fret et de voyageurs—ne dépassent pas </w:t>
      </w:r>
      <w:r w:rsidR="00CC6744" w:rsidRPr="00007B3E">
        <w:rPr>
          <w:lang w:bidi="ar-TN"/>
        </w:rPr>
        <w:t>la marge brute</w:t>
      </w:r>
      <w:r w:rsidR="00C300FD" w:rsidRPr="00007B3E">
        <w:rPr>
          <w:lang w:bidi="ar-TN"/>
        </w:rPr>
        <w:t xml:space="preserve"> de la SNCFT généré par la ligne.</w:t>
      </w:r>
    </w:p>
    <w:p w14:paraId="7BDC6E24" w14:textId="13C49E36" w:rsidR="00AC342A" w:rsidRPr="00007B3E" w:rsidRDefault="00AC342A" w:rsidP="00AC342A">
      <w:pPr>
        <w:rPr>
          <w:lang w:bidi="ar-TN"/>
        </w:rPr>
      </w:pPr>
      <w:r w:rsidRPr="00007B3E">
        <w:rPr>
          <w:lang w:bidi="ar-TN"/>
        </w:rPr>
        <w:t xml:space="preserve">L'EBE est un indicateur crucial, car il représente le revenu généré par l'exploitation de la ligne. C'est donc le bénéfice opérationnel qui mesure la </w:t>
      </w:r>
      <w:r w:rsidRPr="00007B3E">
        <w:rPr>
          <w:b/>
          <w:bCs/>
          <w:lang w:bidi="ar-TN"/>
        </w:rPr>
        <w:t>capacité de la SNCFT à générer de la trésorerie</w:t>
      </w:r>
      <w:r w:rsidRPr="00007B3E">
        <w:rPr>
          <w:lang w:bidi="ar-TN"/>
        </w:rPr>
        <w:t xml:space="preserve"> à partir de son activité principale.</w:t>
      </w:r>
    </w:p>
    <w:p w14:paraId="63124399" w14:textId="77777777" w:rsidR="00C300FD" w:rsidRPr="00007B3E" w:rsidRDefault="00C300FD" w:rsidP="00C300FD">
      <w:pPr>
        <w:rPr>
          <w:lang w:bidi="ar-TN"/>
        </w:rPr>
      </w:pPr>
      <w:r w:rsidRPr="00007B3E">
        <w:rPr>
          <w:lang w:bidi="ar-TN"/>
        </w:rPr>
        <w:t xml:space="preserve">L'équilibre financier pour la SNCFT est atteint lorsque </w:t>
      </w:r>
      <w:r w:rsidRPr="00007B3E">
        <w:rPr>
          <w:b/>
          <w:bCs/>
          <w:lang w:bidi="ar-TN"/>
        </w:rPr>
        <w:t>l'EBE est supérieur ou au moins égal aux paiements pour les sillons</w:t>
      </w:r>
      <w:r w:rsidRPr="00007B3E">
        <w:rPr>
          <w:lang w:bidi="ar-TN"/>
        </w:rPr>
        <w:t xml:space="preserve">. Si les paiements pour les sillons dépassent l'EBE, la SNCFT se retrouverait dans une position où elle subsidie le partenaire privé, ce qui n'est pas durable à long terme et pourrait </w:t>
      </w:r>
      <w:r w:rsidRPr="00007B3E">
        <w:rPr>
          <w:lang w:bidi="ar-TN"/>
        </w:rPr>
        <w:lastRenderedPageBreak/>
        <w:t>exiger des subventions gouvernementales ou entraîner une dégradation des services.</w:t>
      </w:r>
    </w:p>
    <w:p w14:paraId="6BBAAD24" w14:textId="0DBE1E8D" w:rsidR="00C300FD" w:rsidRPr="00007B3E" w:rsidRDefault="00A02292" w:rsidP="00A02292">
      <w:pPr>
        <w:rPr>
          <w:lang w:bidi="ar-TN"/>
        </w:rPr>
      </w:pPr>
      <w:r w:rsidRPr="00007B3E">
        <w:rPr>
          <w:lang w:bidi="ar-TN"/>
        </w:rPr>
        <w:t>Pour un projet en PPP, il est donc essentiel de fixer les tarifs des sillons à un niveau qui permet à la SNCFT de couvrir ses coûts d'exploitation et de dégager une marge bénéficiaire suffisante pour soutenir d'autres opérations et investissements. Cela implique un équilibrage délicat des besoins en revenus du partenaire privé, qui doit également récupérer ses coûts et réaliser un retour sur investissement, avec la capacité de la SNCFT à payer ces redevances sans compromettre sa santé financière.</w:t>
      </w:r>
    </w:p>
    <w:p w14:paraId="1D2B5CBF" w14:textId="5B2FB108" w:rsidR="00A02292" w:rsidRPr="00007B3E" w:rsidRDefault="00A02292" w:rsidP="00A02292">
      <w:pPr>
        <w:rPr>
          <w:lang w:bidi="ar-TN"/>
        </w:rPr>
      </w:pPr>
      <w:r w:rsidRPr="00007B3E">
        <w:rPr>
          <w:lang w:bidi="ar-TN"/>
        </w:rPr>
        <w:t xml:space="preserve">Cette analyse financière vise en fin du compte à s'assurer que le PPP est structuré de manière à être </w:t>
      </w:r>
      <w:r w:rsidRPr="00007B3E">
        <w:rPr>
          <w:b/>
          <w:bCs/>
          <w:lang w:bidi="ar-TN"/>
        </w:rPr>
        <w:t>équitable</w:t>
      </w:r>
      <w:r w:rsidRPr="00007B3E">
        <w:rPr>
          <w:lang w:bidi="ar-TN"/>
        </w:rPr>
        <w:t xml:space="preserve"> pour tous les acteurs impliqués, durable sur le plan financier, et capable de fournir les services attendus sans imposer de charges financières excessives à la SNCFT ou nécessiter des interventions financières continues de l'État.</w:t>
      </w:r>
    </w:p>
    <w:p w14:paraId="2391C070" w14:textId="77777777" w:rsidR="00A02292" w:rsidRPr="00007B3E" w:rsidRDefault="00A02292" w:rsidP="00A02292">
      <w:pPr>
        <w:rPr>
          <w:vanish/>
          <w:lang w:bidi="ar-TN"/>
        </w:rPr>
      </w:pPr>
      <w:r w:rsidRPr="00007B3E">
        <w:rPr>
          <w:vanish/>
          <w:lang w:bidi="ar-TN"/>
        </w:rPr>
        <w:t>Top of Form</w:t>
      </w:r>
    </w:p>
    <w:p w14:paraId="215D97F7" w14:textId="77777777" w:rsidR="00C300FD" w:rsidRPr="00007B3E" w:rsidRDefault="00C300FD" w:rsidP="003B474B">
      <w:pPr>
        <w:rPr>
          <w:lang w:bidi="ar-TN"/>
        </w:rPr>
      </w:pPr>
    </w:p>
    <w:p w14:paraId="13D8E722" w14:textId="15138DC1" w:rsidR="00296D37" w:rsidRPr="00007B3E" w:rsidRDefault="00296D37" w:rsidP="00A14ADA">
      <w:pPr>
        <w:pStyle w:val="ListParagraph"/>
        <w:numPr>
          <w:ilvl w:val="0"/>
          <w:numId w:val="37"/>
        </w:numPr>
        <w:rPr>
          <w:b/>
          <w:bCs/>
          <w:color w:val="002060"/>
          <w:u w:val="single"/>
          <w:rtl/>
        </w:rPr>
      </w:pPr>
      <w:r w:rsidRPr="00007B3E">
        <w:rPr>
          <w:b/>
          <w:bCs/>
          <w:color w:val="002060"/>
          <w:u w:val="single"/>
        </w:rPr>
        <w:t xml:space="preserve">Les hypothèses de revenu </w:t>
      </w:r>
      <w:r w:rsidR="00A14ADA" w:rsidRPr="00007B3E">
        <w:rPr>
          <w:b/>
          <w:bCs/>
          <w:color w:val="002060"/>
          <w:u w:val="single"/>
        </w:rPr>
        <w:t xml:space="preserve">d’exploitation </w:t>
      </w:r>
      <w:r w:rsidRPr="00007B3E">
        <w:rPr>
          <w:b/>
          <w:bCs/>
          <w:color w:val="002060"/>
          <w:u w:val="single"/>
        </w:rPr>
        <w:t>du partenaire privé</w:t>
      </w:r>
    </w:p>
    <w:p w14:paraId="3E52213C" w14:textId="7006B15B" w:rsidR="00724554" w:rsidRPr="00007B3E" w:rsidRDefault="00724554" w:rsidP="00724554">
      <w:r w:rsidRPr="00007B3E">
        <w:t xml:space="preserve">Les revenus d’exploitation </w:t>
      </w:r>
      <w:r w:rsidR="003B474B" w:rsidRPr="00007B3E">
        <w:t xml:space="preserve">perçus par le partenaire privé </w:t>
      </w:r>
      <w:r w:rsidR="008D440D" w:rsidRPr="00007B3E">
        <w:t xml:space="preserve">(dans le cas d’un PPP concessif) </w:t>
      </w:r>
      <w:r w:rsidRPr="00007B3E">
        <w:t>proviennent principalement de 4 sources :</w:t>
      </w:r>
    </w:p>
    <w:p w14:paraId="6FD1CC2B" w14:textId="77777777" w:rsidR="00724554" w:rsidRPr="00007B3E" w:rsidRDefault="00724554" w:rsidP="00712CE2">
      <w:pPr>
        <w:pStyle w:val="ListParagraph"/>
      </w:pPr>
      <w:r w:rsidRPr="00007B3E">
        <w:t>Redevances de Sillon (fret)</w:t>
      </w:r>
    </w:p>
    <w:p w14:paraId="5E928880" w14:textId="77777777" w:rsidR="00724554" w:rsidRPr="00007B3E" w:rsidRDefault="00724554" w:rsidP="00712CE2">
      <w:pPr>
        <w:pStyle w:val="ListParagraph"/>
      </w:pPr>
      <w:r w:rsidRPr="00007B3E">
        <w:t>Redevances de Sillon (passagers)</w:t>
      </w:r>
    </w:p>
    <w:p w14:paraId="368B9282" w14:textId="77777777" w:rsidR="00724554" w:rsidRPr="00007B3E" w:rsidRDefault="00724554" w:rsidP="00712CE2">
      <w:pPr>
        <w:pStyle w:val="ListParagraph"/>
      </w:pPr>
      <w:r w:rsidRPr="00007B3E">
        <w:t>Location de Gares et Espaces Commerciaux</w:t>
      </w:r>
    </w:p>
    <w:p w14:paraId="081BBD46" w14:textId="0C959A54" w:rsidR="00A46DC0" w:rsidRPr="00007B3E" w:rsidRDefault="00724554" w:rsidP="00712CE2">
      <w:pPr>
        <w:pStyle w:val="ListParagraph"/>
      </w:pPr>
      <w:r w:rsidRPr="00007B3E">
        <w:t>Publicité.</w:t>
      </w:r>
    </w:p>
    <w:p w14:paraId="6F3DA6FC" w14:textId="629BFA40" w:rsidR="00724554" w:rsidRPr="00007B3E" w:rsidRDefault="00724554" w:rsidP="008D440D">
      <w:pPr>
        <w:pStyle w:val="ListParagraph"/>
        <w:numPr>
          <w:ilvl w:val="0"/>
          <w:numId w:val="40"/>
        </w:numPr>
        <w:rPr>
          <w:b/>
          <w:bCs/>
          <w:i/>
          <w:iCs/>
          <w:color w:val="00B0F0"/>
          <w:lang w:bidi="ar-TN"/>
        </w:rPr>
      </w:pPr>
      <w:r w:rsidRPr="00007B3E">
        <w:rPr>
          <w:b/>
          <w:bCs/>
          <w:i/>
          <w:iCs/>
          <w:color w:val="00B0F0"/>
          <w:lang w:bidi="ar-TN"/>
        </w:rPr>
        <w:t>Redevances de Sillon (fret)</w:t>
      </w:r>
    </w:p>
    <w:p w14:paraId="1F0205D3" w14:textId="77777777" w:rsidR="001D0216" w:rsidRPr="00007B3E" w:rsidRDefault="001D0216" w:rsidP="001D0216">
      <w:r w:rsidRPr="00007B3E">
        <w:t xml:space="preserve">La première source de revenus d'exploitation pour le projet de la ligne ferroviaire Barreau Est </w:t>
      </w:r>
      <w:proofErr w:type="spellStart"/>
      <w:r w:rsidRPr="00007B3E">
        <w:t>est</w:t>
      </w:r>
      <w:proofErr w:type="spellEnd"/>
      <w:r w:rsidRPr="00007B3E">
        <w:t xml:space="preserve"> constituée par les redevances de sillon pour le fret. Ces redevances représentent les frais payés par la Société Nationale des Chemins de Fer Tunisiens (SNCFT) au partenaire privé pour l'utilisation de la voie ferrée par les trains de marchandises.</w:t>
      </w:r>
    </w:p>
    <w:p w14:paraId="2BA625D4" w14:textId="5C8147AA" w:rsidR="001D0216" w:rsidRPr="00007B3E" w:rsidRDefault="001D0216" w:rsidP="001D0216">
      <w:r w:rsidRPr="00007B3E">
        <w:t>Pour calculer ces redevances, il est nécessaire de commencer par estimer le nombre de trains de marchandises qui utiliseront la ligne chaque année. Sur la base des prévisions de trafic marchandises pour l'année 202</w:t>
      </w:r>
      <w:r w:rsidR="007F681A" w:rsidRPr="00007B3E">
        <w:t>8</w:t>
      </w:r>
      <w:r w:rsidRPr="00007B3E">
        <w:t xml:space="preserve">, qui s'élèvent à </w:t>
      </w:r>
      <w:r w:rsidR="007F681A" w:rsidRPr="00007B3E">
        <w:t>2 487 496</w:t>
      </w:r>
      <w:r w:rsidRPr="00007B3E">
        <w:t xml:space="preserve"> tonnes par an, une méthodologie de calcul est appliquée. En considérant qu'un wagon standard peut transporter environ 50 tonnes de marchandises et qu'un train moyen comprend 10 wagons, cela nous amène à un total de </w:t>
      </w:r>
      <w:r w:rsidR="007F681A" w:rsidRPr="00007B3E">
        <w:rPr>
          <w:b/>
          <w:bCs/>
        </w:rPr>
        <w:t>4</w:t>
      </w:r>
      <w:r w:rsidR="00FE3392" w:rsidRPr="00007B3E">
        <w:rPr>
          <w:b/>
          <w:bCs/>
        </w:rPr>
        <w:t xml:space="preserve"> </w:t>
      </w:r>
      <w:r w:rsidR="007F681A" w:rsidRPr="00007B3E">
        <w:rPr>
          <w:b/>
          <w:bCs/>
        </w:rPr>
        <w:t xml:space="preserve">975 </w:t>
      </w:r>
      <w:r w:rsidRPr="00007B3E">
        <w:rPr>
          <w:b/>
          <w:bCs/>
        </w:rPr>
        <w:t xml:space="preserve">trains de marchandise </w:t>
      </w:r>
      <w:r w:rsidR="00FE3392" w:rsidRPr="00007B3E">
        <w:rPr>
          <w:b/>
          <w:bCs/>
        </w:rPr>
        <w:t xml:space="preserve">qui passent par le </w:t>
      </w:r>
      <w:r w:rsidR="002C32BB" w:rsidRPr="00007B3E">
        <w:rPr>
          <w:b/>
          <w:bCs/>
        </w:rPr>
        <w:t>B</w:t>
      </w:r>
      <w:r w:rsidR="00FE3392" w:rsidRPr="00007B3E">
        <w:rPr>
          <w:b/>
          <w:bCs/>
        </w:rPr>
        <w:t>arreau</w:t>
      </w:r>
      <w:r w:rsidR="002C32BB" w:rsidRPr="00007B3E">
        <w:rPr>
          <w:b/>
          <w:bCs/>
        </w:rPr>
        <w:t xml:space="preserve"> Est</w:t>
      </w:r>
      <w:r w:rsidRPr="00007B3E">
        <w:rPr>
          <w:b/>
          <w:bCs/>
        </w:rPr>
        <w:t xml:space="preserve"> </w:t>
      </w:r>
      <w:r w:rsidR="00B33DEA" w:rsidRPr="00007B3E">
        <w:rPr>
          <w:b/>
          <w:bCs/>
        </w:rPr>
        <w:t>en 202</w:t>
      </w:r>
      <w:r w:rsidR="007F681A" w:rsidRPr="00007B3E">
        <w:rPr>
          <w:b/>
          <w:bCs/>
        </w:rPr>
        <w:t>8</w:t>
      </w:r>
      <w:r w:rsidRPr="00007B3E">
        <w:t>.</w:t>
      </w:r>
    </w:p>
    <w:p w14:paraId="49DA73D0" w14:textId="54C69DB1" w:rsidR="00E636FF" w:rsidRPr="00007B3E" w:rsidRDefault="001D0216" w:rsidP="00BE1A2D">
      <w:r w:rsidRPr="00007B3E">
        <w:t>La tarification des sillons est une composante cruciale de cette source de revenus.</w:t>
      </w:r>
      <w:r w:rsidR="008F1337" w:rsidRPr="00007B3E">
        <w:t xml:space="preserve"> </w:t>
      </w:r>
      <w:r w:rsidR="008A25A6" w:rsidRPr="00007B3E">
        <w:t xml:space="preserve">L’étude a retenu </w:t>
      </w:r>
      <w:r w:rsidR="006853CB" w:rsidRPr="00007B3E">
        <w:t xml:space="preserve">un tarif de passage de </w:t>
      </w:r>
      <w:r w:rsidR="006853CB" w:rsidRPr="00007B3E">
        <w:rPr>
          <w:b/>
          <w:bCs/>
        </w:rPr>
        <w:t>30 DT/ Train fret/ Km</w:t>
      </w:r>
      <w:r w:rsidR="0003234B" w:rsidRPr="00007B3E">
        <w:t>,</w:t>
      </w:r>
      <w:r w:rsidR="003E7AA5" w:rsidRPr="00007B3E">
        <w:t xml:space="preserve"> </w:t>
      </w:r>
      <w:r w:rsidR="00D20E4F" w:rsidRPr="00007B3E">
        <w:t xml:space="preserve">essentiel pour la viabilité financière du projet, fournissant un flux de trésorerie stable et prévisible. Elle s’est basée sur une prévision de trafic réaliste et une stratégie de tarification adaptée aux besoins spécifiques du Barreau Est, tenant compte de la nécessité </w:t>
      </w:r>
      <w:r w:rsidR="00D20E4F" w:rsidRPr="00007B3E">
        <w:lastRenderedPageBreak/>
        <w:t>de couvrir les coûts d'exploitation et de maintenance tout en offrant un service de qualité aux utilisateurs du fret ferroviaire.</w:t>
      </w:r>
      <w:r w:rsidR="00BE1A2D" w:rsidRPr="00007B3E">
        <w:t xml:space="preserve"> C</w:t>
      </w:r>
      <w:r w:rsidR="00E21488" w:rsidRPr="00007B3E">
        <w:t xml:space="preserve">ela donne </w:t>
      </w:r>
      <w:r w:rsidR="00A4735A" w:rsidRPr="00007B3E">
        <w:t>1 767 DT/ Train fret sur tout le trajet du</w:t>
      </w:r>
      <w:r w:rsidRPr="00007B3E">
        <w:t xml:space="preserve"> Barreau Est </w:t>
      </w:r>
      <w:r w:rsidR="00A4735A" w:rsidRPr="00007B3E">
        <w:t>d’</w:t>
      </w:r>
      <w:r w:rsidRPr="00007B3E">
        <w:t>une longueur totale de 5</w:t>
      </w:r>
      <w:r w:rsidR="00A643CF" w:rsidRPr="00007B3E">
        <w:t>8,9</w:t>
      </w:r>
      <w:r w:rsidRPr="00007B3E">
        <w:t xml:space="preserve"> km</w:t>
      </w:r>
      <w:r w:rsidR="00A4735A" w:rsidRPr="00007B3E">
        <w:t xml:space="preserve">. </w:t>
      </w:r>
    </w:p>
    <w:p w14:paraId="1FBB62DA" w14:textId="00835094" w:rsidR="001D0216" w:rsidRPr="00007B3E" w:rsidRDefault="00B9187F" w:rsidP="001D0216">
      <w:r w:rsidRPr="00007B3E">
        <w:t>L</w:t>
      </w:r>
      <w:r w:rsidR="001D0216" w:rsidRPr="00007B3E">
        <w:t xml:space="preserve">es revenus </w:t>
      </w:r>
      <w:r w:rsidRPr="00007B3E">
        <w:t xml:space="preserve">annuels </w:t>
      </w:r>
      <w:r w:rsidR="001D0216" w:rsidRPr="00007B3E">
        <w:t xml:space="preserve">générés par la vente de sillons pour le fret </w:t>
      </w:r>
      <w:r w:rsidRPr="00007B3E">
        <w:t>s’élèvent donc</w:t>
      </w:r>
      <w:r w:rsidR="001D0216" w:rsidRPr="00007B3E">
        <w:t xml:space="preserve"> à </w:t>
      </w:r>
      <w:r w:rsidR="003E7AA5" w:rsidRPr="00007B3E">
        <w:rPr>
          <w:b/>
          <w:bCs/>
        </w:rPr>
        <w:t>8,79</w:t>
      </w:r>
      <w:r w:rsidR="001D0216" w:rsidRPr="00007B3E">
        <w:rPr>
          <w:b/>
          <w:bCs/>
        </w:rPr>
        <w:t xml:space="preserve"> </w:t>
      </w:r>
      <w:r w:rsidR="003E7AA5" w:rsidRPr="00007B3E">
        <w:rPr>
          <w:b/>
          <w:bCs/>
        </w:rPr>
        <w:t>M</w:t>
      </w:r>
      <w:r w:rsidR="001D0216" w:rsidRPr="00007B3E">
        <w:rPr>
          <w:b/>
          <w:bCs/>
        </w:rPr>
        <w:t>DT</w:t>
      </w:r>
      <w:r w:rsidR="003E7AA5" w:rsidRPr="00007B3E">
        <w:rPr>
          <w:b/>
          <w:bCs/>
        </w:rPr>
        <w:t xml:space="preserve"> </w:t>
      </w:r>
      <w:r w:rsidR="003E7AA5" w:rsidRPr="00007B3E">
        <w:t>(2028, CE 2023)</w:t>
      </w:r>
      <w:r w:rsidR="001D0216" w:rsidRPr="00007B3E">
        <w:t>.</w:t>
      </w:r>
    </w:p>
    <w:p w14:paraId="3D51BEDF" w14:textId="3C7C071B" w:rsidR="00A46DC0" w:rsidRPr="00007B3E" w:rsidRDefault="00724554" w:rsidP="00C81879">
      <w:pPr>
        <w:pStyle w:val="ListParagraph"/>
        <w:numPr>
          <w:ilvl w:val="0"/>
          <w:numId w:val="40"/>
        </w:numPr>
        <w:rPr>
          <w:b/>
          <w:bCs/>
          <w:i/>
          <w:iCs/>
          <w:color w:val="00B0F0"/>
          <w:lang w:bidi="ar-TN"/>
        </w:rPr>
      </w:pPr>
      <w:r w:rsidRPr="00007B3E">
        <w:rPr>
          <w:b/>
          <w:bCs/>
          <w:i/>
          <w:iCs/>
          <w:color w:val="00B0F0"/>
          <w:lang w:bidi="ar-TN"/>
        </w:rPr>
        <w:t>Redevances de Sillon (passagers)</w:t>
      </w:r>
    </w:p>
    <w:p w14:paraId="2454EB31" w14:textId="34293CDD" w:rsidR="00724554" w:rsidRPr="00007B3E" w:rsidRDefault="00724554" w:rsidP="00724554">
      <w:r w:rsidRPr="00007B3E">
        <w:t>La deuxième source de revenus d'exploitation pour le projet</w:t>
      </w:r>
      <w:r w:rsidR="00977121" w:rsidRPr="00007B3E">
        <w:t xml:space="preserve"> de la ligne ferroviaire Barreau Est</w:t>
      </w:r>
      <w:r w:rsidRPr="00007B3E">
        <w:t xml:space="preserve"> </w:t>
      </w:r>
      <w:r w:rsidR="001B6939" w:rsidRPr="00007B3E">
        <w:t xml:space="preserve">(du point de vue du partenaire privé) </w:t>
      </w:r>
      <w:r w:rsidRPr="00007B3E">
        <w:t>provient des redevances de sillon pour les trains de voyageurs. Cette source de revenus implique que le partenaire privé, qui gère l'infrastructure ferroviaire, facture des frais à la SNCFT pour l'utilisation des voies par les trains de passagers.</w:t>
      </w:r>
    </w:p>
    <w:p w14:paraId="1C56D9BB" w14:textId="27E6522B" w:rsidR="00D957D5" w:rsidRPr="00007B3E" w:rsidRDefault="00724554" w:rsidP="00724554">
      <w:r w:rsidRPr="00007B3E">
        <w:t>La détermination du nombre de trains de voyageurs par an est basée sur les estimations de trafic de passagers pour l'année 202</w:t>
      </w:r>
      <w:r w:rsidR="00957710" w:rsidRPr="00007B3E">
        <w:t xml:space="preserve">8 par zone tarifaire, comme détaillé </w:t>
      </w:r>
      <w:r w:rsidR="00D957D5" w:rsidRPr="00007B3E">
        <w:t>dans le tableau suivant</w:t>
      </w:r>
      <w:r w:rsidR="00957710" w:rsidRPr="00007B3E">
        <w:t>.</w:t>
      </w:r>
    </w:p>
    <w:p w14:paraId="2D1752E8" w14:textId="31530725" w:rsidR="005628CF" w:rsidRPr="00007B3E" w:rsidRDefault="005628CF" w:rsidP="0028073E">
      <w:pPr>
        <w:pStyle w:val="Caption"/>
        <w:tabs>
          <w:tab w:val="left" w:pos="5850"/>
        </w:tabs>
      </w:pPr>
      <w:bookmarkStart w:id="1268" w:name="_Toc158885075"/>
      <w:r w:rsidRPr="00007B3E">
        <w:t xml:space="preserve">Tableau </w:t>
      </w:r>
      <w:r>
        <w:fldChar w:fldCharType="begin"/>
      </w:r>
      <w:r>
        <w:instrText xml:space="preserve"> SEQ Tableau \* ARABIC </w:instrText>
      </w:r>
      <w:r>
        <w:fldChar w:fldCharType="separate"/>
      </w:r>
      <w:ins w:id="1269" w:author="Farouk Bouhafs" w:date="2024-02-09T12:22:00Z">
        <w:r w:rsidR="00125256">
          <w:rPr>
            <w:noProof/>
          </w:rPr>
          <w:t>40</w:t>
        </w:r>
      </w:ins>
      <w:del w:id="1270" w:author="Farouk Bouhafs" w:date="2024-02-09T12:22:00Z">
        <w:r w:rsidR="00E874ED" w:rsidDel="00125256">
          <w:rPr>
            <w:noProof/>
          </w:rPr>
          <w:delText>39</w:delText>
        </w:r>
      </w:del>
      <w:r>
        <w:rPr>
          <w:noProof/>
        </w:rPr>
        <w:fldChar w:fldCharType="end"/>
      </w:r>
      <w:r w:rsidRPr="00007B3E">
        <w:t xml:space="preserve"> Estimation des redevances annuelles de sillons - passagers</w:t>
      </w:r>
      <w:bookmarkEnd w:id="1268"/>
      <w:r w:rsidR="0028073E">
        <w:tab/>
      </w:r>
    </w:p>
    <w:tbl>
      <w:tblPr>
        <w:tblStyle w:val="TableGrid"/>
        <w:tblW w:w="0" w:type="auto"/>
        <w:tblLook w:val="04A0" w:firstRow="1" w:lastRow="0" w:firstColumn="1" w:lastColumn="0" w:noHBand="0" w:noVBand="1"/>
      </w:tblPr>
      <w:tblGrid>
        <w:gridCol w:w="4939"/>
        <w:gridCol w:w="2388"/>
      </w:tblGrid>
      <w:tr w:rsidR="000A7DE3" w:rsidRPr="00007B3E" w14:paraId="426EAD5F" w14:textId="77777777" w:rsidTr="005628CF">
        <w:trPr>
          <w:trHeight w:val="167"/>
        </w:trPr>
        <w:tc>
          <w:tcPr>
            <w:tcW w:w="4939" w:type="dxa"/>
            <w:shd w:val="clear" w:color="auto" w:fill="D9E2F3" w:themeFill="accent1" w:themeFillTint="33"/>
            <w:hideMark/>
          </w:tcPr>
          <w:p w14:paraId="549E2C55" w14:textId="545C5ABE" w:rsidR="000A7DE3" w:rsidRPr="00007B3E" w:rsidRDefault="000A7DE3" w:rsidP="0028073E">
            <w:pPr>
              <w:spacing w:before="0" w:after="0" w:line="240" w:lineRule="auto"/>
              <w:rPr>
                <w:b/>
                <w:bCs/>
                <w:lang w:val="fr-FR"/>
              </w:rPr>
            </w:pPr>
            <w:r w:rsidRPr="00007B3E">
              <w:rPr>
                <w:b/>
                <w:bCs/>
                <w:lang w:val="fr-FR"/>
              </w:rPr>
              <w:t>Nombre total de voyageurs (2028)</w:t>
            </w:r>
          </w:p>
        </w:tc>
        <w:tc>
          <w:tcPr>
            <w:tcW w:w="2388" w:type="dxa"/>
            <w:noWrap/>
            <w:hideMark/>
          </w:tcPr>
          <w:p w14:paraId="4E1623F8" w14:textId="1A7D1EA3" w:rsidR="000A7DE3" w:rsidRPr="00007B3E" w:rsidRDefault="000A7DE3" w:rsidP="0028073E">
            <w:pPr>
              <w:spacing w:before="0" w:after="0" w:line="240" w:lineRule="auto"/>
              <w:jc w:val="right"/>
              <w:rPr>
                <w:b/>
                <w:bCs/>
                <w:lang w:val="fr-FR"/>
              </w:rPr>
            </w:pPr>
            <w:r w:rsidRPr="00007B3E">
              <w:rPr>
                <w:b/>
                <w:bCs/>
                <w:lang w:val="fr-FR"/>
              </w:rPr>
              <w:t>2 328 968</w:t>
            </w:r>
          </w:p>
        </w:tc>
      </w:tr>
      <w:tr w:rsidR="000A7DE3" w:rsidRPr="00007B3E" w14:paraId="1C75E165" w14:textId="77777777" w:rsidTr="005628CF">
        <w:trPr>
          <w:trHeight w:val="162"/>
        </w:trPr>
        <w:tc>
          <w:tcPr>
            <w:tcW w:w="4939" w:type="dxa"/>
            <w:shd w:val="clear" w:color="auto" w:fill="D9E2F3" w:themeFill="accent1" w:themeFillTint="33"/>
            <w:noWrap/>
            <w:hideMark/>
          </w:tcPr>
          <w:p w14:paraId="5009AD52" w14:textId="2E8B6CAB" w:rsidR="000A7DE3" w:rsidRPr="00007B3E" w:rsidRDefault="000A7DE3" w:rsidP="0028073E">
            <w:pPr>
              <w:spacing w:before="0" w:after="0" w:line="240" w:lineRule="auto"/>
              <w:rPr>
                <w:lang w:val="fr-FR"/>
              </w:rPr>
            </w:pPr>
            <w:r w:rsidRPr="00007B3E">
              <w:rPr>
                <w:lang w:val="fr-FR"/>
              </w:rPr>
              <w:t xml:space="preserve">Nbre </w:t>
            </w:r>
            <w:r w:rsidR="00A13FC6" w:rsidRPr="00007B3E">
              <w:rPr>
                <w:lang w:val="fr-FR"/>
              </w:rPr>
              <w:t xml:space="preserve">moyen </w:t>
            </w:r>
            <w:r w:rsidRPr="00007B3E">
              <w:rPr>
                <w:lang w:val="fr-FR"/>
              </w:rPr>
              <w:t xml:space="preserve">de </w:t>
            </w:r>
            <w:r w:rsidR="00A13FC6" w:rsidRPr="00007B3E">
              <w:rPr>
                <w:lang w:val="fr-FR"/>
              </w:rPr>
              <w:t>p</w:t>
            </w:r>
            <w:r w:rsidRPr="00007B3E">
              <w:rPr>
                <w:lang w:val="fr-FR"/>
              </w:rPr>
              <w:t xml:space="preserve">assagers par </w:t>
            </w:r>
            <w:r w:rsidR="000A1B28" w:rsidRPr="00007B3E">
              <w:rPr>
                <w:lang w:val="fr-FR"/>
              </w:rPr>
              <w:t>train</w:t>
            </w:r>
          </w:p>
        </w:tc>
        <w:tc>
          <w:tcPr>
            <w:tcW w:w="2388" w:type="dxa"/>
            <w:noWrap/>
            <w:hideMark/>
          </w:tcPr>
          <w:p w14:paraId="3D0FA691" w14:textId="77777777" w:rsidR="000A7DE3" w:rsidRPr="00007B3E" w:rsidRDefault="000A7DE3" w:rsidP="0028073E">
            <w:pPr>
              <w:spacing w:before="0" w:after="0" w:line="240" w:lineRule="auto"/>
              <w:jc w:val="right"/>
              <w:rPr>
                <w:lang w:val="fr-FR"/>
              </w:rPr>
            </w:pPr>
            <w:r w:rsidRPr="00007B3E">
              <w:rPr>
                <w:lang w:val="fr-FR"/>
              </w:rPr>
              <w:t>500</w:t>
            </w:r>
          </w:p>
        </w:tc>
      </w:tr>
      <w:tr w:rsidR="000A7DE3" w:rsidRPr="00007B3E" w14:paraId="59CE79AB" w14:textId="77777777" w:rsidTr="005628CF">
        <w:trPr>
          <w:trHeight w:val="162"/>
        </w:trPr>
        <w:tc>
          <w:tcPr>
            <w:tcW w:w="4939" w:type="dxa"/>
            <w:shd w:val="clear" w:color="auto" w:fill="D9E2F3" w:themeFill="accent1" w:themeFillTint="33"/>
            <w:noWrap/>
            <w:hideMark/>
          </w:tcPr>
          <w:p w14:paraId="15A2686B" w14:textId="77777777" w:rsidR="00835578" w:rsidRPr="00007B3E" w:rsidRDefault="000A7DE3" w:rsidP="0028073E">
            <w:pPr>
              <w:spacing w:before="0" w:after="0" w:line="240" w:lineRule="auto"/>
              <w:rPr>
                <w:i/>
                <w:iCs/>
                <w:lang w:val="fr-FR"/>
              </w:rPr>
            </w:pPr>
            <w:r w:rsidRPr="00007B3E">
              <w:rPr>
                <w:i/>
                <w:iCs/>
                <w:lang w:val="fr-FR"/>
              </w:rPr>
              <w:t xml:space="preserve">Nbre de trains </w:t>
            </w:r>
            <w:r w:rsidR="00835578" w:rsidRPr="00007B3E">
              <w:rPr>
                <w:i/>
                <w:iCs/>
                <w:lang w:val="fr-FR"/>
              </w:rPr>
              <w:t xml:space="preserve">par an </w:t>
            </w:r>
            <w:r w:rsidRPr="00007B3E">
              <w:rPr>
                <w:i/>
                <w:iCs/>
                <w:lang w:val="fr-FR"/>
              </w:rPr>
              <w:t>- Zone tarifaire 1</w:t>
            </w:r>
          </w:p>
          <w:p w14:paraId="71549590" w14:textId="1D2E55E8" w:rsidR="000A7DE3" w:rsidRPr="00007B3E" w:rsidRDefault="00A13FC6" w:rsidP="0028073E">
            <w:pPr>
              <w:spacing w:before="0" w:after="0" w:line="240" w:lineRule="auto"/>
              <w:rPr>
                <w:i/>
                <w:iCs/>
                <w:lang w:val="fr-FR"/>
              </w:rPr>
            </w:pPr>
            <w:r w:rsidRPr="00007B3E">
              <w:rPr>
                <w:i/>
                <w:iCs/>
                <w:lang w:val="fr-FR"/>
              </w:rPr>
              <w:t>(=Trafic / nb de passagers moyen par train)</w:t>
            </w:r>
          </w:p>
        </w:tc>
        <w:tc>
          <w:tcPr>
            <w:tcW w:w="2388" w:type="dxa"/>
            <w:noWrap/>
            <w:hideMark/>
          </w:tcPr>
          <w:p w14:paraId="2EC5154A" w14:textId="77777777" w:rsidR="000A7DE3" w:rsidRPr="00007B3E" w:rsidRDefault="000A7DE3" w:rsidP="0028073E">
            <w:pPr>
              <w:spacing w:before="0" w:after="0" w:line="240" w:lineRule="auto"/>
              <w:jc w:val="right"/>
              <w:rPr>
                <w:i/>
                <w:iCs/>
                <w:lang w:val="fr-FR"/>
              </w:rPr>
            </w:pPr>
            <w:r w:rsidRPr="00007B3E">
              <w:rPr>
                <w:i/>
                <w:iCs/>
                <w:lang w:val="fr-FR"/>
              </w:rPr>
              <w:t>3708</w:t>
            </w:r>
          </w:p>
        </w:tc>
      </w:tr>
      <w:tr w:rsidR="000A7DE3" w:rsidRPr="00007B3E" w14:paraId="2A8CA849" w14:textId="77777777" w:rsidTr="005628CF">
        <w:trPr>
          <w:trHeight w:val="162"/>
        </w:trPr>
        <w:tc>
          <w:tcPr>
            <w:tcW w:w="4939" w:type="dxa"/>
            <w:shd w:val="clear" w:color="auto" w:fill="D9E2F3" w:themeFill="accent1" w:themeFillTint="33"/>
            <w:noWrap/>
            <w:hideMark/>
          </w:tcPr>
          <w:p w14:paraId="611E8164" w14:textId="42BA5154" w:rsidR="000A7DE3" w:rsidRPr="00007B3E" w:rsidRDefault="000A7DE3" w:rsidP="0028073E">
            <w:pPr>
              <w:spacing w:before="0" w:after="0" w:line="240" w:lineRule="auto"/>
              <w:rPr>
                <w:i/>
                <w:iCs/>
                <w:lang w:val="fr-FR"/>
              </w:rPr>
            </w:pPr>
            <w:r w:rsidRPr="00007B3E">
              <w:rPr>
                <w:i/>
                <w:iCs/>
                <w:lang w:val="fr-FR"/>
              </w:rPr>
              <w:t xml:space="preserve">Nbre de trains </w:t>
            </w:r>
            <w:r w:rsidR="00835578" w:rsidRPr="00007B3E">
              <w:rPr>
                <w:i/>
                <w:iCs/>
                <w:lang w:val="fr-FR"/>
              </w:rPr>
              <w:t xml:space="preserve">par an </w:t>
            </w:r>
            <w:r w:rsidRPr="00007B3E">
              <w:rPr>
                <w:i/>
                <w:iCs/>
                <w:lang w:val="fr-FR"/>
              </w:rPr>
              <w:t>- Zone tarifaire 2</w:t>
            </w:r>
          </w:p>
        </w:tc>
        <w:tc>
          <w:tcPr>
            <w:tcW w:w="2388" w:type="dxa"/>
            <w:noWrap/>
            <w:hideMark/>
          </w:tcPr>
          <w:p w14:paraId="1DD90B21" w14:textId="77777777" w:rsidR="000A7DE3" w:rsidRPr="00007B3E" w:rsidRDefault="000A7DE3" w:rsidP="0028073E">
            <w:pPr>
              <w:spacing w:before="0" w:after="0" w:line="240" w:lineRule="auto"/>
              <w:jc w:val="right"/>
              <w:rPr>
                <w:i/>
                <w:iCs/>
                <w:lang w:val="fr-FR"/>
              </w:rPr>
            </w:pPr>
            <w:r w:rsidRPr="00007B3E">
              <w:rPr>
                <w:i/>
                <w:iCs/>
                <w:lang w:val="fr-FR"/>
              </w:rPr>
              <w:t>726</w:t>
            </w:r>
          </w:p>
        </w:tc>
      </w:tr>
      <w:tr w:rsidR="000A7DE3" w:rsidRPr="00007B3E" w14:paraId="37BD5CAB" w14:textId="77777777" w:rsidTr="005628CF">
        <w:trPr>
          <w:trHeight w:val="162"/>
        </w:trPr>
        <w:tc>
          <w:tcPr>
            <w:tcW w:w="4939" w:type="dxa"/>
            <w:shd w:val="clear" w:color="auto" w:fill="D9E2F3" w:themeFill="accent1" w:themeFillTint="33"/>
            <w:noWrap/>
            <w:hideMark/>
          </w:tcPr>
          <w:p w14:paraId="7120D44E" w14:textId="5334BDE8" w:rsidR="000A7DE3" w:rsidRPr="00007B3E" w:rsidRDefault="000A7DE3" w:rsidP="0028073E">
            <w:pPr>
              <w:spacing w:before="0" w:after="0" w:line="240" w:lineRule="auto"/>
              <w:rPr>
                <w:i/>
                <w:iCs/>
                <w:lang w:val="fr-FR"/>
              </w:rPr>
            </w:pPr>
            <w:r w:rsidRPr="00007B3E">
              <w:rPr>
                <w:i/>
                <w:iCs/>
                <w:lang w:val="fr-FR"/>
              </w:rPr>
              <w:t xml:space="preserve">Nbre de trains </w:t>
            </w:r>
            <w:r w:rsidR="00835578" w:rsidRPr="00007B3E">
              <w:rPr>
                <w:i/>
                <w:iCs/>
                <w:lang w:val="fr-FR"/>
              </w:rPr>
              <w:t xml:space="preserve">par an </w:t>
            </w:r>
            <w:r w:rsidRPr="00007B3E">
              <w:rPr>
                <w:i/>
                <w:iCs/>
                <w:lang w:val="fr-FR"/>
              </w:rPr>
              <w:t>- Zone tarifaire 3</w:t>
            </w:r>
          </w:p>
        </w:tc>
        <w:tc>
          <w:tcPr>
            <w:tcW w:w="2388" w:type="dxa"/>
            <w:noWrap/>
            <w:hideMark/>
          </w:tcPr>
          <w:p w14:paraId="55B26444" w14:textId="77777777" w:rsidR="000A7DE3" w:rsidRPr="00007B3E" w:rsidRDefault="000A7DE3" w:rsidP="0028073E">
            <w:pPr>
              <w:spacing w:before="0" w:after="0" w:line="240" w:lineRule="auto"/>
              <w:jc w:val="right"/>
              <w:rPr>
                <w:i/>
                <w:iCs/>
                <w:lang w:val="fr-FR"/>
              </w:rPr>
            </w:pPr>
            <w:r w:rsidRPr="00007B3E">
              <w:rPr>
                <w:i/>
                <w:iCs/>
                <w:lang w:val="fr-FR"/>
              </w:rPr>
              <w:t>116</w:t>
            </w:r>
          </w:p>
        </w:tc>
      </w:tr>
      <w:tr w:rsidR="000A7DE3" w:rsidRPr="00007B3E" w14:paraId="4C2362F4" w14:textId="77777777" w:rsidTr="005628CF">
        <w:trPr>
          <w:trHeight w:val="162"/>
        </w:trPr>
        <w:tc>
          <w:tcPr>
            <w:tcW w:w="4939" w:type="dxa"/>
            <w:shd w:val="clear" w:color="auto" w:fill="D9E2F3" w:themeFill="accent1" w:themeFillTint="33"/>
            <w:noWrap/>
            <w:hideMark/>
          </w:tcPr>
          <w:p w14:paraId="7698EF66" w14:textId="2966626F" w:rsidR="000A7DE3" w:rsidRPr="00007B3E" w:rsidRDefault="000A7DE3" w:rsidP="0028073E">
            <w:pPr>
              <w:spacing w:before="0" w:after="0" w:line="240" w:lineRule="auto"/>
              <w:rPr>
                <w:i/>
                <w:iCs/>
                <w:lang w:val="fr-FR"/>
              </w:rPr>
            </w:pPr>
            <w:r w:rsidRPr="00007B3E">
              <w:rPr>
                <w:i/>
                <w:iCs/>
                <w:lang w:val="fr-FR"/>
              </w:rPr>
              <w:t xml:space="preserve">Nbre de trains </w:t>
            </w:r>
            <w:r w:rsidR="00835578" w:rsidRPr="00007B3E">
              <w:rPr>
                <w:i/>
                <w:iCs/>
                <w:lang w:val="fr-FR"/>
              </w:rPr>
              <w:t xml:space="preserve">par an </w:t>
            </w:r>
            <w:r w:rsidRPr="00007B3E">
              <w:rPr>
                <w:i/>
                <w:iCs/>
                <w:lang w:val="fr-FR"/>
              </w:rPr>
              <w:t>- Zone tarifaire 4</w:t>
            </w:r>
          </w:p>
        </w:tc>
        <w:tc>
          <w:tcPr>
            <w:tcW w:w="2388" w:type="dxa"/>
            <w:noWrap/>
            <w:hideMark/>
          </w:tcPr>
          <w:p w14:paraId="7CD9D73E" w14:textId="77777777" w:rsidR="000A7DE3" w:rsidRPr="00007B3E" w:rsidRDefault="000A7DE3" w:rsidP="0028073E">
            <w:pPr>
              <w:spacing w:before="0" w:after="0" w:line="240" w:lineRule="auto"/>
              <w:jc w:val="right"/>
              <w:rPr>
                <w:i/>
                <w:iCs/>
                <w:lang w:val="fr-FR"/>
              </w:rPr>
            </w:pPr>
            <w:r w:rsidRPr="00007B3E">
              <w:rPr>
                <w:i/>
                <w:iCs/>
                <w:lang w:val="fr-FR"/>
              </w:rPr>
              <w:t>9</w:t>
            </w:r>
          </w:p>
        </w:tc>
      </w:tr>
      <w:tr w:rsidR="000A7DE3" w:rsidRPr="00007B3E" w14:paraId="1CC1B14E" w14:textId="77777777" w:rsidTr="005628CF">
        <w:trPr>
          <w:trHeight w:val="162"/>
        </w:trPr>
        <w:tc>
          <w:tcPr>
            <w:tcW w:w="4939" w:type="dxa"/>
            <w:shd w:val="clear" w:color="auto" w:fill="D9E2F3" w:themeFill="accent1" w:themeFillTint="33"/>
            <w:noWrap/>
            <w:hideMark/>
          </w:tcPr>
          <w:p w14:paraId="0498072E" w14:textId="57DB02C1" w:rsidR="000A7DE3" w:rsidRPr="00007B3E" w:rsidRDefault="000A7DE3" w:rsidP="0028073E">
            <w:pPr>
              <w:spacing w:before="0" w:after="0" w:line="240" w:lineRule="auto"/>
              <w:rPr>
                <w:i/>
                <w:iCs/>
                <w:lang w:val="fr-FR"/>
              </w:rPr>
            </w:pPr>
            <w:r w:rsidRPr="00007B3E">
              <w:rPr>
                <w:i/>
                <w:iCs/>
                <w:lang w:val="fr-FR"/>
              </w:rPr>
              <w:t xml:space="preserve">Nbre de trains </w:t>
            </w:r>
            <w:r w:rsidR="00835578" w:rsidRPr="00007B3E">
              <w:rPr>
                <w:i/>
                <w:iCs/>
                <w:lang w:val="fr-FR"/>
              </w:rPr>
              <w:t xml:space="preserve">par an </w:t>
            </w:r>
            <w:r w:rsidRPr="00007B3E">
              <w:rPr>
                <w:i/>
                <w:iCs/>
                <w:lang w:val="fr-FR"/>
              </w:rPr>
              <w:t>- Zone tarifaire 5</w:t>
            </w:r>
          </w:p>
        </w:tc>
        <w:tc>
          <w:tcPr>
            <w:tcW w:w="2388" w:type="dxa"/>
            <w:noWrap/>
            <w:hideMark/>
          </w:tcPr>
          <w:p w14:paraId="6D2AC482" w14:textId="77777777" w:rsidR="000A7DE3" w:rsidRPr="00007B3E" w:rsidRDefault="000A7DE3" w:rsidP="0028073E">
            <w:pPr>
              <w:spacing w:before="0" w:after="0" w:line="240" w:lineRule="auto"/>
              <w:jc w:val="right"/>
              <w:rPr>
                <w:i/>
                <w:iCs/>
                <w:lang w:val="fr-FR"/>
              </w:rPr>
            </w:pPr>
            <w:r w:rsidRPr="00007B3E">
              <w:rPr>
                <w:i/>
                <w:iCs/>
                <w:lang w:val="fr-FR"/>
              </w:rPr>
              <w:t>99</w:t>
            </w:r>
          </w:p>
        </w:tc>
      </w:tr>
      <w:tr w:rsidR="000A7DE3" w:rsidRPr="00007B3E" w14:paraId="2035194B" w14:textId="77777777" w:rsidTr="005628CF">
        <w:trPr>
          <w:trHeight w:val="162"/>
        </w:trPr>
        <w:tc>
          <w:tcPr>
            <w:tcW w:w="4939" w:type="dxa"/>
            <w:shd w:val="clear" w:color="auto" w:fill="D9E2F3" w:themeFill="accent1" w:themeFillTint="33"/>
            <w:noWrap/>
            <w:hideMark/>
          </w:tcPr>
          <w:p w14:paraId="7640AE80" w14:textId="2E65CDDF" w:rsidR="000A7DE3" w:rsidRPr="00007B3E" w:rsidRDefault="000A7DE3" w:rsidP="0028073E">
            <w:pPr>
              <w:spacing w:before="0" w:after="0" w:line="240" w:lineRule="auto"/>
              <w:rPr>
                <w:b/>
                <w:bCs/>
                <w:i/>
                <w:iCs/>
                <w:lang w:val="fr-FR"/>
              </w:rPr>
            </w:pPr>
            <w:r w:rsidRPr="00007B3E">
              <w:rPr>
                <w:b/>
                <w:bCs/>
                <w:i/>
                <w:iCs/>
                <w:lang w:val="fr-FR"/>
              </w:rPr>
              <w:t>Nbre de sillons vendus</w:t>
            </w:r>
            <w:r w:rsidR="00835578" w:rsidRPr="00007B3E">
              <w:rPr>
                <w:b/>
                <w:bCs/>
                <w:i/>
                <w:iCs/>
                <w:lang w:val="fr-FR"/>
              </w:rPr>
              <w:t xml:space="preserve"> par an</w:t>
            </w:r>
          </w:p>
        </w:tc>
        <w:tc>
          <w:tcPr>
            <w:tcW w:w="2388" w:type="dxa"/>
            <w:noWrap/>
            <w:hideMark/>
          </w:tcPr>
          <w:p w14:paraId="247E66A9" w14:textId="0875EF97" w:rsidR="000A7DE3" w:rsidRPr="00007B3E" w:rsidRDefault="000A7DE3" w:rsidP="0028073E">
            <w:pPr>
              <w:spacing w:before="0" w:after="0" w:line="240" w:lineRule="auto"/>
              <w:jc w:val="right"/>
              <w:rPr>
                <w:b/>
                <w:bCs/>
                <w:i/>
                <w:iCs/>
                <w:lang w:val="fr-FR"/>
              </w:rPr>
            </w:pPr>
            <w:r w:rsidRPr="00007B3E">
              <w:rPr>
                <w:b/>
                <w:bCs/>
                <w:i/>
                <w:iCs/>
                <w:lang w:val="fr-FR"/>
              </w:rPr>
              <w:t>4 658</w:t>
            </w:r>
          </w:p>
        </w:tc>
      </w:tr>
      <w:tr w:rsidR="00E54311" w:rsidRPr="00007B3E" w14:paraId="3126C78F" w14:textId="77777777" w:rsidTr="005628CF">
        <w:trPr>
          <w:trHeight w:val="162"/>
        </w:trPr>
        <w:tc>
          <w:tcPr>
            <w:tcW w:w="4939" w:type="dxa"/>
            <w:shd w:val="clear" w:color="auto" w:fill="D9E2F3" w:themeFill="accent1" w:themeFillTint="33"/>
            <w:noWrap/>
          </w:tcPr>
          <w:p w14:paraId="0458FA64" w14:textId="1C259E2D" w:rsidR="00E54311" w:rsidRPr="00A8239A" w:rsidRDefault="00E54311" w:rsidP="0028073E">
            <w:pPr>
              <w:spacing w:before="0" w:after="0" w:line="240" w:lineRule="auto"/>
              <w:rPr>
                <w:b/>
                <w:bCs/>
                <w:i/>
                <w:iCs/>
                <w:lang w:val="fr-FR"/>
              </w:rPr>
            </w:pPr>
            <w:r w:rsidRPr="00220A4E">
              <w:rPr>
                <w:i/>
                <w:iCs/>
                <w:lang w:val="fr-FR"/>
              </w:rPr>
              <w:t>Tarif de sillons (DT/Train passager/km)</w:t>
            </w:r>
          </w:p>
        </w:tc>
        <w:tc>
          <w:tcPr>
            <w:tcW w:w="2388" w:type="dxa"/>
            <w:noWrap/>
          </w:tcPr>
          <w:p w14:paraId="648A8540" w14:textId="6A31EF93" w:rsidR="00E54311" w:rsidRPr="00E54311" w:rsidRDefault="00E54311" w:rsidP="0028073E">
            <w:pPr>
              <w:spacing w:before="0" w:after="0" w:line="240" w:lineRule="auto"/>
              <w:jc w:val="right"/>
              <w:rPr>
                <w:b/>
                <w:bCs/>
                <w:i/>
                <w:iCs/>
              </w:rPr>
            </w:pPr>
            <w:r w:rsidRPr="00A8239A">
              <w:rPr>
                <w:i/>
                <w:iCs/>
              </w:rPr>
              <w:t>30</w:t>
            </w:r>
          </w:p>
        </w:tc>
      </w:tr>
      <w:tr w:rsidR="00E54311" w:rsidRPr="00007B3E" w14:paraId="50750EC6" w14:textId="77777777" w:rsidTr="005628CF">
        <w:trPr>
          <w:trHeight w:val="162"/>
        </w:trPr>
        <w:tc>
          <w:tcPr>
            <w:tcW w:w="4939" w:type="dxa"/>
            <w:shd w:val="clear" w:color="auto" w:fill="D9E2F3" w:themeFill="accent1" w:themeFillTint="33"/>
            <w:noWrap/>
          </w:tcPr>
          <w:p w14:paraId="0D79748F" w14:textId="18C0C255" w:rsidR="00E54311" w:rsidRPr="00A8239A" w:rsidRDefault="00E54311" w:rsidP="0028073E">
            <w:pPr>
              <w:spacing w:before="0" w:after="0" w:line="240" w:lineRule="auto"/>
              <w:rPr>
                <w:b/>
                <w:bCs/>
                <w:i/>
                <w:iCs/>
                <w:lang w:val="fr-FR"/>
              </w:rPr>
            </w:pPr>
            <w:r w:rsidRPr="00220A4E">
              <w:rPr>
                <w:i/>
                <w:iCs/>
                <w:lang w:val="fr-FR"/>
              </w:rPr>
              <w:t>Longueur de la ligne (km)</w:t>
            </w:r>
          </w:p>
        </w:tc>
        <w:tc>
          <w:tcPr>
            <w:tcW w:w="2388" w:type="dxa"/>
            <w:noWrap/>
          </w:tcPr>
          <w:p w14:paraId="07793864" w14:textId="35EBE7E2" w:rsidR="00E54311" w:rsidRPr="00E54311" w:rsidRDefault="00E54311" w:rsidP="0028073E">
            <w:pPr>
              <w:spacing w:before="0" w:after="0" w:line="240" w:lineRule="auto"/>
              <w:jc w:val="right"/>
              <w:rPr>
                <w:b/>
                <w:bCs/>
                <w:i/>
                <w:iCs/>
              </w:rPr>
            </w:pPr>
            <w:r w:rsidRPr="00A8239A">
              <w:rPr>
                <w:i/>
                <w:iCs/>
              </w:rPr>
              <w:t>58,9</w:t>
            </w:r>
          </w:p>
        </w:tc>
      </w:tr>
      <w:tr w:rsidR="000A7DE3" w:rsidRPr="00007B3E" w14:paraId="4181B487" w14:textId="77777777" w:rsidTr="005628CF">
        <w:trPr>
          <w:trHeight w:val="27"/>
        </w:trPr>
        <w:tc>
          <w:tcPr>
            <w:tcW w:w="4939" w:type="dxa"/>
            <w:shd w:val="clear" w:color="auto" w:fill="D9E2F3" w:themeFill="accent1" w:themeFillTint="33"/>
            <w:hideMark/>
          </w:tcPr>
          <w:p w14:paraId="3018190E" w14:textId="76259A5B" w:rsidR="000A7DE3" w:rsidRPr="00007B3E" w:rsidRDefault="000A7DE3" w:rsidP="0028073E">
            <w:pPr>
              <w:spacing w:before="0" w:after="0" w:line="240" w:lineRule="auto"/>
              <w:rPr>
                <w:b/>
                <w:bCs/>
                <w:lang w:val="fr-FR"/>
              </w:rPr>
            </w:pPr>
            <w:r w:rsidRPr="00007B3E">
              <w:rPr>
                <w:b/>
                <w:bCs/>
                <w:lang w:val="fr-FR"/>
              </w:rPr>
              <w:t>Redevance de sillon en MDT</w:t>
            </w:r>
            <w:r w:rsidR="000A1B28" w:rsidRPr="00007B3E">
              <w:rPr>
                <w:b/>
                <w:bCs/>
                <w:lang w:val="fr-FR"/>
              </w:rPr>
              <w:t xml:space="preserve"> (CE 2023)</w:t>
            </w:r>
          </w:p>
        </w:tc>
        <w:tc>
          <w:tcPr>
            <w:tcW w:w="2388" w:type="dxa"/>
            <w:noWrap/>
            <w:hideMark/>
          </w:tcPr>
          <w:p w14:paraId="59E857EB" w14:textId="51DF950B" w:rsidR="000A7DE3" w:rsidRPr="00007B3E" w:rsidRDefault="000A7DE3" w:rsidP="0028073E">
            <w:pPr>
              <w:spacing w:before="0" w:after="0" w:line="240" w:lineRule="auto"/>
              <w:jc w:val="right"/>
              <w:rPr>
                <w:b/>
                <w:bCs/>
                <w:lang w:val="fr-FR"/>
              </w:rPr>
            </w:pPr>
            <w:r w:rsidRPr="00007B3E">
              <w:rPr>
                <w:b/>
                <w:bCs/>
                <w:lang w:val="fr-FR"/>
              </w:rPr>
              <w:t xml:space="preserve"> </w:t>
            </w:r>
            <w:r w:rsidR="00E54311">
              <w:rPr>
                <w:b/>
                <w:bCs/>
                <w:lang w:val="fr-FR"/>
              </w:rPr>
              <w:t>8,23</w:t>
            </w:r>
          </w:p>
        </w:tc>
      </w:tr>
    </w:tbl>
    <w:p w14:paraId="014CB24B" w14:textId="77777777" w:rsidR="00724554" w:rsidRPr="00007B3E" w:rsidRDefault="00724554" w:rsidP="00C81879">
      <w:pPr>
        <w:pStyle w:val="ListParagraph"/>
        <w:numPr>
          <w:ilvl w:val="0"/>
          <w:numId w:val="40"/>
        </w:numPr>
        <w:rPr>
          <w:b/>
          <w:bCs/>
          <w:i/>
          <w:iCs/>
          <w:color w:val="00B0F0"/>
          <w:lang w:bidi="ar-TN"/>
        </w:rPr>
      </w:pPr>
      <w:r w:rsidRPr="00007B3E">
        <w:rPr>
          <w:b/>
          <w:bCs/>
          <w:i/>
          <w:iCs/>
          <w:color w:val="00B0F0"/>
          <w:lang w:bidi="ar-TN"/>
        </w:rPr>
        <w:t>Location de Gares et Espaces Commerciaux</w:t>
      </w:r>
    </w:p>
    <w:p w14:paraId="4BBB91CA" w14:textId="38FB22EA" w:rsidR="00724554" w:rsidRPr="00007B3E" w:rsidRDefault="005D1C10" w:rsidP="00724554">
      <w:r w:rsidRPr="00007B3E">
        <w:t xml:space="preserve">La troisième source de revenus pour la ligne ferroviaire Barreau Est provient de la location de gares et d'espaces commerciaux, une pratique courante dans les infrastructures de transport où les flux de passagers génèrent des opportunités commerciales. Selon le modèle de revenus proposé, on prévoit d'installer 10 commerces, chacun occupant un espace de 100 mètres carrés. Ces espaces commerciaux seront loués à un tarif de 15 DT par mètre carré par mois, créant ainsi une source de revenus régulière et prévisible pour le projet. En multipliant la surface totale louable par le tarif mensuel et en le projetant sur une année complète, les revenus annuels de la location des gares et espaces commerciaux sont estimés à </w:t>
      </w:r>
      <w:r w:rsidRPr="00007B3E">
        <w:rPr>
          <w:b/>
          <w:bCs/>
        </w:rPr>
        <w:t>180 000 DT</w:t>
      </w:r>
      <w:r w:rsidRPr="00007B3E">
        <w:t>.</w:t>
      </w:r>
    </w:p>
    <w:p w14:paraId="76609087" w14:textId="77777777" w:rsidR="00724554" w:rsidRPr="00007B3E" w:rsidRDefault="00724554" w:rsidP="00C81879">
      <w:pPr>
        <w:pStyle w:val="ListParagraph"/>
        <w:numPr>
          <w:ilvl w:val="0"/>
          <w:numId w:val="40"/>
        </w:numPr>
        <w:rPr>
          <w:b/>
          <w:bCs/>
          <w:i/>
          <w:iCs/>
          <w:color w:val="00B0F0"/>
          <w:lang w:bidi="ar-TN"/>
        </w:rPr>
      </w:pPr>
      <w:r w:rsidRPr="00007B3E">
        <w:rPr>
          <w:b/>
          <w:bCs/>
          <w:i/>
          <w:iCs/>
          <w:color w:val="00B0F0"/>
          <w:lang w:bidi="ar-TN"/>
        </w:rPr>
        <w:t>Publicité</w:t>
      </w:r>
    </w:p>
    <w:p w14:paraId="3BAACCC5" w14:textId="4E8BC298" w:rsidR="00724554" w:rsidRPr="00007B3E" w:rsidRDefault="005D1C10" w:rsidP="00724554">
      <w:r w:rsidRPr="00007B3E">
        <w:t xml:space="preserve">La quatrième source de revenus est liée à la publicité. Le projet prévoit de mettre en place 30 emplacements dédiés à des publicités, qui seront loués à des entreprises souhaitant cibler les </w:t>
      </w:r>
      <w:r w:rsidRPr="00007B3E">
        <w:lastRenderedPageBreak/>
        <w:t xml:space="preserve">voyageurs. Le tarif pour chaque emplacement est fixé à 300 DT par mois, un taux compétitif qui prend en compte la visibilité et l'audience potentielles fournies par les emplacements dans une infrastructure ferroviaire. Avec cette stratégie, les revenus annuels de la publicité pourraient s'élever à </w:t>
      </w:r>
      <w:r w:rsidRPr="00007B3E">
        <w:rPr>
          <w:b/>
          <w:bCs/>
        </w:rPr>
        <w:t>108 000 DT</w:t>
      </w:r>
      <w:r w:rsidRPr="00007B3E">
        <w:t>, en considérant que tous les emplacements sont loués toute l'année.</w:t>
      </w:r>
    </w:p>
    <w:p w14:paraId="5A90CC76" w14:textId="00CFA7B8" w:rsidR="005D1C10" w:rsidRPr="00007B3E" w:rsidRDefault="005D1C10" w:rsidP="00724554">
      <w:r w:rsidRPr="00007B3E">
        <w:t>Ces deux dernières sources de revenus complémentaires jouent un rôle crucial en diversifiant les flux de trésorerie du projet et en fournissant une stabilité financière au-delà des revenus directement liés au trafic de passagers et de fret. La location de commerces et la publicité sont des stratégies commerciales éprouvées qui tirent parti de la fréquentation élevée des infrastructures de transport pour générer des revenus additionnels significatifs.</w:t>
      </w:r>
    </w:p>
    <w:p w14:paraId="10D54C92" w14:textId="2711A236" w:rsidR="009249CC" w:rsidRPr="00007B3E" w:rsidRDefault="009249CC" w:rsidP="00724554">
      <w:r w:rsidRPr="00007B3E">
        <w:t>Les revenus consolidés de la première année d’exploitation (CE 2023) sont synthétisés dans le tableau suivant :</w:t>
      </w:r>
    </w:p>
    <w:p w14:paraId="097A89A4" w14:textId="0708BA1F" w:rsidR="005D1C10" w:rsidRPr="00007B3E" w:rsidRDefault="005D1C10" w:rsidP="005D1C10">
      <w:pPr>
        <w:pStyle w:val="Caption"/>
      </w:pPr>
      <w:bookmarkStart w:id="1271" w:name="_Toc158885076"/>
      <w:r w:rsidRPr="00007B3E">
        <w:t xml:space="preserve">Tableau </w:t>
      </w:r>
      <w:r>
        <w:fldChar w:fldCharType="begin"/>
      </w:r>
      <w:r>
        <w:instrText xml:space="preserve"> SEQ Tableau \* ARABIC </w:instrText>
      </w:r>
      <w:r>
        <w:fldChar w:fldCharType="separate"/>
      </w:r>
      <w:ins w:id="1272" w:author="Farouk Bouhafs" w:date="2024-02-09T12:22:00Z">
        <w:r w:rsidR="00125256">
          <w:rPr>
            <w:noProof/>
          </w:rPr>
          <w:t>41</w:t>
        </w:r>
      </w:ins>
      <w:del w:id="1273" w:author="Farouk Bouhafs" w:date="2024-02-09T12:22:00Z">
        <w:r w:rsidR="00E874ED" w:rsidDel="00125256">
          <w:rPr>
            <w:noProof/>
          </w:rPr>
          <w:delText>40</w:delText>
        </w:r>
      </w:del>
      <w:r>
        <w:rPr>
          <w:noProof/>
        </w:rPr>
        <w:fldChar w:fldCharType="end"/>
      </w:r>
      <w:r w:rsidRPr="00007B3E">
        <w:t xml:space="preserve"> Hypothèses de revenus du projet</w:t>
      </w:r>
      <w:bookmarkEnd w:id="1271"/>
    </w:p>
    <w:tbl>
      <w:tblPr>
        <w:tblStyle w:val="TableGrid"/>
        <w:tblW w:w="9067" w:type="dxa"/>
        <w:tblLayout w:type="fixed"/>
        <w:tblLook w:val="04A0" w:firstRow="1" w:lastRow="0" w:firstColumn="1" w:lastColumn="0" w:noHBand="0" w:noVBand="1"/>
      </w:tblPr>
      <w:tblGrid>
        <w:gridCol w:w="2072"/>
        <w:gridCol w:w="1764"/>
        <w:gridCol w:w="1654"/>
        <w:gridCol w:w="1926"/>
        <w:gridCol w:w="1651"/>
      </w:tblGrid>
      <w:tr w:rsidR="00DD7D7E" w:rsidRPr="00007B3E" w14:paraId="4C83A828" w14:textId="77777777" w:rsidTr="003D3700">
        <w:trPr>
          <w:trHeight w:val="291"/>
        </w:trPr>
        <w:tc>
          <w:tcPr>
            <w:tcW w:w="2072" w:type="dxa"/>
            <w:shd w:val="clear" w:color="auto" w:fill="D9E2F3" w:themeFill="accent1" w:themeFillTint="33"/>
            <w:hideMark/>
          </w:tcPr>
          <w:p w14:paraId="483D40FB" w14:textId="77777777" w:rsidR="00DD7D7E" w:rsidRPr="00007B3E" w:rsidRDefault="00DD7D7E" w:rsidP="009249CC">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Source de Revenu</w:t>
            </w:r>
          </w:p>
        </w:tc>
        <w:tc>
          <w:tcPr>
            <w:tcW w:w="1764" w:type="dxa"/>
            <w:shd w:val="clear" w:color="auto" w:fill="D9E2F3" w:themeFill="accent1" w:themeFillTint="33"/>
            <w:hideMark/>
          </w:tcPr>
          <w:p w14:paraId="70F2AF87" w14:textId="467B018B" w:rsidR="00DD7D7E" w:rsidRPr="00007B3E" w:rsidRDefault="00DD7D7E" w:rsidP="009249CC">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Hypothèse</w:t>
            </w:r>
          </w:p>
        </w:tc>
        <w:tc>
          <w:tcPr>
            <w:tcW w:w="1654" w:type="dxa"/>
            <w:shd w:val="clear" w:color="auto" w:fill="D9E2F3" w:themeFill="accent1" w:themeFillTint="33"/>
            <w:hideMark/>
          </w:tcPr>
          <w:p w14:paraId="4D7E51AB" w14:textId="333176D2" w:rsidR="00DD7D7E" w:rsidRPr="00007B3E" w:rsidRDefault="00DD7D7E" w:rsidP="009249CC">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Distance/ Surface</w:t>
            </w:r>
          </w:p>
        </w:tc>
        <w:tc>
          <w:tcPr>
            <w:tcW w:w="1926" w:type="dxa"/>
            <w:shd w:val="clear" w:color="auto" w:fill="D9E2F3" w:themeFill="accent1" w:themeFillTint="33"/>
            <w:hideMark/>
          </w:tcPr>
          <w:p w14:paraId="3797D77B" w14:textId="1BD6E4BC" w:rsidR="00DD7D7E" w:rsidRPr="00007B3E" w:rsidRDefault="00DD7D7E" w:rsidP="009249CC">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Tarif Unitaire</w:t>
            </w:r>
          </w:p>
        </w:tc>
        <w:tc>
          <w:tcPr>
            <w:tcW w:w="1651" w:type="dxa"/>
            <w:shd w:val="clear" w:color="auto" w:fill="D9E2F3" w:themeFill="accent1" w:themeFillTint="33"/>
            <w:hideMark/>
          </w:tcPr>
          <w:p w14:paraId="3F737CB3" w14:textId="6C73F7B7" w:rsidR="00DD7D7E" w:rsidRPr="00007B3E" w:rsidRDefault="00DD7D7E" w:rsidP="009249CC">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Estimation Annuelle (MDT)</w:t>
            </w:r>
          </w:p>
        </w:tc>
      </w:tr>
      <w:tr w:rsidR="00600698" w:rsidRPr="00007B3E" w14:paraId="1BA2F322" w14:textId="77777777" w:rsidTr="003D3700">
        <w:trPr>
          <w:trHeight w:val="133"/>
        </w:trPr>
        <w:tc>
          <w:tcPr>
            <w:tcW w:w="2072" w:type="dxa"/>
            <w:hideMark/>
          </w:tcPr>
          <w:p w14:paraId="71D6EB28" w14:textId="77777777"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Redevances de Sillon (fret)</w:t>
            </w:r>
          </w:p>
        </w:tc>
        <w:tc>
          <w:tcPr>
            <w:tcW w:w="1764" w:type="dxa"/>
            <w:hideMark/>
          </w:tcPr>
          <w:p w14:paraId="5D085B8F" w14:textId="34C73DED"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4 975 trains/an</w:t>
            </w:r>
          </w:p>
        </w:tc>
        <w:tc>
          <w:tcPr>
            <w:tcW w:w="1654" w:type="dxa"/>
            <w:hideMark/>
          </w:tcPr>
          <w:p w14:paraId="2BE9B266" w14:textId="2CC4E5C0"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58,9 km</w:t>
            </w:r>
          </w:p>
        </w:tc>
        <w:tc>
          <w:tcPr>
            <w:tcW w:w="1926" w:type="dxa"/>
            <w:hideMark/>
          </w:tcPr>
          <w:p w14:paraId="6DBFB3E2" w14:textId="3E2DFB9F"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240 DT/Train fret/km</w:t>
            </w:r>
          </w:p>
        </w:tc>
        <w:tc>
          <w:tcPr>
            <w:tcW w:w="1651" w:type="dxa"/>
            <w:hideMark/>
          </w:tcPr>
          <w:p w14:paraId="7FF2AB4F" w14:textId="1CF46B1A"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8,79</w:t>
            </w:r>
          </w:p>
        </w:tc>
      </w:tr>
      <w:tr w:rsidR="00600698" w:rsidRPr="00007B3E" w14:paraId="56279250" w14:textId="77777777" w:rsidTr="003D3700">
        <w:trPr>
          <w:trHeight w:val="291"/>
        </w:trPr>
        <w:tc>
          <w:tcPr>
            <w:tcW w:w="2072" w:type="dxa"/>
            <w:hideMark/>
          </w:tcPr>
          <w:p w14:paraId="55561586" w14:textId="77777777"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Redevances de Sillon (passagers)</w:t>
            </w:r>
          </w:p>
        </w:tc>
        <w:tc>
          <w:tcPr>
            <w:tcW w:w="1764" w:type="dxa"/>
            <w:hideMark/>
          </w:tcPr>
          <w:p w14:paraId="62849C08" w14:textId="33C68558"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4 658 trains/an</w:t>
            </w:r>
          </w:p>
        </w:tc>
        <w:tc>
          <w:tcPr>
            <w:tcW w:w="1654" w:type="dxa"/>
            <w:hideMark/>
          </w:tcPr>
          <w:p w14:paraId="2B08810B" w14:textId="32639AD8"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58,9 km</w:t>
            </w:r>
          </w:p>
        </w:tc>
        <w:tc>
          <w:tcPr>
            <w:tcW w:w="1926" w:type="dxa"/>
            <w:hideMark/>
          </w:tcPr>
          <w:p w14:paraId="62587BE6" w14:textId="1AC8D93C"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2,05 DT/Train passager/km</w:t>
            </w:r>
          </w:p>
        </w:tc>
        <w:tc>
          <w:tcPr>
            <w:tcW w:w="1651" w:type="dxa"/>
            <w:hideMark/>
          </w:tcPr>
          <w:p w14:paraId="5FFBB3A4" w14:textId="67BD9657" w:rsidR="00600698" w:rsidRPr="00007B3E" w:rsidRDefault="00600698" w:rsidP="00600698">
            <w:pPr>
              <w:spacing w:before="20" w:after="40"/>
              <w:rPr>
                <w:rFonts w:asciiTheme="minorHAnsi" w:hAnsiTheme="minorHAnsi" w:cstheme="minorHAnsi"/>
                <w:b/>
                <w:bCs/>
                <w:sz w:val="20"/>
                <w:szCs w:val="20"/>
                <w:lang w:val="fr-FR"/>
              </w:rPr>
            </w:pPr>
            <w:r>
              <w:rPr>
                <w:rFonts w:asciiTheme="minorHAnsi" w:hAnsiTheme="minorHAnsi" w:cstheme="minorHAnsi"/>
                <w:b/>
                <w:bCs/>
                <w:sz w:val="20"/>
                <w:szCs w:val="20"/>
                <w:lang w:val="fr-FR"/>
              </w:rPr>
              <w:t>8,23</w:t>
            </w:r>
          </w:p>
        </w:tc>
      </w:tr>
      <w:tr w:rsidR="00600698" w:rsidRPr="00007B3E" w14:paraId="25FF2F9B" w14:textId="77777777" w:rsidTr="003D3700">
        <w:trPr>
          <w:trHeight w:val="436"/>
        </w:trPr>
        <w:tc>
          <w:tcPr>
            <w:tcW w:w="2072" w:type="dxa"/>
            <w:hideMark/>
          </w:tcPr>
          <w:p w14:paraId="4724EAF1" w14:textId="77777777"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Location de Gares et Espaces Commerciaux</w:t>
            </w:r>
          </w:p>
        </w:tc>
        <w:tc>
          <w:tcPr>
            <w:tcW w:w="1764" w:type="dxa"/>
            <w:hideMark/>
          </w:tcPr>
          <w:p w14:paraId="6E55FE42" w14:textId="61C2B9D8"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10 commerces</w:t>
            </w:r>
          </w:p>
        </w:tc>
        <w:tc>
          <w:tcPr>
            <w:tcW w:w="1654" w:type="dxa"/>
            <w:hideMark/>
          </w:tcPr>
          <w:p w14:paraId="75F1135B" w14:textId="2EB528B1"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100 m2/ commerce</w:t>
            </w:r>
          </w:p>
        </w:tc>
        <w:tc>
          <w:tcPr>
            <w:tcW w:w="1926" w:type="dxa"/>
            <w:hideMark/>
          </w:tcPr>
          <w:p w14:paraId="277C1E29" w14:textId="6DB8AEAC"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15 DT/m²/mois</w:t>
            </w:r>
          </w:p>
        </w:tc>
        <w:tc>
          <w:tcPr>
            <w:tcW w:w="1651" w:type="dxa"/>
            <w:hideMark/>
          </w:tcPr>
          <w:p w14:paraId="0641D118" w14:textId="6F3D75E6"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0,18 </w:t>
            </w:r>
          </w:p>
        </w:tc>
      </w:tr>
      <w:tr w:rsidR="00600698" w:rsidRPr="00007B3E" w14:paraId="5CE1644B" w14:textId="77777777" w:rsidTr="003D3700">
        <w:trPr>
          <w:trHeight w:val="88"/>
        </w:trPr>
        <w:tc>
          <w:tcPr>
            <w:tcW w:w="2072" w:type="dxa"/>
            <w:hideMark/>
          </w:tcPr>
          <w:p w14:paraId="49D21564" w14:textId="77777777"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Publicité</w:t>
            </w:r>
          </w:p>
        </w:tc>
        <w:tc>
          <w:tcPr>
            <w:tcW w:w="1764" w:type="dxa"/>
            <w:hideMark/>
          </w:tcPr>
          <w:p w14:paraId="1B8B6D21" w14:textId="6F210A6D"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30 emplacements</w:t>
            </w:r>
          </w:p>
        </w:tc>
        <w:tc>
          <w:tcPr>
            <w:tcW w:w="1654" w:type="dxa"/>
            <w:hideMark/>
          </w:tcPr>
          <w:p w14:paraId="74896F49" w14:textId="77777777"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926" w:type="dxa"/>
            <w:hideMark/>
          </w:tcPr>
          <w:p w14:paraId="44D22A82" w14:textId="3B96E220"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300 DT/mois</w:t>
            </w:r>
          </w:p>
        </w:tc>
        <w:tc>
          <w:tcPr>
            <w:tcW w:w="1651" w:type="dxa"/>
            <w:hideMark/>
          </w:tcPr>
          <w:p w14:paraId="5B0B55A4" w14:textId="23E0E0C8"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 xml:space="preserve">0,11   </w:t>
            </w:r>
          </w:p>
        </w:tc>
      </w:tr>
      <w:tr w:rsidR="00600698" w:rsidRPr="00007B3E" w14:paraId="15986B77" w14:textId="77777777" w:rsidTr="003D3700">
        <w:trPr>
          <w:trHeight w:val="43"/>
        </w:trPr>
        <w:tc>
          <w:tcPr>
            <w:tcW w:w="2072" w:type="dxa"/>
            <w:shd w:val="clear" w:color="auto" w:fill="FBE4D5" w:themeFill="accent2" w:themeFillTint="33"/>
            <w:hideMark/>
          </w:tcPr>
          <w:p w14:paraId="4DD18AC7" w14:textId="77777777"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Total Recettes annuelles</w:t>
            </w:r>
          </w:p>
        </w:tc>
        <w:tc>
          <w:tcPr>
            <w:tcW w:w="1764" w:type="dxa"/>
            <w:shd w:val="clear" w:color="auto" w:fill="FBE4D5" w:themeFill="accent2" w:themeFillTint="33"/>
            <w:hideMark/>
          </w:tcPr>
          <w:p w14:paraId="7AC5E5F5" w14:textId="77777777"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654" w:type="dxa"/>
            <w:shd w:val="clear" w:color="auto" w:fill="FBE4D5" w:themeFill="accent2" w:themeFillTint="33"/>
            <w:hideMark/>
          </w:tcPr>
          <w:p w14:paraId="352808CD" w14:textId="77777777"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926" w:type="dxa"/>
            <w:shd w:val="clear" w:color="auto" w:fill="FBE4D5" w:themeFill="accent2" w:themeFillTint="33"/>
            <w:hideMark/>
          </w:tcPr>
          <w:p w14:paraId="32CCCDCC" w14:textId="77777777" w:rsidR="00600698" w:rsidRPr="00007B3E" w:rsidRDefault="00600698" w:rsidP="00600698">
            <w:pPr>
              <w:spacing w:before="20" w:after="40"/>
              <w:rPr>
                <w:rFonts w:asciiTheme="minorHAnsi" w:hAnsiTheme="minorHAnsi" w:cstheme="minorHAnsi"/>
                <w:sz w:val="20"/>
                <w:szCs w:val="20"/>
                <w:lang w:val="fr-FR"/>
              </w:rPr>
            </w:pPr>
            <w:r w:rsidRPr="00007B3E">
              <w:rPr>
                <w:rFonts w:asciiTheme="minorHAnsi" w:hAnsiTheme="minorHAnsi" w:cstheme="minorHAnsi"/>
                <w:sz w:val="20"/>
                <w:szCs w:val="20"/>
                <w:lang w:val="fr-FR"/>
              </w:rPr>
              <w:t> </w:t>
            </w:r>
          </w:p>
        </w:tc>
        <w:tc>
          <w:tcPr>
            <w:tcW w:w="1651" w:type="dxa"/>
            <w:shd w:val="clear" w:color="auto" w:fill="FBE4D5" w:themeFill="accent2" w:themeFillTint="33"/>
            <w:hideMark/>
          </w:tcPr>
          <w:p w14:paraId="373F61D1" w14:textId="051C259D" w:rsidR="00600698" w:rsidRPr="00007B3E" w:rsidRDefault="00600698" w:rsidP="00600698">
            <w:pPr>
              <w:spacing w:before="20" w:after="40"/>
              <w:rPr>
                <w:rFonts w:asciiTheme="minorHAnsi" w:hAnsiTheme="minorHAnsi" w:cstheme="minorHAnsi"/>
                <w:b/>
                <w:bCs/>
                <w:sz w:val="20"/>
                <w:szCs w:val="20"/>
                <w:lang w:val="fr-FR"/>
              </w:rPr>
            </w:pPr>
            <w:r w:rsidRPr="00007B3E">
              <w:rPr>
                <w:rFonts w:asciiTheme="minorHAnsi" w:hAnsiTheme="minorHAnsi" w:cstheme="minorHAnsi"/>
                <w:b/>
                <w:bCs/>
                <w:sz w:val="20"/>
                <w:szCs w:val="20"/>
                <w:lang w:val="fr-FR"/>
              </w:rPr>
              <w:t>1</w:t>
            </w:r>
            <w:r>
              <w:rPr>
                <w:rFonts w:asciiTheme="minorHAnsi" w:hAnsiTheme="minorHAnsi" w:cstheme="minorHAnsi"/>
                <w:b/>
                <w:bCs/>
                <w:sz w:val="20"/>
                <w:szCs w:val="20"/>
                <w:lang w:val="fr-FR"/>
              </w:rPr>
              <w:t>7</w:t>
            </w:r>
            <w:r w:rsidRPr="00007B3E">
              <w:rPr>
                <w:rFonts w:asciiTheme="minorHAnsi" w:hAnsiTheme="minorHAnsi" w:cstheme="minorHAnsi"/>
                <w:b/>
                <w:bCs/>
                <w:sz w:val="20"/>
                <w:szCs w:val="20"/>
                <w:lang w:val="fr-FR"/>
              </w:rPr>
              <w:t>,</w:t>
            </w:r>
            <w:r>
              <w:rPr>
                <w:rFonts w:asciiTheme="minorHAnsi" w:hAnsiTheme="minorHAnsi" w:cstheme="minorHAnsi"/>
                <w:b/>
                <w:bCs/>
                <w:sz w:val="20"/>
                <w:szCs w:val="20"/>
                <w:lang w:val="fr-FR"/>
              </w:rPr>
              <w:t>31</w:t>
            </w:r>
          </w:p>
        </w:tc>
      </w:tr>
    </w:tbl>
    <w:p w14:paraId="30198D9F" w14:textId="2291C127" w:rsidR="00C81879" w:rsidRPr="00007B3E" w:rsidRDefault="00C81879" w:rsidP="00C81879">
      <w:pPr>
        <w:pStyle w:val="ListParagraph"/>
        <w:numPr>
          <w:ilvl w:val="0"/>
          <w:numId w:val="37"/>
        </w:numPr>
        <w:rPr>
          <w:b/>
          <w:bCs/>
          <w:color w:val="002060"/>
          <w:u w:val="single"/>
        </w:rPr>
      </w:pPr>
      <w:r w:rsidRPr="00007B3E">
        <w:rPr>
          <w:b/>
          <w:bCs/>
          <w:color w:val="002060"/>
          <w:u w:val="single"/>
        </w:rPr>
        <w:t>Le résultat pour la SNCFT</w:t>
      </w:r>
    </w:p>
    <w:p w14:paraId="1CAD1C48" w14:textId="23DB9A0E" w:rsidR="009249CC" w:rsidRPr="00007B3E" w:rsidRDefault="00AD5904" w:rsidP="00724554">
      <w:pPr>
        <w:rPr>
          <w:lang w:bidi="ar-TN"/>
        </w:rPr>
      </w:pPr>
      <w:r w:rsidRPr="00007B3E">
        <w:rPr>
          <w:lang w:bidi="ar-TN"/>
        </w:rPr>
        <w:t xml:space="preserve">Ce tableau montre que les redevances </w:t>
      </w:r>
      <w:r w:rsidR="003226D2" w:rsidRPr="00007B3E">
        <w:rPr>
          <w:lang w:bidi="ar-TN"/>
        </w:rPr>
        <w:t xml:space="preserve">prévues </w:t>
      </w:r>
      <w:r w:rsidRPr="00007B3E">
        <w:rPr>
          <w:lang w:bidi="ar-TN"/>
        </w:rPr>
        <w:t>de sillons de fret et de passagers</w:t>
      </w:r>
      <w:r w:rsidR="00BF3115" w:rsidRPr="00007B3E">
        <w:rPr>
          <w:lang w:bidi="ar-TN"/>
        </w:rPr>
        <w:t xml:space="preserve"> ne sont pas </w:t>
      </w:r>
      <w:r w:rsidR="00D108A0" w:rsidRPr="00007B3E">
        <w:rPr>
          <w:lang w:bidi="ar-TN"/>
        </w:rPr>
        <w:t>trop</w:t>
      </w:r>
      <w:r w:rsidR="00BF3115" w:rsidRPr="00007B3E">
        <w:rPr>
          <w:lang w:bidi="ar-TN"/>
        </w:rPr>
        <w:t xml:space="preserve"> loin de</w:t>
      </w:r>
      <w:r w:rsidRPr="00007B3E">
        <w:rPr>
          <w:lang w:bidi="ar-TN"/>
        </w:rPr>
        <w:t xml:space="preserve"> l’EBE de la SNCFT de la ligne</w:t>
      </w:r>
      <w:r w:rsidR="00BF3115" w:rsidRPr="00007B3E">
        <w:rPr>
          <w:lang w:bidi="ar-TN"/>
        </w:rPr>
        <w:t xml:space="preserve">. Cela </w:t>
      </w:r>
      <w:r w:rsidR="007B0CC9" w:rsidRPr="00007B3E">
        <w:rPr>
          <w:lang w:bidi="ar-TN"/>
        </w:rPr>
        <w:t>aboutit à un résultat net de la SNCFT de -</w:t>
      </w:r>
      <w:r w:rsidR="00600698">
        <w:rPr>
          <w:lang w:bidi="ar-TN"/>
        </w:rPr>
        <w:t>2,6</w:t>
      </w:r>
      <w:r w:rsidR="007B0CC9" w:rsidRPr="00007B3E">
        <w:rPr>
          <w:lang w:bidi="ar-TN"/>
        </w:rPr>
        <w:t xml:space="preserve"> MDT</w:t>
      </w:r>
      <w:r w:rsidR="009D4D88" w:rsidRPr="00007B3E">
        <w:rPr>
          <w:lang w:bidi="ar-TN"/>
        </w:rPr>
        <w:t xml:space="preserve"> pendant la première année d’exploitation</w:t>
      </w:r>
      <w:r w:rsidR="00D108A0" w:rsidRPr="00007B3E">
        <w:rPr>
          <w:lang w:bidi="ar-TN"/>
        </w:rPr>
        <w:t xml:space="preserve"> (CE 2023).</w:t>
      </w:r>
    </w:p>
    <w:p w14:paraId="53E368E7" w14:textId="52F10340" w:rsidR="00777E4F" w:rsidRPr="00007B3E" w:rsidRDefault="00777E4F" w:rsidP="00777E4F">
      <w:pPr>
        <w:rPr>
          <w:lang w:bidi="ar-TN"/>
        </w:rPr>
      </w:pPr>
      <w:r w:rsidRPr="00007B3E">
        <w:rPr>
          <w:lang w:bidi="ar-TN"/>
        </w:rPr>
        <w:t>Cette situation où les redevances prévues pour l'utilisation des sillons frôlent ou excèdent l'Excédent Brut d'Exploitation (EBE) de la SNCFT dès la première année d'exploitation indique une tension sur la viabilité financière immédiate du projet pour l'opérateur national. Cependant, une analyse plus approfondie peut révéler plusieurs avantages économiques et perspectives à long terme qui pourraient compenser ce déficit initial.</w:t>
      </w:r>
    </w:p>
    <w:p w14:paraId="563C38CA" w14:textId="03169787" w:rsidR="00777E4F" w:rsidRPr="00007B3E" w:rsidRDefault="00777E4F" w:rsidP="00777E4F">
      <w:pPr>
        <w:pStyle w:val="ListParagraph"/>
        <w:rPr>
          <w:lang w:bidi="ar-TN"/>
        </w:rPr>
      </w:pPr>
      <w:r w:rsidRPr="00007B3E">
        <w:rPr>
          <w:b/>
          <w:bCs/>
          <w:lang w:bidi="ar-TN"/>
        </w:rPr>
        <w:t xml:space="preserve">Développement économique induit </w:t>
      </w:r>
      <w:r w:rsidRPr="00007B3E">
        <w:rPr>
          <w:lang w:bidi="ar-TN"/>
        </w:rPr>
        <w:t>: Le lancement d'une nouvelle ligne ferroviaire peut stimuler l'activité économique dans les régions desservies, en facilitant le commerce, le tourisme et l'industrie. Cela peut conduire à une augmentation du trafic au fil du temps, dépassant les prévisions initiales et augmentant ainsi les revenus futurs.</w:t>
      </w:r>
    </w:p>
    <w:p w14:paraId="5F5B732D" w14:textId="14BFD164" w:rsidR="00777E4F" w:rsidRPr="00007B3E" w:rsidRDefault="00777E4F" w:rsidP="00777E4F">
      <w:pPr>
        <w:pStyle w:val="ListParagraph"/>
        <w:rPr>
          <w:lang w:bidi="ar-TN"/>
        </w:rPr>
      </w:pPr>
      <w:r w:rsidRPr="00007B3E">
        <w:rPr>
          <w:b/>
          <w:bCs/>
          <w:lang w:bidi="ar-TN"/>
        </w:rPr>
        <w:lastRenderedPageBreak/>
        <w:t xml:space="preserve">Amélioration de l'efficacité </w:t>
      </w:r>
      <w:r w:rsidRPr="00007B3E">
        <w:rPr>
          <w:lang w:bidi="ar-TN"/>
        </w:rPr>
        <w:t>: L'optimisation des opérations ferroviaires pourrait conduire à une réduction des coûts à long terme. La modernisation de l'infrastructure et l'introduction de nouvelles technologies peuvent entraîner des gains d'efficacité qui se traduiront par une baisse des coûts d'exploitation.</w:t>
      </w:r>
    </w:p>
    <w:p w14:paraId="525E5E5D" w14:textId="1DD0976A" w:rsidR="00777E4F" w:rsidRPr="00007B3E" w:rsidRDefault="00777E4F" w:rsidP="00777E4F">
      <w:pPr>
        <w:pStyle w:val="ListParagraph"/>
        <w:rPr>
          <w:lang w:bidi="ar-TN"/>
        </w:rPr>
      </w:pPr>
      <w:r w:rsidRPr="00007B3E">
        <w:rPr>
          <w:b/>
          <w:bCs/>
          <w:lang w:bidi="ar-TN"/>
        </w:rPr>
        <w:t xml:space="preserve">Investissements en capital différés </w:t>
      </w:r>
      <w:r w:rsidRPr="00007B3E">
        <w:rPr>
          <w:lang w:bidi="ar-TN"/>
        </w:rPr>
        <w:t>: Les frais initiaux élevés associés au lancement d'un service peuvent être compensés par les économies réalisées grâce au report des investissements en capital qui seraient autrement nécessaires pour maintenir une ancienne infrastructure ou pour développer de nouvelles routes.</w:t>
      </w:r>
    </w:p>
    <w:p w14:paraId="65FD2CC3" w14:textId="0498CC16" w:rsidR="00777E4F" w:rsidRPr="00007B3E" w:rsidRDefault="00777E4F" w:rsidP="00777E4F">
      <w:pPr>
        <w:pStyle w:val="ListParagraph"/>
        <w:rPr>
          <w:lang w:bidi="ar-TN"/>
        </w:rPr>
      </w:pPr>
      <w:r w:rsidRPr="00007B3E">
        <w:rPr>
          <w:b/>
          <w:bCs/>
          <w:lang w:bidi="ar-TN"/>
        </w:rPr>
        <w:t>Subventions et aides gouvernementales</w:t>
      </w:r>
      <w:r w:rsidR="00016BEF" w:rsidRPr="00007B3E">
        <w:rPr>
          <w:b/>
          <w:bCs/>
          <w:lang w:bidi="ar-TN"/>
        </w:rPr>
        <w:t xml:space="preserve"> </w:t>
      </w:r>
      <w:r w:rsidRPr="00007B3E">
        <w:rPr>
          <w:lang w:bidi="ar-TN"/>
        </w:rPr>
        <w:t xml:space="preserve">: Les opérations ferroviaires, en particulier celles qui sont stratégiques pour le développement national, peuvent bénéficier de subventions ou d'incitations gouvernementales qui contribuent à équilibrer les comptes durant </w:t>
      </w:r>
      <w:r w:rsidR="00016BEF" w:rsidRPr="00007B3E">
        <w:rPr>
          <w:lang w:bidi="ar-TN"/>
        </w:rPr>
        <w:t>la période</w:t>
      </w:r>
      <w:r w:rsidRPr="00007B3E">
        <w:rPr>
          <w:lang w:bidi="ar-TN"/>
        </w:rPr>
        <w:t xml:space="preserve"> d'exploitation.</w:t>
      </w:r>
    </w:p>
    <w:p w14:paraId="3CAB254F" w14:textId="747F2C2D" w:rsidR="00777E4F" w:rsidRPr="00007B3E" w:rsidRDefault="00777E4F" w:rsidP="00777E4F">
      <w:pPr>
        <w:pStyle w:val="ListParagraph"/>
        <w:rPr>
          <w:lang w:bidi="ar-TN"/>
        </w:rPr>
      </w:pPr>
      <w:r w:rsidRPr="00007B3E">
        <w:rPr>
          <w:b/>
          <w:bCs/>
          <w:lang w:bidi="ar-TN"/>
        </w:rPr>
        <w:t>Valeur ajoutée sociale et environnementale</w:t>
      </w:r>
      <w:r w:rsidR="00016BEF" w:rsidRPr="00007B3E">
        <w:rPr>
          <w:b/>
          <w:bCs/>
          <w:lang w:bidi="ar-TN"/>
        </w:rPr>
        <w:t xml:space="preserve"> </w:t>
      </w:r>
      <w:r w:rsidRPr="00007B3E">
        <w:rPr>
          <w:lang w:bidi="ar-TN"/>
        </w:rPr>
        <w:t>: Les avantages indirects, tels que la réduction de la congestion routière, la diminution de la pollution et l'amélioration de la mobilité urbaine, peuvent justifier un soutien initial à la ligne, avec des retombées positives à long terme sur la santé publique et la qualité de vie.</w:t>
      </w:r>
    </w:p>
    <w:p w14:paraId="4E6D123C" w14:textId="436C0893" w:rsidR="00777E4F" w:rsidRPr="00007B3E" w:rsidRDefault="00777E4F" w:rsidP="008E36DE">
      <w:pPr>
        <w:rPr>
          <w:vanish/>
          <w:lang w:bidi="ar-TN"/>
        </w:rPr>
      </w:pPr>
      <w:r w:rsidRPr="00007B3E">
        <w:rPr>
          <w:lang w:bidi="ar-TN"/>
        </w:rPr>
        <w:t>Pour ces raisons, bien que les résultats nets de la SNCFT apparaissent négatifs, les avantages à long terme et la valeur stratégique du projet devraient être pris en compte dans l'évaluation globale de la viabilité financière. Il est essentiel que la SNCFT, avec le soutien de l'État et des partenaires privés, établisse une stratégie financière robuste qui équilibre les coûts initiaux avec les bénéfices économiques, sociaux et environnementaux à long terme.</w:t>
      </w:r>
      <w:r w:rsidRPr="00007B3E">
        <w:rPr>
          <w:vanish/>
          <w:lang w:bidi="ar-TN"/>
        </w:rPr>
        <w:t>Top of Form</w:t>
      </w:r>
    </w:p>
    <w:p w14:paraId="6F9DCE1E" w14:textId="77777777" w:rsidR="00803013" w:rsidRPr="00007B3E" w:rsidRDefault="00803013" w:rsidP="00724554">
      <w:pPr>
        <w:rPr>
          <w:lang w:bidi="ar-TN"/>
        </w:rPr>
      </w:pPr>
    </w:p>
    <w:p w14:paraId="13A570E2" w14:textId="7721C727" w:rsidR="007164CB" w:rsidRPr="0028073E" w:rsidRDefault="009C3A05" w:rsidP="0028073E">
      <w:pPr>
        <w:pStyle w:val="ListParagraph"/>
        <w:numPr>
          <w:ilvl w:val="0"/>
          <w:numId w:val="37"/>
        </w:numPr>
        <w:rPr>
          <w:b/>
          <w:bCs/>
          <w:color w:val="002060"/>
          <w:u w:val="single"/>
        </w:rPr>
      </w:pPr>
      <w:r w:rsidRPr="0028073E">
        <w:rPr>
          <w:b/>
          <w:bCs/>
          <w:color w:val="002060"/>
          <w:u w:val="single"/>
        </w:rPr>
        <w:t>Les flux de trésorerie</w:t>
      </w:r>
    </w:p>
    <w:p w14:paraId="32D05D0F" w14:textId="2B99A105" w:rsidR="009C3A05" w:rsidRDefault="009C3A05" w:rsidP="00724554">
      <w:pPr>
        <w:rPr>
          <w:lang w:bidi="ar-TN"/>
        </w:rPr>
      </w:pPr>
      <w:r>
        <w:rPr>
          <w:lang w:bidi="ar-TN"/>
        </w:rPr>
        <w:t>Les flux de Cash Flows entre les différentes parties du projet sont synthétisés dans la figure suivante.</w:t>
      </w:r>
    </w:p>
    <w:p w14:paraId="4A7603B6" w14:textId="2FBD6ABF" w:rsidR="009C3A05" w:rsidRDefault="000B1997" w:rsidP="00A8239A">
      <w:pPr>
        <w:keepNext/>
        <w:jc w:val="center"/>
      </w:pPr>
      <w:ins w:id="1274" w:author="Farouk Bouhafs" w:date="2024-02-14T15:07:00Z">
        <w:r>
          <w:rPr>
            <w:noProof/>
          </w:rPr>
          <w:lastRenderedPageBreak/>
          <w:drawing>
            <wp:inline distT="0" distB="0" distL="0" distR="0" wp14:anchorId="6236BF0C" wp14:editId="290580E9">
              <wp:extent cx="5117632" cy="2799166"/>
              <wp:effectExtent l="0" t="0" r="6985" b="1270"/>
              <wp:docPr id="1455762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123" cy="2805998"/>
                      </a:xfrm>
                      <a:prstGeom prst="rect">
                        <a:avLst/>
                      </a:prstGeom>
                      <a:noFill/>
                    </pic:spPr>
                  </pic:pic>
                </a:graphicData>
              </a:graphic>
            </wp:inline>
          </w:drawing>
        </w:r>
      </w:ins>
      <w:del w:id="1275" w:author="Farouk Bouhafs" w:date="2024-02-14T15:07:00Z">
        <w:r w:rsidR="009C3A05" w:rsidDel="000B1997">
          <w:rPr>
            <w:noProof/>
            <w:lang w:bidi="ar-TN"/>
          </w:rPr>
          <w:drawing>
            <wp:inline distT="0" distB="0" distL="0" distR="0" wp14:anchorId="04377AD8" wp14:editId="7DF76A74">
              <wp:extent cx="4835479" cy="2662140"/>
              <wp:effectExtent l="0" t="0" r="3810" b="5080"/>
              <wp:docPr id="13118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9560" cy="2669892"/>
                      </a:xfrm>
                      <a:prstGeom prst="rect">
                        <a:avLst/>
                      </a:prstGeom>
                      <a:noFill/>
                    </pic:spPr>
                  </pic:pic>
                </a:graphicData>
              </a:graphic>
            </wp:inline>
          </w:drawing>
        </w:r>
      </w:del>
    </w:p>
    <w:p w14:paraId="257D83A9" w14:textId="7FB68888" w:rsidR="009C3A05" w:rsidRPr="00007B3E" w:rsidRDefault="009C3A05" w:rsidP="00A8239A">
      <w:pPr>
        <w:pStyle w:val="Caption"/>
        <w:jc w:val="center"/>
        <w:rPr>
          <w:lang w:bidi="ar-TN"/>
        </w:rPr>
      </w:pPr>
      <w:bookmarkStart w:id="1276" w:name="_Toc158885108"/>
      <w:r>
        <w:t xml:space="preserve">Figure </w:t>
      </w:r>
      <w:r>
        <w:fldChar w:fldCharType="begin"/>
      </w:r>
      <w:r>
        <w:instrText xml:space="preserve"> SEQ Figure \* ARABIC </w:instrText>
      </w:r>
      <w:r>
        <w:fldChar w:fldCharType="separate"/>
      </w:r>
      <w:r w:rsidR="0019555C">
        <w:rPr>
          <w:noProof/>
        </w:rPr>
        <w:t>16</w:t>
      </w:r>
      <w:r>
        <w:rPr>
          <w:noProof/>
        </w:rPr>
        <w:fldChar w:fldCharType="end"/>
      </w:r>
      <w:r>
        <w:t xml:space="preserve"> Flux de trésorerie du projet du Barreau Est</w:t>
      </w:r>
      <w:bookmarkEnd w:id="1276"/>
    </w:p>
    <w:p w14:paraId="041438DF" w14:textId="77777777" w:rsidR="00A46DC0" w:rsidRPr="00007B3E" w:rsidRDefault="00A46DC0" w:rsidP="002779D4">
      <w:pPr>
        <w:pStyle w:val="Titre41"/>
        <w:rPr>
          <w:lang w:val="fr-FR"/>
        </w:rPr>
      </w:pPr>
      <w:bookmarkStart w:id="1277" w:name="_Toc158885017"/>
      <w:r w:rsidRPr="00007B3E">
        <w:rPr>
          <w:lang w:val="fr-FR"/>
        </w:rPr>
        <w:t>Les hypothèses macro-économiques et financières</w:t>
      </w:r>
      <w:bookmarkEnd w:id="1277"/>
    </w:p>
    <w:p w14:paraId="6ACA6ACC" w14:textId="77777777" w:rsidR="00323052" w:rsidRPr="00007B3E" w:rsidRDefault="00323052" w:rsidP="00323052">
      <w:pPr>
        <w:rPr>
          <w:b/>
          <w:bCs/>
          <w:u w:val="single"/>
        </w:rPr>
      </w:pPr>
      <w:r w:rsidRPr="00007B3E">
        <w:rPr>
          <w:b/>
          <w:bCs/>
          <w:u w:val="single"/>
        </w:rPr>
        <w:t>Taux d'inflation :</w:t>
      </w:r>
    </w:p>
    <w:p w14:paraId="72700672" w14:textId="77777777" w:rsidR="00323052" w:rsidRPr="00007B3E" w:rsidRDefault="00323052" w:rsidP="00323052">
      <w:r w:rsidRPr="00007B3E">
        <w:t>L’étude rétrospective du taux d’inflation annuel moyen à la consommation en Tunisie pendant la dernière décennie montre que ce taux est caractérisé par une tendance croissante accélérée, comme démontré dans le tableau suivant.</w:t>
      </w:r>
    </w:p>
    <w:p w14:paraId="2EB01EFF" w14:textId="77777777" w:rsidR="0028073E" w:rsidRDefault="0028073E">
      <w:pPr>
        <w:widowControl/>
        <w:autoSpaceDE/>
        <w:autoSpaceDN/>
        <w:spacing w:before="0" w:after="160" w:line="259" w:lineRule="auto"/>
        <w:jc w:val="left"/>
        <w:rPr>
          <w:rFonts w:eastAsiaTheme="minorHAnsi" w:cstheme="majorBidi"/>
          <w:b/>
          <w:bCs/>
          <w:i/>
          <w:color w:val="0070C0"/>
          <w:sz w:val="18"/>
          <w:szCs w:val="18"/>
        </w:rPr>
      </w:pPr>
      <w:bookmarkStart w:id="1278" w:name="_Toc144481094"/>
      <w:r>
        <w:br w:type="page"/>
      </w:r>
    </w:p>
    <w:p w14:paraId="4EB44ACF" w14:textId="6D91C61C" w:rsidR="00323052" w:rsidRPr="00007B3E" w:rsidRDefault="00323052" w:rsidP="00323052">
      <w:pPr>
        <w:pStyle w:val="Caption"/>
      </w:pPr>
      <w:bookmarkStart w:id="1279" w:name="_Toc158885077"/>
      <w:r w:rsidRPr="00007B3E">
        <w:lastRenderedPageBreak/>
        <w:t xml:space="preserve">Tableau </w:t>
      </w:r>
      <w:r>
        <w:fldChar w:fldCharType="begin"/>
      </w:r>
      <w:r>
        <w:instrText xml:space="preserve"> SEQ Tableau \* ARABIC </w:instrText>
      </w:r>
      <w:r>
        <w:fldChar w:fldCharType="separate"/>
      </w:r>
      <w:ins w:id="1280" w:author="Farouk Bouhafs" w:date="2024-02-09T12:22:00Z">
        <w:r w:rsidR="00125256">
          <w:rPr>
            <w:noProof/>
          </w:rPr>
          <w:t>42</w:t>
        </w:r>
      </w:ins>
      <w:del w:id="1281" w:author="Farouk Bouhafs" w:date="2024-02-09T12:22:00Z">
        <w:r w:rsidR="00E874ED" w:rsidDel="00125256">
          <w:rPr>
            <w:noProof/>
          </w:rPr>
          <w:delText>41</w:delText>
        </w:r>
      </w:del>
      <w:r>
        <w:rPr>
          <w:noProof/>
        </w:rPr>
        <w:fldChar w:fldCharType="end"/>
      </w:r>
      <w:r w:rsidRPr="00007B3E">
        <w:t xml:space="preserve"> Etude rétrospective de l'inflation en Tunisie</w:t>
      </w:r>
      <w:bookmarkEnd w:id="1278"/>
      <w:bookmarkEnd w:id="1279"/>
    </w:p>
    <w:tbl>
      <w:tblPr>
        <w:tblW w:w="977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126"/>
        <w:gridCol w:w="612"/>
        <w:gridCol w:w="612"/>
        <w:gridCol w:w="612"/>
        <w:gridCol w:w="612"/>
        <w:gridCol w:w="612"/>
        <w:gridCol w:w="612"/>
        <w:gridCol w:w="612"/>
        <w:gridCol w:w="612"/>
        <w:gridCol w:w="612"/>
        <w:gridCol w:w="612"/>
        <w:gridCol w:w="612"/>
        <w:gridCol w:w="913"/>
      </w:tblGrid>
      <w:tr w:rsidR="00E24E40" w:rsidRPr="00007B3E" w14:paraId="0DE6F985" w14:textId="77777777" w:rsidTr="0028073E">
        <w:trPr>
          <w:trHeight w:val="328"/>
          <w:tblHeader/>
        </w:trPr>
        <w:tc>
          <w:tcPr>
            <w:tcW w:w="2126" w:type="dxa"/>
            <w:shd w:val="clear" w:color="auto" w:fill="B4C6E7" w:themeFill="accent1" w:themeFillTint="66"/>
            <w:noWrap/>
            <w:vAlign w:val="center"/>
            <w:hideMark/>
          </w:tcPr>
          <w:p w14:paraId="75A6C9BA" w14:textId="77777777" w:rsidR="00323052" w:rsidRPr="00007B3E" w:rsidRDefault="00323052" w:rsidP="0028073E">
            <w:pPr>
              <w:spacing w:before="0" w:after="0" w:line="240" w:lineRule="auto"/>
              <w:jc w:val="left"/>
              <w:rPr>
                <w:rFonts w:cs="Calibri"/>
                <w:b/>
                <w:bCs/>
                <w:color w:val="000000"/>
                <w:sz w:val="20"/>
                <w:szCs w:val="20"/>
                <w:lang w:eastAsia="fr-FR"/>
              </w:rPr>
            </w:pPr>
            <w:r w:rsidRPr="00007B3E">
              <w:rPr>
                <w:rFonts w:cs="Calibri"/>
                <w:b/>
                <w:bCs/>
                <w:color w:val="000000"/>
                <w:sz w:val="20"/>
                <w:szCs w:val="20"/>
                <w:lang w:eastAsia="fr-FR"/>
              </w:rPr>
              <w:t>Année</w:t>
            </w:r>
          </w:p>
        </w:tc>
        <w:tc>
          <w:tcPr>
            <w:tcW w:w="612" w:type="dxa"/>
            <w:shd w:val="clear" w:color="auto" w:fill="B4C6E7" w:themeFill="accent1" w:themeFillTint="66"/>
            <w:noWrap/>
            <w:vAlign w:val="center"/>
            <w:hideMark/>
          </w:tcPr>
          <w:p w14:paraId="1A95DF4E"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2012</w:t>
            </w:r>
          </w:p>
        </w:tc>
        <w:tc>
          <w:tcPr>
            <w:tcW w:w="612" w:type="dxa"/>
            <w:shd w:val="clear" w:color="auto" w:fill="B4C6E7" w:themeFill="accent1" w:themeFillTint="66"/>
            <w:noWrap/>
            <w:vAlign w:val="center"/>
            <w:hideMark/>
          </w:tcPr>
          <w:p w14:paraId="02A47B32"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2013</w:t>
            </w:r>
          </w:p>
        </w:tc>
        <w:tc>
          <w:tcPr>
            <w:tcW w:w="612" w:type="dxa"/>
            <w:shd w:val="clear" w:color="auto" w:fill="B4C6E7" w:themeFill="accent1" w:themeFillTint="66"/>
            <w:noWrap/>
            <w:vAlign w:val="center"/>
            <w:hideMark/>
          </w:tcPr>
          <w:p w14:paraId="7B16E80E"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2014</w:t>
            </w:r>
          </w:p>
        </w:tc>
        <w:tc>
          <w:tcPr>
            <w:tcW w:w="612" w:type="dxa"/>
            <w:shd w:val="clear" w:color="auto" w:fill="B4C6E7" w:themeFill="accent1" w:themeFillTint="66"/>
            <w:noWrap/>
            <w:vAlign w:val="center"/>
            <w:hideMark/>
          </w:tcPr>
          <w:p w14:paraId="38D15873"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2015</w:t>
            </w:r>
          </w:p>
        </w:tc>
        <w:tc>
          <w:tcPr>
            <w:tcW w:w="612" w:type="dxa"/>
            <w:shd w:val="clear" w:color="auto" w:fill="B4C6E7" w:themeFill="accent1" w:themeFillTint="66"/>
            <w:noWrap/>
            <w:vAlign w:val="center"/>
            <w:hideMark/>
          </w:tcPr>
          <w:p w14:paraId="523B0BD1"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2016</w:t>
            </w:r>
          </w:p>
        </w:tc>
        <w:tc>
          <w:tcPr>
            <w:tcW w:w="612" w:type="dxa"/>
            <w:shd w:val="clear" w:color="auto" w:fill="B4C6E7" w:themeFill="accent1" w:themeFillTint="66"/>
            <w:noWrap/>
            <w:vAlign w:val="center"/>
            <w:hideMark/>
          </w:tcPr>
          <w:p w14:paraId="3E413B2D"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2017</w:t>
            </w:r>
          </w:p>
        </w:tc>
        <w:tc>
          <w:tcPr>
            <w:tcW w:w="612" w:type="dxa"/>
            <w:shd w:val="clear" w:color="auto" w:fill="B4C6E7" w:themeFill="accent1" w:themeFillTint="66"/>
            <w:noWrap/>
            <w:vAlign w:val="center"/>
            <w:hideMark/>
          </w:tcPr>
          <w:p w14:paraId="6787F68D"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2018</w:t>
            </w:r>
          </w:p>
        </w:tc>
        <w:tc>
          <w:tcPr>
            <w:tcW w:w="612" w:type="dxa"/>
            <w:shd w:val="clear" w:color="auto" w:fill="B4C6E7" w:themeFill="accent1" w:themeFillTint="66"/>
            <w:noWrap/>
            <w:vAlign w:val="center"/>
            <w:hideMark/>
          </w:tcPr>
          <w:p w14:paraId="660A6AD1"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2019</w:t>
            </w:r>
          </w:p>
        </w:tc>
        <w:tc>
          <w:tcPr>
            <w:tcW w:w="612" w:type="dxa"/>
            <w:shd w:val="clear" w:color="auto" w:fill="B4C6E7" w:themeFill="accent1" w:themeFillTint="66"/>
            <w:noWrap/>
            <w:vAlign w:val="center"/>
            <w:hideMark/>
          </w:tcPr>
          <w:p w14:paraId="38B0CDD6"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2020</w:t>
            </w:r>
          </w:p>
        </w:tc>
        <w:tc>
          <w:tcPr>
            <w:tcW w:w="612" w:type="dxa"/>
            <w:shd w:val="clear" w:color="auto" w:fill="B4C6E7" w:themeFill="accent1" w:themeFillTint="66"/>
            <w:noWrap/>
            <w:vAlign w:val="center"/>
            <w:hideMark/>
          </w:tcPr>
          <w:p w14:paraId="71D55285"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2021</w:t>
            </w:r>
          </w:p>
        </w:tc>
        <w:tc>
          <w:tcPr>
            <w:tcW w:w="612" w:type="dxa"/>
            <w:shd w:val="clear" w:color="auto" w:fill="B4C6E7" w:themeFill="accent1" w:themeFillTint="66"/>
            <w:noWrap/>
            <w:vAlign w:val="center"/>
            <w:hideMark/>
          </w:tcPr>
          <w:p w14:paraId="1FCBB8F8" w14:textId="77777777" w:rsidR="00323052" w:rsidRPr="00007B3E" w:rsidRDefault="00323052" w:rsidP="0028073E">
            <w:pPr>
              <w:spacing w:before="0" w:after="0" w:line="240" w:lineRule="auto"/>
              <w:jc w:val="center"/>
              <w:rPr>
                <w:rFonts w:cs="Calibri"/>
                <w:color w:val="000000"/>
                <w:sz w:val="20"/>
                <w:szCs w:val="20"/>
                <w:lang w:eastAsia="fr-FR"/>
              </w:rPr>
            </w:pPr>
            <w:r w:rsidRPr="00007B3E">
              <w:rPr>
                <w:rFonts w:cs="Calibri"/>
                <w:color w:val="000000"/>
                <w:sz w:val="20"/>
                <w:szCs w:val="20"/>
                <w:lang w:eastAsia="fr-FR"/>
              </w:rPr>
              <w:t>2022</w:t>
            </w:r>
          </w:p>
        </w:tc>
        <w:tc>
          <w:tcPr>
            <w:tcW w:w="913" w:type="dxa"/>
            <w:shd w:val="clear" w:color="auto" w:fill="B4C6E7" w:themeFill="accent1" w:themeFillTint="66"/>
            <w:vAlign w:val="center"/>
          </w:tcPr>
          <w:p w14:paraId="6583D749" w14:textId="77777777" w:rsidR="00323052" w:rsidRPr="00007B3E" w:rsidRDefault="00323052" w:rsidP="0028073E">
            <w:pPr>
              <w:spacing w:before="0" w:after="0" w:line="240" w:lineRule="auto"/>
              <w:ind w:left="-66" w:right="-74"/>
              <w:jc w:val="center"/>
              <w:rPr>
                <w:rFonts w:cs="Calibri"/>
                <w:b/>
                <w:bCs/>
                <w:color w:val="000000"/>
                <w:sz w:val="20"/>
                <w:szCs w:val="20"/>
                <w:lang w:eastAsia="fr-FR"/>
              </w:rPr>
            </w:pPr>
            <w:r w:rsidRPr="00007B3E">
              <w:rPr>
                <w:rFonts w:cs="Calibri"/>
                <w:b/>
                <w:bCs/>
                <w:color w:val="000000"/>
                <w:sz w:val="20"/>
                <w:szCs w:val="20"/>
                <w:lang w:eastAsia="fr-FR"/>
              </w:rPr>
              <w:t>Moyenne</w:t>
            </w:r>
          </w:p>
        </w:tc>
      </w:tr>
      <w:tr w:rsidR="00323052" w:rsidRPr="00007B3E" w14:paraId="043B7845" w14:textId="77777777" w:rsidTr="0028073E">
        <w:trPr>
          <w:trHeight w:val="464"/>
        </w:trPr>
        <w:tc>
          <w:tcPr>
            <w:tcW w:w="2126" w:type="dxa"/>
            <w:shd w:val="clear" w:color="auto" w:fill="auto"/>
            <w:noWrap/>
            <w:vAlign w:val="center"/>
            <w:hideMark/>
          </w:tcPr>
          <w:p w14:paraId="70FF094D" w14:textId="77777777" w:rsidR="00323052" w:rsidRPr="00007B3E" w:rsidRDefault="00323052" w:rsidP="0028073E">
            <w:pPr>
              <w:spacing w:before="0" w:after="0" w:line="240" w:lineRule="auto"/>
              <w:jc w:val="left"/>
              <w:rPr>
                <w:rFonts w:cs="Calibri"/>
                <w:b/>
                <w:bCs/>
                <w:color w:val="000000"/>
                <w:sz w:val="20"/>
                <w:szCs w:val="20"/>
                <w:lang w:eastAsia="fr-FR"/>
              </w:rPr>
            </w:pPr>
            <w:r w:rsidRPr="00007B3E">
              <w:rPr>
                <w:rFonts w:cs="Calibri"/>
                <w:b/>
                <w:bCs/>
                <w:color w:val="000000"/>
                <w:sz w:val="20"/>
                <w:szCs w:val="20"/>
                <w:lang w:eastAsia="fr-FR"/>
              </w:rPr>
              <w:t>Inflation, prix à la consommation (% annuel)</w:t>
            </w:r>
          </w:p>
        </w:tc>
        <w:tc>
          <w:tcPr>
            <w:tcW w:w="612" w:type="dxa"/>
            <w:shd w:val="clear" w:color="auto" w:fill="auto"/>
            <w:noWrap/>
            <w:vAlign w:val="center"/>
            <w:hideMark/>
          </w:tcPr>
          <w:p w14:paraId="0314D2B3" w14:textId="77777777" w:rsidR="00323052" w:rsidRPr="00007B3E" w:rsidRDefault="00323052" w:rsidP="0028073E">
            <w:pPr>
              <w:spacing w:before="0" w:after="0" w:line="240" w:lineRule="auto"/>
              <w:ind w:right="-79"/>
              <w:rPr>
                <w:sz w:val="20"/>
                <w:szCs w:val="20"/>
              </w:rPr>
            </w:pPr>
            <w:r w:rsidRPr="00007B3E">
              <w:rPr>
                <w:sz w:val="20"/>
                <w:szCs w:val="20"/>
              </w:rPr>
              <w:t>0,05%</w:t>
            </w:r>
          </w:p>
        </w:tc>
        <w:tc>
          <w:tcPr>
            <w:tcW w:w="612" w:type="dxa"/>
            <w:shd w:val="clear" w:color="auto" w:fill="auto"/>
            <w:noWrap/>
            <w:vAlign w:val="center"/>
            <w:hideMark/>
          </w:tcPr>
          <w:p w14:paraId="50E3DD17" w14:textId="77777777" w:rsidR="00323052" w:rsidRPr="00007B3E" w:rsidRDefault="00323052" w:rsidP="0028073E">
            <w:pPr>
              <w:spacing w:before="0" w:after="0" w:line="240" w:lineRule="auto"/>
              <w:ind w:right="-79"/>
              <w:rPr>
                <w:sz w:val="20"/>
                <w:szCs w:val="20"/>
              </w:rPr>
            </w:pPr>
            <w:r w:rsidRPr="00007B3E">
              <w:rPr>
                <w:sz w:val="20"/>
                <w:szCs w:val="20"/>
              </w:rPr>
              <w:t>5,32%</w:t>
            </w:r>
          </w:p>
        </w:tc>
        <w:tc>
          <w:tcPr>
            <w:tcW w:w="612" w:type="dxa"/>
            <w:shd w:val="clear" w:color="auto" w:fill="auto"/>
            <w:noWrap/>
            <w:vAlign w:val="center"/>
            <w:hideMark/>
          </w:tcPr>
          <w:p w14:paraId="50A5A0CF" w14:textId="77777777" w:rsidR="00323052" w:rsidRPr="00007B3E" w:rsidRDefault="00323052" w:rsidP="0028073E">
            <w:pPr>
              <w:spacing w:before="0" w:after="0" w:line="240" w:lineRule="auto"/>
              <w:ind w:right="-79"/>
              <w:rPr>
                <w:sz w:val="20"/>
                <w:szCs w:val="20"/>
              </w:rPr>
            </w:pPr>
            <w:r w:rsidRPr="00007B3E">
              <w:rPr>
                <w:sz w:val="20"/>
                <w:szCs w:val="20"/>
              </w:rPr>
              <w:t>4,63%</w:t>
            </w:r>
          </w:p>
        </w:tc>
        <w:tc>
          <w:tcPr>
            <w:tcW w:w="612" w:type="dxa"/>
            <w:shd w:val="clear" w:color="auto" w:fill="auto"/>
            <w:noWrap/>
            <w:vAlign w:val="center"/>
            <w:hideMark/>
          </w:tcPr>
          <w:p w14:paraId="7D1713CA" w14:textId="77777777" w:rsidR="00323052" w:rsidRPr="00007B3E" w:rsidRDefault="00323052" w:rsidP="0028073E">
            <w:pPr>
              <w:spacing w:before="0" w:after="0" w:line="240" w:lineRule="auto"/>
              <w:ind w:right="-79"/>
              <w:rPr>
                <w:sz w:val="20"/>
                <w:szCs w:val="20"/>
              </w:rPr>
            </w:pPr>
            <w:r w:rsidRPr="00007B3E">
              <w:rPr>
                <w:sz w:val="20"/>
                <w:szCs w:val="20"/>
              </w:rPr>
              <w:t>4,44%</w:t>
            </w:r>
          </w:p>
        </w:tc>
        <w:tc>
          <w:tcPr>
            <w:tcW w:w="612" w:type="dxa"/>
            <w:shd w:val="clear" w:color="auto" w:fill="auto"/>
            <w:noWrap/>
            <w:vAlign w:val="center"/>
            <w:hideMark/>
          </w:tcPr>
          <w:p w14:paraId="795F307A" w14:textId="77777777" w:rsidR="00323052" w:rsidRPr="00007B3E" w:rsidRDefault="00323052" w:rsidP="0028073E">
            <w:pPr>
              <w:spacing w:before="0" w:after="0" w:line="240" w:lineRule="auto"/>
              <w:ind w:right="-79"/>
              <w:rPr>
                <w:sz w:val="20"/>
                <w:szCs w:val="20"/>
              </w:rPr>
            </w:pPr>
            <w:r w:rsidRPr="00007B3E">
              <w:rPr>
                <w:sz w:val="20"/>
                <w:szCs w:val="20"/>
              </w:rPr>
              <w:t>3,63%</w:t>
            </w:r>
          </w:p>
        </w:tc>
        <w:tc>
          <w:tcPr>
            <w:tcW w:w="612" w:type="dxa"/>
            <w:shd w:val="clear" w:color="auto" w:fill="auto"/>
            <w:noWrap/>
            <w:vAlign w:val="center"/>
            <w:hideMark/>
          </w:tcPr>
          <w:p w14:paraId="53D3C183" w14:textId="77777777" w:rsidR="00323052" w:rsidRPr="00007B3E" w:rsidRDefault="00323052" w:rsidP="0028073E">
            <w:pPr>
              <w:spacing w:before="0" w:after="0" w:line="240" w:lineRule="auto"/>
              <w:ind w:right="-79"/>
              <w:rPr>
                <w:sz w:val="20"/>
                <w:szCs w:val="20"/>
              </w:rPr>
            </w:pPr>
            <w:r w:rsidRPr="00007B3E">
              <w:rPr>
                <w:sz w:val="20"/>
                <w:szCs w:val="20"/>
              </w:rPr>
              <w:t>5,31%</w:t>
            </w:r>
          </w:p>
        </w:tc>
        <w:tc>
          <w:tcPr>
            <w:tcW w:w="612" w:type="dxa"/>
            <w:shd w:val="clear" w:color="auto" w:fill="auto"/>
            <w:noWrap/>
            <w:vAlign w:val="center"/>
            <w:hideMark/>
          </w:tcPr>
          <w:p w14:paraId="7DB3AEE7" w14:textId="77777777" w:rsidR="00323052" w:rsidRPr="00007B3E" w:rsidRDefault="00323052" w:rsidP="0028073E">
            <w:pPr>
              <w:spacing w:before="0" w:after="0" w:line="240" w:lineRule="auto"/>
              <w:ind w:right="-79"/>
              <w:rPr>
                <w:sz w:val="20"/>
                <w:szCs w:val="20"/>
              </w:rPr>
            </w:pPr>
            <w:r w:rsidRPr="00007B3E">
              <w:rPr>
                <w:sz w:val="20"/>
                <w:szCs w:val="20"/>
              </w:rPr>
              <w:t>7,31%</w:t>
            </w:r>
          </w:p>
        </w:tc>
        <w:tc>
          <w:tcPr>
            <w:tcW w:w="612" w:type="dxa"/>
            <w:shd w:val="clear" w:color="auto" w:fill="auto"/>
            <w:noWrap/>
            <w:vAlign w:val="center"/>
            <w:hideMark/>
          </w:tcPr>
          <w:p w14:paraId="7149DED5" w14:textId="77777777" w:rsidR="00323052" w:rsidRPr="00007B3E" w:rsidRDefault="00323052" w:rsidP="0028073E">
            <w:pPr>
              <w:spacing w:before="0" w:after="0" w:line="240" w:lineRule="auto"/>
              <w:ind w:right="-79"/>
              <w:rPr>
                <w:sz w:val="20"/>
                <w:szCs w:val="20"/>
              </w:rPr>
            </w:pPr>
            <w:r w:rsidRPr="00007B3E">
              <w:rPr>
                <w:sz w:val="20"/>
                <w:szCs w:val="20"/>
              </w:rPr>
              <w:t>6,72%</w:t>
            </w:r>
          </w:p>
        </w:tc>
        <w:tc>
          <w:tcPr>
            <w:tcW w:w="612" w:type="dxa"/>
            <w:shd w:val="clear" w:color="auto" w:fill="auto"/>
            <w:noWrap/>
            <w:vAlign w:val="center"/>
            <w:hideMark/>
          </w:tcPr>
          <w:p w14:paraId="39F68897" w14:textId="77777777" w:rsidR="00323052" w:rsidRPr="00007B3E" w:rsidRDefault="00323052" w:rsidP="0028073E">
            <w:pPr>
              <w:spacing w:before="0" w:after="0" w:line="240" w:lineRule="auto"/>
              <w:ind w:right="-79"/>
              <w:rPr>
                <w:sz w:val="20"/>
                <w:szCs w:val="20"/>
              </w:rPr>
            </w:pPr>
            <w:r w:rsidRPr="00007B3E">
              <w:rPr>
                <w:sz w:val="20"/>
                <w:szCs w:val="20"/>
              </w:rPr>
              <w:t>5,63%</w:t>
            </w:r>
          </w:p>
        </w:tc>
        <w:tc>
          <w:tcPr>
            <w:tcW w:w="612" w:type="dxa"/>
            <w:shd w:val="clear" w:color="auto" w:fill="auto"/>
            <w:noWrap/>
            <w:vAlign w:val="center"/>
            <w:hideMark/>
          </w:tcPr>
          <w:p w14:paraId="41E2E265" w14:textId="77777777" w:rsidR="00323052" w:rsidRPr="00007B3E" w:rsidRDefault="00323052" w:rsidP="0028073E">
            <w:pPr>
              <w:spacing w:before="0" w:after="0" w:line="240" w:lineRule="auto"/>
              <w:ind w:right="-79"/>
              <w:rPr>
                <w:sz w:val="20"/>
                <w:szCs w:val="20"/>
              </w:rPr>
            </w:pPr>
            <w:r w:rsidRPr="00007B3E">
              <w:rPr>
                <w:sz w:val="20"/>
                <w:szCs w:val="20"/>
              </w:rPr>
              <w:t>5,71%</w:t>
            </w:r>
          </w:p>
        </w:tc>
        <w:tc>
          <w:tcPr>
            <w:tcW w:w="612" w:type="dxa"/>
            <w:shd w:val="clear" w:color="auto" w:fill="auto"/>
            <w:noWrap/>
            <w:vAlign w:val="center"/>
            <w:hideMark/>
          </w:tcPr>
          <w:p w14:paraId="381418DB" w14:textId="77777777" w:rsidR="00323052" w:rsidRPr="00007B3E" w:rsidRDefault="00323052" w:rsidP="0028073E">
            <w:pPr>
              <w:spacing w:before="0" w:after="0" w:line="240" w:lineRule="auto"/>
              <w:ind w:right="-79"/>
              <w:rPr>
                <w:sz w:val="20"/>
                <w:szCs w:val="20"/>
              </w:rPr>
            </w:pPr>
            <w:r w:rsidRPr="00007B3E">
              <w:rPr>
                <w:sz w:val="20"/>
                <w:szCs w:val="20"/>
              </w:rPr>
              <w:t>8,31%</w:t>
            </w:r>
          </w:p>
        </w:tc>
        <w:tc>
          <w:tcPr>
            <w:tcW w:w="913" w:type="dxa"/>
            <w:vAlign w:val="center"/>
          </w:tcPr>
          <w:p w14:paraId="760A4D11" w14:textId="77777777" w:rsidR="00323052" w:rsidRPr="00007B3E" w:rsidRDefault="00323052" w:rsidP="0028073E">
            <w:pPr>
              <w:spacing w:before="0" w:after="0" w:line="240" w:lineRule="auto"/>
              <w:rPr>
                <w:b/>
                <w:bCs/>
                <w:sz w:val="20"/>
                <w:szCs w:val="20"/>
              </w:rPr>
            </w:pPr>
            <w:r w:rsidRPr="00007B3E">
              <w:rPr>
                <w:b/>
                <w:bCs/>
                <w:sz w:val="20"/>
                <w:szCs w:val="20"/>
              </w:rPr>
              <w:t>5,19%</w:t>
            </w:r>
          </w:p>
        </w:tc>
      </w:tr>
    </w:tbl>
    <w:p w14:paraId="7881A28A" w14:textId="77777777" w:rsidR="00323052" w:rsidRPr="00007B3E" w:rsidRDefault="00323052" w:rsidP="00323052">
      <w:r w:rsidRPr="00007B3E">
        <w:rPr>
          <w:b/>
          <w:bCs/>
          <w:sz w:val="20"/>
        </w:rPr>
        <w:t>Source</w:t>
      </w:r>
      <w:r w:rsidRPr="00007B3E">
        <w:rPr>
          <w:sz w:val="20"/>
        </w:rPr>
        <w:t> : Données de la Banque Mondiale</w:t>
      </w:r>
    </w:p>
    <w:p w14:paraId="2045802C" w14:textId="52948D34" w:rsidR="00323052" w:rsidRPr="00007B3E" w:rsidRDefault="00323052" w:rsidP="00323052">
      <w:r w:rsidRPr="00007B3E">
        <w:t>Le taux d'inflation sur les prix à la consommation s'est établi en Tunisie à 8,3% en 2022, après 5,7% l'année précédente, induit principalement par la hausse des prix des produits alimentaires résultant notamment de celle des cours mondiaux des matières premières de base. De même, la hausse des prix de certaines fonctions de consommation telles que l’énergie, les biens et services de transports, le logement, etc. ont aussi concouru au relèvement des prix intérieurs</w:t>
      </w:r>
      <w:r w:rsidR="00600698" w:rsidRPr="00007B3E">
        <w:t>.</w:t>
      </w:r>
      <w:r w:rsidR="00600698">
        <w:t xml:space="preserve"> </w:t>
      </w:r>
      <w:r w:rsidRPr="00007B3E">
        <w:t>En novembre 2023, l'inflation s’est établie à 8,3% par rapport à la même période de l'année précédente.</w:t>
      </w:r>
      <w:r w:rsidRPr="00007B3E">
        <w:rPr>
          <w:rStyle w:val="FootnoteReference"/>
        </w:rPr>
        <w:footnoteReference w:id="28"/>
      </w:r>
    </w:p>
    <w:p w14:paraId="2552CB2A" w14:textId="77777777" w:rsidR="00323052" w:rsidRPr="00007B3E" w:rsidRDefault="00323052" w:rsidP="00323052">
      <w:pPr>
        <w:spacing w:after="0"/>
      </w:pPr>
      <w:r w:rsidRPr="00007B3E">
        <w:t>Dans cette étude, nous avons retenu les taux moyens d’inflation annuels suivants pendant toute la période de concession :</w:t>
      </w:r>
    </w:p>
    <w:p w14:paraId="2AD84DBE" w14:textId="52A50C15" w:rsidR="00600698" w:rsidRPr="00600698" w:rsidRDefault="00600698" w:rsidP="00A8239A">
      <w:pPr>
        <w:pStyle w:val="ListParagraph"/>
      </w:pPr>
      <w:r w:rsidRPr="00600698">
        <w:t>Taux d’inflation pendant la période de construction – CAPEX : 8%</w:t>
      </w:r>
    </w:p>
    <w:p w14:paraId="7448C00E" w14:textId="01301676" w:rsidR="00323052" w:rsidRPr="00600698" w:rsidRDefault="00323052" w:rsidP="00A8239A">
      <w:pPr>
        <w:pStyle w:val="ListParagraph"/>
      </w:pPr>
      <w:r w:rsidRPr="00600698">
        <w:t>Taux d'inflation – OPEX (hors personnel) et autres revenus d’exploitation : 6% par an</w:t>
      </w:r>
    </w:p>
    <w:p w14:paraId="387C1681" w14:textId="77777777" w:rsidR="00600698" w:rsidRPr="00600698" w:rsidRDefault="00323052" w:rsidP="00600698">
      <w:pPr>
        <w:pStyle w:val="ListParagraph"/>
      </w:pPr>
      <w:r w:rsidRPr="00600698">
        <w:t xml:space="preserve">Taux de croissance des tarifs de redevance de sillons : 5% </w:t>
      </w:r>
      <w:r w:rsidR="00600698" w:rsidRPr="00600698">
        <w:t>tous les 5 ans</w:t>
      </w:r>
    </w:p>
    <w:p w14:paraId="2D26027D" w14:textId="270AC0E0" w:rsidR="00600698" w:rsidRPr="00600698" w:rsidRDefault="00600698" w:rsidP="00A8239A">
      <w:pPr>
        <w:pStyle w:val="ListParagraph"/>
      </w:pPr>
      <w:r w:rsidRPr="00600698">
        <w:t>Taux de croissance des tarifs de la SNCFT : 5% tous les 5 ans</w:t>
      </w:r>
    </w:p>
    <w:p w14:paraId="6CD0242B" w14:textId="4D440698" w:rsidR="00323052" w:rsidRPr="00600698" w:rsidRDefault="00323052" w:rsidP="00A8239A">
      <w:pPr>
        <w:pStyle w:val="ListParagraph"/>
      </w:pPr>
      <w:r w:rsidRPr="00600698">
        <w:t>Taux d’augmentation salariale annuelle : 3% par an</w:t>
      </w:r>
      <w:r w:rsidR="00600698" w:rsidRPr="00600698">
        <w:t>.</w:t>
      </w:r>
    </w:p>
    <w:p w14:paraId="6980165A" w14:textId="77777777" w:rsidR="00323052" w:rsidRPr="00007B3E" w:rsidRDefault="00323052" w:rsidP="00323052">
      <w:pPr>
        <w:rPr>
          <w:b/>
          <w:bCs/>
          <w:u w:val="single"/>
        </w:rPr>
      </w:pPr>
      <w:r w:rsidRPr="00007B3E">
        <w:rPr>
          <w:b/>
          <w:bCs/>
          <w:u w:val="single"/>
        </w:rPr>
        <w:t>Taux d’actualisation des flux de trésorerie :</w:t>
      </w:r>
    </w:p>
    <w:p w14:paraId="71E66BC2" w14:textId="77777777" w:rsidR="00323052" w:rsidRPr="00007B3E" w:rsidRDefault="00323052" w:rsidP="00323052">
      <w:r w:rsidRPr="00007B3E">
        <w:t>Le taux d’actualisation des flux de trésorerie peut être calculé comme suit.</w:t>
      </w:r>
    </w:p>
    <w:p w14:paraId="2FC0F55A" w14:textId="1821C30A" w:rsidR="00323052" w:rsidRPr="00007B3E" w:rsidRDefault="00323052" w:rsidP="00323052">
      <w:pPr>
        <w:pStyle w:val="Caption"/>
      </w:pPr>
      <w:bookmarkStart w:id="1282" w:name="_Toc144481095"/>
      <w:bookmarkStart w:id="1283" w:name="_Toc158885078"/>
      <w:r w:rsidRPr="00007B3E">
        <w:t xml:space="preserve">Tableau </w:t>
      </w:r>
      <w:r>
        <w:fldChar w:fldCharType="begin"/>
      </w:r>
      <w:r>
        <w:instrText xml:space="preserve"> SEQ Tableau \* ARABIC </w:instrText>
      </w:r>
      <w:r>
        <w:fldChar w:fldCharType="separate"/>
      </w:r>
      <w:ins w:id="1284" w:author="Farouk Bouhafs" w:date="2024-02-09T12:22:00Z">
        <w:r w:rsidR="00125256">
          <w:rPr>
            <w:noProof/>
          </w:rPr>
          <w:t>43</w:t>
        </w:r>
      </w:ins>
      <w:del w:id="1285" w:author="Farouk Bouhafs" w:date="2024-02-09T12:22:00Z">
        <w:r w:rsidR="00E874ED" w:rsidDel="00125256">
          <w:rPr>
            <w:noProof/>
          </w:rPr>
          <w:delText>42</w:delText>
        </w:r>
      </w:del>
      <w:r>
        <w:rPr>
          <w:noProof/>
        </w:rPr>
        <w:fldChar w:fldCharType="end"/>
      </w:r>
      <w:r w:rsidRPr="00007B3E">
        <w:t xml:space="preserve"> Calcul du taux d’actualisation des flux de trésorerie</w:t>
      </w:r>
      <w:bookmarkEnd w:id="1282"/>
      <w:bookmarkEnd w:id="1283"/>
    </w:p>
    <w:tbl>
      <w:tblPr>
        <w:tblStyle w:val="TableGrid"/>
        <w:tblW w:w="0" w:type="auto"/>
        <w:tblLook w:val="04A0" w:firstRow="1" w:lastRow="0" w:firstColumn="1" w:lastColumn="0" w:noHBand="0" w:noVBand="1"/>
      </w:tblPr>
      <w:tblGrid>
        <w:gridCol w:w="3256"/>
        <w:gridCol w:w="1417"/>
        <w:gridCol w:w="4343"/>
      </w:tblGrid>
      <w:tr w:rsidR="008E36DE" w:rsidRPr="00007B3E" w14:paraId="5F9FD8D5" w14:textId="77777777" w:rsidTr="008E36DE">
        <w:tc>
          <w:tcPr>
            <w:tcW w:w="3256" w:type="dxa"/>
            <w:shd w:val="clear" w:color="auto" w:fill="D9E2F3" w:themeFill="accent1" w:themeFillTint="33"/>
          </w:tcPr>
          <w:p w14:paraId="18914B8C" w14:textId="77777777" w:rsidR="00323052" w:rsidRPr="00007B3E" w:rsidRDefault="00323052">
            <w:pPr>
              <w:spacing w:before="20" w:after="40"/>
              <w:rPr>
                <w:b/>
                <w:bCs/>
                <w:sz w:val="20"/>
                <w:szCs w:val="20"/>
                <w:lang w:val="fr-FR"/>
              </w:rPr>
            </w:pPr>
            <w:r w:rsidRPr="00007B3E">
              <w:rPr>
                <w:b/>
                <w:bCs/>
                <w:sz w:val="20"/>
                <w:szCs w:val="20"/>
                <w:lang w:val="fr-FR"/>
              </w:rPr>
              <w:t>Composante</w:t>
            </w:r>
          </w:p>
        </w:tc>
        <w:tc>
          <w:tcPr>
            <w:tcW w:w="1417" w:type="dxa"/>
            <w:shd w:val="clear" w:color="auto" w:fill="D9E2F3" w:themeFill="accent1" w:themeFillTint="33"/>
          </w:tcPr>
          <w:p w14:paraId="190C0923" w14:textId="77777777" w:rsidR="00323052" w:rsidRPr="00007B3E" w:rsidRDefault="00323052">
            <w:pPr>
              <w:spacing w:before="20" w:after="40"/>
              <w:jc w:val="center"/>
              <w:rPr>
                <w:b/>
                <w:bCs/>
                <w:sz w:val="20"/>
                <w:szCs w:val="20"/>
                <w:lang w:val="fr-FR"/>
              </w:rPr>
            </w:pPr>
            <w:r w:rsidRPr="00007B3E">
              <w:rPr>
                <w:b/>
                <w:bCs/>
                <w:sz w:val="20"/>
                <w:szCs w:val="20"/>
                <w:lang w:val="fr-FR"/>
              </w:rPr>
              <w:t>Valeur</w:t>
            </w:r>
          </w:p>
        </w:tc>
        <w:tc>
          <w:tcPr>
            <w:tcW w:w="4343" w:type="dxa"/>
            <w:shd w:val="clear" w:color="auto" w:fill="D9E2F3" w:themeFill="accent1" w:themeFillTint="33"/>
          </w:tcPr>
          <w:p w14:paraId="7DC73DEE" w14:textId="77777777" w:rsidR="00323052" w:rsidRPr="00007B3E" w:rsidRDefault="00323052">
            <w:pPr>
              <w:spacing w:before="20" w:after="40"/>
              <w:rPr>
                <w:b/>
                <w:bCs/>
                <w:sz w:val="20"/>
                <w:szCs w:val="20"/>
                <w:lang w:val="fr-FR"/>
              </w:rPr>
            </w:pPr>
            <w:r w:rsidRPr="00007B3E">
              <w:rPr>
                <w:b/>
                <w:bCs/>
                <w:sz w:val="20"/>
                <w:szCs w:val="20"/>
                <w:lang w:val="fr-FR"/>
              </w:rPr>
              <w:t>Formule</w:t>
            </w:r>
          </w:p>
        </w:tc>
      </w:tr>
      <w:tr w:rsidR="00323052" w:rsidRPr="00007B3E" w14:paraId="03938EF4" w14:textId="77777777">
        <w:trPr>
          <w:trHeight w:val="54"/>
        </w:trPr>
        <w:tc>
          <w:tcPr>
            <w:tcW w:w="3256" w:type="dxa"/>
          </w:tcPr>
          <w:p w14:paraId="124E4982" w14:textId="77777777" w:rsidR="00323052" w:rsidRPr="00007B3E" w:rsidRDefault="00323052">
            <w:pPr>
              <w:spacing w:before="20" w:after="40"/>
              <w:rPr>
                <w:sz w:val="20"/>
                <w:szCs w:val="20"/>
                <w:lang w:val="fr-FR"/>
              </w:rPr>
            </w:pPr>
            <w:r w:rsidRPr="00007B3E">
              <w:rPr>
                <w:sz w:val="20"/>
                <w:szCs w:val="20"/>
                <w:lang w:val="fr-FR"/>
              </w:rPr>
              <w:t>Taux sans risque (Tunisie)</w:t>
            </w:r>
          </w:p>
        </w:tc>
        <w:tc>
          <w:tcPr>
            <w:tcW w:w="1417" w:type="dxa"/>
          </w:tcPr>
          <w:p w14:paraId="6066C9CE" w14:textId="77777777" w:rsidR="00323052" w:rsidRPr="00007B3E" w:rsidRDefault="00323052">
            <w:pPr>
              <w:spacing w:before="20" w:after="40"/>
              <w:jc w:val="center"/>
              <w:rPr>
                <w:sz w:val="20"/>
                <w:szCs w:val="20"/>
                <w:lang w:val="fr-FR"/>
              </w:rPr>
            </w:pPr>
            <w:r w:rsidRPr="00007B3E">
              <w:rPr>
                <w:sz w:val="20"/>
                <w:szCs w:val="20"/>
                <w:lang w:val="fr-FR"/>
              </w:rPr>
              <w:t>9%</w:t>
            </w:r>
          </w:p>
        </w:tc>
        <w:tc>
          <w:tcPr>
            <w:tcW w:w="4343" w:type="dxa"/>
          </w:tcPr>
          <w:p w14:paraId="6258CBE9" w14:textId="77777777" w:rsidR="00323052" w:rsidRPr="00007B3E" w:rsidRDefault="00323052">
            <w:pPr>
              <w:spacing w:before="20" w:after="40"/>
              <w:rPr>
                <w:sz w:val="20"/>
                <w:szCs w:val="20"/>
                <w:lang w:val="fr-FR"/>
              </w:rPr>
            </w:pPr>
            <w:r w:rsidRPr="00007B3E">
              <w:rPr>
                <w:sz w:val="20"/>
                <w:szCs w:val="20"/>
                <w:lang w:val="fr-FR"/>
              </w:rPr>
              <w:t>Taux attribué sur les Bonds de trésorerie</w:t>
            </w:r>
          </w:p>
        </w:tc>
      </w:tr>
      <w:tr w:rsidR="00323052" w:rsidRPr="00007B3E" w14:paraId="294A4277" w14:textId="77777777">
        <w:tc>
          <w:tcPr>
            <w:tcW w:w="3256" w:type="dxa"/>
          </w:tcPr>
          <w:p w14:paraId="4EDFC9EE" w14:textId="77777777" w:rsidR="00323052" w:rsidRPr="00007B3E" w:rsidRDefault="00323052">
            <w:pPr>
              <w:spacing w:before="20" w:after="40"/>
              <w:rPr>
                <w:sz w:val="20"/>
                <w:szCs w:val="20"/>
                <w:lang w:val="fr-FR"/>
              </w:rPr>
            </w:pPr>
            <w:r w:rsidRPr="00007B3E">
              <w:rPr>
                <w:sz w:val="20"/>
                <w:szCs w:val="20"/>
                <w:lang w:val="fr-FR"/>
              </w:rPr>
              <w:t>Prime de risque de marché</w:t>
            </w:r>
          </w:p>
        </w:tc>
        <w:tc>
          <w:tcPr>
            <w:tcW w:w="1417" w:type="dxa"/>
          </w:tcPr>
          <w:p w14:paraId="7A529E80" w14:textId="77777777" w:rsidR="00323052" w:rsidRPr="00007B3E" w:rsidRDefault="00323052">
            <w:pPr>
              <w:spacing w:before="20" w:after="40"/>
              <w:jc w:val="center"/>
              <w:rPr>
                <w:sz w:val="20"/>
                <w:szCs w:val="20"/>
                <w:lang w:val="fr-FR"/>
              </w:rPr>
            </w:pPr>
            <w:r w:rsidRPr="00007B3E">
              <w:rPr>
                <w:sz w:val="20"/>
                <w:szCs w:val="20"/>
                <w:lang w:val="fr-FR"/>
              </w:rPr>
              <w:t>13,66%</w:t>
            </w:r>
          </w:p>
        </w:tc>
        <w:tc>
          <w:tcPr>
            <w:tcW w:w="4343" w:type="dxa"/>
          </w:tcPr>
          <w:p w14:paraId="4E979C0B" w14:textId="77777777" w:rsidR="00323052" w:rsidRPr="00007B3E" w:rsidRDefault="00323052">
            <w:pPr>
              <w:spacing w:before="20" w:after="40"/>
              <w:rPr>
                <w:sz w:val="20"/>
                <w:szCs w:val="20"/>
                <w:lang w:val="fr-FR"/>
              </w:rPr>
            </w:pPr>
            <w:r w:rsidRPr="00007B3E">
              <w:rPr>
                <w:sz w:val="20"/>
                <w:szCs w:val="20"/>
                <w:lang w:val="fr-FR"/>
              </w:rPr>
              <w:t xml:space="preserve">= </w:t>
            </w:r>
            <w:proofErr w:type="spellStart"/>
            <w:r w:rsidRPr="00007B3E">
              <w:rPr>
                <w:sz w:val="20"/>
                <w:szCs w:val="20"/>
                <w:lang w:val="fr-FR"/>
              </w:rPr>
              <w:t>Rm</w:t>
            </w:r>
            <w:proofErr w:type="spellEnd"/>
            <w:r w:rsidRPr="00007B3E">
              <w:rPr>
                <w:sz w:val="20"/>
                <w:szCs w:val="20"/>
                <w:lang w:val="fr-FR"/>
              </w:rPr>
              <w:t xml:space="preserve"> – Rf </w:t>
            </w:r>
            <w:r w:rsidRPr="00007B3E">
              <w:rPr>
                <w:rStyle w:val="FootnoteReference"/>
                <w:sz w:val="20"/>
                <w:szCs w:val="20"/>
                <w:lang w:val="fr-FR"/>
              </w:rPr>
              <w:footnoteReference w:id="29"/>
            </w:r>
          </w:p>
        </w:tc>
      </w:tr>
      <w:tr w:rsidR="00323052" w:rsidRPr="00007B3E" w14:paraId="750343FE" w14:textId="77777777">
        <w:tc>
          <w:tcPr>
            <w:tcW w:w="3256" w:type="dxa"/>
          </w:tcPr>
          <w:p w14:paraId="20E49B5C" w14:textId="77777777" w:rsidR="00323052" w:rsidRPr="00007B3E" w:rsidRDefault="00323052">
            <w:pPr>
              <w:spacing w:before="20" w:after="40"/>
              <w:rPr>
                <w:sz w:val="20"/>
                <w:szCs w:val="20"/>
                <w:lang w:val="fr-FR"/>
              </w:rPr>
            </w:pPr>
            <w:r w:rsidRPr="00007B3E">
              <w:rPr>
                <w:sz w:val="20"/>
                <w:szCs w:val="20"/>
                <w:lang w:val="fr-FR"/>
              </w:rPr>
              <w:t>Bêta des capitaux propres</w:t>
            </w:r>
          </w:p>
        </w:tc>
        <w:tc>
          <w:tcPr>
            <w:tcW w:w="1417" w:type="dxa"/>
          </w:tcPr>
          <w:p w14:paraId="7D28E0E0" w14:textId="77777777" w:rsidR="00323052" w:rsidRPr="00007B3E" w:rsidRDefault="00323052">
            <w:pPr>
              <w:spacing w:before="20" w:after="40"/>
              <w:jc w:val="center"/>
              <w:rPr>
                <w:sz w:val="20"/>
                <w:szCs w:val="20"/>
                <w:lang w:val="fr-FR"/>
              </w:rPr>
            </w:pPr>
            <w:r w:rsidRPr="00007B3E">
              <w:rPr>
                <w:sz w:val="20"/>
                <w:szCs w:val="20"/>
                <w:lang w:val="fr-FR"/>
              </w:rPr>
              <w:t>0,8</w:t>
            </w:r>
          </w:p>
        </w:tc>
        <w:tc>
          <w:tcPr>
            <w:tcW w:w="4343" w:type="dxa"/>
          </w:tcPr>
          <w:p w14:paraId="2447E404" w14:textId="77777777" w:rsidR="00323052" w:rsidRPr="00007B3E" w:rsidRDefault="00323052">
            <w:pPr>
              <w:spacing w:before="20" w:after="40"/>
              <w:rPr>
                <w:sz w:val="20"/>
                <w:szCs w:val="20"/>
                <w:lang w:val="fr-FR"/>
              </w:rPr>
            </w:pPr>
          </w:p>
        </w:tc>
      </w:tr>
      <w:tr w:rsidR="00323052" w:rsidRPr="00007B3E" w14:paraId="49787F79" w14:textId="77777777">
        <w:tc>
          <w:tcPr>
            <w:tcW w:w="3256" w:type="dxa"/>
            <w:shd w:val="clear" w:color="auto" w:fill="F2F2F2" w:themeFill="background1" w:themeFillShade="F2"/>
          </w:tcPr>
          <w:p w14:paraId="19545F9C" w14:textId="77777777" w:rsidR="00323052" w:rsidRPr="00A8239A" w:rsidRDefault="00323052">
            <w:pPr>
              <w:spacing w:before="20" w:after="40"/>
              <w:rPr>
                <w:sz w:val="20"/>
                <w:szCs w:val="20"/>
                <w:lang w:val="fr-FR"/>
              </w:rPr>
            </w:pPr>
            <w:r w:rsidRPr="00220A4E">
              <w:rPr>
                <w:sz w:val="20"/>
                <w:szCs w:val="20"/>
                <w:lang w:val="fr-FR"/>
              </w:rPr>
              <w:t>Taux d’actualisation des flux de trésorerie</w:t>
            </w:r>
          </w:p>
        </w:tc>
        <w:tc>
          <w:tcPr>
            <w:tcW w:w="1417" w:type="dxa"/>
            <w:shd w:val="clear" w:color="auto" w:fill="F2F2F2" w:themeFill="background1" w:themeFillShade="F2"/>
          </w:tcPr>
          <w:p w14:paraId="54E4B2B8" w14:textId="77777777" w:rsidR="00323052" w:rsidRPr="00A8239A" w:rsidRDefault="00323052">
            <w:pPr>
              <w:spacing w:before="20" w:after="40"/>
              <w:jc w:val="center"/>
              <w:rPr>
                <w:sz w:val="20"/>
                <w:szCs w:val="20"/>
                <w:lang w:val="fr-FR"/>
              </w:rPr>
            </w:pPr>
            <w:r w:rsidRPr="00A8239A">
              <w:rPr>
                <w:sz w:val="20"/>
                <w:szCs w:val="20"/>
              </w:rPr>
              <w:t>19,93%</w:t>
            </w:r>
          </w:p>
        </w:tc>
        <w:tc>
          <w:tcPr>
            <w:tcW w:w="4343" w:type="dxa"/>
            <w:shd w:val="clear" w:color="auto" w:fill="F2F2F2" w:themeFill="background1" w:themeFillShade="F2"/>
          </w:tcPr>
          <w:p w14:paraId="64A92EE2" w14:textId="77777777" w:rsidR="00323052" w:rsidRPr="00600698" w:rsidRDefault="00323052">
            <w:pPr>
              <w:spacing w:before="20" w:after="40"/>
              <w:rPr>
                <w:sz w:val="20"/>
                <w:szCs w:val="20"/>
                <w:lang w:val="fr-FR"/>
              </w:rPr>
            </w:pPr>
            <w:r w:rsidRPr="00600698">
              <w:rPr>
                <w:sz w:val="20"/>
                <w:szCs w:val="20"/>
                <w:lang w:val="fr-FR"/>
              </w:rPr>
              <w:t>= Taux sans risque + (Prime de risque de marché * Bêta des capitaux propres)</w:t>
            </w:r>
          </w:p>
        </w:tc>
      </w:tr>
    </w:tbl>
    <w:p w14:paraId="2EBF29F6" w14:textId="7C95F619" w:rsidR="00323052" w:rsidRPr="00007B3E" w:rsidRDefault="00323052" w:rsidP="00323052">
      <w:r w:rsidRPr="00007B3E">
        <w:t xml:space="preserve">Cependant, nous avons retenu pour l’étude financière un taux d’actualisation sans risque de </w:t>
      </w:r>
      <w:r w:rsidRPr="00007B3E">
        <w:rPr>
          <w:b/>
          <w:bCs/>
        </w:rPr>
        <w:t xml:space="preserve">9% </w:t>
      </w:r>
      <w:r w:rsidRPr="00007B3E">
        <w:rPr>
          <w:u w:val="single"/>
        </w:rPr>
        <w:t>pour le secteur privé et le secteur public</w:t>
      </w:r>
      <w:r w:rsidRPr="00007B3E">
        <w:t xml:space="preserve">. L'utilisation du taux sans risque garantit que les fluctuations du marché ne biaisent pas l'évaluation du projet. Cela permet d'obtenir une valeur actuelle nette (VAN) qui reflète principalement les caractéristiques économiques du projet lui-même indépendamment des conditions du marché, ce qui peut contribuer à une meilleure prévisibilité des flux de trésorerie futurs </w:t>
      </w:r>
      <w:r w:rsidRPr="00007B3E">
        <w:lastRenderedPageBreak/>
        <w:t>du projet.</w:t>
      </w:r>
    </w:p>
    <w:p w14:paraId="76B99682" w14:textId="77777777" w:rsidR="00323052" w:rsidRPr="00007B3E" w:rsidRDefault="00323052" w:rsidP="00323052">
      <w:r w:rsidRPr="00007B3E">
        <w:t>Les autres paramètres clés sont comme suit :</w:t>
      </w:r>
    </w:p>
    <w:p w14:paraId="4B3B4922" w14:textId="77777777" w:rsidR="00323052" w:rsidRPr="00007B3E" w:rsidRDefault="00323052">
      <w:pPr>
        <w:pStyle w:val="ListParagraph"/>
        <w:widowControl/>
        <w:numPr>
          <w:ilvl w:val="0"/>
          <w:numId w:val="24"/>
        </w:numPr>
        <w:autoSpaceDE/>
        <w:autoSpaceDN/>
        <w:spacing w:before="0" w:after="120" w:line="276" w:lineRule="auto"/>
        <w:contextualSpacing/>
      </w:pPr>
      <w:r w:rsidRPr="00007B3E">
        <w:rPr>
          <w:b/>
          <w:bCs/>
          <w:u w:val="single"/>
        </w:rPr>
        <w:t>Impôt sur les Sociétés </w:t>
      </w:r>
      <w:r w:rsidRPr="00007B3E">
        <w:t>: 25,0% (en règle générale)</w:t>
      </w:r>
    </w:p>
    <w:p w14:paraId="624D9900" w14:textId="2D652499" w:rsidR="00A46DC0" w:rsidRPr="00007B3E" w:rsidRDefault="00323052" w:rsidP="00E25D26">
      <w:pPr>
        <w:pStyle w:val="ListParagraph"/>
        <w:widowControl/>
        <w:numPr>
          <w:ilvl w:val="0"/>
          <w:numId w:val="24"/>
        </w:numPr>
        <w:autoSpaceDE/>
        <w:autoSpaceDN/>
        <w:spacing w:before="0" w:after="120" w:line="276" w:lineRule="auto"/>
        <w:contextualSpacing/>
      </w:pPr>
      <w:r w:rsidRPr="00007B3E">
        <w:rPr>
          <w:b/>
          <w:bCs/>
          <w:u w:val="single"/>
        </w:rPr>
        <w:t>Taux TVA </w:t>
      </w:r>
      <w:r w:rsidRPr="00007B3E">
        <w:t>: 19,0%.</w:t>
      </w:r>
    </w:p>
    <w:p w14:paraId="55F38145" w14:textId="77777777" w:rsidR="00A46DC0" w:rsidRPr="00007B3E" w:rsidRDefault="00A46DC0" w:rsidP="0028073E">
      <w:pPr>
        <w:pStyle w:val="Titre41"/>
        <w:spacing w:after="0"/>
        <w:rPr>
          <w:lang w:val="fr-FR"/>
        </w:rPr>
      </w:pPr>
      <w:bookmarkStart w:id="1286" w:name="_Toc158885018"/>
      <w:r w:rsidRPr="00007B3E">
        <w:rPr>
          <w:lang w:val="fr-FR"/>
        </w:rPr>
        <w:t>Les paramètres sous-jacents du modèle financier</w:t>
      </w:r>
      <w:bookmarkEnd w:id="1286"/>
    </w:p>
    <w:p w14:paraId="7D4D95EC" w14:textId="77777777" w:rsidR="00323052" w:rsidRPr="00007B3E" w:rsidRDefault="00323052" w:rsidP="0028073E">
      <w:pPr>
        <w:spacing w:before="0"/>
      </w:pPr>
      <w:r w:rsidRPr="00007B3E">
        <w:t>Les hypothèses suivantes ont été utilisées dans le modèle financier pour toutes les variantes du projet :</w:t>
      </w:r>
    </w:p>
    <w:p w14:paraId="247D830F" w14:textId="1831BFE5" w:rsidR="00323052" w:rsidRPr="00007B3E" w:rsidRDefault="00323052" w:rsidP="00323052">
      <w:pPr>
        <w:pStyle w:val="ListParagraph"/>
        <w:ind w:left="754" w:hanging="357"/>
      </w:pPr>
      <w:r w:rsidRPr="00007B3E">
        <w:t>Durée du contrat PPP :</w:t>
      </w:r>
      <w:r w:rsidRPr="00007B3E">
        <w:tab/>
      </w:r>
      <w:r w:rsidR="008664CF" w:rsidRPr="00007B3E">
        <w:t>35</w:t>
      </w:r>
      <w:r w:rsidRPr="00007B3E">
        <w:t xml:space="preserve"> ans </w:t>
      </w:r>
    </w:p>
    <w:p w14:paraId="7E19A7E5" w14:textId="77777777" w:rsidR="00323052" w:rsidRPr="00007B3E" w:rsidRDefault="00323052" w:rsidP="00323052">
      <w:pPr>
        <w:pStyle w:val="ListParagraph"/>
        <w:ind w:left="754" w:hanging="357"/>
      </w:pPr>
      <w:r w:rsidRPr="00007B3E">
        <w:t xml:space="preserve">Durée de la période de construction : 3 ans </w:t>
      </w:r>
    </w:p>
    <w:p w14:paraId="394AE70A" w14:textId="24DE91E3" w:rsidR="00323052" w:rsidRPr="00007B3E" w:rsidRDefault="00323052" w:rsidP="00323052">
      <w:pPr>
        <w:pStyle w:val="ListParagraph"/>
        <w:ind w:left="754" w:hanging="357"/>
      </w:pPr>
      <w:r w:rsidRPr="00007B3E">
        <w:t>Période de construction : 202</w:t>
      </w:r>
      <w:r w:rsidR="008664CF" w:rsidRPr="00007B3E">
        <w:t>5</w:t>
      </w:r>
      <w:r w:rsidRPr="00007B3E">
        <w:t xml:space="preserve"> - 202</w:t>
      </w:r>
      <w:r w:rsidR="008664CF" w:rsidRPr="00007B3E">
        <w:t>7</w:t>
      </w:r>
    </w:p>
    <w:p w14:paraId="098E4560" w14:textId="6047FEE1" w:rsidR="00323052" w:rsidRPr="00007B3E" w:rsidRDefault="00323052" w:rsidP="00323052">
      <w:pPr>
        <w:pStyle w:val="ListParagraph"/>
        <w:ind w:left="754" w:hanging="357"/>
      </w:pPr>
      <w:r w:rsidRPr="00007B3E">
        <w:t>Durée de la période d’exploitation : 3</w:t>
      </w:r>
      <w:r w:rsidR="008664CF" w:rsidRPr="00007B3E">
        <w:t>2</w:t>
      </w:r>
      <w:r w:rsidRPr="00007B3E">
        <w:t xml:space="preserve"> ans</w:t>
      </w:r>
    </w:p>
    <w:p w14:paraId="32082614" w14:textId="2A3D8549" w:rsidR="00323052" w:rsidRPr="00007B3E" w:rsidRDefault="00323052" w:rsidP="00323052">
      <w:pPr>
        <w:pStyle w:val="ListParagraph"/>
        <w:ind w:left="754" w:hanging="357"/>
      </w:pPr>
      <w:r w:rsidRPr="00007B3E">
        <w:t>Date de début du contrat : 1</w:t>
      </w:r>
      <w:r w:rsidRPr="00007B3E">
        <w:rPr>
          <w:vertAlign w:val="superscript"/>
        </w:rPr>
        <w:t>er</w:t>
      </w:r>
      <w:r w:rsidRPr="00007B3E">
        <w:t xml:space="preserve"> janvier 202</w:t>
      </w:r>
      <w:r w:rsidR="008664CF" w:rsidRPr="00007B3E">
        <w:t>5</w:t>
      </w:r>
    </w:p>
    <w:p w14:paraId="7DA99B90" w14:textId="33D39F2F" w:rsidR="00323052" w:rsidRPr="00007B3E" w:rsidRDefault="00323052" w:rsidP="00323052">
      <w:pPr>
        <w:pStyle w:val="ListParagraph"/>
        <w:ind w:left="754" w:hanging="357"/>
      </w:pPr>
      <w:r w:rsidRPr="00007B3E">
        <w:t>Date de début de l’exploitation : 1</w:t>
      </w:r>
      <w:r w:rsidRPr="00007B3E">
        <w:rPr>
          <w:vertAlign w:val="superscript"/>
        </w:rPr>
        <w:t>er</w:t>
      </w:r>
      <w:r w:rsidRPr="00007B3E">
        <w:t xml:space="preserve"> janvier 20</w:t>
      </w:r>
      <w:r w:rsidR="008664CF" w:rsidRPr="00007B3E">
        <w:t>28</w:t>
      </w:r>
    </w:p>
    <w:p w14:paraId="6EC1DC65" w14:textId="0D7027F2" w:rsidR="00323052" w:rsidRPr="00007B3E" w:rsidRDefault="00323052" w:rsidP="00323052">
      <w:pPr>
        <w:pStyle w:val="ListParagraph"/>
        <w:ind w:left="754" w:hanging="357"/>
      </w:pPr>
      <w:r w:rsidRPr="00007B3E">
        <w:t>Date de fin du contrat : 31 décembre 20</w:t>
      </w:r>
      <w:r w:rsidR="008664CF" w:rsidRPr="00007B3E">
        <w:t>59</w:t>
      </w:r>
      <w:r w:rsidRPr="00007B3E">
        <w:t>.</w:t>
      </w:r>
    </w:p>
    <w:p w14:paraId="1E30FCEA" w14:textId="77777777" w:rsidR="00323052" w:rsidRPr="00007B3E" w:rsidRDefault="00323052" w:rsidP="0028073E">
      <w:pPr>
        <w:spacing w:after="0"/>
      </w:pPr>
      <w:r w:rsidRPr="00007B3E">
        <w:t>Les hypothèses de structures financières sont présentées comme suit :</w:t>
      </w:r>
    </w:p>
    <w:p w14:paraId="3A8A19FF" w14:textId="77777777" w:rsidR="006B74B9" w:rsidRDefault="006B74B9" w:rsidP="00A8239A">
      <w:pPr>
        <w:pStyle w:val="ListParagraph"/>
        <w:ind w:left="754" w:hanging="357"/>
      </w:pPr>
      <w:r>
        <w:t>Ratio Dette/ Fonds Propres - Concession : 65/35</w:t>
      </w:r>
    </w:p>
    <w:p w14:paraId="5F141A63" w14:textId="77777777" w:rsidR="006B74B9" w:rsidRDefault="006B74B9" w:rsidP="00A8239A">
      <w:pPr>
        <w:pStyle w:val="ListParagraph"/>
        <w:ind w:left="754" w:hanging="357"/>
      </w:pPr>
      <w:r>
        <w:t>Ratio Dette/ Fonds Propres - Partenariat : 75/25</w:t>
      </w:r>
    </w:p>
    <w:p w14:paraId="7632E9C8" w14:textId="342C9F35" w:rsidR="00323052" w:rsidRPr="00007B3E" w:rsidRDefault="00323052" w:rsidP="00323052">
      <w:pPr>
        <w:pStyle w:val="ListParagraph"/>
        <w:ind w:left="754" w:hanging="357"/>
      </w:pPr>
      <w:r w:rsidRPr="00007B3E">
        <w:t>Maturité de la dette : 3</w:t>
      </w:r>
      <w:r w:rsidR="008664CF" w:rsidRPr="00007B3E">
        <w:t>2</w:t>
      </w:r>
      <w:r w:rsidRPr="00007B3E">
        <w:t xml:space="preserve"> ans</w:t>
      </w:r>
    </w:p>
    <w:p w14:paraId="1E3186AA" w14:textId="77777777" w:rsidR="006B74B9" w:rsidRDefault="00323052" w:rsidP="006B74B9">
      <w:pPr>
        <w:pStyle w:val="ListParagraph"/>
        <w:ind w:left="754" w:hanging="357"/>
      </w:pPr>
      <w:r w:rsidRPr="00007B3E">
        <w:t>Taux d'intérêt de la dette du secteur privé : 8,0%</w:t>
      </w:r>
    </w:p>
    <w:p w14:paraId="16A3177B" w14:textId="37C1BB0C" w:rsidR="006B74B9" w:rsidRPr="006B74B9" w:rsidRDefault="006B74B9" w:rsidP="00A8239A">
      <w:pPr>
        <w:pStyle w:val="ListParagraph"/>
        <w:ind w:left="754" w:hanging="357"/>
      </w:pPr>
      <w:r w:rsidRPr="006B74B9">
        <w:t>Taux d’intérêt de la dette publique : 6%</w:t>
      </w:r>
    </w:p>
    <w:p w14:paraId="17020260" w14:textId="77777777" w:rsidR="00323052" w:rsidRPr="00007B3E" w:rsidRDefault="00323052" w:rsidP="00323052">
      <w:pPr>
        <w:pStyle w:val="ListParagraph"/>
        <w:ind w:left="754" w:hanging="357"/>
      </w:pPr>
      <w:r w:rsidRPr="00007B3E">
        <w:t>Délai de grâce : 3 ans (soit la période de construction)</w:t>
      </w:r>
    </w:p>
    <w:p w14:paraId="4321E8B4" w14:textId="77777777" w:rsidR="00323052" w:rsidRPr="00007B3E" w:rsidRDefault="00323052" w:rsidP="0028073E">
      <w:pPr>
        <w:pStyle w:val="ListParagraph"/>
        <w:spacing w:after="0"/>
        <w:ind w:left="754" w:hanging="357"/>
      </w:pPr>
      <w:r w:rsidRPr="00007B3E">
        <w:t>Modalité de remboursement : P+I constant.</w:t>
      </w:r>
    </w:p>
    <w:p w14:paraId="06E91457" w14:textId="77777777" w:rsidR="00323052" w:rsidRPr="00007B3E" w:rsidRDefault="00323052" w:rsidP="00323052">
      <w:pPr>
        <w:pStyle w:val="Bullet2"/>
        <w:spacing w:after="40"/>
        <w:ind w:left="1134" w:hanging="357"/>
      </w:pPr>
      <w:r w:rsidRPr="00007B3E">
        <w:t>La maturité de la dette est la durée au bout de laquelle la dette est complètement remboursée. Cette durée est inférieure à la durée du contrat de 3 ans. C’est une exigence faite par les banques pour avoir une marge de manœuvre de 3 ans en cas d’événement entravant le déroulement du contrat (retard pendant la période de construction, événement de force majeure, etc.).</w:t>
      </w:r>
    </w:p>
    <w:p w14:paraId="36BE0401" w14:textId="77777777" w:rsidR="00323052" w:rsidRPr="00007B3E" w:rsidRDefault="00323052" w:rsidP="00323052">
      <w:pPr>
        <w:pStyle w:val="Bullet2"/>
        <w:spacing w:after="40"/>
        <w:ind w:left="1134" w:hanging="357"/>
      </w:pPr>
      <w:r w:rsidRPr="00007B3E">
        <w:t>Le délai de grâce est la durée pendant laquelle la société de projet ne rembourse pas d’annuité de dette aux banques. Elle est calée à 3 ans pour couvrir la période de construction, c’est-à-dire que la première annuité est payée à la fin de la première année d’exploitation.</w:t>
      </w:r>
    </w:p>
    <w:p w14:paraId="32AC6F42" w14:textId="77777777" w:rsidR="00323052" w:rsidRPr="00007B3E" w:rsidRDefault="00323052" w:rsidP="00323052">
      <w:pPr>
        <w:pStyle w:val="Bullet2"/>
        <w:spacing w:after="40"/>
        <w:ind w:left="1134" w:hanging="357"/>
      </w:pPr>
      <w:r w:rsidRPr="00007B3E">
        <w:t xml:space="preserve">La modalité de remboursement choisie est le P+I constant. L’autre modalité possible est l’amortissement linéaire. Pour le P+I, P signifie le principal de la dette et I signifie intérêt </w:t>
      </w:r>
      <w:r w:rsidRPr="00007B3E">
        <w:lastRenderedPageBreak/>
        <w:t>de la dette. Comme cette quantité est constante, cela implique que la société de projet paie beaucoup d’intérêt au départ (peu de principal) et peu d’intérêt à la fin du contrat (beaucoup de principal). Le P+I est souvent préféré par les investisseurs car il permet une annuité constante.</w:t>
      </w:r>
    </w:p>
    <w:p w14:paraId="39AAE0EB" w14:textId="77777777" w:rsidR="00323052" w:rsidRPr="00007B3E" w:rsidRDefault="00323052" w:rsidP="0028073E">
      <w:pPr>
        <w:spacing w:after="0"/>
      </w:pPr>
      <w:r w:rsidRPr="00007B3E">
        <w:t xml:space="preserve">Les autres hypothèses pour le contrat </w:t>
      </w:r>
      <w:r w:rsidRPr="00007B3E">
        <w:rPr>
          <w:b/>
          <w:bCs/>
          <w:u w:val="single"/>
        </w:rPr>
        <w:t>EPC+F</w:t>
      </w:r>
      <w:r w:rsidRPr="00007B3E">
        <w:t xml:space="preserve"> sont comme suit :</w:t>
      </w:r>
    </w:p>
    <w:p w14:paraId="6B83733B" w14:textId="77777777" w:rsidR="00323052" w:rsidRPr="00007B3E" w:rsidRDefault="00323052" w:rsidP="008664CF">
      <w:pPr>
        <w:pStyle w:val="ListParagraph"/>
      </w:pPr>
      <w:r w:rsidRPr="00007B3E">
        <w:t>Commission d'engagement : 1,5%</w:t>
      </w:r>
    </w:p>
    <w:p w14:paraId="2CE892CC" w14:textId="77777777" w:rsidR="00323052" w:rsidRPr="00007B3E" w:rsidRDefault="00323052" w:rsidP="008664CF">
      <w:pPr>
        <w:pStyle w:val="ListParagraph"/>
      </w:pPr>
      <w:r w:rsidRPr="00007B3E">
        <w:t>Commission d’arrangement : 1,5%</w:t>
      </w:r>
    </w:p>
    <w:p w14:paraId="71547964" w14:textId="53DCDE25" w:rsidR="00323052" w:rsidRPr="00DA71A8" w:rsidRDefault="00323052" w:rsidP="008664CF">
      <w:pPr>
        <w:pStyle w:val="ListParagraph"/>
      </w:pPr>
      <w:r w:rsidRPr="00DA71A8">
        <w:t>Durée de maturité de la dette souveraine : 1</w:t>
      </w:r>
      <w:r w:rsidR="007B4B60" w:rsidRPr="00DA71A8">
        <w:t>5</w:t>
      </w:r>
      <w:r w:rsidRPr="00DA71A8">
        <w:t xml:space="preserve"> ans</w:t>
      </w:r>
    </w:p>
    <w:p w14:paraId="48EC76B3" w14:textId="2F033E29" w:rsidR="00DA7A6B" w:rsidRPr="00A8239A" w:rsidRDefault="00323052" w:rsidP="00A8239A">
      <w:pPr>
        <w:pStyle w:val="ListParagraph"/>
        <w:rPr>
          <w:b/>
          <w:color w:val="004BE2"/>
          <w:sz w:val="24"/>
          <w:szCs w:val="24"/>
        </w:rPr>
      </w:pPr>
      <w:r w:rsidRPr="00DA71A8">
        <w:t xml:space="preserve">Taux d’intérêt public : </w:t>
      </w:r>
      <w:r w:rsidR="00DA71A8">
        <w:t>6</w:t>
      </w:r>
      <w:r w:rsidRPr="00DA71A8">
        <w:t>%.</w:t>
      </w:r>
    </w:p>
    <w:p w14:paraId="22CC2AED" w14:textId="1903FC22" w:rsidR="00A46DC0" w:rsidRPr="00007B3E" w:rsidRDefault="00A46DC0" w:rsidP="002779D4">
      <w:pPr>
        <w:pStyle w:val="Titre31"/>
      </w:pPr>
      <w:r w:rsidRPr="00007B3E">
        <w:t>Résultats de la modélisation financière des scénarios de réalisation</w:t>
      </w:r>
    </w:p>
    <w:p w14:paraId="0D978172" w14:textId="446A313C" w:rsidR="00A46DC0" w:rsidRPr="00007B3E" w:rsidRDefault="00184C3B" w:rsidP="002901F8">
      <w:pPr>
        <w:pStyle w:val="Titre41"/>
        <w:rPr>
          <w:lang w:val="fr-FR"/>
        </w:rPr>
      </w:pPr>
      <w:bookmarkStart w:id="1287" w:name="_Toc158885019"/>
      <w:r w:rsidRPr="00007B3E">
        <w:rPr>
          <w:lang w:val="fr-FR"/>
        </w:rPr>
        <w:t xml:space="preserve">Option 1 : Contrat de </w:t>
      </w:r>
      <w:r w:rsidR="001E3CE6" w:rsidRPr="00007B3E">
        <w:rPr>
          <w:lang w:val="fr-FR"/>
        </w:rPr>
        <w:t>C</w:t>
      </w:r>
      <w:r w:rsidRPr="00007B3E">
        <w:rPr>
          <w:lang w:val="fr-FR"/>
        </w:rPr>
        <w:t>oncession</w:t>
      </w:r>
      <w:bookmarkEnd w:id="1287"/>
    </w:p>
    <w:p w14:paraId="77B2C0EC" w14:textId="3390EAF3" w:rsidR="00184C3B" w:rsidRPr="00007B3E" w:rsidRDefault="00184C3B">
      <w:pPr>
        <w:pStyle w:val="ListParagraph"/>
        <w:numPr>
          <w:ilvl w:val="0"/>
          <w:numId w:val="25"/>
        </w:numPr>
        <w:rPr>
          <w:rFonts w:eastAsia="Calibri"/>
          <w:b/>
          <w:bCs/>
          <w:u w:val="single"/>
        </w:rPr>
      </w:pPr>
      <w:r w:rsidRPr="00007B3E">
        <w:rPr>
          <w:rFonts w:eastAsia="Calibri"/>
          <w:b/>
          <w:bCs/>
          <w:u w:val="single"/>
        </w:rPr>
        <w:t>Scénario sans subvention publique :</w:t>
      </w:r>
    </w:p>
    <w:p w14:paraId="0DBC2252" w14:textId="77777777" w:rsidR="00184C3B" w:rsidRPr="00007B3E" w:rsidRDefault="00184C3B" w:rsidP="00184C3B">
      <w:pPr>
        <w:rPr>
          <w:lang w:bidi="ar-TN"/>
        </w:rPr>
      </w:pPr>
      <w:r w:rsidRPr="00007B3E">
        <w:rPr>
          <w:lang w:bidi="ar-TN"/>
        </w:rPr>
        <w:t>Selon ce scénario, le partenaire privé supporte la totalité du coût d’investissement du projet.</w:t>
      </w:r>
    </w:p>
    <w:p w14:paraId="057D582B" w14:textId="5CAD2B17" w:rsidR="00184C3B" w:rsidRPr="00007B3E" w:rsidRDefault="00184C3B" w:rsidP="00184C3B">
      <w:pPr>
        <w:pStyle w:val="Caption"/>
      </w:pPr>
      <w:bookmarkStart w:id="1288" w:name="_Toc144481096"/>
      <w:bookmarkStart w:id="1289" w:name="_Toc158885079"/>
      <w:r w:rsidRPr="00007B3E">
        <w:t xml:space="preserve">Tableau </w:t>
      </w:r>
      <w:r>
        <w:fldChar w:fldCharType="begin"/>
      </w:r>
      <w:r>
        <w:instrText xml:space="preserve"> SEQ Tableau \* ARABIC </w:instrText>
      </w:r>
      <w:r>
        <w:fldChar w:fldCharType="separate"/>
      </w:r>
      <w:ins w:id="1290" w:author="Farouk Bouhafs" w:date="2024-02-09T12:22:00Z">
        <w:r w:rsidR="00125256">
          <w:rPr>
            <w:noProof/>
          </w:rPr>
          <w:t>44</w:t>
        </w:r>
      </w:ins>
      <w:del w:id="1291" w:author="Farouk Bouhafs" w:date="2024-02-09T12:22:00Z">
        <w:r w:rsidR="00E874ED" w:rsidDel="00125256">
          <w:rPr>
            <w:noProof/>
          </w:rPr>
          <w:delText>43</w:delText>
        </w:r>
      </w:del>
      <w:r>
        <w:rPr>
          <w:noProof/>
        </w:rPr>
        <w:fldChar w:fldCharType="end"/>
      </w:r>
      <w:r w:rsidRPr="00007B3E">
        <w:t xml:space="preserve"> Emplois et ressources à la fin de la période de construction – Option 1 – Concession sans subvention (Partenaire privé)</w:t>
      </w:r>
      <w:bookmarkEnd w:id="1288"/>
      <w:bookmarkEnd w:id="1289"/>
    </w:p>
    <w:tbl>
      <w:tblPr>
        <w:tblW w:w="5000" w:type="pct"/>
        <w:tblLayout w:type="fixed"/>
        <w:tblLook w:val="04A0" w:firstRow="1" w:lastRow="0" w:firstColumn="1" w:lastColumn="0" w:noHBand="0" w:noVBand="1"/>
      </w:tblPr>
      <w:tblGrid>
        <w:gridCol w:w="2123"/>
        <w:gridCol w:w="850"/>
        <w:gridCol w:w="852"/>
        <w:gridCol w:w="2923"/>
        <w:gridCol w:w="1116"/>
        <w:gridCol w:w="1198"/>
      </w:tblGrid>
      <w:tr w:rsidR="00184C3B" w:rsidRPr="00007B3E" w14:paraId="226CD25D" w14:textId="77777777" w:rsidTr="00A8239A">
        <w:trPr>
          <w:trHeight w:val="397"/>
        </w:trPr>
        <w:tc>
          <w:tcPr>
            <w:tcW w:w="2109"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4AC1BD3" w14:textId="77777777" w:rsidR="00184C3B" w:rsidRPr="00007B3E" w:rsidRDefault="00184C3B">
            <w:pPr>
              <w:spacing w:line="240" w:lineRule="auto"/>
              <w:rPr>
                <w:b/>
                <w:bCs/>
                <w:lang w:bidi="ar-TN"/>
              </w:rPr>
            </w:pPr>
            <w:r w:rsidRPr="00007B3E">
              <w:rPr>
                <w:b/>
                <w:bCs/>
                <w:lang w:bidi="ar-TN"/>
              </w:rPr>
              <w:t>Emplois (en MDT)</w:t>
            </w:r>
          </w:p>
        </w:tc>
        <w:tc>
          <w:tcPr>
            <w:tcW w:w="2891"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49B43BF4" w14:textId="77777777" w:rsidR="00184C3B" w:rsidRPr="00007B3E" w:rsidRDefault="00184C3B">
            <w:pPr>
              <w:spacing w:line="240" w:lineRule="auto"/>
              <w:rPr>
                <w:b/>
                <w:bCs/>
                <w:lang w:bidi="ar-TN"/>
              </w:rPr>
            </w:pPr>
            <w:r w:rsidRPr="00007B3E">
              <w:rPr>
                <w:b/>
                <w:bCs/>
                <w:lang w:bidi="ar-TN"/>
              </w:rPr>
              <w:t>Ressources (en MDT)</w:t>
            </w:r>
          </w:p>
        </w:tc>
      </w:tr>
      <w:tr w:rsidR="00C5570A" w:rsidRPr="00007B3E" w14:paraId="5CF61E01" w14:textId="77777777" w:rsidTr="00A8239A">
        <w:trPr>
          <w:trHeight w:val="340"/>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43CF01A4" w14:textId="77777777" w:rsidR="002E45B3" w:rsidRPr="00007B3E" w:rsidRDefault="002E45B3" w:rsidP="002E45B3">
            <w:pPr>
              <w:spacing w:line="240" w:lineRule="auto"/>
              <w:rPr>
                <w:lang w:bidi="ar-TN"/>
              </w:rPr>
            </w:pPr>
            <w:r w:rsidRPr="00007B3E">
              <w:rPr>
                <w:lang w:bidi="ar-TN"/>
              </w:rPr>
              <w:t>Coût de construction</w:t>
            </w:r>
          </w:p>
        </w:tc>
        <w:tc>
          <w:tcPr>
            <w:tcW w:w="469" w:type="pct"/>
            <w:tcBorders>
              <w:top w:val="nil"/>
              <w:left w:val="nil"/>
              <w:bottom w:val="single" w:sz="4" w:space="0" w:color="auto"/>
              <w:right w:val="single" w:sz="4" w:space="0" w:color="auto"/>
            </w:tcBorders>
            <w:shd w:val="clear" w:color="auto" w:fill="auto"/>
            <w:noWrap/>
          </w:tcPr>
          <w:p w14:paraId="777ED1D5" w14:textId="52BBD5FA" w:rsidR="002E45B3" w:rsidRPr="00007B3E" w:rsidRDefault="002E45B3" w:rsidP="002E45B3">
            <w:pPr>
              <w:spacing w:line="240" w:lineRule="auto"/>
              <w:rPr>
                <w:lang w:bidi="ar-TN"/>
              </w:rPr>
            </w:pPr>
            <w:r w:rsidRPr="00E5251A">
              <w:t>741,6</w:t>
            </w:r>
          </w:p>
        </w:tc>
        <w:tc>
          <w:tcPr>
            <w:tcW w:w="470" w:type="pct"/>
            <w:tcBorders>
              <w:top w:val="nil"/>
              <w:left w:val="nil"/>
              <w:bottom w:val="single" w:sz="4" w:space="0" w:color="auto"/>
              <w:right w:val="single" w:sz="4" w:space="0" w:color="auto"/>
            </w:tcBorders>
            <w:shd w:val="clear" w:color="auto" w:fill="auto"/>
            <w:noWrap/>
          </w:tcPr>
          <w:p w14:paraId="5744CFBD" w14:textId="0B0CBDE0" w:rsidR="002E45B3" w:rsidRPr="00007B3E" w:rsidRDefault="002E45B3" w:rsidP="002E45B3">
            <w:pPr>
              <w:spacing w:line="240" w:lineRule="auto"/>
              <w:rPr>
                <w:lang w:bidi="ar-TN"/>
              </w:rPr>
            </w:pPr>
            <w:r w:rsidRPr="00E5251A">
              <w:t>92,7%</w:t>
            </w:r>
          </w:p>
        </w:tc>
        <w:tc>
          <w:tcPr>
            <w:tcW w:w="1613" w:type="pct"/>
            <w:tcBorders>
              <w:top w:val="nil"/>
              <w:left w:val="nil"/>
              <w:bottom w:val="single" w:sz="4" w:space="0" w:color="auto"/>
              <w:right w:val="single" w:sz="4" w:space="0" w:color="auto"/>
            </w:tcBorders>
            <w:shd w:val="clear" w:color="auto" w:fill="auto"/>
            <w:noWrap/>
            <w:vAlign w:val="bottom"/>
          </w:tcPr>
          <w:p w14:paraId="05E26D24" w14:textId="77777777" w:rsidR="002E45B3" w:rsidRPr="00007B3E" w:rsidRDefault="002E45B3" w:rsidP="002E45B3">
            <w:pPr>
              <w:spacing w:line="240" w:lineRule="auto"/>
              <w:rPr>
                <w:lang w:bidi="ar-TN"/>
              </w:rPr>
            </w:pPr>
            <w:r w:rsidRPr="00007B3E">
              <w:rPr>
                <w:lang w:bidi="ar-TN"/>
              </w:rPr>
              <w:t>Fonds propres</w:t>
            </w:r>
          </w:p>
        </w:tc>
        <w:tc>
          <w:tcPr>
            <w:tcW w:w="616" w:type="pct"/>
            <w:tcBorders>
              <w:top w:val="nil"/>
              <w:left w:val="nil"/>
              <w:bottom w:val="single" w:sz="4" w:space="0" w:color="auto"/>
              <w:right w:val="single" w:sz="4" w:space="0" w:color="auto"/>
            </w:tcBorders>
            <w:shd w:val="clear" w:color="auto" w:fill="auto"/>
            <w:noWrap/>
          </w:tcPr>
          <w:p w14:paraId="5A81ABA2" w14:textId="02DCFCFE" w:rsidR="002E45B3" w:rsidRPr="00007B3E" w:rsidRDefault="002E45B3" w:rsidP="002E45B3">
            <w:pPr>
              <w:spacing w:line="240" w:lineRule="auto"/>
              <w:rPr>
                <w:lang w:bidi="ar-TN"/>
              </w:rPr>
            </w:pPr>
            <w:r w:rsidRPr="004A7128">
              <w:t>259,6</w:t>
            </w:r>
          </w:p>
        </w:tc>
        <w:tc>
          <w:tcPr>
            <w:tcW w:w="662" w:type="pct"/>
            <w:tcBorders>
              <w:top w:val="nil"/>
              <w:left w:val="nil"/>
              <w:bottom w:val="single" w:sz="4" w:space="0" w:color="auto"/>
              <w:right w:val="single" w:sz="4" w:space="0" w:color="auto"/>
            </w:tcBorders>
            <w:shd w:val="clear" w:color="auto" w:fill="auto"/>
            <w:noWrap/>
          </w:tcPr>
          <w:p w14:paraId="3BA2507A" w14:textId="72E23BBE" w:rsidR="002E45B3" w:rsidRPr="00007B3E" w:rsidRDefault="002E45B3" w:rsidP="002E45B3">
            <w:pPr>
              <w:spacing w:line="240" w:lineRule="auto"/>
              <w:rPr>
                <w:lang w:bidi="ar-TN"/>
              </w:rPr>
            </w:pPr>
            <w:r w:rsidRPr="004A7128">
              <w:t>32,4%</w:t>
            </w:r>
          </w:p>
        </w:tc>
      </w:tr>
      <w:tr w:rsidR="00C5570A" w:rsidRPr="00007B3E" w14:paraId="3CF08DA8" w14:textId="77777777" w:rsidTr="00A8239A">
        <w:trPr>
          <w:trHeight w:val="340"/>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68E9E35A" w14:textId="77777777" w:rsidR="002E45B3" w:rsidRPr="00007B3E" w:rsidRDefault="002E45B3" w:rsidP="002E45B3">
            <w:pPr>
              <w:spacing w:line="240" w:lineRule="auto"/>
              <w:rPr>
                <w:lang w:bidi="ar-TN"/>
              </w:rPr>
            </w:pPr>
            <w:r w:rsidRPr="00007B3E">
              <w:rPr>
                <w:lang w:bidi="ar-TN"/>
              </w:rPr>
              <w:t>Intérêts intercalaires</w:t>
            </w:r>
          </w:p>
        </w:tc>
        <w:tc>
          <w:tcPr>
            <w:tcW w:w="469" w:type="pct"/>
            <w:tcBorders>
              <w:top w:val="nil"/>
              <w:left w:val="nil"/>
              <w:bottom w:val="single" w:sz="4" w:space="0" w:color="auto"/>
              <w:right w:val="single" w:sz="4" w:space="0" w:color="auto"/>
            </w:tcBorders>
            <w:shd w:val="clear" w:color="auto" w:fill="auto"/>
            <w:noWrap/>
          </w:tcPr>
          <w:p w14:paraId="6FC3EF79" w14:textId="6C1ACCF4" w:rsidR="002E45B3" w:rsidRPr="00007B3E" w:rsidRDefault="002E45B3" w:rsidP="002E45B3">
            <w:pPr>
              <w:spacing w:line="240" w:lineRule="auto"/>
              <w:rPr>
                <w:lang w:bidi="ar-TN"/>
              </w:rPr>
            </w:pPr>
            <w:r w:rsidRPr="00E5251A">
              <w:t>58,4</w:t>
            </w:r>
          </w:p>
        </w:tc>
        <w:tc>
          <w:tcPr>
            <w:tcW w:w="470" w:type="pct"/>
            <w:tcBorders>
              <w:top w:val="nil"/>
              <w:left w:val="nil"/>
              <w:bottom w:val="single" w:sz="4" w:space="0" w:color="auto"/>
              <w:right w:val="single" w:sz="4" w:space="0" w:color="auto"/>
            </w:tcBorders>
            <w:shd w:val="clear" w:color="auto" w:fill="auto"/>
            <w:noWrap/>
          </w:tcPr>
          <w:p w14:paraId="4AC6F7DB" w14:textId="5B3590D2" w:rsidR="002E45B3" w:rsidRPr="00007B3E" w:rsidRDefault="002E45B3" w:rsidP="002E45B3">
            <w:pPr>
              <w:spacing w:line="240" w:lineRule="auto"/>
              <w:rPr>
                <w:lang w:bidi="ar-TN"/>
              </w:rPr>
            </w:pPr>
            <w:r w:rsidRPr="00E5251A">
              <w:t>7,3%</w:t>
            </w:r>
          </w:p>
        </w:tc>
        <w:tc>
          <w:tcPr>
            <w:tcW w:w="1613" w:type="pct"/>
            <w:tcBorders>
              <w:top w:val="nil"/>
              <w:left w:val="nil"/>
              <w:bottom w:val="single" w:sz="4" w:space="0" w:color="auto"/>
              <w:right w:val="single" w:sz="4" w:space="0" w:color="auto"/>
            </w:tcBorders>
            <w:shd w:val="clear" w:color="auto" w:fill="auto"/>
            <w:noWrap/>
            <w:vAlign w:val="bottom"/>
          </w:tcPr>
          <w:p w14:paraId="4E1F72FC" w14:textId="77777777" w:rsidR="002E45B3" w:rsidRPr="00007B3E" w:rsidRDefault="002E45B3" w:rsidP="002E45B3">
            <w:pPr>
              <w:spacing w:line="240" w:lineRule="auto"/>
              <w:rPr>
                <w:lang w:bidi="ar-TN"/>
              </w:rPr>
            </w:pPr>
            <w:r w:rsidRPr="00007B3E">
              <w:rPr>
                <w:lang w:bidi="ar-TN"/>
              </w:rPr>
              <w:t>Dette</w:t>
            </w:r>
          </w:p>
        </w:tc>
        <w:tc>
          <w:tcPr>
            <w:tcW w:w="616" w:type="pct"/>
            <w:tcBorders>
              <w:top w:val="nil"/>
              <w:left w:val="nil"/>
              <w:bottom w:val="single" w:sz="4" w:space="0" w:color="auto"/>
              <w:right w:val="single" w:sz="4" w:space="0" w:color="auto"/>
            </w:tcBorders>
            <w:shd w:val="clear" w:color="auto" w:fill="auto"/>
            <w:noWrap/>
          </w:tcPr>
          <w:p w14:paraId="278B1300" w14:textId="31019C96" w:rsidR="002E45B3" w:rsidRPr="00007B3E" w:rsidRDefault="002E45B3" w:rsidP="002E45B3">
            <w:pPr>
              <w:spacing w:line="240" w:lineRule="auto"/>
              <w:rPr>
                <w:lang w:bidi="ar-TN"/>
              </w:rPr>
            </w:pPr>
            <w:r w:rsidRPr="004A7128">
              <w:t>540,5</w:t>
            </w:r>
          </w:p>
        </w:tc>
        <w:tc>
          <w:tcPr>
            <w:tcW w:w="662" w:type="pct"/>
            <w:tcBorders>
              <w:top w:val="nil"/>
              <w:left w:val="nil"/>
              <w:bottom w:val="single" w:sz="4" w:space="0" w:color="auto"/>
              <w:right w:val="single" w:sz="4" w:space="0" w:color="auto"/>
            </w:tcBorders>
            <w:shd w:val="clear" w:color="auto" w:fill="auto"/>
            <w:noWrap/>
          </w:tcPr>
          <w:p w14:paraId="1D64BE98" w14:textId="25E0E73B" w:rsidR="002E45B3" w:rsidRPr="00007B3E" w:rsidRDefault="002E45B3" w:rsidP="002E45B3">
            <w:pPr>
              <w:spacing w:line="240" w:lineRule="auto"/>
              <w:rPr>
                <w:lang w:bidi="ar-TN"/>
              </w:rPr>
            </w:pPr>
            <w:r w:rsidRPr="004A7128">
              <w:t>67,6%</w:t>
            </w:r>
          </w:p>
        </w:tc>
      </w:tr>
      <w:tr w:rsidR="00C5570A" w:rsidRPr="00007B3E" w14:paraId="333B3472" w14:textId="77777777" w:rsidTr="00A8239A">
        <w:trPr>
          <w:trHeight w:val="340"/>
        </w:trPr>
        <w:tc>
          <w:tcPr>
            <w:tcW w:w="1171" w:type="pct"/>
            <w:tcBorders>
              <w:top w:val="nil"/>
              <w:left w:val="single" w:sz="4" w:space="0" w:color="auto"/>
              <w:bottom w:val="single" w:sz="4" w:space="0" w:color="auto"/>
              <w:right w:val="single" w:sz="4" w:space="0" w:color="auto"/>
            </w:tcBorders>
            <w:shd w:val="clear" w:color="auto" w:fill="auto"/>
            <w:noWrap/>
            <w:vAlign w:val="center"/>
            <w:hideMark/>
          </w:tcPr>
          <w:p w14:paraId="737747F6" w14:textId="77777777" w:rsidR="008145C9" w:rsidRPr="00007B3E" w:rsidRDefault="008145C9" w:rsidP="008145C9">
            <w:pPr>
              <w:spacing w:line="240" w:lineRule="auto"/>
              <w:rPr>
                <w:b/>
                <w:bCs/>
                <w:lang w:bidi="ar-TN"/>
              </w:rPr>
            </w:pPr>
            <w:r w:rsidRPr="00007B3E">
              <w:rPr>
                <w:b/>
                <w:bCs/>
                <w:lang w:bidi="ar-TN"/>
              </w:rPr>
              <w:t> </w:t>
            </w:r>
          </w:p>
        </w:tc>
        <w:tc>
          <w:tcPr>
            <w:tcW w:w="469" w:type="pct"/>
            <w:tcBorders>
              <w:top w:val="nil"/>
              <w:left w:val="nil"/>
              <w:bottom w:val="single" w:sz="4" w:space="0" w:color="auto"/>
              <w:right w:val="single" w:sz="4" w:space="0" w:color="auto"/>
            </w:tcBorders>
            <w:shd w:val="clear" w:color="auto" w:fill="auto"/>
            <w:noWrap/>
          </w:tcPr>
          <w:p w14:paraId="421091B7" w14:textId="401399E0" w:rsidR="008145C9" w:rsidRPr="00007B3E" w:rsidRDefault="008145C9" w:rsidP="008145C9">
            <w:pPr>
              <w:spacing w:line="240" w:lineRule="auto"/>
              <w:rPr>
                <w:lang w:bidi="ar-TN"/>
              </w:rPr>
            </w:pPr>
          </w:p>
        </w:tc>
        <w:tc>
          <w:tcPr>
            <w:tcW w:w="470" w:type="pct"/>
            <w:tcBorders>
              <w:top w:val="nil"/>
              <w:left w:val="nil"/>
              <w:bottom w:val="single" w:sz="4" w:space="0" w:color="auto"/>
              <w:right w:val="single" w:sz="4" w:space="0" w:color="auto"/>
            </w:tcBorders>
            <w:shd w:val="clear" w:color="auto" w:fill="auto"/>
            <w:noWrap/>
          </w:tcPr>
          <w:p w14:paraId="10B3024F" w14:textId="4B02FF3D" w:rsidR="008145C9" w:rsidRPr="00007B3E" w:rsidRDefault="008145C9" w:rsidP="008145C9">
            <w:pPr>
              <w:spacing w:line="240" w:lineRule="auto"/>
              <w:rPr>
                <w:lang w:bidi="ar-TN"/>
              </w:rPr>
            </w:pPr>
          </w:p>
        </w:tc>
        <w:tc>
          <w:tcPr>
            <w:tcW w:w="1613" w:type="pct"/>
            <w:tcBorders>
              <w:top w:val="nil"/>
              <w:left w:val="nil"/>
              <w:bottom w:val="single" w:sz="4" w:space="0" w:color="auto"/>
              <w:right w:val="single" w:sz="4" w:space="0" w:color="auto"/>
            </w:tcBorders>
            <w:shd w:val="clear" w:color="auto" w:fill="auto"/>
            <w:noWrap/>
            <w:vAlign w:val="bottom"/>
          </w:tcPr>
          <w:p w14:paraId="3E6C4899" w14:textId="77777777" w:rsidR="008145C9" w:rsidRPr="00007B3E" w:rsidRDefault="008145C9" w:rsidP="008145C9">
            <w:pPr>
              <w:spacing w:line="240" w:lineRule="auto"/>
              <w:rPr>
                <w:lang w:bidi="ar-TN"/>
              </w:rPr>
            </w:pPr>
            <w:r w:rsidRPr="00007B3E">
              <w:rPr>
                <w:lang w:bidi="ar-TN"/>
              </w:rPr>
              <w:t>Subvention d'investissement</w:t>
            </w:r>
          </w:p>
        </w:tc>
        <w:tc>
          <w:tcPr>
            <w:tcW w:w="616" w:type="pct"/>
            <w:tcBorders>
              <w:top w:val="nil"/>
              <w:left w:val="nil"/>
              <w:bottom w:val="single" w:sz="4" w:space="0" w:color="auto"/>
              <w:right w:val="single" w:sz="4" w:space="0" w:color="auto"/>
            </w:tcBorders>
            <w:shd w:val="clear" w:color="auto" w:fill="auto"/>
            <w:noWrap/>
            <w:vAlign w:val="bottom"/>
          </w:tcPr>
          <w:p w14:paraId="5B29DC63" w14:textId="77777777" w:rsidR="008145C9" w:rsidRPr="00007B3E" w:rsidRDefault="008145C9" w:rsidP="008145C9">
            <w:pPr>
              <w:spacing w:line="240" w:lineRule="auto"/>
              <w:rPr>
                <w:lang w:bidi="ar-TN"/>
              </w:rPr>
            </w:pPr>
            <w:r w:rsidRPr="00007B3E">
              <w:rPr>
                <w:lang w:bidi="ar-TN"/>
              </w:rPr>
              <w:t>0</w:t>
            </w:r>
          </w:p>
        </w:tc>
        <w:tc>
          <w:tcPr>
            <w:tcW w:w="662" w:type="pct"/>
            <w:tcBorders>
              <w:top w:val="nil"/>
              <w:left w:val="nil"/>
              <w:bottom w:val="single" w:sz="4" w:space="0" w:color="auto"/>
              <w:right w:val="single" w:sz="4" w:space="0" w:color="auto"/>
            </w:tcBorders>
            <w:shd w:val="clear" w:color="auto" w:fill="auto"/>
            <w:noWrap/>
            <w:vAlign w:val="bottom"/>
          </w:tcPr>
          <w:p w14:paraId="6FF8B4C1" w14:textId="77777777" w:rsidR="008145C9" w:rsidRPr="00007B3E" w:rsidRDefault="008145C9" w:rsidP="008145C9">
            <w:pPr>
              <w:spacing w:line="240" w:lineRule="auto"/>
              <w:rPr>
                <w:lang w:bidi="ar-TN"/>
              </w:rPr>
            </w:pPr>
            <w:r w:rsidRPr="00007B3E">
              <w:rPr>
                <w:lang w:bidi="ar-TN"/>
              </w:rPr>
              <w:t>0,00%</w:t>
            </w:r>
          </w:p>
        </w:tc>
      </w:tr>
      <w:tr w:rsidR="00C5570A" w:rsidRPr="00007B3E" w14:paraId="6888DDBB" w14:textId="77777777" w:rsidTr="00A8239A">
        <w:trPr>
          <w:trHeight w:val="397"/>
        </w:trPr>
        <w:tc>
          <w:tcPr>
            <w:tcW w:w="1171" w:type="pct"/>
            <w:tcBorders>
              <w:top w:val="nil"/>
              <w:left w:val="single" w:sz="4" w:space="0" w:color="auto"/>
              <w:bottom w:val="single" w:sz="4" w:space="0" w:color="auto"/>
              <w:right w:val="single" w:sz="4" w:space="0" w:color="auto"/>
            </w:tcBorders>
            <w:shd w:val="clear" w:color="000000" w:fill="D9D9D9"/>
            <w:noWrap/>
            <w:vAlign w:val="center"/>
            <w:hideMark/>
          </w:tcPr>
          <w:p w14:paraId="0157B549" w14:textId="77777777" w:rsidR="008145C9" w:rsidRPr="00007B3E" w:rsidRDefault="008145C9" w:rsidP="008145C9">
            <w:pPr>
              <w:spacing w:line="240" w:lineRule="auto"/>
              <w:rPr>
                <w:b/>
                <w:bCs/>
                <w:lang w:bidi="ar-TN"/>
              </w:rPr>
            </w:pPr>
            <w:r w:rsidRPr="00007B3E">
              <w:rPr>
                <w:b/>
                <w:bCs/>
                <w:lang w:bidi="ar-TN"/>
              </w:rPr>
              <w:t>Total</w:t>
            </w:r>
          </w:p>
        </w:tc>
        <w:tc>
          <w:tcPr>
            <w:tcW w:w="469" w:type="pct"/>
            <w:tcBorders>
              <w:top w:val="nil"/>
              <w:left w:val="nil"/>
              <w:bottom w:val="single" w:sz="4" w:space="0" w:color="auto"/>
              <w:right w:val="single" w:sz="4" w:space="0" w:color="auto"/>
            </w:tcBorders>
            <w:shd w:val="clear" w:color="000000" w:fill="D9D9D9"/>
            <w:noWrap/>
          </w:tcPr>
          <w:p w14:paraId="1CD26A05" w14:textId="4D06B155" w:rsidR="008145C9" w:rsidRPr="002E45B3" w:rsidRDefault="008145C9" w:rsidP="008145C9">
            <w:pPr>
              <w:spacing w:line="240" w:lineRule="auto"/>
              <w:rPr>
                <w:b/>
                <w:bCs/>
                <w:lang w:bidi="ar-TN"/>
              </w:rPr>
            </w:pPr>
            <w:r w:rsidRPr="00A8239A">
              <w:rPr>
                <w:b/>
                <w:bCs/>
              </w:rPr>
              <w:t>800,0</w:t>
            </w:r>
          </w:p>
        </w:tc>
        <w:tc>
          <w:tcPr>
            <w:tcW w:w="470" w:type="pct"/>
            <w:tcBorders>
              <w:top w:val="nil"/>
              <w:left w:val="nil"/>
              <w:bottom w:val="single" w:sz="4" w:space="0" w:color="auto"/>
              <w:right w:val="single" w:sz="4" w:space="0" w:color="auto"/>
            </w:tcBorders>
            <w:shd w:val="clear" w:color="000000" w:fill="D9D9D9"/>
            <w:noWrap/>
            <w:hideMark/>
          </w:tcPr>
          <w:p w14:paraId="4F39F3A5" w14:textId="14CDF27B" w:rsidR="008145C9" w:rsidRPr="002E45B3" w:rsidRDefault="008145C9" w:rsidP="008145C9">
            <w:pPr>
              <w:spacing w:line="240" w:lineRule="auto"/>
              <w:rPr>
                <w:b/>
                <w:bCs/>
                <w:lang w:bidi="ar-TN"/>
              </w:rPr>
            </w:pPr>
            <w:r w:rsidRPr="00A8239A">
              <w:rPr>
                <w:b/>
                <w:bCs/>
              </w:rPr>
              <w:t>100%</w:t>
            </w:r>
          </w:p>
        </w:tc>
        <w:tc>
          <w:tcPr>
            <w:tcW w:w="1613" w:type="pct"/>
            <w:tcBorders>
              <w:top w:val="nil"/>
              <w:left w:val="nil"/>
              <w:bottom w:val="single" w:sz="4" w:space="0" w:color="auto"/>
              <w:right w:val="single" w:sz="4" w:space="0" w:color="auto"/>
            </w:tcBorders>
            <w:shd w:val="clear" w:color="000000" w:fill="D9D9D9"/>
            <w:noWrap/>
            <w:vAlign w:val="center"/>
            <w:hideMark/>
          </w:tcPr>
          <w:p w14:paraId="7D44DE43" w14:textId="77777777" w:rsidR="008145C9" w:rsidRPr="00007B3E" w:rsidRDefault="008145C9" w:rsidP="008145C9">
            <w:pPr>
              <w:spacing w:line="240" w:lineRule="auto"/>
              <w:rPr>
                <w:b/>
                <w:bCs/>
                <w:lang w:bidi="ar-TN"/>
              </w:rPr>
            </w:pPr>
            <w:r w:rsidRPr="00007B3E">
              <w:rPr>
                <w:b/>
                <w:bCs/>
                <w:lang w:bidi="ar-TN"/>
              </w:rPr>
              <w:t>Total</w:t>
            </w:r>
          </w:p>
        </w:tc>
        <w:tc>
          <w:tcPr>
            <w:tcW w:w="616" w:type="pct"/>
            <w:tcBorders>
              <w:top w:val="nil"/>
              <w:left w:val="nil"/>
              <w:bottom w:val="single" w:sz="4" w:space="0" w:color="auto"/>
              <w:right w:val="single" w:sz="4" w:space="0" w:color="auto"/>
            </w:tcBorders>
            <w:shd w:val="clear" w:color="000000" w:fill="D9D9D9"/>
            <w:noWrap/>
            <w:vAlign w:val="bottom"/>
          </w:tcPr>
          <w:p w14:paraId="560FA647" w14:textId="3BDC220A" w:rsidR="008145C9" w:rsidRPr="00007B3E" w:rsidRDefault="002E45B3" w:rsidP="008145C9">
            <w:pPr>
              <w:spacing w:line="240" w:lineRule="auto"/>
              <w:rPr>
                <w:b/>
                <w:bCs/>
                <w:lang w:bidi="ar-TN"/>
              </w:rPr>
            </w:pPr>
            <w:r w:rsidRPr="00007B3E">
              <w:rPr>
                <w:b/>
                <w:bCs/>
                <w:lang w:bidi="ar-TN"/>
              </w:rPr>
              <w:t>80</w:t>
            </w:r>
            <w:r>
              <w:rPr>
                <w:b/>
                <w:bCs/>
                <w:lang w:bidi="ar-TN"/>
              </w:rPr>
              <w:t>0</w:t>
            </w:r>
            <w:r w:rsidR="008145C9" w:rsidRPr="00007B3E">
              <w:rPr>
                <w:b/>
                <w:bCs/>
                <w:lang w:bidi="ar-TN"/>
              </w:rPr>
              <w:t>,0</w:t>
            </w:r>
          </w:p>
        </w:tc>
        <w:tc>
          <w:tcPr>
            <w:tcW w:w="662" w:type="pct"/>
            <w:tcBorders>
              <w:top w:val="nil"/>
              <w:left w:val="nil"/>
              <w:bottom w:val="single" w:sz="4" w:space="0" w:color="auto"/>
              <w:right w:val="single" w:sz="4" w:space="0" w:color="auto"/>
            </w:tcBorders>
            <w:shd w:val="clear" w:color="000000" w:fill="D9D9D9"/>
            <w:noWrap/>
            <w:vAlign w:val="bottom"/>
            <w:hideMark/>
          </w:tcPr>
          <w:p w14:paraId="316AC809" w14:textId="77777777" w:rsidR="008145C9" w:rsidRPr="00007B3E" w:rsidRDefault="008145C9" w:rsidP="008145C9">
            <w:pPr>
              <w:spacing w:line="240" w:lineRule="auto"/>
              <w:rPr>
                <w:b/>
                <w:bCs/>
                <w:lang w:bidi="ar-TN"/>
              </w:rPr>
            </w:pPr>
            <w:r w:rsidRPr="00007B3E">
              <w:rPr>
                <w:b/>
                <w:bCs/>
                <w:lang w:bidi="ar-TN"/>
              </w:rPr>
              <w:t>100%</w:t>
            </w:r>
          </w:p>
        </w:tc>
      </w:tr>
    </w:tbl>
    <w:p w14:paraId="02A4E9D4" w14:textId="77777777" w:rsidR="00C05BF0" w:rsidRPr="00007B3E" w:rsidRDefault="00C05BF0" w:rsidP="00C05BF0">
      <w:pPr>
        <w:rPr>
          <w:rFonts w:eastAsia="Calibri"/>
        </w:rPr>
      </w:pPr>
      <w:r w:rsidRPr="00007B3E">
        <w:rPr>
          <w:rFonts w:eastAsia="Calibri"/>
        </w:rPr>
        <w:t xml:space="preserve">Le coût de </w:t>
      </w:r>
      <w:r w:rsidRPr="00007B3E">
        <w:rPr>
          <w:lang w:bidi="ar-TN"/>
        </w:rPr>
        <w:t>construction</w:t>
      </w:r>
      <w:r w:rsidRPr="00007B3E">
        <w:rPr>
          <w:rFonts w:eastAsia="Calibri"/>
        </w:rPr>
        <w:t xml:space="preserve"> est de </w:t>
      </w:r>
      <w:r w:rsidRPr="00007B3E">
        <w:rPr>
          <w:lang w:eastAsia="fr-FR"/>
        </w:rPr>
        <w:t>587,7</w:t>
      </w:r>
      <w:r w:rsidRPr="00007B3E">
        <w:rPr>
          <w:rFonts w:eastAsia="Calibri"/>
        </w:rPr>
        <w:t xml:space="preserve"> MDT (TTC-CE 2023). En y appliquant l’inflation pendant la période de construction, nous obtenons le montant actualisé de 741,6 MDT.</w:t>
      </w:r>
    </w:p>
    <w:p w14:paraId="65AF2E51" w14:textId="08F462EC" w:rsidR="00184C3B" w:rsidRPr="00007B3E" w:rsidRDefault="00184C3B" w:rsidP="00184C3B">
      <w:pPr>
        <w:rPr>
          <w:rFonts w:eastAsia="Calibri"/>
        </w:rPr>
      </w:pPr>
      <w:r w:rsidRPr="00007B3E">
        <w:rPr>
          <w:rFonts w:eastAsia="Calibri"/>
        </w:rPr>
        <w:t xml:space="preserve">Le financement du coût de construction se fait en partie par de la dette qui génère des intérêts intercalaires de </w:t>
      </w:r>
      <w:r w:rsidR="00C5570A">
        <w:rPr>
          <w:rFonts w:eastAsia="Calibri"/>
        </w:rPr>
        <w:t>58</w:t>
      </w:r>
      <w:r w:rsidR="00AF3443" w:rsidRPr="00007B3E">
        <w:rPr>
          <w:rFonts w:eastAsia="Calibri"/>
        </w:rPr>
        <w:t>,4</w:t>
      </w:r>
      <w:r w:rsidRPr="00007B3E">
        <w:rPr>
          <w:rFonts w:eastAsia="Calibri"/>
        </w:rPr>
        <w:t xml:space="preserve"> MDT. Le coût total du projet à la fin de la période de construction ressort à </w:t>
      </w:r>
      <w:r w:rsidR="00715D18" w:rsidRPr="00007B3E">
        <w:rPr>
          <w:rFonts w:eastAsia="Calibri"/>
          <w:b/>
          <w:bCs/>
        </w:rPr>
        <w:t>80</w:t>
      </w:r>
      <w:r w:rsidR="00C5570A">
        <w:rPr>
          <w:rFonts w:eastAsia="Calibri"/>
          <w:b/>
          <w:bCs/>
        </w:rPr>
        <w:t>0</w:t>
      </w:r>
      <w:r w:rsidR="001E3CE6" w:rsidRPr="00007B3E">
        <w:rPr>
          <w:rFonts w:eastAsia="Calibri"/>
          <w:b/>
          <w:bCs/>
        </w:rPr>
        <w:t xml:space="preserve"> </w:t>
      </w:r>
      <w:r w:rsidRPr="00007B3E">
        <w:rPr>
          <w:rFonts w:eastAsia="Calibri"/>
          <w:b/>
          <w:bCs/>
        </w:rPr>
        <w:t>MDT</w:t>
      </w:r>
      <w:r w:rsidRPr="00007B3E">
        <w:rPr>
          <w:rFonts w:eastAsia="Calibri"/>
        </w:rPr>
        <w:t xml:space="preserve">. Ce montant est financé par de la dette à hauteur de </w:t>
      </w:r>
      <w:r w:rsidR="006D6B93">
        <w:rPr>
          <w:rFonts w:eastAsia="Calibri"/>
        </w:rPr>
        <w:t>540,5</w:t>
      </w:r>
      <w:r w:rsidR="001E3CE6" w:rsidRPr="00007B3E">
        <w:rPr>
          <w:rFonts w:eastAsia="Calibri"/>
        </w:rPr>
        <w:t xml:space="preserve"> </w:t>
      </w:r>
      <w:r w:rsidRPr="00007B3E">
        <w:rPr>
          <w:rFonts w:eastAsia="Calibri"/>
        </w:rPr>
        <w:t xml:space="preserve">MDT et des fonds propres à hauteur de </w:t>
      </w:r>
      <w:r w:rsidR="006D6B93">
        <w:rPr>
          <w:rFonts w:eastAsia="Calibri"/>
        </w:rPr>
        <w:t>259,6</w:t>
      </w:r>
      <w:r w:rsidR="001E3CE6" w:rsidRPr="00007B3E">
        <w:rPr>
          <w:rFonts w:eastAsia="Calibri"/>
        </w:rPr>
        <w:t xml:space="preserve"> </w:t>
      </w:r>
      <w:r w:rsidRPr="00007B3E">
        <w:rPr>
          <w:rFonts w:eastAsia="Calibri"/>
        </w:rPr>
        <w:t xml:space="preserve">MDT. </w:t>
      </w:r>
    </w:p>
    <w:p w14:paraId="0C90BC09" w14:textId="7E5436D1" w:rsidR="00184C3B" w:rsidRPr="00007B3E" w:rsidRDefault="00230930" w:rsidP="00184C3B">
      <w:pPr>
        <w:keepNext/>
        <w:jc w:val="center"/>
      </w:pPr>
      <w:ins w:id="1292" w:author="Farouk Bouhafs" w:date="2024-02-14T15:14:00Z">
        <w:r>
          <w:rPr>
            <w:noProof/>
          </w:rPr>
          <w:lastRenderedPageBreak/>
          <w:drawing>
            <wp:inline distT="0" distB="0" distL="0" distR="0" wp14:anchorId="3E49DFA1" wp14:editId="79C60928">
              <wp:extent cx="5594684" cy="2153116"/>
              <wp:effectExtent l="0" t="0" r="6350" b="0"/>
              <wp:docPr id="1960037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825" cy="2165101"/>
                      </a:xfrm>
                      <a:prstGeom prst="rect">
                        <a:avLst/>
                      </a:prstGeom>
                      <a:noFill/>
                    </pic:spPr>
                  </pic:pic>
                </a:graphicData>
              </a:graphic>
            </wp:inline>
          </w:drawing>
        </w:r>
      </w:ins>
      <w:del w:id="1293" w:author="Farouk Bouhafs" w:date="2024-02-14T15:14:00Z">
        <w:r w:rsidR="00A551B9" w:rsidRPr="00A551B9" w:rsidDel="00230930">
          <w:rPr>
            <w:noProof/>
          </w:rPr>
          <w:drawing>
            <wp:inline distT="0" distB="0" distL="0" distR="0" wp14:anchorId="3D26F0E2" wp14:editId="2331F0DA">
              <wp:extent cx="5564459" cy="2171930"/>
              <wp:effectExtent l="0" t="0" r="0" b="0"/>
              <wp:docPr id="1704221892" name="Picture 170422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21892" name=""/>
                      <pic:cNvPicPr/>
                    </pic:nvPicPr>
                    <pic:blipFill>
                      <a:blip r:embed="rId34"/>
                      <a:stretch>
                        <a:fillRect/>
                      </a:stretch>
                    </pic:blipFill>
                    <pic:spPr>
                      <a:xfrm>
                        <a:off x="0" y="0"/>
                        <a:ext cx="5572728" cy="2175158"/>
                      </a:xfrm>
                      <a:prstGeom prst="rect">
                        <a:avLst/>
                      </a:prstGeom>
                    </pic:spPr>
                  </pic:pic>
                </a:graphicData>
              </a:graphic>
            </wp:inline>
          </w:drawing>
        </w:r>
      </w:del>
    </w:p>
    <w:p w14:paraId="278A5A3F" w14:textId="38F72E32" w:rsidR="00184C3B" w:rsidRPr="00007B3E" w:rsidRDefault="00184C3B" w:rsidP="00184C3B">
      <w:pPr>
        <w:pStyle w:val="Caption"/>
        <w:jc w:val="center"/>
        <w:rPr>
          <w:rFonts w:eastAsia="Calibri"/>
        </w:rPr>
      </w:pPr>
      <w:bookmarkStart w:id="1294" w:name="_Toc142174824"/>
      <w:bookmarkStart w:id="1295" w:name="_Toc158885109"/>
      <w:r w:rsidRPr="00007B3E">
        <w:t xml:space="preserve">Figure </w:t>
      </w:r>
      <w:r>
        <w:fldChar w:fldCharType="begin"/>
      </w:r>
      <w:r>
        <w:instrText xml:space="preserve"> SEQ Figure \* ARABIC </w:instrText>
      </w:r>
      <w:r>
        <w:fldChar w:fldCharType="separate"/>
      </w:r>
      <w:r w:rsidR="0019555C">
        <w:rPr>
          <w:noProof/>
        </w:rPr>
        <w:t>17</w:t>
      </w:r>
      <w:r>
        <w:rPr>
          <w:noProof/>
        </w:rPr>
        <w:fldChar w:fldCharType="end"/>
      </w:r>
      <w:r w:rsidRPr="00007B3E">
        <w:t xml:space="preserve"> Evolution des cash-flows – Option 1 – Concession sans subvention (Partenaire privé)</w:t>
      </w:r>
      <w:bookmarkEnd w:id="1294"/>
      <w:bookmarkEnd w:id="1295"/>
    </w:p>
    <w:p w14:paraId="01B4E67A" w14:textId="00221CB1" w:rsidR="00184C3B" w:rsidRPr="00007B3E" w:rsidRDefault="00184C3B" w:rsidP="00184C3B">
      <w:pPr>
        <w:rPr>
          <w:lang w:bidi="ar-TN"/>
        </w:rPr>
      </w:pPr>
      <w:r w:rsidRPr="00007B3E">
        <w:rPr>
          <w:lang w:bidi="ar-TN"/>
        </w:rPr>
        <w:t xml:space="preserve">La courbe des revenus correspond aux recettes générées par le projet, i.e. les recettes </w:t>
      </w:r>
      <w:r w:rsidR="008868EC" w:rsidRPr="00007B3E">
        <w:rPr>
          <w:lang w:bidi="ar-TN"/>
        </w:rPr>
        <w:t>de la vente de sillons</w:t>
      </w:r>
      <w:r w:rsidRPr="00007B3E">
        <w:rPr>
          <w:lang w:bidi="ar-TN"/>
        </w:rPr>
        <w:t xml:space="preserve"> et les revenus annexes de l’exploitation du projet</w:t>
      </w:r>
      <w:r w:rsidR="008868EC" w:rsidRPr="00007B3E">
        <w:rPr>
          <w:lang w:bidi="ar-TN"/>
        </w:rPr>
        <w:t xml:space="preserve"> (publicité, location des </w:t>
      </w:r>
      <w:r w:rsidR="0051575C" w:rsidRPr="00007B3E">
        <w:rPr>
          <w:lang w:bidi="ar-TN"/>
        </w:rPr>
        <w:t>espaces commerciaux</w:t>
      </w:r>
      <w:r w:rsidR="008868EC" w:rsidRPr="00007B3E">
        <w:rPr>
          <w:lang w:bidi="ar-TN"/>
        </w:rPr>
        <w:t>)</w:t>
      </w:r>
      <w:r w:rsidRPr="00007B3E">
        <w:rPr>
          <w:lang w:bidi="ar-TN"/>
        </w:rPr>
        <w:t xml:space="preserve">. Dans le cas de cette option, le partenaire privé perçoit les recettes de </w:t>
      </w:r>
      <w:r w:rsidR="001E3CE6" w:rsidRPr="00007B3E">
        <w:rPr>
          <w:lang w:bidi="ar-TN"/>
        </w:rPr>
        <w:t>tarifs de sillons ainsi que les revenus annexes</w:t>
      </w:r>
      <w:r w:rsidRPr="00007B3E">
        <w:rPr>
          <w:lang w:bidi="ar-TN"/>
        </w:rPr>
        <w:t xml:space="preserve"> et les utilises pour couvrir ses coûts de construction, d’exploitation et de maintenance.</w:t>
      </w:r>
    </w:p>
    <w:p w14:paraId="2D61921F" w14:textId="0AC2A20C" w:rsidR="00FB6A0F" w:rsidRPr="00007B3E" w:rsidRDefault="00897CA3" w:rsidP="00A8239A">
      <w:pPr>
        <w:jc w:val="center"/>
        <w:rPr>
          <w:lang w:bidi="ar-TN"/>
        </w:rPr>
      </w:pPr>
      <w:ins w:id="1296" w:author="Farouk Bouhafs" w:date="2024-02-14T15:14:00Z">
        <w:r>
          <w:rPr>
            <w:noProof/>
            <w:lang w:bidi="ar-TN"/>
          </w:rPr>
          <w:drawing>
            <wp:inline distT="0" distB="0" distL="0" distR="0" wp14:anchorId="43E9C4B3" wp14:editId="48BF9BBA">
              <wp:extent cx="5668979" cy="2121821"/>
              <wp:effectExtent l="0" t="0" r="8255" b="0"/>
              <wp:docPr id="165887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500" cy="2142976"/>
                      </a:xfrm>
                      <a:prstGeom prst="rect">
                        <a:avLst/>
                      </a:prstGeom>
                      <a:noFill/>
                    </pic:spPr>
                  </pic:pic>
                </a:graphicData>
              </a:graphic>
            </wp:inline>
          </w:drawing>
        </w:r>
      </w:ins>
      <w:del w:id="1297" w:author="Farouk Bouhafs" w:date="2024-02-14T15:14:00Z">
        <w:r w:rsidR="00806462" w:rsidRPr="00806462" w:rsidDel="00897CA3">
          <w:rPr>
            <w:noProof/>
            <w:lang w:bidi="ar-TN"/>
          </w:rPr>
          <w:drawing>
            <wp:inline distT="0" distB="0" distL="0" distR="0" wp14:anchorId="02F2708A" wp14:editId="3559A535">
              <wp:extent cx="5760720" cy="2360295"/>
              <wp:effectExtent l="0" t="0" r="0" b="1905"/>
              <wp:docPr id="634498121" name="Picture 6344981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8121" name="Picture 1" descr="A screenshot of a graph&#10;&#10;Description automatically generated"/>
                      <pic:cNvPicPr/>
                    </pic:nvPicPr>
                    <pic:blipFill>
                      <a:blip r:embed="rId36"/>
                      <a:stretch>
                        <a:fillRect/>
                      </a:stretch>
                    </pic:blipFill>
                    <pic:spPr>
                      <a:xfrm>
                        <a:off x="0" y="0"/>
                        <a:ext cx="5760720" cy="2360295"/>
                      </a:xfrm>
                      <a:prstGeom prst="rect">
                        <a:avLst/>
                      </a:prstGeom>
                    </pic:spPr>
                  </pic:pic>
                </a:graphicData>
              </a:graphic>
            </wp:inline>
          </w:drawing>
        </w:r>
      </w:del>
    </w:p>
    <w:p w14:paraId="2C2A120D" w14:textId="1104E983" w:rsidR="00FC4437" w:rsidRPr="00007B3E" w:rsidRDefault="00FC4437" w:rsidP="00FC4437">
      <w:pPr>
        <w:pStyle w:val="Caption"/>
        <w:jc w:val="center"/>
        <w:rPr>
          <w:rFonts w:eastAsia="Calibri"/>
          <w:rtl/>
        </w:rPr>
      </w:pPr>
      <w:bookmarkStart w:id="1298" w:name="_Toc158885110"/>
      <w:r w:rsidRPr="00007B3E">
        <w:t xml:space="preserve">Figure </w:t>
      </w:r>
      <w:r>
        <w:fldChar w:fldCharType="begin"/>
      </w:r>
      <w:r>
        <w:instrText xml:space="preserve"> SEQ Figure \* ARABIC </w:instrText>
      </w:r>
      <w:r>
        <w:fldChar w:fldCharType="separate"/>
      </w:r>
      <w:r w:rsidR="0019555C">
        <w:rPr>
          <w:noProof/>
        </w:rPr>
        <w:t>18</w:t>
      </w:r>
      <w:r>
        <w:rPr>
          <w:noProof/>
        </w:rPr>
        <w:fldChar w:fldCharType="end"/>
      </w:r>
      <w:r w:rsidRPr="00007B3E">
        <w:t xml:space="preserve"> Evolution des cash-flows – Option 1 – Concession sans subvention (Sec</w:t>
      </w:r>
      <w:r w:rsidR="00591228" w:rsidRPr="00007B3E">
        <w:t>teur Public</w:t>
      </w:r>
      <w:r w:rsidRPr="00007B3E">
        <w:t>)</w:t>
      </w:r>
      <w:bookmarkEnd w:id="1298"/>
    </w:p>
    <w:p w14:paraId="13FA83A8" w14:textId="37B3549E" w:rsidR="00184C3B" w:rsidRPr="00007B3E" w:rsidRDefault="00184C3B" w:rsidP="00184C3B">
      <w:pPr>
        <w:rPr>
          <w:lang w:bidi="ar-TN"/>
        </w:rPr>
      </w:pPr>
      <w:r w:rsidRPr="00007B3E">
        <w:rPr>
          <w:lang w:bidi="ar-TN"/>
        </w:rPr>
        <w:t xml:space="preserve">La courbe des recettes et des cashflows pour le </w:t>
      </w:r>
      <w:r w:rsidR="0033385E" w:rsidRPr="00007B3E">
        <w:rPr>
          <w:lang w:bidi="ar-TN"/>
        </w:rPr>
        <w:t>secteur</w:t>
      </w:r>
      <w:r w:rsidRPr="00007B3E">
        <w:rPr>
          <w:lang w:bidi="ar-TN"/>
        </w:rPr>
        <w:t xml:space="preserve"> public </w:t>
      </w:r>
      <w:r w:rsidR="00F75C92" w:rsidRPr="00007B3E">
        <w:rPr>
          <w:lang w:bidi="ar-TN"/>
        </w:rPr>
        <w:t xml:space="preserve">correspond aux </w:t>
      </w:r>
      <w:r w:rsidR="0033385E" w:rsidRPr="00007B3E">
        <w:rPr>
          <w:lang w:bidi="ar-TN"/>
        </w:rPr>
        <w:t>revenus et charges de la SNCFT après la mise en œuvre de la ligne</w:t>
      </w:r>
      <w:r w:rsidRPr="00007B3E">
        <w:rPr>
          <w:lang w:bidi="ar-TN"/>
        </w:rPr>
        <w:t xml:space="preserve">. </w:t>
      </w:r>
      <w:r w:rsidR="00FB6A0F" w:rsidRPr="00007B3E">
        <w:rPr>
          <w:lang w:bidi="ar-TN"/>
        </w:rPr>
        <w:t>L’Etat</w:t>
      </w:r>
      <w:r w:rsidRPr="00007B3E">
        <w:rPr>
          <w:lang w:bidi="ar-TN"/>
        </w:rPr>
        <w:t xml:space="preserve"> devra en revanche percevoir des impôts et des taxes le long de la période de la concession, cependant, la société de projet n’arrive à générer aucun profit tout au long du projet, ce qui annule ces impôts.</w:t>
      </w:r>
      <w:r w:rsidR="00591228" w:rsidRPr="00007B3E">
        <w:rPr>
          <w:lang w:bidi="ar-TN"/>
        </w:rPr>
        <w:t xml:space="preserve"> Les cashflows de la SNCFT Réseau sont nuls.</w:t>
      </w:r>
    </w:p>
    <w:p w14:paraId="0C997364" w14:textId="77AFF9CD" w:rsidR="00184C3B" w:rsidRPr="00007B3E" w:rsidRDefault="00184C3B" w:rsidP="00184C3B">
      <w:r w:rsidRPr="00007B3E">
        <w:t xml:space="preserve">Ce scénario génère un </w:t>
      </w:r>
      <w:r w:rsidRPr="00007B3E">
        <w:rPr>
          <w:b/>
          <w:bCs/>
          <w:color w:val="C00000"/>
        </w:rPr>
        <w:t xml:space="preserve">TRI des fonds propres </w:t>
      </w:r>
      <w:r w:rsidRPr="00A8239A">
        <w:rPr>
          <w:b/>
          <w:bCs/>
          <w:color w:val="C00000"/>
        </w:rPr>
        <w:t xml:space="preserve">et un ADSCR minimum </w:t>
      </w:r>
      <w:r w:rsidR="007A1AEA" w:rsidRPr="00007B3E">
        <w:rPr>
          <w:b/>
          <w:bCs/>
          <w:color w:val="C00000"/>
        </w:rPr>
        <w:t>nul</w:t>
      </w:r>
      <w:r w:rsidR="007A1AEA">
        <w:rPr>
          <w:b/>
          <w:bCs/>
          <w:color w:val="C00000"/>
        </w:rPr>
        <w:t>s</w:t>
      </w:r>
      <w:r w:rsidRPr="00007B3E">
        <w:t>, ce qui signifie que la mise en œuvre du projet sous forme d’une concession sans subvention publique n’est pas du tout rentable pour le partenaire privé et ne lui permet pas de payer le service annuel de sa dette contractée.</w:t>
      </w:r>
    </w:p>
    <w:p w14:paraId="07D793AA" w14:textId="77777777" w:rsidR="00184C3B" w:rsidRPr="00007B3E" w:rsidRDefault="00184C3B" w:rsidP="00184C3B">
      <w:pPr>
        <w:rPr>
          <w:b/>
          <w:bCs/>
          <w:color w:val="FF0000"/>
          <w:u w:val="single"/>
        </w:rPr>
      </w:pPr>
      <w:r w:rsidRPr="00007B3E">
        <w:rPr>
          <w:b/>
          <w:bCs/>
          <w:color w:val="FF0000"/>
          <w:u w:val="single"/>
        </w:rPr>
        <w:t>Test de sensibilité</w:t>
      </w:r>
    </w:p>
    <w:p w14:paraId="127ED6E8" w14:textId="14FDB156" w:rsidR="00FB79DF" w:rsidRDefault="00184C3B" w:rsidP="00F20C1A">
      <w:pPr>
        <w:rPr>
          <w:lang w:bidi="ar-TN"/>
        </w:rPr>
      </w:pPr>
      <w:r w:rsidRPr="00007B3E">
        <w:rPr>
          <w:lang w:bidi="ar-TN"/>
        </w:rPr>
        <w:lastRenderedPageBreak/>
        <w:t xml:space="preserve">Pour atteindre la rentabilité minimale du projet dans le cadre d'un contrat de concession (un TRI des fonds propres de 15%) tout en évitant la subvention publique, il est nécessaire de multiplier le tarif des </w:t>
      </w:r>
      <w:r w:rsidR="001E3CE6" w:rsidRPr="00007B3E">
        <w:rPr>
          <w:lang w:bidi="ar-TN"/>
        </w:rPr>
        <w:t>sillons de trains de passagers et de fret</w:t>
      </w:r>
      <w:r w:rsidRPr="00007B3E">
        <w:rPr>
          <w:lang w:bidi="ar-TN"/>
        </w:rPr>
        <w:t xml:space="preserve"> par </w:t>
      </w:r>
      <w:r w:rsidR="00A218F0" w:rsidRPr="00007B3E">
        <w:rPr>
          <w:lang w:bidi="ar-TN"/>
        </w:rPr>
        <w:t xml:space="preserve">un facteur de </w:t>
      </w:r>
      <w:r w:rsidR="00C31E8F">
        <w:rPr>
          <w:b/>
          <w:bCs/>
          <w:i/>
          <w:iCs/>
          <w:lang w:bidi="ar-TN"/>
        </w:rPr>
        <w:t>7</w:t>
      </w:r>
      <w:r w:rsidR="00A218F0" w:rsidRPr="00A8239A">
        <w:rPr>
          <w:b/>
          <w:bCs/>
          <w:i/>
          <w:iCs/>
          <w:lang w:bidi="ar-TN"/>
        </w:rPr>
        <w:t>,</w:t>
      </w:r>
      <w:del w:id="1299" w:author="Farouk Bouhafs" w:date="2024-02-14T15:16:00Z">
        <w:r w:rsidR="00C31E8F" w:rsidDel="006610B0">
          <w:rPr>
            <w:b/>
            <w:bCs/>
            <w:i/>
            <w:iCs/>
            <w:lang w:bidi="ar-TN"/>
          </w:rPr>
          <w:delText>2</w:delText>
        </w:r>
      </w:del>
      <w:ins w:id="1300" w:author="Farouk Bouhafs" w:date="2024-02-14T15:16:00Z">
        <w:r w:rsidR="006610B0">
          <w:rPr>
            <w:b/>
            <w:bCs/>
            <w:i/>
            <w:iCs/>
            <w:lang w:bidi="ar-TN"/>
          </w:rPr>
          <w:t>1</w:t>
        </w:r>
      </w:ins>
      <w:r w:rsidRPr="00007B3E">
        <w:rPr>
          <w:lang w:bidi="ar-TN"/>
        </w:rPr>
        <w:t xml:space="preserve">. Cela entraînerait des tarifs de </w:t>
      </w:r>
      <w:del w:id="1301" w:author="Farouk Bouhafs" w:date="2024-02-14T15:16:00Z">
        <w:r w:rsidR="00C31E8F" w:rsidDel="006610B0">
          <w:rPr>
            <w:b/>
            <w:bCs/>
            <w:i/>
            <w:iCs/>
            <w:lang w:bidi="ar-TN"/>
          </w:rPr>
          <w:delText>216</w:delText>
        </w:r>
        <w:r w:rsidR="00C31E8F" w:rsidRPr="00A8239A" w:rsidDel="006610B0">
          <w:rPr>
            <w:b/>
            <w:bCs/>
            <w:i/>
            <w:iCs/>
            <w:lang w:bidi="ar-TN"/>
          </w:rPr>
          <w:delText xml:space="preserve"> </w:delText>
        </w:r>
      </w:del>
      <w:ins w:id="1302" w:author="Farouk Bouhafs" w:date="2024-02-14T15:16:00Z">
        <w:r w:rsidR="006610B0">
          <w:rPr>
            <w:b/>
            <w:bCs/>
            <w:i/>
            <w:iCs/>
            <w:lang w:bidi="ar-TN"/>
          </w:rPr>
          <w:t>213</w:t>
        </w:r>
        <w:r w:rsidR="006610B0" w:rsidRPr="00A8239A">
          <w:rPr>
            <w:b/>
            <w:bCs/>
            <w:i/>
            <w:iCs/>
            <w:lang w:bidi="ar-TN"/>
          </w:rPr>
          <w:t xml:space="preserve"> </w:t>
        </w:r>
      </w:ins>
      <w:r w:rsidR="001879C7" w:rsidRPr="00A8239A">
        <w:rPr>
          <w:b/>
          <w:bCs/>
          <w:i/>
          <w:iCs/>
          <w:lang w:bidi="ar-TN"/>
        </w:rPr>
        <w:t>DT/Train fret/km</w:t>
      </w:r>
      <w:r w:rsidRPr="00007B3E">
        <w:rPr>
          <w:lang w:bidi="ar-TN"/>
        </w:rPr>
        <w:t xml:space="preserve"> pour les </w:t>
      </w:r>
      <w:r w:rsidR="001E3CE6" w:rsidRPr="00007B3E">
        <w:rPr>
          <w:lang w:bidi="ar-TN"/>
        </w:rPr>
        <w:t>sillons de fret</w:t>
      </w:r>
      <w:r w:rsidRPr="00007B3E">
        <w:rPr>
          <w:lang w:bidi="ar-TN"/>
        </w:rPr>
        <w:t xml:space="preserve"> et de </w:t>
      </w:r>
      <w:del w:id="1303" w:author="Farouk Bouhafs" w:date="2024-02-14T15:16:00Z">
        <w:r w:rsidR="00C31E8F" w:rsidDel="006610B0">
          <w:rPr>
            <w:b/>
            <w:bCs/>
            <w:i/>
            <w:iCs/>
            <w:lang w:bidi="ar-TN"/>
          </w:rPr>
          <w:delText>216</w:delText>
        </w:r>
        <w:r w:rsidR="00C31E8F" w:rsidRPr="00A8239A" w:rsidDel="006610B0">
          <w:rPr>
            <w:b/>
            <w:bCs/>
            <w:i/>
            <w:iCs/>
            <w:lang w:bidi="ar-TN"/>
          </w:rPr>
          <w:delText xml:space="preserve"> </w:delText>
        </w:r>
      </w:del>
      <w:ins w:id="1304" w:author="Farouk Bouhafs" w:date="2024-02-14T15:16:00Z">
        <w:r w:rsidR="006610B0">
          <w:rPr>
            <w:b/>
            <w:bCs/>
            <w:i/>
            <w:iCs/>
            <w:lang w:bidi="ar-TN"/>
          </w:rPr>
          <w:t>213</w:t>
        </w:r>
        <w:r w:rsidR="006610B0" w:rsidRPr="00A8239A">
          <w:rPr>
            <w:b/>
            <w:bCs/>
            <w:i/>
            <w:iCs/>
            <w:lang w:bidi="ar-TN"/>
          </w:rPr>
          <w:t xml:space="preserve"> </w:t>
        </w:r>
      </w:ins>
      <w:r w:rsidR="001879C7" w:rsidRPr="00A8239A">
        <w:rPr>
          <w:b/>
          <w:bCs/>
          <w:i/>
          <w:iCs/>
          <w:lang w:bidi="ar-TN"/>
        </w:rPr>
        <w:t>DT/Train passager/km</w:t>
      </w:r>
      <w:r w:rsidR="001879C7" w:rsidRPr="00007B3E">
        <w:rPr>
          <w:lang w:bidi="ar-TN"/>
        </w:rPr>
        <w:t xml:space="preserve"> </w:t>
      </w:r>
      <w:r w:rsidRPr="00007B3E">
        <w:rPr>
          <w:lang w:bidi="ar-TN"/>
        </w:rPr>
        <w:t xml:space="preserve">pour les </w:t>
      </w:r>
      <w:r w:rsidR="001E3CE6" w:rsidRPr="00007B3E">
        <w:rPr>
          <w:lang w:bidi="ar-TN"/>
        </w:rPr>
        <w:t>sillions passagers</w:t>
      </w:r>
      <w:r w:rsidRPr="00007B3E">
        <w:rPr>
          <w:lang w:bidi="ar-TN"/>
        </w:rPr>
        <w:t>.</w:t>
      </w:r>
    </w:p>
    <w:p w14:paraId="5DA237FD" w14:textId="702D3DF9" w:rsidR="00FE3098" w:rsidRPr="00007B3E" w:rsidRDefault="00FE3098" w:rsidP="001879C7">
      <w:pPr>
        <w:rPr>
          <w:lang w:bidi="ar-TN"/>
        </w:rPr>
      </w:pPr>
      <w:r>
        <w:rPr>
          <w:lang w:bidi="ar-TN"/>
        </w:rPr>
        <w:t xml:space="preserve">Si nous voulons appliquer </w:t>
      </w:r>
      <w:r w:rsidR="00FB79DF">
        <w:rPr>
          <w:lang w:bidi="ar-TN"/>
        </w:rPr>
        <w:t xml:space="preserve">ce test sur les tarifs de sillons fret seulement, </w:t>
      </w:r>
      <w:r w:rsidR="0030414D">
        <w:rPr>
          <w:lang w:bidi="ar-TN"/>
        </w:rPr>
        <w:t xml:space="preserve">la redevance de sillons de trains de marchandise devra passer à </w:t>
      </w:r>
      <w:del w:id="1305" w:author="Farouk Bouhafs" w:date="2024-02-14T15:17:00Z">
        <w:r w:rsidR="0030414D" w:rsidRPr="00A8239A" w:rsidDel="004D385C">
          <w:rPr>
            <w:b/>
            <w:bCs/>
            <w:i/>
            <w:iCs/>
            <w:lang w:bidi="ar-TN"/>
          </w:rPr>
          <w:delText xml:space="preserve">410 </w:delText>
        </w:r>
      </w:del>
      <w:ins w:id="1306" w:author="Farouk Bouhafs" w:date="2024-02-14T15:17:00Z">
        <w:r w:rsidR="004D385C">
          <w:rPr>
            <w:b/>
            <w:bCs/>
            <w:i/>
            <w:iCs/>
            <w:lang w:bidi="ar-TN"/>
          </w:rPr>
          <w:t>387</w:t>
        </w:r>
        <w:r w:rsidR="004D385C" w:rsidRPr="00A8239A">
          <w:rPr>
            <w:b/>
            <w:bCs/>
            <w:i/>
            <w:iCs/>
            <w:lang w:bidi="ar-TN"/>
          </w:rPr>
          <w:t xml:space="preserve"> </w:t>
        </w:r>
      </w:ins>
      <w:r w:rsidR="0030414D" w:rsidRPr="00A8239A">
        <w:rPr>
          <w:b/>
          <w:bCs/>
          <w:i/>
          <w:iCs/>
          <w:lang w:bidi="ar-TN"/>
        </w:rPr>
        <w:t>DT/Train fret/km</w:t>
      </w:r>
      <w:r w:rsidR="0030414D">
        <w:rPr>
          <w:lang w:bidi="ar-TN"/>
        </w:rPr>
        <w:t>.</w:t>
      </w:r>
    </w:p>
    <w:p w14:paraId="01F129BC" w14:textId="4DB11523" w:rsidR="00184C3B" w:rsidRPr="00007B3E" w:rsidRDefault="00184C3B">
      <w:pPr>
        <w:pStyle w:val="ListParagraph"/>
        <w:numPr>
          <w:ilvl w:val="0"/>
          <w:numId w:val="25"/>
        </w:numPr>
        <w:rPr>
          <w:rFonts w:eastAsia="Calibri"/>
          <w:b/>
          <w:bCs/>
          <w:u w:val="single"/>
        </w:rPr>
      </w:pPr>
      <w:r w:rsidRPr="00007B3E">
        <w:rPr>
          <w:rFonts w:eastAsia="Calibri"/>
          <w:b/>
          <w:bCs/>
          <w:u w:val="single"/>
        </w:rPr>
        <w:t>Scénario avec subvention publique :</w:t>
      </w:r>
    </w:p>
    <w:p w14:paraId="74DF4742" w14:textId="3AB82C5E" w:rsidR="00184C3B" w:rsidRPr="00007B3E" w:rsidRDefault="001E3CE6" w:rsidP="00A46DC0">
      <w:r w:rsidRPr="00007B3E">
        <w:t xml:space="preserve">Pour le partenaire privé, la subvention minimale ressort à </w:t>
      </w:r>
      <w:r w:rsidR="00653678" w:rsidRPr="00A8239A">
        <w:rPr>
          <w:b/>
          <w:bCs/>
          <w:color w:val="C00000"/>
          <w:lang w:bidi="ar-TN"/>
        </w:rPr>
        <w:t>9</w:t>
      </w:r>
      <w:del w:id="1307" w:author="Farouk Bouhafs" w:date="2024-02-14T15:20:00Z">
        <w:r w:rsidR="00653678" w:rsidRPr="00A8239A" w:rsidDel="00F46994">
          <w:rPr>
            <w:b/>
            <w:bCs/>
            <w:color w:val="C00000"/>
            <w:lang w:bidi="ar-TN"/>
          </w:rPr>
          <w:delText>9</w:delText>
        </w:r>
        <w:r w:rsidR="00E246EB" w:rsidRPr="00A8239A" w:rsidDel="00F46994">
          <w:rPr>
            <w:b/>
            <w:bCs/>
            <w:color w:val="C00000"/>
            <w:lang w:bidi="ar-TN"/>
          </w:rPr>
          <w:delText>,</w:delText>
        </w:r>
        <w:r w:rsidR="00653678" w:rsidRPr="00A8239A" w:rsidDel="00F46994">
          <w:rPr>
            <w:b/>
            <w:bCs/>
            <w:color w:val="C00000"/>
            <w:lang w:bidi="ar-TN"/>
          </w:rPr>
          <w:delText>5</w:delText>
        </w:r>
      </w:del>
      <w:ins w:id="1308" w:author="Farouk Bouhafs" w:date="2024-02-14T15:20:00Z">
        <w:r w:rsidR="00F46994">
          <w:rPr>
            <w:b/>
            <w:bCs/>
            <w:color w:val="C00000"/>
            <w:lang w:bidi="ar-TN"/>
          </w:rPr>
          <w:t>8,3</w:t>
        </w:r>
      </w:ins>
      <w:r w:rsidR="00E246EB" w:rsidRPr="00A8239A">
        <w:rPr>
          <w:b/>
          <w:bCs/>
          <w:color w:val="C00000"/>
          <w:lang w:bidi="ar-TN"/>
        </w:rPr>
        <w:t>%</w:t>
      </w:r>
      <w:r w:rsidRPr="00A8239A">
        <w:rPr>
          <w:color w:val="C00000"/>
        </w:rPr>
        <w:t xml:space="preserve"> </w:t>
      </w:r>
      <w:r w:rsidRPr="00007B3E">
        <w:t xml:space="preserve">du coût de construction pour atteindre la rentabilité minimale </w:t>
      </w:r>
      <w:del w:id="1309" w:author="Farouk Bouhafs" w:date="2024-02-14T16:57:00Z">
        <w:r w:rsidRPr="00007B3E" w:rsidDel="00D90627">
          <w:delText>et un</w:delText>
        </w:r>
      </w:del>
      <w:ins w:id="1310" w:author="Farouk Bouhafs" w:date="2024-02-14T16:57:00Z">
        <w:r w:rsidR="00D90627">
          <w:t>(</w:t>
        </w:r>
      </w:ins>
      <w:del w:id="1311" w:author="Farouk Bouhafs" w:date="2024-02-14T16:57:00Z">
        <w:r w:rsidRPr="00007B3E" w:rsidDel="00D90627">
          <w:delText xml:space="preserve"> </w:delText>
        </w:r>
      </w:del>
      <w:r w:rsidRPr="00007B3E">
        <w:t>TRI de fonds propres acceptable</w:t>
      </w:r>
      <w:ins w:id="1312" w:author="Farouk Bouhafs" w:date="2024-02-14T16:57:00Z">
        <w:r w:rsidR="00D90627">
          <w:t>)</w:t>
        </w:r>
      </w:ins>
      <w:r w:rsidRPr="00007B3E">
        <w:t>.</w:t>
      </w:r>
    </w:p>
    <w:p w14:paraId="1334DD26" w14:textId="3FAC213A" w:rsidR="001E3CE6" w:rsidRDefault="001E3CE6" w:rsidP="001E3CE6">
      <w:pPr>
        <w:pStyle w:val="Caption"/>
      </w:pPr>
      <w:bookmarkStart w:id="1313" w:name="_Toc144481098"/>
      <w:bookmarkStart w:id="1314" w:name="_Toc158885080"/>
      <w:r w:rsidRPr="00007B3E">
        <w:t xml:space="preserve">Tableau </w:t>
      </w:r>
      <w:r>
        <w:fldChar w:fldCharType="begin"/>
      </w:r>
      <w:r>
        <w:instrText xml:space="preserve"> SEQ Tableau \* ARABIC </w:instrText>
      </w:r>
      <w:r>
        <w:fldChar w:fldCharType="separate"/>
      </w:r>
      <w:ins w:id="1315" w:author="Farouk Bouhafs" w:date="2024-02-09T12:22:00Z">
        <w:r w:rsidR="00125256">
          <w:rPr>
            <w:noProof/>
          </w:rPr>
          <w:t>45</w:t>
        </w:r>
      </w:ins>
      <w:del w:id="1316" w:author="Farouk Bouhafs" w:date="2024-02-09T12:22:00Z">
        <w:r w:rsidR="00E874ED" w:rsidDel="00125256">
          <w:rPr>
            <w:noProof/>
          </w:rPr>
          <w:delText>44</w:delText>
        </w:r>
      </w:del>
      <w:r>
        <w:rPr>
          <w:noProof/>
        </w:rPr>
        <w:fldChar w:fldCharType="end"/>
      </w:r>
      <w:r w:rsidRPr="00007B3E">
        <w:t xml:space="preserve"> Emplois et ressources à la fin de la période de construction – Option 1 – Concession </w:t>
      </w:r>
      <w:r w:rsidRPr="00007B3E">
        <w:rPr>
          <w:u w:val="single"/>
        </w:rPr>
        <w:t>avec subvention</w:t>
      </w:r>
      <w:r w:rsidRPr="00007B3E">
        <w:t xml:space="preserve"> (Partenaire privé)</w:t>
      </w:r>
      <w:bookmarkEnd w:id="1313"/>
      <w:bookmarkEnd w:id="1314"/>
    </w:p>
    <w:tbl>
      <w:tblPr>
        <w:tblW w:w="8934" w:type="dxa"/>
        <w:tblLook w:val="04A0" w:firstRow="1" w:lastRow="0" w:firstColumn="1" w:lastColumn="0" w:noHBand="0" w:noVBand="1"/>
      </w:tblPr>
      <w:tblGrid>
        <w:gridCol w:w="1866"/>
        <w:gridCol w:w="1025"/>
        <w:gridCol w:w="1022"/>
        <w:gridCol w:w="2441"/>
        <w:gridCol w:w="1202"/>
        <w:gridCol w:w="1506"/>
      </w:tblGrid>
      <w:tr w:rsidR="001E3CE6" w:rsidRPr="00007B3E" w14:paraId="3F991E0E" w14:textId="77777777" w:rsidTr="00A8239A">
        <w:trPr>
          <w:trHeight w:val="393"/>
          <w:tblHeader/>
        </w:trPr>
        <w:tc>
          <w:tcPr>
            <w:tcW w:w="398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E14A43D" w14:textId="77777777" w:rsidR="001E3CE6" w:rsidRPr="00007B3E" w:rsidRDefault="001E3CE6" w:rsidP="0028073E">
            <w:pPr>
              <w:spacing w:before="0" w:after="0" w:line="240" w:lineRule="auto"/>
              <w:rPr>
                <w:b/>
                <w:bCs/>
                <w:lang w:bidi="ar-TN"/>
              </w:rPr>
            </w:pPr>
            <w:r w:rsidRPr="00007B3E">
              <w:rPr>
                <w:b/>
                <w:bCs/>
                <w:lang w:bidi="ar-TN"/>
              </w:rPr>
              <w:t>Emplois (en MDT)</w:t>
            </w:r>
          </w:p>
        </w:tc>
        <w:tc>
          <w:tcPr>
            <w:tcW w:w="495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28EDA329" w14:textId="77777777" w:rsidR="001E3CE6" w:rsidRPr="00007B3E" w:rsidRDefault="001E3CE6" w:rsidP="0028073E">
            <w:pPr>
              <w:spacing w:before="0" w:after="0" w:line="240" w:lineRule="auto"/>
              <w:rPr>
                <w:b/>
                <w:bCs/>
                <w:lang w:bidi="ar-TN"/>
              </w:rPr>
            </w:pPr>
            <w:r w:rsidRPr="00007B3E">
              <w:rPr>
                <w:b/>
                <w:bCs/>
                <w:lang w:bidi="ar-TN"/>
              </w:rPr>
              <w:t>Ressources (en MDT)</w:t>
            </w:r>
          </w:p>
        </w:tc>
      </w:tr>
      <w:tr w:rsidR="00F045C2" w:rsidRPr="00007B3E" w14:paraId="325DFD7F" w14:textId="77777777" w:rsidTr="0028073E">
        <w:trPr>
          <w:trHeight w:val="336"/>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7022E7D5" w14:textId="77777777" w:rsidR="00F045C2" w:rsidRPr="00007B3E" w:rsidRDefault="00F045C2" w:rsidP="0028073E">
            <w:pPr>
              <w:spacing w:before="0" w:after="0" w:line="240" w:lineRule="auto"/>
              <w:rPr>
                <w:lang w:bidi="ar-TN"/>
              </w:rPr>
            </w:pPr>
            <w:r w:rsidRPr="00007B3E">
              <w:rPr>
                <w:lang w:bidi="ar-TN"/>
              </w:rPr>
              <w:t>Coût de construction</w:t>
            </w:r>
          </w:p>
        </w:tc>
        <w:tc>
          <w:tcPr>
            <w:tcW w:w="1042" w:type="dxa"/>
            <w:tcBorders>
              <w:top w:val="nil"/>
              <w:left w:val="nil"/>
              <w:bottom w:val="single" w:sz="4" w:space="0" w:color="auto"/>
              <w:right w:val="single" w:sz="4" w:space="0" w:color="auto"/>
            </w:tcBorders>
            <w:shd w:val="clear" w:color="auto" w:fill="auto"/>
            <w:noWrap/>
          </w:tcPr>
          <w:p w14:paraId="0624D40A" w14:textId="392AA67C" w:rsidR="00F045C2" w:rsidRPr="00007B3E" w:rsidRDefault="00F045C2" w:rsidP="0028073E">
            <w:pPr>
              <w:spacing w:before="0" w:after="0" w:line="240" w:lineRule="auto"/>
              <w:rPr>
                <w:lang w:bidi="ar-TN"/>
              </w:rPr>
            </w:pPr>
            <w:r w:rsidRPr="00007B3E">
              <w:t>741,6</w:t>
            </w:r>
          </w:p>
        </w:tc>
        <w:tc>
          <w:tcPr>
            <w:tcW w:w="1039" w:type="dxa"/>
            <w:tcBorders>
              <w:top w:val="nil"/>
              <w:left w:val="nil"/>
              <w:bottom w:val="single" w:sz="4" w:space="0" w:color="auto"/>
              <w:right w:val="single" w:sz="4" w:space="0" w:color="auto"/>
            </w:tcBorders>
            <w:shd w:val="clear" w:color="auto" w:fill="auto"/>
            <w:noWrap/>
          </w:tcPr>
          <w:p w14:paraId="4DE72846" w14:textId="7832E9B1" w:rsidR="00F045C2" w:rsidRPr="00007B3E" w:rsidRDefault="00F045C2" w:rsidP="0028073E">
            <w:pPr>
              <w:spacing w:before="0" w:after="0" w:line="240" w:lineRule="auto"/>
            </w:pPr>
            <w:r w:rsidRPr="00007B3E">
              <w:t>99,</w:t>
            </w:r>
            <w:r>
              <w:t>9</w:t>
            </w:r>
            <w:del w:id="1317" w:author="Farouk Bouhafs" w:date="2024-02-14T17:01:00Z">
              <w:r w:rsidDel="009A7A63">
                <w:delText>6</w:delText>
              </w:r>
            </w:del>
            <w:r w:rsidRPr="00007B3E">
              <w:t>%</w:t>
            </w:r>
          </w:p>
        </w:tc>
        <w:tc>
          <w:tcPr>
            <w:tcW w:w="2487" w:type="dxa"/>
            <w:tcBorders>
              <w:top w:val="nil"/>
              <w:left w:val="nil"/>
              <w:bottom w:val="single" w:sz="4" w:space="0" w:color="auto"/>
              <w:right w:val="single" w:sz="4" w:space="0" w:color="auto"/>
            </w:tcBorders>
            <w:shd w:val="clear" w:color="auto" w:fill="auto"/>
            <w:noWrap/>
          </w:tcPr>
          <w:p w14:paraId="3800D873" w14:textId="46ABCBC4" w:rsidR="00F045C2" w:rsidRPr="00007B3E" w:rsidRDefault="00F045C2" w:rsidP="0028073E">
            <w:pPr>
              <w:spacing w:before="0" w:after="0" w:line="240" w:lineRule="auto"/>
              <w:rPr>
                <w:lang w:bidi="ar-TN"/>
              </w:rPr>
            </w:pPr>
            <w:r w:rsidRPr="00007B3E">
              <w:t>Subvention d'investissement</w:t>
            </w:r>
          </w:p>
        </w:tc>
        <w:tc>
          <w:tcPr>
            <w:tcW w:w="1093" w:type="dxa"/>
            <w:tcBorders>
              <w:top w:val="nil"/>
              <w:left w:val="nil"/>
              <w:bottom w:val="single" w:sz="4" w:space="0" w:color="auto"/>
              <w:right w:val="single" w:sz="4" w:space="0" w:color="auto"/>
            </w:tcBorders>
            <w:shd w:val="clear" w:color="auto" w:fill="auto"/>
            <w:noWrap/>
          </w:tcPr>
          <w:p w14:paraId="137C9783" w14:textId="344A34F8" w:rsidR="00F045C2" w:rsidRPr="00007B3E" w:rsidRDefault="00F045C2" w:rsidP="0028073E">
            <w:pPr>
              <w:spacing w:before="0" w:after="0" w:line="240" w:lineRule="auto"/>
              <w:rPr>
                <w:lang w:bidi="ar-TN"/>
              </w:rPr>
            </w:pPr>
            <w:del w:id="1318" w:author="Farouk Bouhafs" w:date="2024-02-14T17:01:00Z">
              <w:r w:rsidRPr="006C0993" w:rsidDel="00171CD9">
                <w:delText>738</w:delText>
              </w:r>
            </w:del>
            <w:ins w:id="1319" w:author="Farouk Bouhafs" w:date="2024-02-14T17:01:00Z">
              <w:r w:rsidR="00171CD9" w:rsidRPr="006C0993">
                <w:t>7</w:t>
              </w:r>
              <w:r w:rsidR="00171CD9">
                <w:t>2</w:t>
              </w:r>
              <w:r w:rsidR="00171CD9" w:rsidRPr="006C0993">
                <w:t>8</w:t>
              </w:r>
            </w:ins>
            <w:r w:rsidRPr="006C0993">
              <w:t>,</w:t>
            </w:r>
            <w:del w:id="1320" w:author="Farouk Bouhafs" w:date="2024-02-14T17:01:00Z">
              <w:r w:rsidRPr="006C0993" w:rsidDel="00171CD9">
                <w:delText>0</w:delText>
              </w:r>
            </w:del>
            <w:ins w:id="1321" w:author="Farouk Bouhafs" w:date="2024-02-14T17:01:00Z">
              <w:r w:rsidR="00171CD9">
                <w:t>9</w:t>
              </w:r>
            </w:ins>
          </w:p>
        </w:tc>
        <w:tc>
          <w:tcPr>
            <w:tcW w:w="1374" w:type="dxa"/>
            <w:tcBorders>
              <w:top w:val="nil"/>
              <w:left w:val="nil"/>
              <w:bottom w:val="single" w:sz="4" w:space="0" w:color="auto"/>
              <w:right w:val="single" w:sz="4" w:space="0" w:color="auto"/>
            </w:tcBorders>
            <w:shd w:val="clear" w:color="auto" w:fill="auto"/>
            <w:noWrap/>
          </w:tcPr>
          <w:p w14:paraId="2DCD2700" w14:textId="3C7DA5CB" w:rsidR="00F045C2" w:rsidRPr="00007B3E" w:rsidRDefault="00F045C2" w:rsidP="0028073E">
            <w:pPr>
              <w:spacing w:before="0" w:after="0" w:line="240" w:lineRule="auto"/>
              <w:rPr>
                <w:lang w:bidi="ar-TN"/>
              </w:rPr>
            </w:pPr>
            <w:del w:id="1322" w:author="Farouk Bouhafs" w:date="2024-02-14T17:01:00Z">
              <w:r w:rsidRPr="006C0993" w:rsidDel="00171CD9">
                <w:delText>99,47%</w:delText>
              </w:r>
            </w:del>
            <w:ins w:id="1323" w:author="Farouk Bouhafs" w:date="2024-02-14T17:01:00Z">
              <w:r w:rsidR="00171CD9">
                <w:t>98,16%</w:t>
              </w:r>
            </w:ins>
          </w:p>
        </w:tc>
      </w:tr>
      <w:tr w:rsidR="00F045C2" w:rsidRPr="00007B3E" w14:paraId="1DA4B995" w14:textId="77777777" w:rsidTr="0028073E">
        <w:trPr>
          <w:trHeight w:val="336"/>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5AD2CA73" w14:textId="77777777" w:rsidR="00F045C2" w:rsidRPr="00007B3E" w:rsidRDefault="00F045C2" w:rsidP="0028073E">
            <w:pPr>
              <w:spacing w:before="0" w:after="0" w:line="240" w:lineRule="auto"/>
              <w:rPr>
                <w:lang w:bidi="ar-TN"/>
              </w:rPr>
            </w:pPr>
            <w:r w:rsidRPr="00007B3E">
              <w:rPr>
                <w:lang w:bidi="ar-TN"/>
              </w:rPr>
              <w:t>Intérêts intercalaires</w:t>
            </w:r>
          </w:p>
        </w:tc>
        <w:tc>
          <w:tcPr>
            <w:tcW w:w="1042" w:type="dxa"/>
            <w:tcBorders>
              <w:top w:val="nil"/>
              <w:left w:val="nil"/>
              <w:bottom w:val="single" w:sz="4" w:space="0" w:color="auto"/>
              <w:right w:val="single" w:sz="4" w:space="0" w:color="auto"/>
            </w:tcBorders>
            <w:shd w:val="clear" w:color="auto" w:fill="auto"/>
            <w:noWrap/>
          </w:tcPr>
          <w:p w14:paraId="63AD8B65" w14:textId="3403DEA1" w:rsidR="00F045C2" w:rsidRPr="00007B3E" w:rsidRDefault="00F045C2" w:rsidP="0028073E">
            <w:pPr>
              <w:spacing w:before="0" w:after="0" w:line="240" w:lineRule="auto"/>
              <w:rPr>
                <w:lang w:bidi="ar-TN"/>
              </w:rPr>
            </w:pPr>
            <w:del w:id="1324" w:author="Farouk Bouhafs" w:date="2024-02-14T17:00:00Z">
              <w:r w:rsidDel="00AA6D0E">
                <w:delText>0,3</w:delText>
              </w:r>
            </w:del>
            <w:ins w:id="1325" w:author="Farouk Bouhafs" w:date="2024-02-14T17:00:00Z">
              <w:r w:rsidR="00AA6D0E">
                <w:t>1,0</w:t>
              </w:r>
            </w:ins>
          </w:p>
        </w:tc>
        <w:tc>
          <w:tcPr>
            <w:tcW w:w="1039" w:type="dxa"/>
            <w:tcBorders>
              <w:top w:val="nil"/>
              <w:left w:val="nil"/>
              <w:bottom w:val="single" w:sz="4" w:space="0" w:color="auto"/>
              <w:right w:val="single" w:sz="4" w:space="0" w:color="auto"/>
            </w:tcBorders>
            <w:shd w:val="clear" w:color="auto" w:fill="auto"/>
            <w:noWrap/>
          </w:tcPr>
          <w:p w14:paraId="13C997EE" w14:textId="78008D61" w:rsidR="00F045C2" w:rsidRPr="00007B3E" w:rsidRDefault="00F045C2" w:rsidP="0028073E">
            <w:pPr>
              <w:spacing w:before="0" w:after="0" w:line="240" w:lineRule="auto"/>
            </w:pPr>
            <w:r w:rsidRPr="00007B3E">
              <w:t>0,</w:t>
            </w:r>
            <w:del w:id="1326" w:author="Farouk Bouhafs" w:date="2024-02-14T17:00:00Z">
              <w:r w:rsidDel="00AA6D0E">
                <w:delText>04</w:delText>
              </w:r>
            </w:del>
            <w:ins w:id="1327" w:author="Farouk Bouhafs" w:date="2024-02-14T17:00:00Z">
              <w:r w:rsidR="00AA6D0E">
                <w:t>1</w:t>
              </w:r>
            </w:ins>
            <w:r w:rsidRPr="00007B3E">
              <w:t>%</w:t>
            </w:r>
          </w:p>
        </w:tc>
        <w:tc>
          <w:tcPr>
            <w:tcW w:w="2487" w:type="dxa"/>
            <w:tcBorders>
              <w:top w:val="nil"/>
              <w:left w:val="nil"/>
              <w:bottom w:val="single" w:sz="4" w:space="0" w:color="auto"/>
              <w:right w:val="single" w:sz="4" w:space="0" w:color="auto"/>
            </w:tcBorders>
            <w:shd w:val="clear" w:color="auto" w:fill="auto"/>
            <w:noWrap/>
          </w:tcPr>
          <w:p w14:paraId="37D65110" w14:textId="56DDFC56" w:rsidR="00F045C2" w:rsidRPr="00007B3E" w:rsidRDefault="00F045C2" w:rsidP="0028073E">
            <w:pPr>
              <w:spacing w:before="0" w:after="0" w:line="240" w:lineRule="auto"/>
              <w:rPr>
                <w:lang w:bidi="ar-TN"/>
              </w:rPr>
            </w:pPr>
            <w:r w:rsidRPr="00007B3E">
              <w:t>Fonds propres</w:t>
            </w:r>
          </w:p>
        </w:tc>
        <w:tc>
          <w:tcPr>
            <w:tcW w:w="1093" w:type="dxa"/>
            <w:tcBorders>
              <w:top w:val="nil"/>
              <w:left w:val="nil"/>
              <w:bottom w:val="single" w:sz="4" w:space="0" w:color="auto"/>
              <w:right w:val="single" w:sz="4" w:space="0" w:color="auto"/>
            </w:tcBorders>
            <w:shd w:val="clear" w:color="auto" w:fill="auto"/>
            <w:noWrap/>
          </w:tcPr>
          <w:p w14:paraId="33F0B738" w14:textId="7B07E4BB" w:rsidR="00F045C2" w:rsidRPr="00007B3E" w:rsidRDefault="00F045C2" w:rsidP="0028073E">
            <w:pPr>
              <w:spacing w:before="0" w:after="0" w:line="240" w:lineRule="auto"/>
              <w:rPr>
                <w:lang w:bidi="ar-TN"/>
              </w:rPr>
            </w:pPr>
            <w:del w:id="1328" w:author="Farouk Bouhafs" w:date="2024-02-14T17:00:00Z">
              <w:r w:rsidRPr="006C0993" w:rsidDel="009A7A63">
                <w:delText>1,3</w:delText>
              </w:r>
            </w:del>
            <w:ins w:id="1329" w:author="Farouk Bouhafs" w:date="2024-02-14T17:00:00Z">
              <w:r w:rsidR="009A7A63">
                <w:t>4,4</w:t>
              </w:r>
            </w:ins>
          </w:p>
        </w:tc>
        <w:tc>
          <w:tcPr>
            <w:tcW w:w="1374" w:type="dxa"/>
            <w:tcBorders>
              <w:top w:val="nil"/>
              <w:left w:val="nil"/>
              <w:bottom w:val="single" w:sz="4" w:space="0" w:color="auto"/>
              <w:right w:val="single" w:sz="4" w:space="0" w:color="auto"/>
            </w:tcBorders>
            <w:shd w:val="clear" w:color="auto" w:fill="auto"/>
            <w:noWrap/>
          </w:tcPr>
          <w:p w14:paraId="34B1A21B" w14:textId="0397882A" w:rsidR="00F045C2" w:rsidRPr="00007B3E" w:rsidRDefault="00F045C2" w:rsidP="0028073E">
            <w:pPr>
              <w:spacing w:before="0" w:after="0" w:line="240" w:lineRule="auto"/>
              <w:rPr>
                <w:lang w:bidi="ar-TN"/>
              </w:rPr>
            </w:pPr>
            <w:r w:rsidRPr="006C0993">
              <w:t>0,</w:t>
            </w:r>
            <w:del w:id="1330" w:author="Farouk Bouhafs" w:date="2024-02-14T17:00:00Z">
              <w:r w:rsidRPr="006C0993" w:rsidDel="009A7A63">
                <w:delText>2</w:delText>
              </w:r>
            </w:del>
            <w:ins w:id="1331" w:author="Farouk Bouhafs" w:date="2024-02-14T17:00:00Z">
              <w:r w:rsidR="009A7A63">
                <w:t>6</w:t>
              </w:r>
            </w:ins>
            <w:r w:rsidRPr="006C0993">
              <w:t>%</w:t>
            </w:r>
          </w:p>
        </w:tc>
      </w:tr>
      <w:tr w:rsidR="00F045C2" w:rsidRPr="00007B3E" w14:paraId="48A26940" w14:textId="77777777" w:rsidTr="0028073E">
        <w:trPr>
          <w:trHeight w:val="336"/>
        </w:trPr>
        <w:tc>
          <w:tcPr>
            <w:tcW w:w="1899" w:type="dxa"/>
            <w:tcBorders>
              <w:top w:val="nil"/>
              <w:left w:val="single" w:sz="4" w:space="0" w:color="auto"/>
              <w:bottom w:val="single" w:sz="4" w:space="0" w:color="auto"/>
              <w:right w:val="single" w:sz="4" w:space="0" w:color="auto"/>
            </w:tcBorders>
            <w:shd w:val="clear" w:color="auto" w:fill="auto"/>
            <w:noWrap/>
            <w:vAlign w:val="center"/>
            <w:hideMark/>
          </w:tcPr>
          <w:p w14:paraId="53703F73" w14:textId="77777777" w:rsidR="00F045C2" w:rsidRPr="00007B3E" w:rsidRDefault="00F045C2" w:rsidP="0028073E">
            <w:pPr>
              <w:spacing w:before="0" w:after="0" w:line="240" w:lineRule="auto"/>
              <w:rPr>
                <w:b/>
                <w:bCs/>
                <w:lang w:bidi="ar-TN"/>
              </w:rPr>
            </w:pPr>
            <w:r w:rsidRPr="00007B3E">
              <w:rPr>
                <w:b/>
                <w:bCs/>
                <w:lang w:bidi="ar-TN"/>
              </w:rPr>
              <w:t> </w:t>
            </w:r>
          </w:p>
        </w:tc>
        <w:tc>
          <w:tcPr>
            <w:tcW w:w="1042" w:type="dxa"/>
            <w:tcBorders>
              <w:top w:val="nil"/>
              <w:left w:val="nil"/>
              <w:bottom w:val="single" w:sz="4" w:space="0" w:color="auto"/>
              <w:right w:val="single" w:sz="4" w:space="0" w:color="auto"/>
            </w:tcBorders>
            <w:shd w:val="clear" w:color="auto" w:fill="auto"/>
            <w:noWrap/>
            <w:hideMark/>
          </w:tcPr>
          <w:p w14:paraId="143F1312" w14:textId="77777777" w:rsidR="00F045C2" w:rsidRPr="00007B3E" w:rsidRDefault="00F045C2" w:rsidP="0028073E">
            <w:pPr>
              <w:spacing w:before="0" w:after="0" w:line="240" w:lineRule="auto"/>
              <w:rPr>
                <w:lang w:bidi="ar-TN"/>
              </w:rPr>
            </w:pPr>
          </w:p>
        </w:tc>
        <w:tc>
          <w:tcPr>
            <w:tcW w:w="1039" w:type="dxa"/>
            <w:tcBorders>
              <w:top w:val="nil"/>
              <w:left w:val="nil"/>
              <w:bottom w:val="single" w:sz="4" w:space="0" w:color="auto"/>
              <w:right w:val="single" w:sz="4" w:space="0" w:color="auto"/>
            </w:tcBorders>
            <w:shd w:val="clear" w:color="auto" w:fill="auto"/>
            <w:noWrap/>
            <w:hideMark/>
          </w:tcPr>
          <w:p w14:paraId="52CB496B" w14:textId="77777777" w:rsidR="00F045C2" w:rsidRPr="00007B3E" w:rsidRDefault="00F045C2" w:rsidP="0028073E">
            <w:pPr>
              <w:spacing w:before="0" w:after="0" w:line="240" w:lineRule="auto"/>
              <w:rPr>
                <w:lang w:bidi="ar-TN"/>
              </w:rPr>
            </w:pPr>
          </w:p>
        </w:tc>
        <w:tc>
          <w:tcPr>
            <w:tcW w:w="2487" w:type="dxa"/>
            <w:tcBorders>
              <w:top w:val="nil"/>
              <w:left w:val="nil"/>
              <w:bottom w:val="single" w:sz="4" w:space="0" w:color="auto"/>
              <w:right w:val="single" w:sz="4" w:space="0" w:color="auto"/>
            </w:tcBorders>
            <w:shd w:val="clear" w:color="auto" w:fill="auto"/>
            <w:noWrap/>
          </w:tcPr>
          <w:p w14:paraId="5BCC6A55" w14:textId="0813A133" w:rsidR="00F045C2" w:rsidRPr="00007B3E" w:rsidRDefault="00F045C2" w:rsidP="0028073E">
            <w:pPr>
              <w:spacing w:before="0" w:after="0" w:line="240" w:lineRule="auto"/>
              <w:rPr>
                <w:lang w:bidi="ar-TN"/>
              </w:rPr>
            </w:pPr>
            <w:r w:rsidRPr="00007B3E">
              <w:t>Dette</w:t>
            </w:r>
          </w:p>
        </w:tc>
        <w:tc>
          <w:tcPr>
            <w:tcW w:w="1093" w:type="dxa"/>
            <w:tcBorders>
              <w:top w:val="nil"/>
              <w:left w:val="nil"/>
              <w:bottom w:val="single" w:sz="4" w:space="0" w:color="auto"/>
              <w:right w:val="single" w:sz="4" w:space="0" w:color="auto"/>
            </w:tcBorders>
            <w:shd w:val="clear" w:color="auto" w:fill="auto"/>
            <w:noWrap/>
          </w:tcPr>
          <w:p w14:paraId="4C181E43" w14:textId="0551A3C5" w:rsidR="00F045C2" w:rsidRPr="00007B3E" w:rsidRDefault="009A7A63" w:rsidP="0028073E">
            <w:pPr>
              <w:spacing w:before="0" w:after="0" w:line="240" w:lineRule="auto"/>
              <w:rPr>
                <w:lang w:bidi="ar-TN"/>
              </w:rPr>
            </w:pPr>
            <w:ins w:id="1332" w:author="Farouk Bouhafs" w:date="2024-02-14T17:00:00Z">
              <w:r>
                <w:t>9,2</w:t>
              </w:r>
            </w:ins>
            <w:del w:id="1333" w:author="Farouk Bouhafs" w:date="2024-02-14T17:00:00Z">
              <w:r w:rsidR="00F045C2" w:rsidRPr="006C0993" w:rsidDel="009A7A63">
                <w:delText>2,6</w:delText>
              </w:r>
            </w:del>
          </w:p>
        </w:tc>
        <w:tc>
          <w:tcPr>
            <w:tcW w:w="1374" w:type="dxa"/>
            <w:tcBorders>
              <w:top w:val="nil"/>
              <w:left w:val="nil"/>
              <w:bottom w:val="single" w:sz="4" w:space="0" w:color="auto"/>
              <w:right w:val="single" w:sz="4" w:space="0" w:color="auto"/>
            </w:tcBorders>
            <w:shd w:val="clear" w:color="auto" w:fill="auto"/>
            <w:noWrap/>
          </w:tcPr>
          <w:p w14:paraId="544DD2F2" w14:textId="38692ACD" w:rsidR="00F045C2" w:rsidRPr="00007B3E" w:rsidRDefault="00F045C2" w:rsidP="0028073E">
            <w:pPr>
              <w:spacing w:before="0" w:after="0" w:line="240" w:lineRule="auto"/>
              <w:rPr>
                <w:lang w:bidi="ar-TN"/>
              </w:rPr>
            </w:pPr>
            <w:del w:id="1334" w:author="Farouk Bouhafs" w:date="2024-02-14T17:00:00Z">
              <w:r w:rsidRPr="006C0993" w:rsidDel="009A7A63">
                <w:delText>0,4</w:delText>
              </w:r>
            </w:del>
            <w:ins w:id="1335" w:author="Farouk Bouhafs" w:date="2024-02-14T17:00:00Z">
              <w:r w:rsidR="009A7A63">
                <w:t>1</w:t>
              </w:r>
            </w:ins>
            <w:ins w:id="1336" w:author="Farouk Bouhafs" w:date="2024-02-14T17:01:00Z">
              <w:r w:rsidR="009A7A63">
                <w:t>,2</w:t>
              </w:r>
            </w:ins>
            <w:r w:rsidRPr="006C0993">
              <w:t>%</w:t>
            </w:r>
          </w:p>
        </w:tc>
      </w:tr>
      <w:tr w:rsidR="00F045C2" w:rsidRPr="00007B3E" w14:paraId="02472B98" w14:textId="77777777" w:rsidTr="0028073E">
        <w:trPr>
          <w:trHeight w:val="393"/>
        </w:trPr>
        <w:tc>
          <w:tcPr>
            <w:tcW w:w="1899" w:type="dxa"/>
            <w:tcBorders>
              <w:top w:val="nil"/>
              <w:left w:val="single" w:sz="4" w:space="0" w:color="auto"/>
              <w:bottom w:val="single" w:sz="4" w:space="0" w:color="auto"/>
              <w:right w:val="single" w:sz="4" w:space="0" w:color="auto"/>
            </w:tcBorders>
            <w:shd w:val="clear" w:color="000000" w:fill="D9D9D9"/>
            <w:noWrap/>
            <w:vAlign w:val="center"/>
            <w:hideMark/>
          </w:tcPr>
          <w:p w14:paraId="19ACA634" w14:textId="77777777" w:rsidR="00F82981" w:rsidRPr="00007B3E" w:rsidRDefault="00F82981" w:rsidP="0028073E">
            <w:pPr>
              <w:spacing w:before="0" w:after="0" w:line="240" w:lineRule="auto"/>
              <w:rPr>
                <w:b/>
                <w:bCs/>
                <w:lang w:bidi="ar-TN"/>
              </w:rPr>
            </w:pPr>
            <w:r w:rsidRPr="00007B3E">
              <w:rPr>
                <w:b/>
                <w:bCs/>
                <w:lang w:bidi="ar-TN"/>
              </w:rPr>
              <w:t>Total</w:t>
            </w:r>
          </w:p>
        </w:tc>
        <w:tc>
          <w:tcPr>
            <w:tcW w:w="1042" w:type="dxa"/>
            <w:tcBorders>
              <w:top w:val="nil"/>
              <w:left w:val="nil"/>
              <w:bottom w:val="single" w:sz="4" w:space="0" w:color="auto"/>
              <w:right w:val="single" w:sz="4" w:space="0" w:color="auto"/>
            </w:tcBorders>
            <w:shd w:val="clear" w:color="000000" w:fill="D9D9D9"/>
            <w:noWrap/>
          </w:tcPr>
          <w:p w14:paraId="0F70C63A" w14:textId="6026061A" w:rsidR="00F82981" w:rsidRPr="00007B3E" w:rsidRDefault="00AD55A5" w:rsidP="0028073E">
            <w:pPr>
              <w:spacing w:before="0" w:after="0" w:line="240" w:lineRule="auto"/>
              <w:rPr>
                <w:b/>
                <w:bCs/>
                <w:lang w:bidi="ar-TN"/>
              </w:rPr>
            </w:pPr>
            <w:r w:rsidRPr="00007B3E">
              <w:rPr>
                <w:b/>
                <w:bCs/>
              </w:rPr>
              <w:t>74</w:t>
            </w:r>
            <w:ins w:id="1337" w:author="Farouk Bouhafs" w:date="2024-02-14T17:00:00Z">
              <w:r w:rsidR="00AA6D0E">
                <w:rPr>
                  <w:b/>
                  <w:bCs/>
                </w:rPr>
                <w:t>2,6</w:t>
              </w:r>
            </w:ins>
            <w:del w:id="1338" w:author="Farouk Bouhafs" w:date="2024-02-14T17:00:00Z">
              <w:r w:rsidDel="00AA6D0E">
                <w:rPr>
                  <w:b/>
                  <w:bCs/>
                </w:rPr>
                <w:delText>1</w:delText>
              </w:r>
              <w:r w:rsidR="00F82981" w:rsidRPr="00007B3E" w:rsidDel="00AA6D0E">
                <w:rPr>
                  <w:b/>
                  <w:bCs/>
                </w:rPr>
                <w:delText>,</w:delText>
              </w:r>
              <w:r w:rsidDel="00AA6D0E">
                <w:rPr>
                  <w:b/>
                  <w:bCs/>
                </w:rPr>
                <w:delText>9</w:delText>
              </w:r>
            </w:del>
          </w:p>
        </w:tc>
        <w:tc>
          <w:tcPr>
            <w:tcW w:w="1039" w:type="dxa"/>
            <w:tcBorders>
              <w:top w:val="nil"/>
              <w:left w:val="nil"/>
              <w:bottom w:val="single" w:sz="4" w:space="0" w:color="auto"/>
              <w:right w:val="single" w:sz="4" w:space="0" w:color="auto"/>
            </w:tcBorders>
            <w:shd w:val="clear" w:color="000000" w:fill="D9D9D9"/>
            <w:noWrap/>
            <w:hideMark/>
          </w:tcPr>
          <w:p w14:paraId="74714E6C" w14:textId="17C76E67" w:rsidR="00F82981" w:rsidRPr="00007B3E" w:rsidRDefault="00F82981" w:rsidP="0028073E">
            <w:pPr>
              <w:spacing w:before="0" w:after="0" w:line="240" w:lineRule="auto"/>
              <w:rPr>
                <w:b/>
                <w:bCs/>
                <w:lang w:bidi="ar-TN"/>
              </w:rPr>
            </w:pPr>
            <w:r w:rsidRPr="00007B3E">
              <w:rPr>
                <w:b/>
                <w:bCs/>
              </w:rPr>
              <w:t>100%</w:t>
            </w:r>
          </w:p>
        </w:tc>
        <w:tc>
          <w:tcPr>
            <w:tcW w:w="2487" w:type="dxa"/>
            <w:tcBorders>
              <w:top w:val="nil"/>
              <w:left w:val="nil"/>
              <w:bottom w:val="single" w:sz="4" w:space="0" w:color="auto"/>
              <w:right w:val="single" w:sz="4" w:space="0" w:color="auto"/>
            </w:tcBorders>
            <w:shd w:val="clear" w:color="000000" w:fill="D9D9D9"/>
            <w:noWrap/>
            <w:hideMark/>
          </w:tcPr>
          <w:p w14:paraId="39DA7DA5" w14:textId="3B6C774C" w:rsidR="00F82981" w:rsidRPr="00007B3E" w:rsidRDefault="000A2041" w:rsidP="0028073E">
            <w:pPr>
              <w:spacing w:before="0" w:after="0" w:line="240" w:lineRule="auto"/>
              <w:rPr>
                <w:b/>
                <w:bCs/>
                <w:lang w:bidi="ar-TN"/>
              </w:rPr>
            </w:pPr>
            <w:r w:rsidRPr="00007B3E">
              <w:rPr>
                <w:b/>
                <w:bCs/>
                <w:lang w:bidi="ar-TN"/>
              </w:rPr>
              <w:t>Total</w:t>
            </w:r>
          </w:p>
        </w:tc>
        <w:tc>
          <w:tcPr>
            <w:tcW w:w="1093" w:type="dxa"/>
            <w:tcBorders>
              <w:top w:val="nil"/>
              <w:left w:val="nil"/>
              <w:bottom w:val="single" w:sz="4" w:space="0" w:color="auto"/>
              <w:right w:val="single" w:sz="4" w:space="0" w:color="auto"/>
            </w:tcBorders>
            <w:shd w:val="clear" w:color="000000" w:fill="D9D9D9"/>
            <w:noWrap/>
          </w:tcPr>
          <w:p w14:paraId="0E12F8E3" w14:textId="62FF5FB3" w:rsidR="00F82981" w:rsidRPr="00007B3E" w:rsidRDefault="00AA6D0E" w:rsidP="0028073E">
            <w:pPr>
              <w:spacing w:before="0" w:after="0" w:line="240" w:lineRule="auto"/>
              <w:rPr>
                <w:b/>
                <w:bCs/>
                <w:lang w:bidi="ar-TN"/>
              </w:rPr>
            </w:pPr>
            <w:ins w:id="1339" w:author="Farouk Bouhafs" w:date="2024-02-14T17:00:00Z">
              <w:r w:rsidRPr="00007B3E">
                <w:rPr>
                  <w:b/>
                  <w:bCs/>
                </w:rPr>
                <w:t>74</w:t>
              </w:r>
              <w:r>
                <w:rPr>
                  <w:b/>
                  <w:bCs/>
                </w:rPr>
                <w:t>2,6</w:t>
              </w:r>
            </w:ins>
            <w:del w:id="1340" w:author="Farouk Bouhafs" w:date="2024-02-14T17:00:00Z">
              <w:r w:rsidR="00AD55A5" w:rsidRPr="00007B3E" w:rsidDel="00AA6D0E">
                <w:rPr>
                  <w:b/>
                  <w:bCs/>
                </w:rPr>
                <w:delText>74</w:delText>
              </w:r>
              <w:r w:rsidR="00AD55A5" w:rsidDel="00AA6D0E">
                <w:rPr>
                  <w:b/>
                  <w:bCs/>
                </w:rPr>
                <w:delText>1</w:delText>
              </w:r>
              <w:r w:rsidR="00AD55A5" w:rsidRPr="00007B3E" w:rsidDel="00AA6D0E">
                <w:rPr>
                  <w:b/>
                  <w:bCs/>
                </w:rPr>
                <w:delText>,</w:delText>
              </w:r>
              <w:r w:rsidR="00AD55A5" w:rsidDel="00AA6D0E">
                <w:rPr>
                  <w:b/>
                  <w:bCs/>
                </w:rPr>
                <w:delText>9</w:delText>
              </w:r>
            </w:del>
          </w:p>
        </w:tc>
        <w:tc>
          <w:tcPr>
            <w:tcW w:w="1374" w:type="dxa"/>
            <w:tcBorders>
              <w:top w:val="nil"/>
              <w:left w:val="nil"/>
              <w:bottom w:val="single" w:sz="4" w:space="0" w:color="auto"/>
              <w:right w:val="single" w:sz="4" w:space="0" w:color="auto"/>
            </w:tcBorders>
            <w:shd w:val="clear" w:color="000000" w:fill="D9D9D9"/>
            <w:noWrap/>
            <w:hideMark/>
          </w:tcPr>
          <w:p w14:paraId="08E2DD0F" w14:textId="05266B7D" w:rsidR="00F82981" w:rsidRPr="00007B3E" w:rsidRDefault="00F82981" w:rsidP="0028073E">
            <w:pPr>
              <w:spacing w:before="0" w:after="0" w:line="240" w:lineRule="auto"/>
              <w:rPr>
                <w:b/>
                <w:bCs/>
                <w:lang w:bidi="ar-TN"/>
              </w:rPr>
            </w:pPr>
            <w:r w:rsidRPr="00007B3E">
              <w:rPr>
                <w:b/>
                <w:bCs/>
              </w:rPr>
              <w:t>100%</w:t>
            </w:r>
          </w:p>
        </w:tc>
      </w:tr>
    </w:tbl>
    <w:p w14:paraId="1D14AA83" w14:textId="326E9BA5" w:rsidR="00316FAD" w:rsidRPr="00007B3E" w:rsidRDefault="00316FAD" w:rsidP="0028073E">
      <w:pPr>
        <w:widowControl/>
        <w:autoSpaceDE/>
        <w:autoSpaceDN/>
        <w:spacing w:before="0" w:after="160" w:line="259" w:lineRule="auto"/>
        <w:jc w:val="left"/>
        <w:rPr>
          <w:rFonts w:eastAsia="Calibri"/>
        </w:rPr>
      </w:pPr>
      <w:r w:rsidRPr="00007B3E">
        <w:rPr>
          <w:rFonts w:eastAsia="Calibri"/>
        </w:rPr>
        <w:t xml:space="preserve">Le coût de </w:t>
      </w:r>
      <w:r w:rsidRPr="00007B3E">
        <w:rPr>
          <w:lang w:bidi="ar-TN"/>
        </w:rPr>
        <w:t>construction</w:t>
      </w:r>
      <w:r w:rsidRPr="00007B3E">
        <w:rPr>
          <w:rFonts w:eastAsia="Calibri"/>
        </w:rPr>
        <w:t xml:space="preserve"> est de </w:t>
      </w:r>
      <w:r w:rsidRPr="00007B3E">
        <w:rPr>
          <w:lang w:eastAsia="fr-FR"/>
        </w:rPr>
        <w:t>587,7</w:t>
      </w:r>
      <w:r w:rsidRPr="00007B3E">
        <w:rPr>
          <w:rFonts w:eastAsia="Calibri"/>
        </w:rPr>
        <w:t xml:space="preserve"> MDT (TTC-CE 2023). En y appliquant l’inflation pendant la période de construction, nous obtenons le montant actualisé de 741,</w:t>
      </w:r>
      <w:del w:id="1341" w:author="Farouk Bouhafs" w:date="2024-02-14T17:01:00Z">
        <w:r w:rsidR="00F045C2" w:rsidDel="00171CD9">
          <w:rPr>
            <w:rFonts w:eastAsia="Calibri"/>
          </w:rPr>
          <w:delText>9</w:delText>
        </w:r>
        <w:r w:rsidR="00F045C2" w:rsidRPr="00007B3E" w:rsidDel="00171CD9">
          <w:rPr>
            <w:rFonts w:eastAsia="Calibri"/>
          </w:rPr>
          <w:delText xml:space="preserve"> </w:delText>
        </w:r>
      </w:del>
      <w:ins w:id="1342" w:author="Farouk Bouhafs" w:date="2024-02-14T17:01:00Z">
        <w:r w:rsidR="00171CD9">
          <w:rPr>
            <w:rFonts w:eastAsia="Calibri"/>
          </w:rPr>
          <w:t>6</w:t>
        </w:r>
        <w:r w:rsidR="00171CD9" w:rsidRPr="00007B3E">
          <w:rPr>
            <w:rFonts w:eastAsia="Calibri"/>
          </w:rPr>
          <w:t xml:space="preserve"> </w:t>
        </w:r>
      </w:ins>
      <w:r w:rsidRPr="00007B3E">
        <w:rPr>
          <w:rFonts w:eastAsia="Calibri"/>
        </w:rPr>
        <w:t>MDT.</w:t>
      </w:r>
    </w:p>
    <w:p w14:paraId="7F6020F6" w14:textId="41DB1861" w:rsidR="001E3CE6" w:rsidRPr="00007B3E" w:rsidRDefault="001E3CE6" w:rsidP="001E3CE6">
      <w:pPr>
        <w:rPr>
          <w:rFonts w:eastAsia="Calibri"/>
        </w:rPr>
      </w:pPr>
      <w:r w:rsidRPr="00007B3E">
        <w:rPr>
          <w:rFonts w:eastAsia="Calibri"/>
        </w:rPr>
        <w:t xml:space="preserve">Ce montant est financé par de la subvention à hauteur de </w:t>
      </w:r>
      <w:r w:rsidR="00F045C2" w:rsidRPr="00007B3E">
        <w:rPr>
          <w:lang w:bidi="ar-TN"/>
        </w:rPr>
        <w:t>7</w:t>
      </w:r>
      <w:del w:id="1343" w:author="Farouk Bouhafs" w:date="2024-02-14T17:02:00Z">
        <w:r w:rsidR="00F045C2" w:rsidDel="00171CD9">
          <w:rPr>
            <w:lang w:bidi="ar-TN"/>
          </w:rPr>
          <w:delText>38</w:delText>
        </w:r>
        <w:r w:rsidR="00316FAD" w:rsidRPr="00007B3E" w:rsidDel="00171CD9">
          <w:rPr>
            <w:lang w:bidi="ar-TN"/>
          </w:rPr>
          <w:delText>,1</w:delText>
        </w:r>
      </w:del>
      <w:ins w:id="1344" w:author="Farouk Bouhafs" w:date="2024-02-14T17:02:00Z">
        <w:r w:rsidR="00171CD9">
          <w:rPr>
            <w:lang w:bidi="ar-TN"/>
          </w:rPr>
          <w:t>28,9</w:t>
        </w:r>
      </w:ins>
      <w:r w:rsidRPr="00007B3E">
        <w:rPr>
          <w:rFonts w:eastAsia="Calibri"/>
        </w:rPr>
        <w:t xml:space="preserve"> MDT, de la dette à hauteur de </w:t>
      </w:r>
      <w:del w:id="1345" w:author="Farouk Bouhafs" w:date="2024-02-14T17:02:00Z">
        <w:r w:rsidR="00653678" w:rsidDel="00171CD9">
          <w:rPr>
            <w:lang w:bidi="ar-TN"/>
          </w:rPr>
          <w:delText>2</w:delText>
        </w:r>
        <w:r w:rsidR="00316FAD" w:rsidRPr="00007B3E" w:rsidDel="00171CD9">
          <w:rPr>
            <w:lang w:bidi="ar-TN"/>
          </w:rPr>
          <w:delText>,</w:delText>
        </w:r>
        <w:r w:rsidR="00653678" w:rsidDel="00171CD9">
          <w:rPr>
            <w:lang w:bidi="ar-TN"/>
          </w:rPr>
          <w:delText>6</w:delText>
        </w:r>
      </w:del>
      <w:ins w:id="1346" w:author="Farouk Bouhafs" w:date="2024-02-14T17:02:00Z">
        <w:r w:rsidR="00171CD9">
          <w:rPr>
            <w:lang w:bidi="ar-TN"/>
          </w:rPr>
          <w:t>9,2</w:t>
        </w:r>
      </w:ins>
      <w:r w:rsidRPr="00007B3E">
        <w:rPr>
          <w:rFonts w:eastAsia="Calibri"/>
        </w:rPr>
        <w:t xml:space="preserve"> MDT et des fonds propres à hauteur de </w:t>
      </w:r>
      <w:ins w:id="1347" w:author="Farouk Bouhafs" w:date="2024-02-14T17:02:00Z">
        <w:r w:rsidR="00171CD9">
          <w:rPr>
            <w:lang w:bidi="ar-TN"/>
          </w:rPr>
          <w:t>4,4</w:t>
        </w:r>
      </w:ins>
      <w:del w:id="1348" w:author="Farouk Bouhafs" w:date="2024-02-14T17:02:00Z">
        <w:r w:rsidR="00653678" w:rsidDel="00171CD9">
          <w:rPr>
            <w:lang w:bidi="ar-TN"/>
          </w:rPr>
          <w:delText>1</w:delText>
        </w:r>
        <w:r w:rsidR="00316FAD" w:rsidRPr="00007B3E" w:rsidDel="00171CD9">
          <w:rPr>
            <w:lang w:bidi="ar-TN"/>
          </w:rPr>
          <w:delText>,</w:delText>
        </w:r>
        <w:r w:rsidR="00653678" w:rsidDel="00171CD9">
          <w:rPr>
            <w:lang w:bidi="ar-TN"/>
          </w:rPr>
          <w:delText>3</w:delText>
        </w:r>
      </w:del>
      <w:r w:rsidRPr="00007B3E">
        <w:rPr>
          <w:rFonts w:eastAsia="Calibri"/>
        </w:rPr>
        <w:t xml:space="preserve"> MDT.</w:t>
      </w:r>
    </w:p>
    <w:p w14:paraId="25DD66CC" w14:textId="036A72CD" w:rsidR="001E3CE6" w:rsidRPr="00007B3E" w:rsidRDefault="00F86932" w:rsidP="001E3CE6">
      <w:pPr>
        <w:jc w:val="center"/>
        <w:rPr>
          <w:rtl/>
          <w:lang w:bidi="ar-TN"/>
        </w:rPr>
      </w:pPr>
      <w:ins w:id="1349" w:author="Farouk Bouhafs" w:date="2024-02-14T17:03:00Z">
        <w:r>
          <w:rPr>
            <w:noProof/>
            <w:lang w:bidi="ar-TN"/>
          </w:rPr>
          <w:drawing>
            <wp:inline distT="0" distB="0" distL="0" distR="0" wp14:anchorId="7476C47F" wp14:editId="67768455">
              <wp:extent cx="5488539" cy="2112266"/>
              <wp:effectExtent l="0" t="0" r="0" b="2540"/>
              <wp:docPr id="1619561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9594" cy="2116521"/>
                      </a:xfrm>
                      <a:prstGeom prst="rect">
                        <a:avLst/>
                      </a:prstGeom>
                      <a:noFill/>
                    </pic:spPr>
                  </pic:pic>
                </a:graphicData>
              </a:graphic>
            </wp:inline>
          </w:drawing>
        </w:r>
      </w:ins>
      <w:del w:id="1350" w:author="Farouk Bouhafs" w:date="2024-02-14T17:02:00Z">
        <w:r w:rsidR="003B1C19" w:rsidRPr="003B1C19" w:rsidDel="00171CD9">
          <w:rPr>
            <w:noProof/>
            <w:lang w:bidi="ar-TN"/>
          </w:rPr>
          <w:drawing>
            <wp:inline distT="0" distB="0" distL="0" distR="0" wp14:anchorId="139D12F6" wp14:editId="569E1B84">
              <wp:extent cx="5760720" cy="2243455"/>
              <wp:effectExtent l="0" t="0" r="0" b="4445"/>
              <wp:docPr id="872834349" name="Picture 87283434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4349" name="Picture 1" descr="A graph with numbers and lines&#10;&#10;Description automatically generated with medium confidence"/>
                      <pic:cNvPicPr/>
                    </pic:nvPicPr>
                    <pic:blipFill>
                      <a:blip r:embed="rId38"/>
                      <a:stretch>
                        <a:fillRect/>
                      </a:stretch>
                    </pic:blipFill>
                    <pic:spPr>
                      <a:xfrm>
                        <a:off x="0" y="0"/>
                        <a:ext cx="5760720" cy="2243455"/>
                      </a:xfrm>
                      <a:prstGeom prst="rect">
                        <a:avLst/>
                      </a:prstGeom>
                    </pic:spPr>
                  </pic:pic>
                </a:graphicData>
              </a:graphic>
            </wp:inline>
          </w:drawing>
        </w:r>
      </w:del>
    </w:p>
    <w:p w14:paraId="39BD5A08" w14:textId="51AC818B" w:rsidR="001E3CE6" w:rsidRPr="00007B3E" w:rsidRDefault="001E3CE6" w:rsidP="001E3CE6">
      <w:pPr>
        <w:pStyle w:val="Caption"/>
        <w:jc w:val="center"/>
        <w:rPr>
          <w:rFonts w:eastAsia="Calibri"/>
        </w:rPr>
      </w:pPr>
      <w:bookmarkStart w:id="1351" w:name="_Toc142174825"/>
      <w:bookmarkStart w:id="1352" w:name="_Toc158885111"/>
      <w:r w:rsidRPr="00007B3E">
        <w:t xml:space="preserve">Figure </w:t>
      </w:r>
      <w:r>
        <w:fldChar w:fldCharType="begin"/>
      </w:r>
      <w:r>
        <w:instrText xml:space="preserve"> SEQ Figure \* ARABIC </w:instrText>
      </w:r>
      <w:r>
        <w:fldChar w:fldCharType="separate"/>
      </w:r>
      <w:r w:rsidR="0019555C">
        <w:rPr>
          <w:noProof/>
        </w:rPr>
        <w:t>19</w:t>
      </w:r>
      <w:r>
        <w:rPr>
          <w:noProof/>
        </w:rPr>
        <w:fldChar w:fldCharType="end"/>
      </w:r>
      <w:r w:rsidRPr="00007B3E">
        <w:t xml:space="preserve"> Evolution des cash-flows – Option 1 – Concession avec subvention (Partenaire privé)</w:t>
      </w:r>
      <w:bookmarkEnd w:id="1351"/>
      <w:bookmarkEnd w:id="1352"/>
    </w:p>
    <w:p w14:paraId="292E91C2" w14:textId="3D0055BE" w:rsidR="003614AF" w:rsidRDefault="001E3CE6" w:rsidP="00D370A0">
      <w:r w:rsidRPr="00007B3E">
        <w:t xml:space="preserve">Ce scénario génère un </w:t>
      </w:r>
      <w:r w:rsidRPr="00007B3E">
        <w:rPr>
          <w:b/>
          <w:bCs/>
          <w:color w:val="C00000"/>
        </w:rPr>
        <w:t>TRI des fonds propres de 15,</w:t>
      </w:r>
      <w:r w:rsidR="003B1C19" w:rsidRPr="00007B3E">
        <w:rPr>
          <w:b/>
          <w:bCs/>
          <w:color w:val="C00000"/>
        </w:rPr>
        <w:t>0</w:t>
      </w:r>
      <w:ins w:id="1353" w:author="Farouk Bouhafs" w:date="2024-02-14T17:04:00Z">
        <w:r w:rsidR="00F86932">
          <w:rPr>
            <w:b/>
            <w:bCs/>
            <w:color w:val="C00000"/>
          </w:rPr>
          <w:t>0</w:t>
        </w:r>
      </w:ins>
      <w:del w:id="1354" w:author="Farouk Bouhafs" w:date="2024-02-14T17:04:00Z">
        <w:r w:rsidR="003B1C19" w:rsidDel="00F86932">
          <w:rPr>
            <w:b/>
            <w:bCs/>
            <w:color w:val="C00000"/>
          </w:rPr>
          <w:delText>1</w:delText>
        </w:r>
      </w:del>
      <w:r w:rsidR="003B1C19" w:rsidRPr="00007B3E">
        <w:rPr>
          <w:b/>
          <w:bCs/>
          <w:color w:val="C00000"/>
        </w:rPr>
        <w:t xml:space="preserve"> </w:t>
      </w:r>
      <w:r w:rsidRPr="00007B3E">
        <w:rPr>
          <w:b/>
          <w:bCs/>
          <w:color w:val="C00000"/>
        </w:rPr>
        <w:t>%</w:t>
      </w:r>
      <w:r w:rsidRPr="00007B3E">
        <w:rPr>
          <w:color w:val="C00000"/>
        </w:rPr>
        <w:t xml:space="preserve"> </w:t>
      </w:r>
      <w:r w:rsidR="00D20C8F" w:rsidRPr="00007B3E">
        <w:t>ce qui garantit une rentabilité acceptable pour le partenaire privé. Cependant, l’</w:t>
      </w:r>
      <w:r w:rsidRPr="00007B3E">
        <w:rPr>
          <w:b/>
          <w:bCs/>
        </w:rPr>
        <w:t xml:space="preserve">ADSCR minimum </w:t>
      </w:r>
      <w:r w:rsidR="00280C73" w:rsidRPr="00007B3E">
        <w:rPr>
          <w:b/>
          <w:bCs/>
        </w:rPr>
        <w:t>s’élève à 0,</w:t>
      </w:r>
      <w:del w:id="1355" w:author="Farouk Bouhafs" w:date="2024-02-14T17:04:00Z">
        <w:r w:rsidR="003B1C19" w:rsidDel="00F86932">
          <w:rPr>
            <w:b/>
            <w:bCs/>
          </w:rPr>
          <w:delText>38</w:delText>
        </w:r>
      </w:del>
      <w:ins w:id="1356" w:author="Farouk Bouhafs" w:date="2024-02-14T17:04:00Z">
        <w:r w:rsidR="00F86932">
          <w:rPr>
            <w:b/>
            <w:bCs/>
          </w:rPr>
          <w:t>26</w:t>
        </w:r>
      </w:ins>
      <w:r w:rsidRPr="00007B3E">
        <w:t xml:space="preserve">, </w:t>
      </w:r>
      <w:r w:rsidR="00280C73" w:rsidRPr="00007B3E">
        <w:t>ce qui ne</w:t>
      </w:r>
      <w:r w:rsidRPr="00007B3E">
        <w:t xml:space="preserve"> permet </w:t>
      </w:r>
      <w:r w:rsidR="00280C73" w:rsidRPr="00007B3E">
        <w:t xml:space="preserve">pas </w:t>
      </w:r>
      <w:r w:rsidRPr="00007B3E">
        <w:t>de payer le service annuel de sa dette contractée.</w:t>
      </w:r>
      <w:r w:rsidR="00DE0ED9" w:rsidRPr="00007B3E">
        <w:t xml:space="preserve"> </w:t>
      </w:r>
      <w:r w:rsidR="000407E9" w:rsidRPr="00007B3E">
        <w:t xml:space="preserve">Ce scénario démontre que même avec une subvention </w:t>
      </w:r>
      <w:r w:rsidR="000407E9" w:rsidRPr="00007B3E">
        <w:lastRenderedPageBreak/>
        <w:t>publique conséquente, le modèle n'atteint pas un niveau de couverture de service de la dette suffisant pour garantir le remboursement de la dette par le partenaire privé.</w:t>
      </w:r>
    </w:p>
    <w:p w14:paraId="104CE000" w14:textId="662C26DE" w:rsidR="003614AF" w:rsidRDefault="003614AF" w:rsidP="00D370A0">
      <w:r w:rsidRPr="003614AF">
        <w:t xml:space="preserve">Dans un modèle de concession nécessitant une subvention </w:t>
      </w:r>
      <w:r w:rsidR="00882A1E">
        <w:t>substantielle</w:t>
      </w:r>
      <w:r w:rsidRPr="003614AF">
        <w:t xml:space="preserve"> de 9</w:t>
      </w:r>
      <w:del w:id="1357" w:author="Farouk Bouhafs" w:date="2024-02-14T17:04:00Z">
        <w:r w:rsidRPr="003614AF" w:rsidDel="00F86932">
          <w:delText>9,5</w:delText>
        </w:r>
      </w:del>
      <w:ins w:id="1358" w:author="Farouk Bouhafs" w:date="2024-02-14T17:04:00Z">
        <w:r w:rsidR="00F86932">
          <w:t>8,3</w:t>
        </w:r>
      </w:ins>
      <w:r w:rsidRPr="003614AF">
        <w:t>%, l'équilibre financier est introuvable sans un support fiscal presque total. Un tel niveau de subvention annihile l'intention même du PPP, qui vise à équilibrer l'apport et le risque entre public et privé.</w:t>
      </w:r>
    </w:p>
    <w:p w14:paraId="3033A80B" w14:textId="0E1CC76B" w:rsidR="001E3CE6" w:rsidRDefault="00A71A89" w:rsidP="00D370A0">
      <w:pPr>
        <w:rPr>
          <w:ins w:id="1359" w:author="Farouk Bouhafs" w:date="2024-02-14T17:07:00Z"/>
        </w:rPr>
      </w:pPr>
      <w:r>
        <w:t>Ces résultats</w:t>
      </w:r>
      <w:r w:rsidR="000407E9" w:rsidRPr="00007B3E">
        <w:t xml:space="preserve"> met</w:t>
      </w:r>
      <w:r>
        <w:t>tent</w:t>
      </w:r>
      <w:r w:rsidR="000407E9" w:rsidRPr="00007B3E">
        <w:t xml:space="preserve"> en évidence un déséquilibre financier significatif, indiquant que le modèle </w:t>
      </w:r>
      <w:r w:rsidR="00D370A0" w:rsidRPr="00007B3E">
        <w:t xml:space="preserve">concession </w:t>
      </w:r>
      <w:r w:rsidR="000407E9" w:rsidRPr="00007B3E">
        <w:t>avec une subvention publique très élevée n'est pas viable à long terme et ne peut être recommandé comme solution durable pour le financement du projet.</w:t>
      </w:r>
    </w:p>
    <w:p w14:paraId="5E2A7089" w14:textId="77777777" w:rsidR="00BC1B12" w:rsidRDefault="00BC1B12" w:rsidP="00D370A0">
      <w:pPr>
        <w:rPr>
          <w:ins w:id="1360" w:author="Farouk Bouhafs" w:date="2024-02-14T17:07:00Z"/>
        </w:rPr>
      </w:pPr>
    </w:p>
    <w:p w14:paraId="383BB8AE" w14:textId="3A7A05BB" w:rsidR="00234737" w:rsidDel="00234737" w:rsidRDefault="00234737">
      <w:pPr>
        <w:widowControl/>
        <w:autoSpaceDE/>
        <w:autoSpaceDN/>
        <w:spacing w:before="0" w:after="160" w:line="259" w:lineRule="auto"/>
        <w:jc w:val="left"/>
        <w:rPr>
          <w:del w:id="1361" w:author="Farouk Bouhafs" w:date="2024-02-14T17:02:00Z"/>
        </w:rPr>
      </w:pPr>
      <w:bookmarkStart w:id="1362" w:name="_Toc158885020"/>
      <w:bookmarkEnd w:id="1362"/>
    </w:p>
    <w:p w14:paraId="798CA122" w14:textId="1F25D61B" w:rsidR="0028073E" w:rsidDel="00234737" w:rsidRDefault="0028073E">
      <w:pPr>
        <w:pStyle w:val="Titre41"/>
        <w:rPr>
          <w:del w:id="1363" w:author="Farouk Bouhafs" w:date="2024-02-14T17:03:00Z"/>
        </w:rPr>
        <w:pPrChange w:id="1364" w:author="Farouk Bouhafs" w:date="2024-02-14T17:03:00Z">
          <w:pPr>
            <w:widowControl/>
            <w:autoSpaceDE/>
            <w:autoSpaceDN/>
            <w:spacing w:before="0" w:after="160" w:line="259" w:lineRule="auto"/>
            <w:jc w:val="left"/>
          </w:pPr>
        </w:pPrChange>
      </w:pPr>
      <w:bookmarkStart w:id="1365" w:name="_Toc154048114"/>
      <w:bookmarkStart w:id="1366" w:name="_Toc137137806"/>
      <w:bookmarkStart w:id="1367" w:name="_Toc141255701"/>
      <w:bookmarkStart w:id="1368" w:name="_Toc141256020"/>
      <w:bookmarkStart w:id="1369" w:name="_Toc142174734"/>
      <w:bookmarkEnd w:id="1365"/>
      <w:del w:id="1370" w:author="Farouk Bouhafs" w:date="2024-02-14T17:07:00Z">
        <w:r w:rsidDel="00874F95">
          <w:br w:type="page"/>
        </w:r>
      </w:del>
    </w:p>
    <w:p w14:paraId="49A8108C" w14:textId="20A87491" w:rsidR="001E3CE6" w:rsidRPr="00234737" w:rsidRDefault="001E3CE6">
      <w:pPr>
        <w:pStyle w:val="Titre41"/>
        <w:rPr>
          <w:lang w:val="fr-FR"/>
        </w:rPr>
        <w:pPrChange w:id="1371" w:author="Farouk Bouhafs" w:date="2024-02-14T17:03:00Z">
          <w:pPr>
            <w:pStyle w:val="Titre41"/>
            <w:ind w:left="2127"/>
            <w:jc w:val="both"/>
          </w:pPr>
        </w:pPrChange>
      </w:pPr>
      <w:bookmarkStart w:id="1372" w:name="_Toc158885021"/>
      <w:r w:rsidRPr="00234737">
        <w:rPr>
          <w:lang w:val="fr-FR"/>
        </w:rPr>
        <w:t>Option 2 : Contrat de Partenariat</w:t>
      </w:r>
      <w:bookmarkEnd w:id="1366"/>
      <w:bookmarkEnd w:id="1367"/>
      <w:bookmarkEnd w:id="1368"/>
      <w:bookmarkEnd w:id="1369"/>
      <w:bookmarkEnd w:id="1372"/>
    </w:p>
    <w:p w14:paraId="4F8FA72C" w14:textId="19A195D0" w:rsidR="001E3CE6" w:rsidRPr="00007B3E" w:rsidRDefault="001E3CE6" w:rsidP="001E3CE6">
      <w:pPr>
        <w:rPr>
          <w:rFonts w:eastAsia="Calibri"/>
        </w:rPr>
      </w:pPr>
      <w:r w:rsidRPr="00007B3E">
        <w:rPr>
          <w:rFonts w:eastAsia="Calibri"/>
        </w:rPr>
        <w:t xml:space="preserve">Le coût de construction est de </w:t>
      </w:r>
      <w:r w:rsidRPr="00007B3E">
        <w:rPr>
          <w:lang w:eastAsia="fr-FR"/>
        </w:rPr>
        <w:t>587,7</w:t>
      </w:r>
      <w:r w:rsidRPr="00007B3E">
        <w:rPr>
          <w:rFonts w:eastAsia="Calibri"/>
        </w:rPr>
        <w:t xml:space="preserve"> MDT (</w:t>
      </w:r>
      <w:r w:rsidR="002901F8" w:rsidRPr="00007B3E">
        <w:rPr>
          <w:rFonts w:eastAsia="Calibri"/>
        </w:rPr>
        <w:t>TTC-</w:t>
      </w:r>
      <w:r w:rsidRPr="00007B3E">
        <w:rPr>
          <w:rFonts w:eastAsia="Calibri"/>
        </w:rPr>
        <w:t xml:space="preserve">CE 2023). En y appliquant l’inflation pendant la période de construction, nous obtenons </w:t>
      </w:r>
      <w:r w:rsidR="002901F8" w:rsidRPr="00007B3E">
        <w:rPr>
          <w:rFonts w:eastAsia="Calibri"/>
        </w:rPr>
        <w:t>un</w:t>
      </w:r>
      <w:r w:rsidRPr="00007B3E">
        <w:rPr>
          <w:rFonts w:eastAsia="Calibri"/>
        </w:rPr>
        <w:t xml:space="preserve"> montant de </w:t>
      </w:r>
      <w:r w:rsidR="00FA735E" w:rsidRPr="00007B3E">
        <w:rPr>
          <w:rFonts w:eastAsia="Calibri"/>
        </w:rPr>
        <w:t xml:space="preserve">741,6 </w:t>
      </w:r>
      <w:r w:rsidRPr="00007B3E">
        <w:rPr>
          <w:rFonts w:eastAsia="Calibri"/>
        </w:rPr>
        <w:t>MDT.</w:t>
      </w:r>
    </w:p>
    <w:p w14:paraId="550D146E" w14:textId="34B68A1E" w:rsidR="001E3CE6" w:rsidRPr="00007B3E" w:rsidRDefault="001E3CE6" w:rsidP="001E3CE6">
      <w:pPr>
        <w:pStyle w:val="Caption"/>
      </w:pPr>
      <w:bookmarkStart w:id="1373" w:name="_Toc144481099"/>
      <w:bookmarkStart w:id="1374" w:name="_Toc158885081"/>
      <w:r w:rsidRPr="00007B3E">
        <w:t xml:space="preserve">Tableau </w:t>
      </w:r>
      <w:r>
        <w:fldChar w:fldCharType="begin"/>
      </w:r>
      <w:r>
        <w:instrText xml:space="preserve"> SEQ Tableau \* ARABIC </w:instrText>
      </w:r>
      <w:r>
        <w:fldChar w:fldCharType="separate"/>
      </w:r>
      <w:ins w:id="1375" w:author="Farouk Bouhafs" w:date="2024-02-09T12:22:00Z">
        <w:r w:rsidR="00125256">
          <w:rPr>
            <w:noProof/>
          </w:rPr>
          <w:t>46</w:t>
        </w:r>
      </w:ins>
      <w:del w:id="1376" w:author="Farouk Bouhafs" w:date="2024-02-09T12:22:00Z">
        <w:r w:rsidR="00E874ED" w:rsidDel="00125256">
          <w:rPr>
            <w:noProof/>
          </w:rPr>
          <w:delText>45</w:delText>
        </w:r>
      </w:del>
      <w:r>
        <w:rPr>
          <w:noProof/>
        </w:rPr>
        <w:fldChar w:fldCharType="end"/>
      </w:r>
      <w:r w:rsidRPr="00007B3E">
        <w:t xml:space="preserve"> Emplois et ressources à la fin de la période de construction – Option 2 - contrat de partenariat (Partenaire privé)</w:t>
      </w:r>
      <w:bookmarkEnd w:id="1373"/>
      <w:bookmarkEnd w:id="1374"/>
    </w:p>
    <w:tbl>
      <w:tblPr>
        <w:tblW w:w="9035" w:type="dxa"/>
        <w:tblLook w:val="04A0" w:firstRow="1" w:lastRow="0" w:firstColumn="1" w:lastColumn="0" w:noHBand="0" w:noVBand="1"/>
      </w:tblPr>
      <w:tblGrid>
        <w:gridCol w:w="2383"/>
        <w:gridCol w:w="1114"/>
        <w:gridCol w:w="954"/>
        <w:gridCol w:w="2388"/>
        <w:gridCol w:w="1273"/>
        <w:gridCol w:w="923"/>
      </w:tblGrid>
      <w:tr w:rsidR="001E3CE6" w:rsidRPr="00007B3E" w14:paraId="72798D15" w14:textId="77777777" w:rsidTr="00A8239A">
        <w:trPr>
          <w:trHeight w:val="53"/>
          <w:tblHeader/>
        </w:trPr>
        <w:tc>
          <w:tcPr>
            <w:tcW w:w="445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D5AACE" w14:textId="77777777" w:rsidR="001E3CE6" w:rsidRPr="00007B3E" w:rsidRDefault="001E3CE6">
            <w:pPr>
              <w:spacing w:after="0"/>
              <w:jc w:val="left"/>
              <w:rPr>
                <w:rFonts w:cstheme="minorHAnsi"/>
                <w:b/>
                <w:bCs/>
                <w:lang w:eastAsia="en-GB"/>
              </w:rPr>
            </w:pPr>
            <w:r w:rsidRPr="00007B3E">
              <w:rPr>
                <w:rFonts w:cstheme="minorHAnsi"/>
                <w:b/>
                <w:bCs/>
                <w:lang w:eastAsia="en-GB"/>
              </w:rPr>
              <w:t>Emplois (en MDT)</w:t>
            </w:r>
          </w:p>
        </w:tc>
        <w:tc>
          <w:tcPr>
            <w:tcW w:w="458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2D06A1CA" w14:textId="77777777" w:rsidR="001E3CE6" w:rsidRPr="00007B3E" w:rsidRDefault="001E3CE6">
            <w:pPr>
              <w:spacing w:after="0"/>
              <w:jc w:val="left"/>
              <w:rPr>
                <w:rFonts w:cstheme="minorHAnsi"/>
                <w:b/>
                <w:bCs/>
                <w:lang w:eastAsia="en-GB"/>
              </w:rPr>
            </w:pPr>
            <w:r w:rsidRPr="00007B3E">
              <w:rPr>
                <w:rFonts w:cstheme="minorHAnsi"/>
                <w:b/>
                <w:bCs/>
                <w:lang w:eastAsia="en-GB"/>
              </w:rPr>
              <w:t>Ressources (en MDT)</w:t>
            </w:r>
          </w:p>
        </w:tc>
      </w:tr>
      <w:tr w:rsidR="000A2041" w:rsidRPr="00007B3E" w14:paraId="4841229D" w14:textId="77777777">
        <w:trPr>
          <w:trHeight w:val="344"/>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3C266281" w14:textId="77777777" w:rsidR="000A2041" w:rsidRPr="00007B3E" w:rsidRDefault="000A2041" w:rsidP="000A2041">
            <w:pPr>
              <w:spacing w:after="0"/>
              <w:jc w:val="left"/>
              <w:rPr>
                <w:rFonts w:cstheme="minorHAnsi"/>
                <w:lang w:eastAsia="en-GB"/>
              </w:rPr>
            </w:pPr>
            <w:r w:rsidRPr="00007B3E">
              <w:rPr>
                <w:rFonts w:cstheme="minorHAnsi"/>
                <w:lang w:eastAsia="en-GB"/>
              </w:rPr>
              <w:t>Coût de construction</w:t>
            </w:r>
          </w:p>
        </w:tc>
        <w:tc>
          <w:tcPr>
            <w:tcW w:w="1114" w:type="dxa"/>
            <w:tcBorders>
              <w:top w:val="nil"/>
              <w:left w:val="nil"/>
              <w:bottom w:val="single" w:sz="4" w:space="0" w:color="auto"/>
              <w:right w:val="single" w:sz="4" w:space="0" w:color="auto"/>
            </w:tcBorders>
            <w:shd w:val="clear" w:color="auto" w:fill="auto"/>
            <w:noWrap/>
          </w:tcPr>
          <w:p w14:paraId="279DBCB7" w14:textId="769626AF" w:rsidR="000A2041" w:rsidRPr="00007B3E" w:rsidRDefault="000A2041" w:rsidP="000A2041">
            <w:pPr>
              <w:spacing w:after="0"/>
              <w:jc w:val="center"/>
              <w:rPr>
                <w:rFonts w:cstheme="minorHAnsi"/>
                <w:lang w:eastAsia="en-GB"/>
              </w:rPr>
            </w:pPr>
            <w:r w:rsidRPr="00007B3E">
              <w:t>741,6</w:t>
            </w:r>
          </w:p>
        </w:tc>
        <w:tc>
          <w:tcPr>
            <w:tcW w:w="954" w:type="dxa"/>
            <w:tcBorders>
              <w:top w:val="nil"/>
              <w:left w:val="nil"/>
              <w:bottom w:val="single" w:sz="4" w:space="0" w:color="auto"/>
              <w:right w:val="single" w:sz="4" w:space="0" w:color="auto"/>
            </w:tcBorders>
            <w:shd w:val="clear" w:color="auto" w:fill="auto"/>
            <w:noWrap/>
          </w:tcPr>
          <w:p w14:paraId="695D87C1" w14:textId="7956FBB6" w:rsidR="000A2041" w:rsidRPr="00007B3E" w:rsidRDefault="000A2041" w:rsidP="000A2041">
            <w:pPr>
              <w:spacing w:after="0"/>
              <w:jc w:val="center"/>
              <w:rPr>
                <w:rFonts w:cstheme="minorHAnsi"/>
                <w:lang w:eastAsia="en-GB"/>
              </w:rPr>
            </w:pPr>
            <w:r w:rsidRPr="00007B3E">
              <w:t>91,7%</w:t>
            </w:r>
          </w:p>
        </w:tc>
        <w:tc>
          <w:tcPr>
            <w:tcW w:w="2388" w:type="dxa"/>
            <w:tcBorders>
              <w:top w:val="nil"/>
              <w:left w:val="nil"/>
              <w:bottom w:val="single" w:sz="4" w:space="0" w:color="auto"/>
              <w:right w:val="single" w:sz="4" w:space="0" w:color="auto"/>
            </w:tcBorders>
            <w:shd w:val="clear" w:color="auto" w:fill="auto"/>
            <w:noWrap/>
          </w:tcPr>
          <w:p w14:paraId="442DD7B2" w14:textId="34574DF5" w:rsidR="000A2041" w:rsidRPr="00007B3E" w:rsidRDefault="000A2041" w:rsidP="000A2041">
            <w:pPr>
              <w:spacing w:after="0"/>
              <w:jc w:val="left"/>
              <w:rPr>
                <w:rFonts w:cstheme="minorHAnsi"/>
                <w:lang w:eastAsia="en-GB"/>
              </w:rPr>
            </w:pPr>
            <w:r w:rsidRPr="00007B3E">
              <w:t>Fonds propres</w:t>
            </w:r>
          </w:p>
        </w:tc>
        <w:tc>
          <w:tcPr>
            <w:tcW w:w="1273" w:type="dxa"/>
            <w:tcBorders>
              <w:top w:val="nil"/>
              <w:left w:val="nil"/>
              <w:bottom w:val="single" w:sz="4" w:space="0" w:color="auto"/>
              <w:right w:val="single" w:sz="4" w:space="0" w:color="auto"/>
            </w:tcBorders>
            <w:shd w:val="clear" w:color="auto" w:fill="auto"/>
            <w:noWrap/>
          </w:tcPr>
          <w:p w14:paraId="2DB8A6AD" w14:textId="14567AC9" w:rsidR="000A2041" w:rsidRPr="00007B3E" w:rsidRDefault="000A2041" w:rsidP="000A2041">
            <w:pPr>
              <w:spacing w:after="0"/>
              <w:jc w:val="center"/>
              <w:rPr>
                <w:rFonts w:cstheme="minorHAnsi"/>
                <w:lang w:eastAsia="en-GB"/>
              </w:rPr>
            </w:pPr>
            <w:r w:rsidRPr="00007B3E">
              <w:t>185,4</w:t>
            </w:r>
          </w:p>
        </w:tc>
        <w:tc>
          <w:tcPr>
            <w:tcW w:w="923" w:type="dxa"/>
            <w:tcBorders>
              <w:top w:val="nil"/>
              <w:left w:val="nil"/>
              <w:bottom w:val="single" w:sz="4" w:space="0" w:color="auto"/>
              <w:right w:val="single" w:sz="4" w:space="0" w:color="auto"/>
            </w:tcBorders>
            <w:shd w:val="clear" w:color="auto" w:fill="auto"/>
            <w:noWrap/>
          </w:tcPr>
          <w:p w14:paraId="1FDEFA9D" w14:textId="54B12F22" w:rsidR="000A2041" w:rsidRPr="00007B3E" w:rsidRDefault="000A2041" w:rsidP="000A2041">
            <w:pPr>
              <w:spacing w:after="0"/>
              <w:jc w:val="center"/>
              <w:rPr>
                <w:rFonts w:cstheme="minorHAnsi"/>
                <w:lang w:eastAsia="en-GB"/>
              </w:rPr>
            </w:pPr>
            <w:r w:rsidRPr="00007B3E">
              <w:t>22,9%</w:t>
            </w:r>
          </w:p>
        </w:tc>
      </w:tr>
      <w:tr w:rsidR="000A2041" w:rsidRPr="00007B3E" w14:paraId="15B2E578" w14:textId="77777777">
        <w:trPr>
          <w:trHeight w:val="53"/>
        </w:trPr>
        <w:tc>
          <w:tcPr>
            <w:tcW w:w="2383" w:type="dxa"/>
            <w:tcBorders>
              <w:top w:val="nil"/>
              <w:left w:val="single" w:sz="4" w:space="0" w:color="auto"/>
              <w:bottom w:val="single" w:sz="4" w:space="0" w:color="auto"/>
              <w:right w:val="single" w:sz="4" w:space="0" w:color="auto"/>
            </w:tcBorders>
            <w:shd w:val="clear" w:color="auto" w:fill="auto"/>
            <w:noWrap/>
            <w:vAlign w:val="center"/>
            <w:hideMark/>
          </w:tcPr>
          <w:p w14:paraId="05D9C91D" w14:textId="77777777" w:rsidR="000A2041" w:rsidRPr="00007B3E" w:rsidRDefault="000A2041" w:rsidP="000A2041">
            <w:pPr>
              <w:spacing w:after="0"/>
              <w:jc w:val="left"/>
              <w:rPr>
                <w:rFonts w:cstheme="minorHAnsi"/>
                <w:lang w:eastAsia="en-GB"/>
              </w:rPr>
            </w:pPr>
            <w:r w:rsidRPr="00007B3E">
              <w:rPr>
                <w:rFonts w:cstheme="minorHAnsi"/>
                <w:lang w:eastAsia="en-GB"/>
              </w:rPr>
              <w:t>Intérêts intercalaires</w:t>
            </w:r>
          </w:p>
        </w:tc>
        <w:tc>
          <w:tcPr>
            <w:tcW w:w="1114" w:type="dxa"/>
            <w:tcBorders>
              <w:top w:val="nil"/>
              <w:left w:val="nil"/>
              <w:bottom w:val="single" w:sz="4" w:space="0" w:color="auto"/>
              <w:right w:val="single" w:sz="4" w:space="0" w:color="auto"/>
            </w:tcBorders>
            <w:shd w:val="clear" w:color="auto" w:fill="auto"/>
            <w:noWrap/>
          </w:tcPr>
          <w:p w14:paraId="0F051C7A" w14:textId="190363F0" w:rsidR="000A2041" w:rsidRPr="00007B3E" w:rsidRDefault="000A2041" w:rsidP="000A2041">
            <w:pPr>
              <w:spacing w:after="0"/>
              <w:jc w:val="center"/>
              <w:rPr>
                <w:rFonts w:cstheme="minorHAnsi"/>
                <w:lang w:eastAsia="en-GB"/>
              </w:rPr>
            </w:pPr>
            <w:r w:rsidRPr="00007B3E">
              <w:t>67,4</w:t>
            </w:r>
          </w:p>
        </w:tc>
        <w:tc>
          <w:tcPr>
            <w:tcW w:w="954" w:type="dxa"/>
            <w:tcBorders>
              <w:top w:val="nil"/>
              <w:left w:val="nil"/>
              <w:bottom w:val="single" w:sz="4" w:space="0" w:color="auto"/>
              <w:right w:val="single" w:sz="4" w:space="0" w:color="auto"/>
            </w:tcBorders>
            <w:shd w:val="clear" w:color="auto" w:fill="auto"/>
            <w:noWrap/>
          </w:tcPr>
          <w:p w14:paraId="52223DF9" w14:textId="321DBA8A" w:rsidR="000A2041" w:rsidRPr="00007B3E" w:rsidRDefault="000A2041" w:rsidP="000A2041">
            <w:pPr>
              <w:spacing w:after="0"/>
              <w:jc w:val="center"/>
              <w:rPr>
                <w:rFonts w:cstheme="minorHAnsi"/>
                <w:lang w:eastAsia="en-GB"/>
              </w:rPr>
            </w:pPr>
            <w:r w:rsidRPr="00007B3E">
              <w:t>8,3%</w:t>
            </w:r>
          </w:p>
        </w:tc>
        <w:tc>
          <w:tcPr>
            <w:tcW w:w="2388" w:type="dxa"/>
            <w:tcBorders>
              <w:top w:val="nil"/>
              <w:left w:val="nil"/>
              <w:bottom w:val="single" w:sz="4" w:space="0" w:color="auto"/>
              <w:right w:val="single" w:sz="4" w:space="0" w:color="auto"/>
            </w:tcBorders>
            <w:shd w:val="clear" w:color="auto" w:fill="auto"/>
            <w:noWrap/>
          </w:tcPr>
          <w:p w14:paraId="06B06881" w14:textId="7DABB40F" w:rsidR="000A2041" w:rsidRPr="00007B3E" w:rsidRDefault="000A2041" w:rsidP="000A2041">
            <w:pPr>
              <w:spacing w:after="0"/>
              <w:jc w:val="left"/>
              <w:rPr>
                <w:rFonts w:cstheme="minorHAnsi"/>
                <w:lang w:eastAsia="en-GB"/>
              </w:rPr>
            </w:pPr>
            <w:r w:rsidRPr="00007B3E">
              <w:t>Dette</w:t>
            </w:r>
          </w:p>
        </w:tc>
        <w:tc>
          <w:tcPr>
            <w:tcW w:w="1273" w:type="dxa"/>
            <w:tcBorders>
              <w:top w:val="nil"/>
              <w:left w:val="nil"/>
              <w:bottom w:val="single" w:sz="4" w:space="0" w:color="auto"/>
              <w:right w:val="single" w:sz="4" w:space="0" w:color="auto"/>
            </w:tcBorders>
            <w:shd w:val="clear" w:color="auto" w:fill="auto"/>
            <w:noWrap/>
          </w:tcPr>
          <w:p w14:paraId="38A5D7AF" w14:textId="3F27A6E0" w:rsidR="000A2041" w:rsidRPr="00007B3E" w:rsidRDefault="000A2041" w:rsidP="000A2041">
            <w:pPr>
              <w:spacing w:after="0"/>
              <w:jc w:val="center"/>
              <w:rPr>
                <w:rFonts w:cstheme="minorHAnsi"/>
                <w:lang w:eastAsia="en-GB"/>
              </w:rPr>
            </w:pPr>
            <w:r w:rsidRPr="00007B3E">
              <w:t>623,6</w:t>
            </w:r>
          </w:p>
        </w:tc>
        <w:tc>
          <w:tcPr>
            <w:tcW w:w="923" w:type="dxa"/>
            <w:tcBorders>
              <w:top w:val="nil"/>
              <w:left w:val="nil"/>
              <w:bottom w:val="single" w:sz="4" w:space="0" w:color="auto"/>
              <w:right w:val="single" w:sz="4" w:space="0" w:color="auto"/>
            </w:tcBorders>
            <w:shd w:val="clear" w:color="auto" w:fill="auto"/>
            <w:noWrap/>
          </w:tcPr>
          <w:p w14:paraId="4D501E9A" w14:textId="6F39A9ED" w:rsidR="000A2041" w:rsidRPr="00007B3E" w:rsidRDefault="000A2041" w:rsidP="000A2041">
            <w:pPr>
              <w:spacing w:after="0"/>
              <w:jc w:val="center"/>
              <w:rPr>
                <w:rFonts w:cstheme="minorHAnsi"/>
                <w:lang w:eastAsia="en-GB"/>
              </w:rPr>
            </w:pPr>
            <w:r w:rsidRPr="00007B3E">
              <w:t>77,1%</w:t>
            </w:r>
          </w:p>
        </w:tc>
      </w:tr>
      <w:tr w:rsidR="000A2041" w:rsidRPr="00007B3E" w14:paraId="073067A4" w14:textId="77777777">
        <w:trPr>
          <w:trHeight w:val="65"/>
        </w:trPr>
        <w:tc>
          <w:tcPr>
            <w:tcW w:w="2383" w:type="dxa"/>
            <w:tcBorders>
              <w:top w:val="nil"/>
              <w:left w:val="single" w:sz="4" w:space="0" w:color="auto"/>
              <w:bottom w:val="single" w:sz="4" w:space="0" w:color="auto"/>
              <w:right w:val="single" w:sz="4" w:space="0" w:color="auto"/>
            </w:tcBorders>
            <w:shd w:val="clear" w:color="000000" w:fill="D9D9D9"/>
            <w:noWrap/>
            <w:vAlign w:val="center"/>
            <w:hideMark/>
          </w:tcPr>
          <w:p w14:paraId="0B19F92D" w14:textId="77777777" w:rsidR="000A2041" w:rsidRPr="00007B3E" w:rsidRDefault="000A2041" w:rsidP="000A2041">
            <w:pPr>
              <w:spacing w:after="0"/>
              <w:jc w:val="left"/>
              <w:rPr>
                <w:rFonts w:cstheme="minorHAnsi"/>
                <w:b/>
                <w:bCs/>
                <w:lang w:eastAsia="en-GB"/>
              </w:rPr>
            </w:pPr>
            <w:r w:rsidRPr="00007B3E">
              <w:rPr>
                <w:rFonts w:cstheme="minorHAnsi"/>
                <w:b/>
                <w:bCs/>
                <w:lang w:eastAsia="en-GB"/>
              </w:rPr>
              <w:t>Total</w:t>
            </w:r>
          </w:p>
        </w:tc>
        <w:tc>
          <w:tcPr>
            <w:tcW w:w="1114" w:type="dxa"/>
            <w:tcBorders>
              <w:top w:val="nil"/>
              <w:left w:val="nil"/>
              <w:bottom w:val="single" w:sz="4" w:space="0" w:color="auto"/>
              <w:right w:val="single" w:sz="4" w:space="0" w:color="auto"/>
            </w:tcBorders>
            <w:shd w:val="clear" w:color="000000" w:fill="D9D9D9"/>
            <w:noWrap/>
            <w:vAlign w:val="bottom"/>
            <w:hideMark/>
          </w:tcPr>
          <w:p w14:paraId="7E78D8E2" w14:textId="33BB7DED" w:rsidR="000A2041" w:rsidRPr="00007B3E" w:rsidRDefault="0043787D" w:rsidP="000A2041">
            <w:pPr>
              <w:spacing w:after="0"/>
              <w:jc w:val="center"/>
              <w:rPr>
                <w:rFonts w:cstheme="minorHAnsi"/>
                <w:b/>
                <w:bCs/>
                <w:lang w:eastAsia="en-GB"/>
              </w:rPr>
            </w:pPr>
            <w:r w:rsidRPr="00007B3E">
              <w:rPr>
                <w:b/>
                <w:bCs/>
              </w:rPr>
              <w:t>809,0</w:t>
            </w:r>
          </w:p>
        </w:tc>
        <w:tc>
          <w:tcPr>
            <w:tcW w:w="954" w:type="dxa"/>
            <w:tcBorders>
              <w:top w:val="nil"/>
              <w:left w:val="nil"/>
              <w:bottom w:val="single" w:sz="4" w:space="0" w:color="auto"/>
              <w:right w:val="single" w:sz="4" w:space="0" w:color="auto"/>
            </w:tcBorders>
            <w:shd w:val="clear" w:color="000000" w:fill="D9D9D9"/>
            <w:noWrap/>
            <w:vAlign w:val="bottom"/>
            <w:hideMark/>
          </w:tcPr>
          <w:p w14:paraId="7D255660" w14:textId="77777777" w:rsidR="000A2041" w:rsidRPr="00007B3E" w:rsidRDefault="000A2041" w:rsidP="000A2041">
            <w:pPr>
              <w:spacing w:after="0"/>
              <w:jc w:val="center"/>
              <w:rPr>
                <w:rFonts w:cstheme="minorHAnsi"/>
                <w:b/>
                <w:bCs/>
                <w:lang w:eastAsia="en-GB"/>
              </w:rPr>
            </w:pPr>
            <w:r w:rsidRPr="00007B3E">
              <w:rPr>
                <w:rFonts w:asciiTheme="minorHAnsi" w:hAnsiTheme="minorHAnsi" w:cstheme="minorHAnsi"/>
                <w:b/>
                <w:bCs/>
              </w:rPr>
              <w:t>100%</w:t>
            </w:r>
          </w:p>
        </w:tc>
        <w:tc>
          <w:tcPr>
            <w:tcW w:w="2388" w:type="dxa"/>
            <w:tcBorders>
              <w:top w:val="nil"/>
              <w:left w:val="nil"/>
              <w:bottom w:val="single" w:sz="4" w:space="0" w:color="auto"/>
              <w:right w:val="single" w:sz="4" w:space="0" w:color="auto"/>
            </w:tcBorders>
            <w:shd w:val="clear" w:color="000000" w:fill="D9D9D9"/>
            <w:noWrap/>
            <w:hideMark/>
          </w:tcPr>
          <w:p w14:paraId="1C6F9FE2" w14:textId="66A5D807" w:rsidR="000A2041" w:rsidRPr="00007B3E" w:rsidRDefault="00D3103F" w:rsidP="000A2041">
            <w:pPr>
              <w:spacing w:after="0"/>
              <w:jc w:val="left"/>
              <w:rPr>
                <w:rFonts w:cstheme="minorHAnsi"/>
                <w:b/>
                <w:bCs/>
                <w:lang w:eastAsia="en-GB"/>
              </w:rPr>
            </w:pPr>
            <w:r w:rsidRPr="00007B3E">
              <w:rPr>
                <w:b/>
                <w:bCs/>
                <w:lang w:bidi="ar-TN"/>
              </w:rPr>
              <w:t>Total</w:t>
            </w:r>
          </w:p>
        </w:tc>
        <w:tc>
          <w:tcPr>
            <w:tcW w:w="1273" w:type="dxa"/>
            <w:tcBorders>
              <w:top w:val="nil"/>
              <w:left w:val="nil"/>
              <w:bottom w:val="single" w:sz="4" w:space="0" w:color="auto"/>
              <w:right w:val="single" w:sz="4" w:space="0" w:color="auto"/>
            </w:tcBorders>
            <w:shd w:val="clear" w:color="000000" w:fill="D9D9D9"/>
            <w:noWrap/>
            <w:hideMark/>
          </w:tcPr>
          <w:p w14:paraId="01555016" w14:textId="2AD13283" w:rsidR="000A2041" w:rsidRPr="00007B3E" w:rsidRDefault="000A2041" w:rsidP="000A2041">
            <w:pPr>
              <w:spacing w:after="0"/>
              <w:jc w:val="center"/>
              <w:rPr>
                <w:rFonts w:cstheme="minorHAnsi"/>
                <w:b/>
                <w:bCs/>
                <w:lang w:eastAsia="en-GB"/>
              </w:rPr>
            </w:pPr>
            <w:r w:rsidRPr="00007B3E">
              <w:rPr>
                <w:b/>
                <w:bCs/>
              </w:rPr>
              <w:t>809,0</w:t>
            </w:r>
          </w:p>
        </w:tc>
        <w:tc>
          <w:tcPr>
            <w:tcW w:w="923" w:type="dxa"/>
            <w:tcBorders>
              <w:top w:val="nil"/>
              <w:left w:val="nil"/>
              <w:bottom w:val="single" w:sz="4" w:space="0" w:color="auto"/>
              <w:right w:val="single" w:sz="4" w:space="0" w:color="auto"/>
            </w:tcBorders>
            <w:shd w:val="clear" w:color="000000" w:fill="D9D9D9"/>
            <w:noWrap/>
            <w:hideMark/>
          </w:tcPr>
          <w:p w14:paraId="40EE0B33" w14:textId="26BADA1C" w:rsidR="000A2041" w:rsidRPr="00007B3E" w:rsidRDefault="000A2041" w:rsidP="000A2041">
            <w:pPr>
              <w:spacing w:after="0"/>
              <w:jc w:val="center"/>
              <w:rPr>
                <w:rFonts w:cstheme="minorHAnsi"/>
                <w:b/>
                <w:bCs/>
                <w:lang w:eastAsia="en-GB"/>
              </w:rPr>
            </w:pPr>
            <w:r w:rsidRPr="00007B3E">
              <w:rPr>
                <w:b/>
                <w:bCs/>
              </w:rPr>
              <w:t>100%</w:t>
            </w:r>
          </w:p>
        </w:tc>
      </w:tr>
    </w:tbl>
    <w:p w14:paraId="195AEC59" w14:textId="77777777" w:rsidR="00D3103F" w:rsidRPr="00007B3E" w:rsidRDefault="00D3103F" w:rsidP="00D3103F">
      <w:pPr>
        <w:rPr>
          <w:rFonts w:eastAsia="Calibri"/>
        </w:rPr>
      </w:pPr>
      <w:r w:rsidRPr="00007B3E">
        <w:rPr>
          <w:rFonts w:eastAsia="Calibri"/>
        </w:rPr>
        <w:t xml:space="preserve">Le financement du coût de construction se fait en partie par de la dette qui génère des intérêts intercalaires de 67,4 MDT. Le coût total du projet à la fin de la période de construction ressort à </w:t>
      </w:r>
      <w:r w:rsidRPr="00007B3E">
        <w:rPr>
          <w:rFonts w:eastAsia="Calibri"/>
          <w:b/>
          <w:bCs/>
        </w:rPr>
        <w:t>809 MDT</w:t>
      </w:r>
      <w:r w:rsidRPr="00007B3E">
        <w:rPr>
          <w:rFonts w:eastAsia="Calibri"/>
        </w:rPr>
        <w:t xml:space="preserve">. Ce montant est financé par de la dette à hauteur de 623,6 MDT et des fonds propres à hauteur de 185,4 MDT. </w:t>
      </w:r>
    </w:p>
    <w:p w14:paraId="3C8B399A" w14:textId="58D79E27" w:rsidR="001E3CE6" w:rsidRPr="00007B3E" w:rsidRDefault="001E3CE6" w:rsidP="001E3CE6">
      <w:pPr>
        <w:rPr>
          <w:rFonts w:eastAsia="Calibri"/>
        </w:rPr>
      </w:pPr>
      <w:r w:rsidRPr="00007B3E">
        <w:rPr>
          <w:rFonts w:eastAsia="Calibri"/>
        </w:rPr>
        <w:t xml:space="preserve">La courbe des recettes pour le partenaire privé est nulle. En revanche, ce dernier perçoit des </w:t>
      </w:r>
      <w:r w:rsidRPr="00007B3E">
        <w:rPr>
          <w:rFonts w:eastAsia="Calibri"/>
          <w:b/>
          <w:bCs/>
        </w:rPr>
        <w:t>loyers</w:t>
      </w:r>
      <w:r w:rsidRPr="00007B3E">
        <w:rPr>
          <w:rFonts w:eastAsia="Calibri"/>
        </w:rPr>
        <w:t xml:space="preserve"> </w:t>
      </w:r>
      <w:r w:rsidR="00D3103F" w:rsidRPr="00007B3E">
        <w:rPr>
          <w:rFonts w:eastAsia="Calibri"/>
        </w:rPr>
        <w:t xml:space="preserve">sur toute la durée d’exploitation </w:t>
      </w:r>
      <w:r w:rsidRPr="00007B3E">
        <w:rPr>
          <w:rFonts w:eastAsia="Calibri"/>
        </w:rPr>
        <w:t>qui servent à rembourser l’investissement initial, le service de la dette</w:t>
      </w:r>
      <w:r w:rsidR="004866B0" w:rsidRPr="00007B3E">
        <w:rPr>
          <w:rFonts w:eastAsia="Calibri"/>
        </w:rPr>
        <w:t xml:space="preserve">, </w:t>
      </w:r>
      <w:r w:rsidRPr="00007B3E">
        <w:rPr>
          <w:rFonts w:eastAsia="Calibri"/>
        </w:rPr>
        <w:t xml:space="preserve">la plus-value des fonds propres, </w:t>
      </w:r>
      <w:r w:rsidR="004866B0" w:rsidRPr="00007B3E">
        <w:rPr>
          <w:rFonts w:eastAsia="Calibri"/>
        </w:rPr>
        <w:t xml:space="preserve">et </w:t>
      </w:r>
      <w:r w:rsidRPr="00007B3E">
        <w:rPr>
          <w:rFonts w:eastAsia="Calibri"/>
        </w:rPr>
        <w:t>les dépenses d’exploitation</w:t>
      </w:r>
      <w:r w:rsidR="004866B0" w:rsidRPr="00007B3E">
        <w:rPr>
          <w:rFonts w:eastAsia="Calibri"/>
        </w:rPr>
        <w:t xml:space="preserve"> et</w:t>
      </w:r>
      <w:r w:rsidRPr="00007B3E">
        <w:rPr>
          <w:rFonts w:eastAsia="Calibri"/>
        </w:rPr>
        <w:t xml:space="preserve"> de gestion. </w:t>
      </w:r>
    </w:p>
    <w:p w14:paraId="442D8CE8" w14:textId="2C5879DF" w:rsidR="001E3CE6" w:rsidRPr="00007B3E" w:rsidRDefault="001E3CE6" w:rsidP="001E3CE6">
      <w:pPr>
        <w:rPr>
          <w:rFonts w:eastAsia="Calibri"/>
          <w:b/>
          <w:bCs/>
          <w:u w:val="single"/>
        </w:rPr>
      </w:pPr>
      <w:r w:rsidRPr="00007B3E">
        <w:rPr>
          <w:rFonts w:eastAsia="Calibri"/>
          <w:b/>
          <w:bCs/>
          <w:u w:val="single"/>
        </w:rPr>
        <w:t>En prenant compte d’un taux d’actualisation quinquennal des Loyers égal à 5%, le Loyer total dû à la première année de mise en service du Projet (20</w:t>
      </w:r>
      <w:r w:rsidR="00A340A2" w:rsidRPr="00007B3E">
        <w:rPr>
          <w:rFonts w:eastAsia="Calibri"/>
          <w:b/>
          <w:bCs/>
          <w:u w:val="single"/>
        </w:rPr>
        <w:t>28</w:t>
      </w:r>
      <w:r w:rsidRPr="00007B3E">
        <w:rPr>
          <w:rFonts w:eastAsia="Calibri"/>
          <w:b/>
          <w:bCs/>
          <w:u w:val="single"/>
        </w:rPr>
        <w:t xml:space="preserve">) permettant d’avoir un Taux de Rentabilité des Fonds Propres supérieur à 15% </w:t>
      </w:r>
      <w:r w:rsidR="00E714D6" w:rsidRPr="00007B3E">
        <w:rPr>
          <w:rFonts w:eastAsia="Calibri"/>
          <w:b/>
          <w:bCs/>
          <w:u w:val="single"/>
        </w:rPr>
        <w:t>et un ADSCR minimum de 1,2</w:t>
      </w:r>
      <w:r w:rsidR="00DD649D" w:rsidRPr="00007B3E">
        <w:rPr>
          <w:rFonts w:eastAsia="Calibri"/>
          <w:b/>
          <w:bCs/>
          <w:u w:val="single"/>
        </w:rPr>
        <w:t xml:space="preserve"> </w:t>
      </w:r>
      <w:r w:rsidRPr="00007B3E">
        <w:rPr>
          <w:rFonts w:eastAsia="Calibri"/>
          <w:b/>
          <w:bCs/>
          <w:u w:val="single"/>
        </w:rPr>
        <w:t>est estimé à</w:t>
      </w:r>
      <w:r w:rsidR="005D171C" w:rsidRPr="00007B3E">
        <w:rPr>
          <w:rFonts w:eastAsia="Calibri"/>
          <w:b/>
          <w:bCs/>
          <w:u w:val="single"/>
        </w:rPr>
        <w:t xml:space="preserve"> </w:t>
      </w:r>
      <w:r w:rsidR="0067445A" w:rsidRPr="0067445A">
        <w:rPr>
          <w:rFonts w:eastAsia="Calibri"/>
          <w:b/>
          <w:bCs/>
          <w:u w:val="single"/>
        </w:rPr>
        <w:t>14</w:t>
      </w:r>
      <w:del w:id="1377" w:author="Farouk Bouhafs" w:date="2024-02-14T17:13:00Z">
        <w:r w:rsidR="0067445A" w:rsidRPr="0067445A" w:rsidDel="00843502">
          <w:rPr>
            <w:rFonts w:eastAsia="Calibri"/>
            <w:b/>
            <w:bCs/>
            <w:u w:val="single"/>
          </w:rPr>
          <w:delText>9,59</w:delText>
        </w:r>
      </w:del>
      <w:ins w:id="1378" w:author="Farouk Bouhafs" w:date="2024-02-14T17:13:00Z">
        <w:r w:rsidR="00843502">
          <w:rPr>
            <w:rFonts w:eastAsia="Calibri"/>
            <w:b/>
            <w:bCs/>
            <w:u w:val="single"/>
          </w:rPr>
          <w:t>8</w:t>
        </w:r>
      </w:ins>
      <w:r w:rsidRPr="00007B3E">
        <w:rPr>
          <w:rFonts w:eastAsia="Calibri"/>
          <w:b/>
          <w:bCs/>
          <w:u w:val="single"/>
        </w:rPr>
        <w:t xml:space="preserve"> millions </w:t>
      </w:r>
      <w:r w:rsidR="0067445A">
        <w:rPr>
          <w:rFonts w:eastAsia="Calibri"/>
          <w:b/>
          <w:bCs/>
          <w:u w:val="single"/>
        </w:rPr>
        <w:t xml:space="preserve">de </w:t>
      </w:r>
      <w:r w:rsidRPr="00007B3E">
        <w:rPr>
          <w:rFonts w:eastAsia="Calibri"/>
          <w:b/>
          <w:bCs/>
          <w:u w:val="single"/>
        </w:rPr>
        <w:t xml:space="preserve">DT.   </w:t>
      </w:r>
    </w:p>
    <w:p w14:paraId="22837075" w14:textId="77777777" w:rsidR="001E3CE6" w:rsidRPr="00007B3E" w:rsidRDefault="001E3CE6" w:rsidP="001E3CE6">
      <w:pPr>
        <w:rPr>
          <w:rFonts w:eastAsia="Calibri"/>
        </w:rPr>
      </w:pPr>
    </w:p>
    <w:p w14:paraId="277DF99E" w14:textId="740B81C8" w:rsidR="001E3CE6" w:rsidRPr="00007B3E" w:rsidRDefault="00510A2C" w:rsidP="008868EC">
      <w:pPr>
        <w:jc w:val="center"/>
        <w:rPr>
          <w:rFonts w:eastAsia="Calibri"/>
        </w:rPr>
      </w:pPr>
      <w:ins w:id="1379" w:author="Farouk Bouhafs" w:date="2024-02-14T17:13:00Z">
        <w:r>
          <w:rPr>
            <w:rFonts w:eastAsia="Calibri"/>
            <w:noProof/>
          </w:rPr>
          <w:lastRenderedPageBreak/>
          <w:drawing>
            <wp:inline distT="0" distB="0" distL="0" distR="0" wp14:anchorId="6053BADA" wp14:editId="0BAFE5AC">
              <wp:extent cx="5666874" cy="2180897"/>
              <wp:effectExtent l="0" t="0" r="0" b="0"/>
              <wp:docPr id="667646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1991" cy="2186715"/>
                      </a:xfrm>
                      <a:prstGeom prst="rect">
                        <a:avLst/>
                      </a:prstGeom>
                      <a:noFill/>
                    </pic:spPr>
                  </pic:pic>
                </a:graphicData>
              </a:graphic>
            </wp:inline>
          </w:drawing>
        </w:r>
      </w:ins>
      <w:del w:id="1380" w:author="Farouk Bouhafs" w:date="2024-02-14T17:13:00Z">
        <w:r w:rsidR="00CE7C2F" w:rsidRPr="001F110D" w:rsidDel="00510A2C">
          <w:rPr>
            <w:rFonts w:eastAsia="Calibri"/>
            <w:noProof/>
          </w:rPr>
          <w:drawing>
            <wp:inline distT="0" distB="0" distL="0" distR="0" wp14:anchorId="54709B70" wp14:editId="4284D001">
              <wp:extent cx="5760720" cy="2040890"/>
              <wp:effectExtent l="0" t="0" r="0" b="0"/>
              <wp:docPr id="1601536427" name="Picture 160153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6427" name=""/>
                      <pic:cNvPicPr/>
                    </pic:nvPicPr>
                    <pic:blipFill>
                      <a:blip r:embed="rId40"/>
                      <a:stretch>
                        <a:fillRect/>
                      </a:stretch>
                    </pic:blipFill>
                    <pic:spPr>
                      <a:xfrm>
                        <a:off x="0" y="0"/>
                        <a:ext cx="5760720" cy="2040890"/>
                      </a:xfrm>
                      <a:prstGeom prst="rect">
                        <a:avLst/>
                      </a:prstGeom>
                    </pic:spPr>
                  </pic:pic>
                </a:graphicData>
              </a:graphic>
            </wp:inline>
          </w:drawing>
        </w:r>
      </w:del>
    </w:p>
    <w:p w14:paraId="26DDF652" w14:textId="5D068731" w:rsidR="001E3CE6" w:rsidRPr="00007B3E" w:rsidRDefault="001E3CE6" w:rsidP="001E3CE6">
      <w:pPr>
        <w:pStyle w:val="Caption"/>
        <w:jc w:val="center"/>
      </w:pPr>
      <w:bookmarkStart w:id="1381" w:name="_Toc142174827"/>
      <w:bookmarkStart w:id="1382" w:name="_Toc158885112"/>
      <w:r w:rsidRPr="00007B3E">
        <w:t xml:space="preserve">Figure </w:t>
      </w:r>
      <w:r>
        <w:fldChar w:fldCharType="begin"/>
      </w:r>
      <w:r>
        <w:instrText xml:space="preserve"> SEQ Figure \* ARABIC </w:instrText>
      </w:r>
      <w:r>
        <w:fldChar w:fldCharType="separate"/>
      </w:r>
      <w:r w:rsidR="0019555C">
        <w:rPr>
          <w:noProof/>
        </w:rPr>
        <w:t>20</w:t>
      </w:r>
      <w:r>
        <w:rPr>
          <w:noProof/>
        </w:rPr>
        <w:fldChar w:fldCharType="end"/>
      </w:r>
      <w:r w:rsidRPr="00007B3E">
        <w:t xml:space="preserve"> Evolution des cash-flows – Option 2 – Contrat de Partenariat (Partenaire privé)</w:t>
      </w:r>
      <w:bookmarkEnd w:id="1381"/>
      <w:bookmarkEnd w:id="1382"/>
    </w:p>
    <w:p w14:paraId="2C3F6C0D" w14:textId="77777777" w:rsidR="001E3CE6" w:rsidRPr="00007B3E" w:rsidRDefault="001E3CE6" w:rsidP="001E3CE6">
      <w:pPr>
        <w:ind w:right="794"/>
        <w:rPr>
          <w:rFonts w:eastAsia="Calibri"/>
        </w:rPr>
      </w:pPr>
    </w:p>
    <w:p w14:paraId="4A3EA87A" w14:textId="77777777" w:rsidR="002F0746" w:rsidRPr="00007B3E" w:rsidRDefault="001E3CE6" w:rsidP="001E3CE6">
      <w:pPr>
        <w:rPr>
          <w:rFonts w:eastAsia="Calibri"/>
        </w:rPr>
      </w:pPr>
      <w:r w:rsidRPr="00007B3E">
        <w:rPr>
          <w:rFonts w:eastAsia="Calibri"/>
        </w:rPr>
        <w:t>Pour le secteur Public, la courbe des revenus correspond</w:t>
      </w:r>
      <w:r w:rsidR="002F0746" w:rsidRPr="00007B3E">
        <w:rPr>
          <w:rFonts w:eastAsia="Calibri"/>
        </w:rPr>
        <w:t> :</w:t>
      </w:r>
    </w:p>
    <w:p w14:paraId="7AC7ABA1" w14:textId="3FAB86CF" w:rsidR="002F0746" w:rsidRPr="00007B3E" w:rsidRDefault="002F0746" w:rsidP="00C3251F">
      <w:pPr>
        <w:pStyle w:val="ListParagraph"/>
        <w:rPr>
          <w:rFonts w:eastAsia="Calibri"/>
        </w:rPr>
      </w:pPr>
      <w:r w:rsidRPr="00007B3E">
        <w:rPr>
          <w:rFonts w:eastAsia="Calibri"/>
        </w:rPr>
        <w:t xml:space="preserve">Pour la SNCFT : les recettes de transport </w:t>
      </w:r>
      <w:r w:rsidR="00220E42" w:rsidRPr="00007B3E">
        <w:rPr>
          <w:rFonts w:eastAsia="Calibri"/>
        </w:rPr>
        <w:t>de passagers et de fret après la mise en opération de la ligne</w:t>
      </w:r>
      <w:r w:rsidR="00C3251F" w:rsidRPr="00007B3E">
        <w:rPr>
          <w:rFonts w:eastAsia="Calibri"/>
        </w:rPr>
        <w:t>, ainsi que les autres revenus annexes.</w:t>
      </w:r>
    </w:p>
    <w:p w14:paraId="68120544" w14:textId="2BA17D2B" w:rsidR="00220E42" w:rsidRPr="00007B3E" w:rsidRDefault="00220E42" w:rsidP="00C3251F">
      <w:pPr>
        <w:pStyle w:val="ListParagraph"/>
        <w:rPr>
          <w:rFonts w:eastAsia="Calibri"/>
        </w:rPr>
      </w:pPr>
      <w:r w:rsidRPr="00007B3E">
        <w:rPr>
          <w:rFonts w:eastAsia="Calibri"/>
        </w:rPr>
        <w:t xml:space="preserve">Pour la SNCFT Réseau : </w:t>
      </w:r>
      <w:r w:rsidR="00A97078" w:rsidRPr="00007B3E">
        <w:rPr>
          <w:rFonts w:eastAsia="Calibri"/>
        </w:rPr>
        <w:t>les redevances de sillons perçues auprès de la SNCFT, ainsi</w:t>
      </w:r>
      <w:r w:rsidR="00C3251F" w:rsidRPr="00007B3E">
        <w:rPr>
          <w:rFonts w:eastAsia="Calibri"/>
        </w:rPr>
        <w:t xml:space="preserve"> que les autres revenus d’exploitation (publicité, location, etc.).</w:t>
      </w:r>
    </w:p>
    <w:p w14:paraId="1820F469" w14:textId="0DE44D34" w:rsidR="001E3CE6" w:rsidRPr="00007B3E" w:rsidRDefault="00C3251F" w:rsidP="00C3251F">
      <w:pPr>
        <w:pStyle w:val="ListParagraph"/>
        <w:rPr>
          <w:rFonts w:eastAsia="Calibri"/>
        </w:rPr>
      </w:pPr>
      <w:r w:rsidRPr="00007B3E">
        <w:rPr>
          <w:rFonts w:eastAsia="Calibri"/>
        </w:rPr>
        <w:t>Pour l’Etat :</w:t>
      </w:r>
      <w:r w:rsidR="001E3CE6" w:rsidRPr="00007B3E">
        <w:rPr>
          <w:rFonts w:eastAsia="Calibri"/>
        </w:rPr>
        <w:t xml:space="preserve"> l’impôt payé par la Société de Projet</w:t>
      </w:r>
      <w:r w:rsidRPr="00007B3E">
        <w:rPr>
          <w:rFonts w:eastAsia="Calibri"/>
        </w:rPr>
        <w:t>.</w:t>
      </w:r>
    </w:p>
    <w:p w14:paraId="434D10C6" w14:textId="2D3B0B42" w:rsidR="001E3CE6" w:rsidRDefault="008815D1" w:rsidP="008868EC">
      <w:pPr>
        <w:jc w:val="center"/>
        <w:rPr>
          <w:ins w:id="1383" w:author="Farouk Bouhafs" w:date="2024-02-14T17:16:00Z"/>
          <w:rFonts w:eastAsia="Calibri"/>
        </w:rPr>
      </w:pPr>
      <w:del w:id="1384" w:author="Farouk Bouhafs" w:date="2024-02-14T17:13:00Z">
        <w:r w:rsidRPr="001F110D" w:rsidDel="00510A2C">
          <w:rPr>
            <w:rFonts w:eastAsia="Calibri"/>
            <w:noProof/>
          </w:rPr>
          <w:drawing>
            <wp:inline distT="0" distB="0" distL="0" distR="0" wp14:anchorId="0C4AC046" wp14:editId="4D2BB300">
              <wp:extent cx="5760720" cy="2343150"/>
              <wp:effectExtent l="0" t="0" r="0" b="0"/>
              <wp:docPr id="526921119" name="Picture 5269211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1119" name="Picture 1" descr="A screenshot of a graph&#10;&#10;Description automatically generated"/>
                      <pic:cNvPicPr/>
                    </pic:nvPicPr>
                    <pic:blipFill>
                      <a:blip r:embed="rId41"/>
                      <a:stretch>
                        <a:fillRect/>
                      </a:stretch>
                    </pic:blipFill>
                    <pic:spPr>
                      <a:xfrm>
                        <a:off x="0" y="0"/>
                        <a:ext cx="5760720" cy="2343150"/>
                      </a:xfrm>
                      <a:prstGeom prst="rect">
                        <a:avLst/>
                      </a:prstGeom>
                    </pic:spPr>
                  </pic:pic>
                </a:graphicData>
              </a:graphic>
            </wp:inline>
          </w:drawing>
        </w:r>
      </w:del>
    </w:p>
    <w:p w14:paraId="06BE916E" w14:textId="0ED7874D" w:rsidR="00187643" w:rsidRPr="00007B3E" w:rsidRDefault="00187643" w:rsidP="008868EC">
      <w:pPr>
        <w:jc w:val="center"/>
        <w:rPr>
          <w:rFonts w:eastAsia="Calibri"/>
        </w:rPr>
      </w:pPr>
      <w:ins w:id="1385" w:author="Farouk Bouhafs" w:date="2024-02-14T17:17:00Z">
        <w:r>
          <w:rPr>
            <w:rFonts w:eastAsia="Calibri"/>
            <w:noProof/>
          </w:rPr>
          <w:drawing>
            <wp:inline distT="0" distB="0" distL="0" distR="0" wp14:anchorId="688AF5A6" wp14:editId="33192A3F">
              <wp:extent cx="5921642" cy="2216389"/>
              <wp:effectExtent l="0" t="0" r="3175" b="0"/>
              <wp:docPr id="452153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507" cy="2224573"/>
                      </a:xfrm>
                      <a:prstGeom prst="rect">
                        <a:avLst/>
                      </a:prstGeom>
                      <a:noFill/>
                    </pic:spPr>
                  </pic:pic>
                </a:graphicData>
              </a:graphic>
            </wp:inline>
          </w:drawing>
        </w:r>
      </w:ins>
    </w:p>
    <w:p w14:paraId="7E895158" w14:textId="6F0A0E15" w:rsidR="001E3CE6" w:rsidRPr="00007B3E" w:rsidRDefault="001E3CE6" w:rsidP="001E3CE6">
      <w:pPr>
        <w:pStyle w:val="Caption"/>
        <w:jc w:val="center"/>
      </w:pPr>
      <w:bookmarkStart w:id="1386" w:name="_Toc142174828"/>
      <w:bookmarkStart w:id="1387" w:name="_Toc158885113"/>
      <w:r w:rsidRPr="00007B3E">
        <w:t xml:space="preserve">Figure </w:t>
      </w:r>
      <w:r>
        <w:fldChar w:fldCharType="begin"/>
      </w:r>
      <w:r>
        <w:instrText xml:space="preserve"> SEQ Figure \* ARABIC </w:instrText>
      </w:r>
      <w:r>
        <w:fldChar w:fldCharType="separate"/>
      </w:r>
      <w:r w:rsidR="0019555C">
        <w:rPr>
          <w:noProof/>
        </w:rPr>
        <w:t>21</w:t>
      </w:r>
      <w:r>
        <w:rPr>
          <w:noProof/>
        </w:rPr>
        <w:fldChar w:fldCharType="end"/>
      </w:r>
      <w:r w:rsidRPr="00007B3E">
        <w:t xml:space="preserve"> Evolution des cash-flows – Option 2 – Contrat de Partenariat (Partenaire Public)</w:t>
      </w:r>
      <w:bookmarkEnd w:id="1386"/>
      <w:bookmarkEnd w:id="1387"/>
    </w:p>
    <w:p w14:paraId="75029FDE" w14:textId="77777777" w:rsidR="001E3CE6" w:rsidRPr="00007B3E" w:rsidRDefault="001E3CE6" w:rsidP="001E3CE6">
      <w:pPr>
        <w:spacing w:before="0" w:after="0" w:line="240" w:lineRule="auto"/>
        <w:jc w:val="left"/>
        <w:rPr>
          <w:b/>
          <w:i/>
          <w:iCs/>
          <w:szCs w:val="24"/>
        </w:rPr>
      </w:pPr>
    </w:p>
    <w:p w14:paraId="00BBEE14" w14:textId="68F29335" w:rsidR="001E3CE6" w:rsidRPr="00007B3E" w:rsidRDefault="001E3CE6" w:rsidP="001E3CE6">
      <w:pPr>
        <w:pStyle w:val="Titre41"/>
        <w:rPr>
          <w:lang w:val="fr-FR"/>
        </w:rPr>
      </w:pPr>
      <w:bookmarkStart w:id="1388" w:name="_Toc142174735"/>
      <w:bookmarkStart w:id="1389" w:name="_Toc158885022"/>
      <w:r w:rsidRPr="00007B3E">
        <w:rPr>
          <w:lang w:val="fr-FR"/>
        </w:rPr>
        <w:t>Option 3 : EPC+F</w:t>
      </w:r>
      <w:bookmarkEnd w:id="1389"/>
      <w:del w:id="1390" w:author="Farouk Bouhafs" w:date="2024-02-14T17:17:00Z">
        <w:r w:rsidRPr="00007B3E" w:rsidDel="00D65263">
          <w:rPr>
            <w:lang w:val="fr-FR"/>
          </w:rPr>
          <w:delText xml:space="preserve"> </w:delText>
        </w:r>
        <w:r w:rsidRPr="00007B3E" w:rsidDel="00D65263">
          <w:rPr>
            <w:rFonts w:eastAsia="Calibri"/>
            <w:lang w:val="fr-FR"/>
          </w:rPr>
          <w:delText>+ Contrat d’E&amp;M</w:delText>
        </w:r>
      </w:del>
      <w:bookmarkEnd w:id="1388"/>
    </w:p>
    <w:p w14:paraId="44A9346E" w14:textId="752AC18E" w:rsidR="001E3CE6" w:rsidRPr="00007B3E" w:rsidRDefault="001E3CE6" w:rsidP="001E3CE6">
      <w:pPr>
        <w:rPr>
          <w:rFonts w:eastAsia="Calibri"/>
        </w:rPr>
      </w:pPr>
      <w:r w:rsidRPr="00007B3E">
        <w:rPr>
          <w:rFonts w:eastAsia="Calibri"/>
        </w:rPr>
        <w:lastRenderedPageBreak/>
        <w:t xml:space="preserve">Selon cette option, </w:t>
      </w:r>
      <w:r w:rsidR="005F3891" w:rsidRPr="00007B3E">
        <w:rPr>
          <w:rFonts w:eastAsia="Calibri"/>
        </w:rPr>
        <w:t>la SNCFT Réseau</w:t>
      </w:r>
      <w:r w:rsidRPr="00007B3E">
        <w:rPr>
          <w:rFonts w:eastAsia="Calibri"/>
        </w:rPr>
        <w:t xml:space="preserve"> finance la totalité du coût de construction </w:t>
      </w:r>
      <w:r w:rsidR="005F3891" w:rsidRPr="00007B3E">
        <w:rPr>
          <w:rFonts w:eastAsia="Calibri"/>
        </w:rPr>
        <w:t xml:space="preserve">(hors taxes) </w:t>
      </w:r>
      <w:r w:rsidRPr="00007B3E">
        <w:rPr>
          <w:rFonts w:eastAsia="Calibri"/>
        </w:rPr>
        <w:t>moyennant un financement concessionnel et exploite le projet par ses propres moyens.</w:t>
      </w:r>
    </w:p>
    <w:p w14:paraId="2A4D3E86" w14:textId="393E3499" w:rsidR="001E3CE6" w:rsidRPr="00007B3E" w:rsidRDefault="001E3CE6" w:rsidP="001E3CE6">
      <w:pPr>
        <w:pStyle w:val="Caption"/>
      </w:pPr>
      <w:bookmarkStart w:id="1391" w:name="_Toc144481100"/>
      <w:bookmarkStart w:id="1392" w:name="_Toc158885082"/>
      <w:r w:rsidRPr="00007B3E">
        <w:t xml:space="preserve">Tableau </w:t>
      </w:r>
      <w:r>
        <w:fldChar w:fldCharType="begin"/>
      </w:r>
      <w:r>
        <w:instrText xml:space="preserve"> SEQ Tableau \* ARABIC </w:instrText>
      </w:r>
      <w:r>
        <w:fldChar w:fldCharType="separate"/>
      </w:r>
      <w:ins w:id="1393" w:author="Farouk Bouhafs" w:date="2024-02-09T12:22:00Z">
        <w:r w:rsidR="00125256">
          <w:rPr>
            <w:noProof/>
          </w:rPr>
          <w:t>47</w:t>
        </w:r>
      </w:ins>
      <w:del w:id="1394" w:author="Farouk Bouhafs" w:date="2024-02-09T12:22:00Z">
        <w:r w:rsidR="00E874ED" w:rsidDel="00125256">
          <w:rPr>
            <w:noProof/>
          </w:rPr>
          <w:delText>46</w:delText>
        </w:r>
      </w:del>
      <w:r>
        <w:rPr>
          <w:noProof/>
        </w:rPr>
        <w:fldChar w:fldCharType="end"/>
      </w:r>
      <w:r w:rsidRPr="00007B3E">
        <w:t xml:space="preserve"> Emplois et ressources à la fin de la période de construction – Option 3 – EPC+F </w:t>
      </w:r>
      <w:del w:id="1395" w:author="Farouk Bouhafs" w:date="2024-02-14T17:18:00Z">
        <w:r w:rsidRPr="00007B3E" w:rsidDel="00D65263">
          <w:delText xml:space="preserve">+ Contrat d’E&amp;M </w:delText>
        </w:r>
      </w:del>
      <w:r w:rsidRPr="00007B3E">
        <w:t>(Partenaire public)</w:t>
      </w:r>
      <w:bookmarkEnd w:id="1391"/>
      <w:bookmarkEnd w:id="1392"/>
    </w:p>
    <w:tbl>
      <w:tblPr>
        <w:tblW w:w="9075" w:type="dxa"/>
        <w:tblLook w:val="04A0" w:firstRow="1" w:lastRow="0" w:firstColumn="1" w:lastColumn="0" w:noHBand="0" w:noVBand="1"/>
        <w:tblPrChange w:id="1396" w:author="Farouk Bouhafs" w:date="2024-02-14T17:19:00Z">
          <w:tblPr>
            <w:tblW w:w="9636" w:type="dxa"/>
            <w:tblLook w:val="04A0" w:firstRow="1" w:lastRow="0" w:firstColumn="1" w:lastColumn="0" w:noHBand="0" w:noVBand="1"/>
          </w:tblPr>
        </w:tblPrChange>
      </w:tblPr>
      <w:tblGrid>
        <w:gridCol w:w="3135"/>
        <w:gridCol w:w="1146"/>
        <w:gridCol w:w="1235"/>
        <w:gridCol w:w="1701"/>
        <w:gridCol w:w="948"/>
        <w:gridCol w:w="910"/>
        <w:tblGridChange w:id="1397">
          <w:tblGrid>
            <w:gridCol w:w="3329"/>
            <w:gridCol w:w="1218"/>
            <w:gridCol w:w="1310"/>
            <w:gridCol w:w="1807"/>
            <w:gridCol w:w="1008"/>
            <w:gridCol w:w="964"/>
          </w:tblGrid>
        </w:tblGridChange>
      </w:tblGrid>
      <w:tr w:rsidR="001E3CE6" w:rsidRPr="00007B3E" w14:paraId="76AB8AB9" w14:textId="77777777" w:rsidTr="00D4397D">
        <w:trPr>
          <w:trHeight w:val="390"/>
          <w:tblHeader/>
          <w:trPrChange w:id="1398" w:author="Farouk Bouhafs" w:date="2024-02-14T17:19:00Z">
            <w:trPr>
              <w:trHeight w:val="397"/>
              <w:tblHeader/>
            </w:trPr>
          </w:trPrChange>
        </w:trPr>
        <w:tc>
          <w:tcPr>
            <w:tcW w:w="551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Change w:id="1399" w:author="Farouk Bouhafs" w:date="2024-02-14T17:19:00Z">
              <w:tcPr>
                <w:tcW w:w="585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tcPrChange>
          </w:tcPr>
          <w:p w14:paraId="70646275" w14:textId="77777777" w:rsidR="001E3CE6" w:rsidRPr="00007B3E" w:rsidRDefault="001E3CE6">
            <w:pPr>
              <w:spacing w:after="0"/>
              <w:jc w:val="left"/>
              <w:rPr>
                <w:rFonts w:cstheme="minorHAnsi"/>
                <w:b/>
                <w:bCs/>
                <w:lang w:eastAsia="en-GB"/>
              </w:rPr>
            </w:pPr>
            <w:r w:rsidRPr="00007B3E">
              <w:rPr>
                <w:rFonts w:cstheme="minorHAnsi"/>
                <w:b/>
                <w:bCs/>
                <w:lang w:eastAsia="en-GB"/>
              </w:rPr>
              <w:t>Emplois (en MDT)</w:t>
            </w:r>
          </w:p>
        </w:tc>
        <w:tc>
          <w:tcPr>
            <w:tcW w:w="3559" w:type="dxa"/>
            <w:gridSpan w:val="3"/>
            <w:tcBorders>
              <w:top w:val="single" w:sz="4" w:space="0" w:color="auto"/>
              <w:left w:val="nil"/>
              <w:bottom w:val="single" w:sz="4" w:space="0" w:color="auto"/>
              <w:right w:val="single" w:sz="4" w:space="0" w:color="auto"/>
            </w:tcBorders>
            <w:shd w:val="clear" w:color="000000" w:fill="D9D9D9"/>
            <w:noWrap/>
            <w:vAlign w:val="center"/>
            <w:hideMark/>
            <w:tcPrChange w:id="1400" w:author="Farouk Bouhafs" w:date="2024-02-14T17:19:00Z">
              <w:tcPr>
                <w:tcW w:w="3779" w:type="dxa"/>
                <w:gridSpan w:val="3"/>
                <w:tcBorders>
                  <w:top w:val="single" w:sz="4" w:space="0" w:color="auto"/>
                  <w:left w:val="nil"/>
                  <w:bottom w:val="single" w:sz="4" w:space="0" w:color="auto"/>
                  <w:right w:val="single" w:sz="4" w:space="0" w:color="auto"/>
                </w:tcBorders>
                <w:shd w:val="clear" w:color="000000" w:fill="D9D9D9"/>
                <w:noWrap/>
                <w:vAlign w:val="center"/>
                <w:hideMark/>
              </w:tcPr>
            </w:tcPrChange>
          </w:tcPr>
          <w:p w14:paraId="56222328" w14:textId="77777777" w:rsidR="001E3CE6" w:rsidRPr="00007B3E" w:rsidRDefault="001E3CE6">
            <w:pPr>
              <w:spacing w:after="0"/>
              <w:jc w:val="left"/>
              <w:rPr>
                <w:rFonts w:cstheme="minorHAnsi"/>
                <w:b/>
                <w:bCs/>
                <w:lang w:eastAsia="en-GB"/>
              </w:rPr>
            </w:pPr>
            <w:r w:rsidRPr="00007B3E">
              <w:rPr>
                <w:rFonts w:cstheme="minorHAnsi"/>
                <w:b/>
                <w:bCs/>
                <w:lang w:eastAsia="en-GB"/>
              </w:rPr>
              <w:t>Ressources (en MDT)</w:t>
            </w:r>
          </w:p>
        </w:tc>
      </w:tr>
      <w:tr w:rsidR="0032373B" w:rsidRPr="00007B3E" w14:paraId="436AB822" w14:textId="77777777" w:rsidTr="00D4397D">
        <w:trPr>
          <w:trHeight w:val="135"/>
          <w:trPrChange w:id="1401" w:author="Farouk Bouhafs" w:date="2024-02-14T17:19:00Z">
            <w:trPr>
              <w:trHeight w:val="138"/>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tcPrChange w:id="1402"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tcPr>
            </w:tcPrChange>
          </w:tcPr>
          <w:p w14:paraId="2DF5C934" w14:textId="77777777" w:rsidR="0032373B" w:rsidRPr="00007B3E" w:rsidRDefault="0032373B" w:rsidP="0032373B">
            <w:pPr>
              <w:spacing w:after="0"/>
              <w:jc w:val="left"/>
              <w:rPr>
                <w:rFonts w:cstheme="minorHAnsi"/>
                <w:lang w:eastAsia="en-GB"/>
              </w:rPr>
            </w:pPr>
            <w:r w:rsidRPr="00007B3E">
              <w:rPr>
                <w:rFonts w:cstheme="minorHAnsi"/>
                <w:lang w:eastAsia="en-GB"/>
              </w:rPr>
              <w:t>Coût de construction</w:t>
            </w:r>
          </w:p>
        </w:tc>
        <w:tc>
          <w:tcPr>
            <w:tcW w:w="1146" w:type="dxa"/>
            <w:tcBorders>
              <w:top w:val="nil"/>
              <w:left w:val="nil"/>
              <w:bottom w:val="single" w:sz="4" w:space="0" w:color="auto"/>
              <w:right w:val="single" w:sz="4" w:space="0" w:color="auto"/>
            </w:tcBorders>
            <w:shd w:val="clear" w:color="auto" w:fill="auto"/>
            <w:noWrap/>
            <w:tcPrChange w:id="1403"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49349C3E" w14:textId="329901FE" w:rsidR="0032373B" w:rsidRPr="00007B3E" w:rsidRDefault="0032373B" w:rsidP="0032373B">
            <w:pPr>
              <w:spacing w:after="0"/>
              <w:jc w:val="center"/>
              <w:rPr>
                <w:rFonts w:cstheme="minorHAnsi"/>
                <w:lang w:eastAsia="en-GB"/>
              </w:rPr>
            </w:pPr>
            <w:r w:rsidRPr="00603832">
              <w:t>623,2</w:t>
            </w:r>
          </w:p>
        </w:tc>
        <w:tc>
          <w:tcPr>
            <w:tcW w:w="1234" w:type="dxa"/>
            <w:tcBorders>
              <w:top w:val="nil"/>
              <w:left w:val="nil"/>
              <w:bottom w:val="single" w:sz="4" w:space="0" w:color="auto"/>
              <w:right w:val="single" w:sz="4" w:space="0" w:color="auto"/>
            </w:tcBorders>
            <w:shd w:val="clear" w:color="auto" w:fill="auto"/>
            <w:noWrap/>
            <w:tcPrChange w:id="1404"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025AD3E3" w14:textId="32EE3F05" w:rsidR="0032373B" w:rsidRPr="00007B3E" w:rsidRDefault="0032373B" w:rsidP="0032373B">
            <w:pPr>
              <w:spacing w:after="0"/>
              <w:jc w:val="center"/>
              <w:rPr>
                <w:rFonts w:cstheme="minorHAnsi"/>
                <w:lang w:eastAsia="en-GB"/>
              </w:rPr>
            </w:pPr>
            <w:r w:rsidRPr="00603832">
              <w:t>91,5%</w:t>
            </w:r>
          </w:p>
        </w:tc>
        <w:tc>
          <w:tcPr>
            <w:tcW w:w="1701" w:type="dxa"/>
            <w:tcBorders>
              <w:top w:val="nil"/>
              <w:left w:val="nil"/>
              <w:bottom w:val="single" w:sz="4" w:space="0" w:color="auto"/>
              <w:right w:val="single" w:sz="4" w:space="0" w:color="auto"/>
            </w:tcBorders>
            <w:shd w:val="clear" w:color="auto" w:fill="auto"/>
            <w:noWrap/>
            <w:tcPrChange w:id="1405"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717F6B60" w14:textId="77777777" w:rsidR="0032373B" w:rsidRPr="00007B3E" w:rsidRDefault="0032373B" w:rsidP="0032373B">
            <w:pPr>
              <w:spacing w:after="0"/>
              <w:jc w:val="left"/>
              <w:rPr>
                <w:rFonts w:cstheme="minorHAnsi"/>
                <w:lang w:eastAsia="en-GB"/>
              </w:rPr>
            </w:pPr>
            <w:r w:rsidRPr="00007B3E">
              <w:rPr>
                <w:rFonts w:cstheme="minorHAnsi"/>
              </w:rPr>
              <w:t>Dette</w:t>
            </w:r>
          </w:p>
        </w:tc>
        <w:tc>
          <w:tcPr>
            <w:tcW w:w="948" w:type="dxa"/>
            <w:tcBorders>
              <w:top w:val="nil"/>
              <w:left w:val="nil"/>
              <w:bottom w:val="single" w:sz="4" w:space="0" w:color="auto"/>
              <w:right w:val="single" w:sz="4" w:space="0" w:color="auto"/>
            </w:tcBorders>
            <w:shd w:val="clear" w:color="auto" w:fill="auto"/>
            <w:noWrap/>
            <w:tcPrChange w:id="1406"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40473FC2" w14:textId="78F4832C" w:rsidR="0032373B" w:rsidRPr="00007B3E" w:rsidRDefault="0032373B" w:rsidP="0032373B">
            <w:pPr>
              <w:spacing w:after="0"/>
              <w:jc w:val="center"/>
              <w:rPr>
                <w:rFonts w:cstheme="minorHAnsi"/>
                <w:lang w:eastAsia="en-GB"/>
              </w:rPr>
            </w:pPr>
            <w:r w:rsidRPr="008160F1">
              <w:t>668,6</w:t>
            </w:r>
          </w:p>
        </w:tc>
        <w:tc>
          <w:tcPr>
            <w:tcW w:w="909" w:type="dxa"/>
            <w:tcBorders>
              <w:top w:val="nil"/>
              <w:left w:val="nil"/>
              <w:bottom w:val="single" w:sz="4" w:space="0" w:color="auto"/>
              <w:right w:val="single" w:sz="4" w:space="0" w:color="auto"/>
            </w:tcBorders>
            <w:shd w:val="clear" w:color="auto" w:fill="auto"/>
            <w:noWrap/>
            <w:tcPrChange w:id="1407"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0865C607" w14:textId="57591F73" w:rsidR="0032373B" w:rsidRPr="00007B3E" w:rsidRDefault="0032373B" w:rsidP="0032373B">
            <w:pPr>
              <w:spacing w:after="0"/>
              <w:jc w:val="center"/>
              <w:rPr>
                <w:rFonts w:cstheme="minorHAnsi"/>
                <w:lang w:eastAsia="en-GB"/>
              </w:rPr>
            </w:pPr>
            <w:r w:rsidRPr="008160F1">
              <w:t>98,2%</w:t>
            </w:r>
          </w:p>
        </w:tc>
      </w:tr>
      <w:tr w:rsidR="0032373B" w:rsidRPr="00007B3E" w14:paraId="32282F70" w14:textId="77777777" w:rsidTr="00D4397D">
        <w:trPr>
          <w:trHeight w:val="52"/>
          <w:trPrChange w:id="1408" w:author="Farouk Bouhafs" w:date="2024-02-14T17:19:00Z">
            <w:trPr>
              <w:trHeight w:val="53"/>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hideMark/>
            <w:tcPrChange w:id="1409"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026D607" w14:textId="77777777" w:rsidR="0032373B" w:rsidRPr="00007B3E" w:rsidRDefault="0032373B" w:rsidP="0032373B">
            <w:pPr>
              <w:spacing w:after="0"/>
              <w:jc w:val="left"/>
              <w:rPr>
                <w:rFonts w:cstheme="minorHAnsi"/>
                <w:lang w:eastAsia="en-GB"/>
              </w:rPr>
            </w:pPr>
            <w:r w:rsidRPr="00007B3E">
              <w:rPr>
                <w:rFonts w:cstheme="minorHAnsi"/>
              </w:rPr>
              <w:t>Intérêts intercalaires</w:t>
            </w:r>
          </w:p>
        </w:tc>
        <w:tc>
          <w:tcPr>
            <w:tcW w:w="1146" w:type="dxa"/>
            <w:tcBorders>
              <w:top w:val="nil"/>
              <w:left w:val="nil"/>
              <w:bottom w:val="single" w:sz="4" w:space="0" w:color="auto"/>
              <w:right w:val="single" w:sz="4" w:space="0" w:color="auto"/>
            </w:tcBorders>
            <w:shd w:val="clear" w:color="auto" w:fill="auto"/>
            <w:noWrap/>
            <w:tcPrChange w:id="1410"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1CEDB70B" w14:textId="11187159" w:rsidR="0032373B" w:rsidRPr="00007B3E" w:rsidRDefault="0032373B" w:rsidP="0032373B">
            <w:pPr>
              <w:spacing w:after="0"/>
              <w:jc w:val="center"/>
              <w:rPr>
                <w:rFonts w:cstheme="minorHAnsi"/>
                <w:lang w:eastAsia="en-GB"/>
              </w:rPr>
            </w:pPr>
            <w:bookmarkStart w:id="1411" w:name="_Hlk153531286"/>
            <w:r w:rsidRPr="00603832">
              <w:t>45,4</w:t>
            </w:r>
            <w:bookmarkEnd w:id="1411"/>
          </w:p>
        </w:tc>
        <w:tc>
          <w:tcPr>
            <w:tcW w:w="1234" w:type="dxa"/>
            <w:tcBorders>
              <w:top w:val="nil"/>
              <w:left w:val="nil"/>
              <w:bottom w:val="single" w:sz="4" w:space="0" w:color="auto"/>
              <w:right w:val="single" w:sz="4" w:space="0" w:color="auto"/>
            </w:tcBorders>
            <w:shd w:val="clear" w:color="auto" w:fill="auto"/>
            <w:noWrap/>
            <w:tcPrChange w:id="1412"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6693D512" w14:textId="71C10C64" w:rsidR="0032373B" w:rsidRPr="00007B3E" w:rsidRDefault="0032373B" w:rsidP="0032373B">
            <w:pPr>
              <w:spacing w:after="0"/>
              <w:jc w:val="center"/>
              <w:rPr>
                <w:rFonts w:cstheme="minorHAnsi"/>
                <w:lang w:eastAsia="en-GB"/>
              </w:rPr>
            </w:pPr>
            <w:r w:rsidRPr="00603832">
              <w:t>6,7%</w:t>
            </w:r>
          </w:p>
        </w:tc>
        <w:tc>
          <w:tcPr>
            <w:tcW w:w="1701" w:type="dxa"/>
            <w:tcBorders>
              <w:top w:val="nil"/>
              <w:left w:val="nil"/>
              <w:bottom w:val="single" w:sz="4" w:space="0" w:color="auto"/>
              <w:right w:val="single" w:sz="4" w:space="0" w:color="auto"/>
            </w:tcBorders>
            <w:shd w:val="clear" w:color="auto" w:fill="auto"/>
            <w:noWrap/>
            <w:tcPrChange w:id="1413"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5061F698" w14:textId="77777777" w:rsidR="0032373B" w:rsidRPr="00007B3E" w:rsidRDefault="0032373B" w:rsidP="0032373B">
            <w:pPr>
              <w:spacing w:after="0"/>
              <w:jc w:val="left"/>
              <w:rPr>
                <w:rFonts w:cstheme="minorHAnsi"/>
                <w:lang w:eastAsia="en-GB"/>
              </w:rPr>
            </w:pPr>
            <w:r w:rsidRPr="00007B3E">
              <w:rPr>
                <w:rFonts w:cstheme="minorHAnsi"/>
                <w:lang w:eastAsia="en-GB"/>
              </w:rPr>
              <w:t>Budget de l’Etat</w:t>
            </w:r>
          </w:p>
        </w:tc>
        <w:tc>
          <w:tcPr>
            <w:tcW w:w="948" w:type="dxa"/>
            <w:tcBorders>
              <w:top w:val="nil"/>
              <w:left w:val="nil"/>
              <w:bottom w:val="single" w:sz="4" w:space="0" w:color="auto"/>
              <w:right w:val="single" w:sz="4" w:space="0" w:color="auto"/>
            </w:tcBorders>
            <w:shd w:val="clear" w:color="auto" w:fill="auto"/>
            <w:noWrap/>
            <w:tcPrChange w:id="1414"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593E0400" w14:textId="160546DA" w:rsidR="0032373B" w:rsidRPr="00007B3E" w:rsidRDefault="0032373B" w:rsidP="0032373B">
            <w:pPr>
              <w:spacing w:after="0"/>
              <w:jc w:val="center"/>
              <w:rPr>
                <w:rFonts w:cstheme="minorHAnsi"/>
                <w:lang w:eastAsia="en-GB"/>
              </w:rPr>
            </w:pPr>
            <w:r w:rsidRPr="008160F1">
              <w:t>12,3</w:t>
            </w:r>
          </w:p>
        </w:tc>
        <w:tc>
          <w:tcPr>
            <w:tcW w:w="909" w:type="dxa"/>
            <w:tcBorders>
              <w:top w:val="nil"/>
              <w:left w:val="nil"/>
              <w:bottom w:val="single" w:sz="4" w:space="0" w:color="auto"/>
              <w:right w:val="single" w:sz="4" w:space="0" w:color="auto"/>
            </w:tcBorders>
            <w:shd w:val="clear" w:color="auto" w:fill="auto"/>
            <w:noWrap/>
            <w:tcPrChange w:id="1415"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3B2C6B96" w14:textId="637BC9AC" w:rsidR="0032373B" w:rsidRPr="00007B3E" w:rsidRDefault="0032373B" w:rsidP="0032373B">
            <w:pPr>
              <w:spacing w:after="0"/>
              <w:jc w:val="center"/>
              <w:rPr>
                <w:rFonts w:cstheme="minorHAnsi"/>
                <w:lang w:eastAsia="en-GB"/>
              </w:rPr>
            </w:pPr>
            <w:r w:rsidRPr="008160F1">
              <w:t>1,8%</w:t>
            </w:r>
          </w:p>
        </w:tc>
      </w:tr>
      <w:tr w:rsidR="006D44C2" w:rsidRPr="00007B3E" w14:paraId="676A3E1E" w14:textId="77777777" w:rsidTr="00D4397D">
        <w:trPr>
          <w:trHeight w:val="87"/>
          <w:trPrChange w:id="1416" w:author="Farouk Bouhafs" w:date="2024-02-14T17:19:00Z">
            <w:trPr>
              <w:trHeight w:val="90"/>
            </w:trPr>
          </w:trPrChange>
        </w:trPr>
        <w:tc>
          <w:tcPr>
            <w:tcW w:w="3135" w:type="dxa"/>
            <w:tcBorders>
              <w:top w:val="nil"/>
              <w:left w:val="single" w:sz="4" w:space="0" w:color="auto"/>
              <w:bottom w:val="single" w:sz="4" w:space="0" w:color="auto"/>
              <w:right w:val="single" w:sz="4" w:space="0" w:color="auto"/>
            </w:tcBorders>
            <w:shd w:val="clear" w:color="auto" w:fill="auto"/>
            <w:noWrap/>
            <w:vAlign w:val="bottom"/>
            <w:tcPrChange w:id="1417" w:author="Farouk Bouhafs" w:date="2024-02-14T17:19:00Z">
              <w:tcPr>
                <w:tcW w:w="3329" w:type="dxa"/>
                <w:tcBorders>
                  <w:top w:val="nil"/>
                  <w:left w:val="single" w:sz="4" w:space="0" w:color="auto"/>
                  <w:bottom w:val="single" w:sz="4" w:space="0" w:color="auto"/>
                  <w:right w:val="single" w:sz="4" w:space="0" w:color="auto"/>
                </w:tcBorders>
                <w:shd w:val="clear" w:color="auto" w:fill="auto"/>
                <w:noWrap/>
                <w:vAlign w:val="bottom"/>
              </w:tcPr>
            </w:tcPrChange>
          </w:tcPr>
          <w:p w14:paraId="4AB09C46" w14:textId="77777777" w:rsidR="006D44C2" w:rsidRPr="00007B3E" w:rsidRDefault="006D44C2" w:rsidP="006D44C2">
            <w:pPr>
              <w:spacing w:after="0"/>
              <w:jc w:val="left"/>
              <w:rPr>
                <w:rFonts w:cstheme="minorHAnsi"/>
                <w:b/>
                <w:bCs/>
                <w:lang w:eastAsia="en-GB"/>
              </w:rPr>
            </w:pPr>
            <w:r w:rsidRPr="00007B3E">
              <w:rPr>
                <w:rFonts w:cstheme="minorHAnsi"/>
                <w:lang w:eastAsia="en-GB"/>
              </w:rPr>
              <w:t>Frais de dossier (commission d’engagement + commission d’arrangement)</w:t>
            </w:r>
          </w:p>
        </w:tc>
        <w:tc>
          <w:tcPr>
            <w:tcW w:w="1146" w:type="dxa"/>
            <w:tcBorders>
              <w:top w:val="nil"/>
              <w:left w:val="nil"/>
              <w:bottom w:val="single" w:sz="4" w:space="0" w:color="auto"/>
              <w:right w:val="single" w:sz="4" w:space="0" w:color="auto"/>
            </w:tcBorders>
            <w:shd w:val="clear" w:color="auto" w:fill="auto"/>
            <w:noWrap/>
            <w:tcPrChange w:id="1418" w:author="Farouk Bouhafs" w:date="2024-02-14T17:19:00Z">
              <w:tcPr>
                <w:tcW w:w="1218" w:type="dxa"/>
                <w:tcBorders>
                  <w:top w:val="nil"/>
                  <w:left w:val="nil"/>
                  <w:bottom w:val="single" w:sz="4" w:space="0" w:color="auto"/>
                  <w:right w:val="single" w:sz="4" w:space="0" w:color="auto"/>
                </w:tcBorders>
                <w:shd w:val="clear" w:color="auto" w:fill="auto"/>
                <w:noWrap/>
              </w:tcPr>
            </w:tcPrChange>
          </w:tcPr>
          <w:p w14:paraId="7468194B" w14:textId="00D3DE21" w:rsidR="006D44C2" w:rsidRPr="00007B3E" w:rsidRDefault="006D44C2" w:rsidP="006D44C2">
            <w:pPr>
              <w:spacing w:after="0"/>
              <w:jc w:val="center"/>
              <w:rPr>
                <w:rFonts w:cstheme="minorHAnsi"/>
                <w:lang w:eastAsia="en-GB"/>
              </w:rPr>
            </w:pPr>
            <w:r w:rsidRPr="00007B3E">
              <w:t>12,3</w:t>
            </w:r>
          </w:p>
        </w:tc>
        <w:tc>
          <w:tcPr>
            <w:tcW w:w="1234" w:type="dxa"/>
            <w:tcBorders>
              <w:top w:val="nil"/>
              <w:left w:val="nil"/>
              <w:bottom w:val="single" w:sz="4" w:space="0" w:color="auto"/>
              <w:right w:val="single" w:sz="4" w:space="0" w:color="auto"/>
            </w:tcBorders>
            <w:shd w:val="clear" w:color="auto" w:fill="auto"/>
            <w:noWrap/>
            <w:tcPrChange w:id="1419" w:author="Farouk Bouhafs" w:date="2024-02-14T17:19:00Z">
              <w:tcPr>
                <w:tcW w:w="1310" w:type="dxa"/>
                <w:tcBorders>
                  <w:top w:val="nil"/>
                  <w:left w:val="nil"/>
                  <w:bottom w:val="single" w:sz="4" w:space="0" w:color="auto"/>
                  <w:right w:val="single" w:sz="4" w:space="0" w:color="auto"/>
                </w:tcBorders>
                <w:shd w:val="clear" w:color="auto" w:fill="auto"/>
                <w:noWrap/>
              </w:tcPr>
            </w:tcPrChange>
          </w:tcPr>
          <w:p w14:paraId="589F59B7" w14:textId="1EF4B955" w:rsidR="006D44C2" w:rsidRPr="00007B3E" w:rsidRDefault="006D44C2" w:rsidP="006D44C2">
            <w:pPr>
              <w:spacing w:after="0"/>
              <w:jc w:val="center"/>
              <w:rPr>
                <w:rFonts w:cstheme="minorHAnsi"/>
                <w:lang w:eastAsia="en-GB"/>
              </w:rPr>
            </w:pPr>
            <w:r w:rsidRPr="00007B3E">
              <w:t>1,</w:t>
            </w:r>
            <w:r w:rsidR="00D51361">
              <w:t>8</w:t>
            </w:r>
            <w:r w:rsidRPr="00007B3E">
              <w:t>%</w:t>
            </w:r>
          </w:p>
        </w:tc>
        <w:tc>
          <w:tcPr>
            <w:tcW w:w="1701" w:type="dxa"/>
            <w:tcBorders>
              <w:top w:val="nil"/>
              <w:left w:val="nil"/>
              <w:bottom w:val="single" w:sz="4" w:space="0" w:color="auto"/>
              <w:right w:val="single" w:sz="4" w:space="0" w:color="auto"/>
            </w:tcBorders>
            <w:shd w:val="clear" w:color="auto" w:fill="auto"/>
            <w:noWrap/>
            <w:tcPrChange w:id="1420" w:author="Farouk Bouhafs" w:date="2024-02-14T17:19:00Z">
              <w:tcPr>
                <w:tcW w:w="1807" w:type="dxa"/>
                <w:tcBorders>
                  <w:top w:val="nil"/>
                  <w:left w:val="nil"/>
                  <w:bottom w:val="single" w:sz="4" w:space="0" w:color="auto"/>
                  <w:right w:val="single" w:sz="4" w:space="0" w:color="auto"/>
                </w:tcBorders>
                <w:shd w:val="clear" w:color="auto" w:fill="auto"/>
                <w:noWrap/>
              </w:tcPr>
            </w:tcPrChange>
          </w:tcPr>
          <w:p w14:paraId="7441AAE7" w14:textId="77777777" w:rsidR="006D44C2" w:rsidRPr="00007B3E" w:rsidRDefault="006D44C2" w:rsidP="006D44C2">
            <w:pPr>
              <w:spacing w:after="0"/>
              <w:jc w:val="left"/>
              <w:rPr>
                <w:rFonts w:cstheme="minorHAnsi"/>
                <w:lang w:eastAsia="en-GB"/>
              </w:rPr>
            </w:pPr>
          </w:p>
        </w:tc>
        <w:tc>
          <w:tcPr>
            <w:tcW w:w="948" w:type="dxa"/>
            <w:tcBorders>
              <w:top w:val="nil"/>
              <w:left w:val="nil"/>
              <w:bottom w:val="single" w:sz="4" w:space="0" w:color="auto"/>
              <w:right w:val="single" w:sz="4" w:space="0" w:color="auto"/>
            </w:tcBorders>
            <w:shd w:val="clear" w:color="auto" w:fill="auto"/>
            <w:noWrap/>
            <w:tcPrChange w:id="1421" w:author="Farouk Bouhafs" w:date="2024-02-14T17:19:00Z">
              <w:tcPr>
                <w:tcW w:w="1008" w:type="dxa"/>
                <w:tcBorders>
                  <w:top w:val="nil"/>
                  <w:left w:val="nil"/>
                  <w:bottom w:val="single" w:sz="4" w:space="0" w:color="auto"/>
                  <w:right w:val="single" w:sz="4" w:space="0" w:color="auto"/>
                </w:tcBorders>
                <w:shd w:val="clear" w:color="auto" w:fill="auto"/>
                <w:noWrap/>
              </w:tcPr>
            </w:tcPrChange>
          </w:tcPr>
          <w:p w14:paraId="16464F90" w14:textId="77777777" w:rsidR="006D44C2" w:rsidRPr="00007B3E" w:rsidRDefault="006D44C2" w:rsidP="006D44C2">
            <w:pPr>
              <w:spacing w:after="0"/>
              <w:jc w:val="center"/>
              <w:rPr>
                <w:rFonts w:cstheme="minorHAnsi"/>
                <w:lang w:eastAsia="en-GB"/>
              </w:rPr>
            </w:pPr>
          </w:p>
        </w:tc>
        <w:tc>
          <w:tcPr>
            <w:tcW w:w="909" w:type="dxa"/>
            <w:tcBorders>
              <w:top w:val="nil"/>
              <w:left w:val="nil"/>
              <w:bottom w:val="single" w:sz="4" w:space="0" w:color="auto"/>
              <w:right w:val="single" w:sz="4" w:space="0" w:color="auto"/>
            </w:tcBorders>
            <w:shd w:val="clear" w:color="auto" w:fill="auto"/>
            <w:noWrap/>
            <w:tcPrChange w:id="1422" w:author="Farouk Bouhafs" w:date="2024-02-14T17:19:00Z">
              <w:tcPr>
                <w:tcW w:w="964" w:type="dxa"/>
                <w:tcBorders>
                  <w:top w:val="nil"/>
                  <w:left w:val="nil"/>
                  <w:bottom w:val="single" w:sz="4" w:space="0" w:color="auto"/>
                  <w:right w:val="single" w:sz="4" w:space="0" w:color="auto"/>
                </w:tcBorders>
                <w:shd w:val="clear" w:color="auto" w:fill="auto"/>
                <w:noWrap/>
              </w:tcPr>
            </w:tcPrChange>
          </w:tcPr>
          <w:p w14:paraId="226713AB" w14:textId="77777777" w:rsidR="006D44C2" w:rsidRPr="00007B3E" w:rsidRDefault="006D44C2" w:rsidP="006D44C2">
            <w:pPr>
              <w:spacing w:after="0"/>
              <w:jc w:val="center"/>
              <w:rPr>
                <w:rFonts w:cstheme="minorHAnsi"/>
                <w:lang w:eastAsia="en-GB"/>
              </w:rPr>
            </w:pPr>
          </w:p>
        </w:tc>
      </w:tr>
      <w:tr w:rsidR="006D44C2" w:rsidRPr="00007B3E" w14:paraId="0FACA5FF" w14:textId="77777777" w:rsidTr="00D4397D">
        <w:trPr>
          <w:trHeight w:val="232"/>
          <w:trPrChange w:id="1423" w:author="Farouk Bouhafs" w:date="2024-02-14T17:19:00Z">
            <w:trPr>
              <w:trHeight w:val="236"/>
            </w:trPr>
          </w:trPrChange>
        </w:trPr>
        <w:tc>
          <w:tcPr>
            <w:tcW w:w="3135" w:type="dxa"/>
            <w:tcBorders>
              <w:top w:val="nil"/>
              <w:left w:val="single" w:sz="4" w:space="0" w:color="auto"/>
              <w:bottom w:val="single" w:sz="4" w:space="0" w:color="auto"/>
              <w:right w:val="single" w:sz="4" w:space="0" w:color="auto"/>
            </w:tcBorders>
            <w:shd w:val="clear" w:color="000000" w:fill="D9D9D9"/>
            <w:noWrap/>
            <w:vAlign w:val="center"/>
            <w:hideMark/>
            <w:tcPrChange w:id="1424" w:author="Farouk Bouhafs" w:date="2024-02-14T17:19:00Z">
              <w:tcPr>
                <w:tcW w:w="3329" w:type="dxa"/>
                <w:tcBorders>
                  <w:top w:val="nil"/>
                  <w:left w:val="single" w:sz="4" w:space="0" w:color="auto"/>
                  <w:bottom w:val="single" w:sz="4" w:space="0" w:color="auto"/>
                  <w:right w:val="single" w:sz="4" w:space="0" w:color="auto"/>
                </w:tcBorders>
                <w:shd w:val="clear" w:color="000000" w:fill="D9D9D9"/>
                <w:noWrap/>
                <w:vAlign w:val="center"/>
                <w:hideMark/>
              </w:tcPr>
            </w:tcPrChange>
          </w:tcPr>
          <w:p w14:paraId="71DDEB2C" w14:textId="77777777" w:rsidR="006D44C2" w:rsidRPr="00007B3E" w:rsidRDefault="006D44C2" w:rsidP="006D44C2">
            <w:pPr>
              <w:spacing w:after="0"/>
              <w:jc w:val="center"/>
              <w:rPr>
                <w:rFonts w:cstheme="minorHAnsi"/>
                <w:b/>
                <w:bCs/>
                <w:lang w:eastAsia="en-GB"/>
              </w:rPr>
            </w:pPr>
            <w:r w:rsidRPr="00007B3E">
              <w:rPr>
                <w:rFonts w:cstheme="minorHAnsi"/>
                <w:b/>
                <w:bCs/>
                <w:lang w:eastAsia="en-GB"/>
              </w:rPr>
              <w:t>Total</w:t>
            </w:r>
          </w:p>
        </w:tc>
        <w:tc>
          <w:tcPr>
            <w:tcW w:w="1146" w:type="dxa"/>
            <w:tcBorders>
              <w:top w:val="nil"/>
              <w:left w:val="nil"/>
              <w:bottom w:val="single" w:sz="4" w:space="0" w:color="auto"/>
              <w:right w:val="single" w:sz="4" w:space="0" w:color="auto"/>
            </w:tcBorders>
            <w:shd w:val="clear" w:color="000000" w:fill="D9D9D9"/>
            <w:noWrap/>
            <w:tcPrChange w:id="1425" w:author="Farouk Bouhafs" w:date="2024-02-14T17:19:00Z">
              <w:tcPr>
                <w:tcW w:w="1218" w:type="dxa"/>
                <w:tcBorders>
                  <w:top w:val="nil"/>
                  <w:left w:val="nil"/>
                  <w:bottom w:val="single" w:sz="4" w:space="0" w:color="auto"/>
                  <w:right w:val="single" w:sz="4" w:space="0" w:color="auto"/>
                </w:tcBorders>
                <w:shd w:val="clear" w:color="000000" w:fill="D9D9D9"/>
                <w:noWrap/>
              </w:tcPr>
            </w:tcPrChange>
          </w:tcPr>
          <w:p w14:paraId="6993F4DD" w14:textId="3D5612D9" w:rsidR="006D44C2" w:rsidRPr="00007B3E" w:rsidRDefault="0032373B" w:rsidP="006D44C2">
            <w:pPr>
              <w:spacing w:after="0"/>
              <w:jc w:val="center"/>
              <w:rPr>
                <w:rFonts w:cstheme="minorHAnsi"/>
                <w:b/>
                <w:bCs/>
                <w:lang w:eastAsia="en-GB"/>
              </w:rPr>
            </w:pPr>
            <w:r w:rsidRPr="00007B3E">
              <w:rPr>
                <w:b/>
                <w:bCs/>
              </w:rPr>
              <w:t>6</w:t>
            </w:r>
            <w:r>
              <w:rPr>
                <w:b/>
                <w:bCs/>
              </w:rPr>
              <w:t>80</w:t>
            </w:r>
            <w:r w:rsidR="006D44C2" w:rsidRPr="00007B3E">
              <w:rPr>
                <w:b/>
                <w:bCs/>
              </w:rPr>
              <w:t>,</w:t>
            </w:r>
            <w:r>
              <w:rPr>
                <w:b/>
                <w:bCs/>
              </w:rPr>
              <w:t>9</w:t>
            </w:r>
          </w:p>
        </w:tc>
        <w:tc>
          <w:tcPr>
            <w:tcW w:w="1234" w:type="dxa"/>
            <w:tcBorders>
              <w:top w:val="nil"/>
              <w:left w:val="nil"/>
              <w:bottom w:val="single" w:sz="4" w:space="0" w:color="auto"/>
              <w:right w:val="single" w:sz="4" w:space="0" w:color="auto"/>
            </w:tcBorders>
            <w:shd w:val="clear" w:color="000000" w:fill="D9D9D9"/>
            <w:noWrap/>
            <w:hideMark/>
            <w:tcPrChange w:id="1426" w:author="Farouk Bouhafs" w:date="2024-02-14T17:19:00Z">
              <w:tcPr>
                <w:tcW w:w="1310" w:type="dxa"/>
                <w:tcBorders>
                  <w:top w:val="nil"/>
                  <w:left w:val="nil"/>
                  <w:bottom w:val="single" w:sz="4" w:space="0" w:color="auto"/>
                  <w:right w:val="single" w:sz="4" w:space="0" w:color="auto"/>
                </w:tcBorders>
                <w:shd w:val="clear" w:color="000000" w:fill="D9D9D9"/>
                <w:noWrap/>
                <w:hideMark/>
              </w:tcPr>
            </w:tcPrChange>
          </w:tcPr>
          <w:p w14:paraId="6C25A21E" w14:textId="078B6CFE" w:rsidR="006D44C2" w:rsidRPr="00007B3E" w:rsidRDefault="006D44C2" w:rsidP="006D44C2">
            <w:pPr>
              <w:spacing w:after="0"/>
              <w:jc w:val="center"/>
              <w:rPr>
                <w:rFonts w:cstheme="minorHAnsi"/>
                <w:b/>
                <w:bCs/>
                <w:lang w:eastAsia="en-GB"/>
              </w:rPr>
            </w:pPr>
            <w:r w:rsidRPr="00007B3E">
              <w:rPr>
                <w:b/>
                <w:bCs/>
              </w:rPr>
              <w:t>100,0%</w:t>
            </w:r>
          </w:p>
        </w:tc>
        <w:tc>
          <w:tcPr>
            <w:tcW w:w="1701" w:type="dxa"/>
            <w:tcBorders>
              <w:top w:val="nil"/>
              <w:left w:val="nil"/>
              <w:bottom w:val="single" w:sz="4" w:space="0" w:color="auto"/>
              <w:right w:val="single" w:sz="4" w:space="0" w:color="auto"/>
            </w:tcBorders>
            <w:shd w:val="clear" w:color="000000" w:fill="D9D9D9"/>
            <w:noWrap/>
            <w:vAlign w:val="center"/>
            <w:hideMark/>
            <w:tcPrChange w:id="1427" w:author="Farouk Bouhafs" w:date="2024-02-14T17:19:00Z">
              <w:tcPr>
                <w:tcW w:w="1807" w:type="dxa"/>
                <w:tcBorders>
                  <w:top w:val="nil"/>
                  <w:left w:val="nil"/>
                  <w:bottom w:val="single" w:sz="4" w:space="0" w:color="auto"/>
                  <w:right w:val="single" w:sz="4" w:space="0" w:color="auto"/>
                </w:tcBorders>
                <w:shd w:val="clear" w:color="000000" w:fill="D9D9D9"/>
                <w:noWrap/>
                <w:vAlign w:val="center"/>
                <w:hideMark/>
              </w:tcPr>
            </w:tcPrChange>
          </w:tcPr>
          <w:p w14:paraId="7AC93EF3" w14:textId="77777777" w:rsidR="006D44C2" w:rsidRPr="00007B3E" w:rsidRDefault="006D44C2" w:rsidP="006D44C2">
            <w:pPr>
              <w:spacing w:after="0"/>
              <w:jc w:val="left"/>
              <w:rPr>
                <w:rFonts w:cstheme="minorHAnsi"/>
                <w:b/>
                <w:bCs/>
                <w:lang w:eastAsia="en-GB"/>
              </w:rPr>
            </w:pPr>
            <w:r w:rsidRPr="00007B3E">
              <w:rPr>
                <w:rFonts w:cstheme="minorHAnsi"/>
                <w:b/>
                <w:bCs/>
                <w:lang w:eastAsia="en-GB"/>
              </w:rPr>
              <w:t>Total</w:t>
            </w:r>
          </w:p>
        </w:tc>
        <w:tc>
          <w:tcPr>
            <w:tcW w:w="948" w:type="dxa"/>
            <w:tcBorders>
              <w:top w:val="nil"/>
              <w:left w:val="nil"/>
              <w:bottom w:val="single" w:sz="4" w:space="0" w:color="auto"/>
              <w:right w:val="single" w:sz="4" w:space="0" w:color="auto"/>
            </w:tcBorders>
            <w:shd w:val="clear" w:color="000000" w:fill="D9D9D9"/>
            <w:noWrap/>
            <w:tcPrChange w:id="1428" w:author="Farouk Bouhafs" w:date="2024-02-14T17:19:00Z">
              <w:tcPr>
                <w:tcW w:w="1008" w:type="dxa"/>
                <w:tcBorders>
                  <w:top w:val="nil"/>
                  <w:left w:val="nil"/>
                  <w:bottom w:val="single" w:sz="4" w:space="0" w:color="auto"/>
                  <w:right w:val="single" w:sz="4" w:space="0" w:color="auto"/>
                </w:tcBorders>
                <w:shd w:val="clear" w:color="000000" w:fill="D9D9D9"/>
                <w:noWrap/>
              </w:tcPr>
            </w:tcPrChange>
          </w:tcPr>
          <w:p w14:paraId="1580D968" w14:textId="2A1DF45D" w:rsidR="006D44C2" w:rsidRPr="00007B3E" w:rsidRDefault="0032373B" w:rsidP="006D44C2">
            <w:pPr>
              <w:spacing w:after="0"/>
              <w:jc w:val="center"/>
              <w:rPr>
                <w:rFonts w:cstheme="minorHAnsi"/>
                <w:b/>
                <w:bCs/>
                <w:lang w:eastAsia="en-GB"/>
              </w:rPr>
            </w:pPr>
            <w:r w:rsidRPr="0032373B">
              <w:rPr>
                <w:b/>
                <w:bCs/>
              </w:rPr>
              <w:t>680,9</w:t>
            </w:r>
          </w:p>
        </w:tc>
        <w:tc>
          <w:tcPr>
            <w:tcW w:w="909" w:type="dxa"/>
            <w:tcBorders>
              <w:top w:val="nil"/>
              <w:left w:val="nil"/>
              <w:bottom w:val="single" w:sz="4" w:space="0" w:color="auto"/>
              <w:right w:val="single" w:sz="4" w:space="0" w:color="auto"/>
            </w:tcBorders>
            <w:shd w:val="clear" w:color="000000" w:fill="D9D9D9"/>
            <w:noWrap/>
            <w:hideMark/>
            <w:tcPrChange w:id="1429" w:author="Farouk Bouhafs" w:date="2024-02-14T17:19:00Z">
              <w:tcPr>
                <w:tcW w:w="964" w:type="dxa"/>
                <w:tcBorders>
                  <w:top w:val="nil"/>
                  <w:left w:val="nil"/>
                  <w:bottom w:val="single" w:sz="4" w:space="0" w:color="auto"/>
                  <w:right w:val="single" w:sz="4" w:space="0" w:color="auto"/>
                </w:tcBorders>
                <w:shd w:val="clear" w:color="000000" w:fill="D9D9D9"/>
                <w:noWrap/>
                <w:hideMark/>
              </w:tcPr>
            </w:tcPrChange>
          </w:tcPr>
          <w:p w14:paraId="0B211844" w14:textId="51D7A76E" w:rsidR="006D44C2" w:rsidRPr="00007B3E" w:rsidRDefault="006D44C2" w:rsidP="006D44C2">
            <w:pPr>
              <w:spacing w:after="0"/>
              <w:jc w:val="center"/>
              <w:rPr>
                <w:rFonts w:cstheme="minorHAnsi"/>
                <w:b/>
                <w:bCs/>
                <w:lang w:eastAsia="en-GB"/>
              </w:rPr>
            </w:pPr>
            <w:r w:rsidRPr="00007B3E">
              <w:rPr>
                <w:b/>
                <w:bCs/>
              </w:rPr>
              <w:t>100,0%</w:t>
            </w:r>
          </w:p>
        </w:tc>
      </w:tr>
    </w:tbl>
    <w:p w14:paraId="352DA9D3" w14:textId="28BEB785" w:rsidR="006D44C2" w:rsidRPr="00007B3E" w:rsidRDefault="006D44C2" w:rsidP="00D4397D">
      <w:pPr>
        <w:rPr>
          <w:rFonts w:eastAsia="Calibri"/>
        </w:rPr>
      </w:pPr>
      <w:r w:rsidRPr="00007B3E">
        <w:rPr>
          <w:rFonts w:eastAsia="Calibri"/>
        </w:rPr>
        <w:t xml:space="preserve">Le coût de construction est de </w:t>
      </w:r>
      <w:r w:rsidR="009419CB" w:rsidRPr="00007B3E">
        <w:rPr>
          <w:lang w:eastAsia="fr-FR"/>
        </w:rPr>
        <w:t>493,8</w:t>
      </w:r>
      <w:r w:rsidRPr="00007B3E">
        <w:rPr>
          <w:rFonts w:eastAsia="Calibri"/>
        </w:rPr>
        <w:t xml:space="preserve"> MDT (</w:t>
      </w:r>
      <w:r w:rsidR="009419CB" w:rsidRPr="00007B3E">
        <w:rPr>
          <w:rFonts w:eastAsia="Calibri"/>
          <w:b/>
          <w:bCs/>
        </w:rPr>
        <w:t>HT</w:t>
      </w:r>
      <w:r w:rsidRPr="00007B3E">
        <w:rPr>
          <w:rFonts w:eastAsia="Calibri"/>
        </w:rPr>
        <w:t xml:space="preserve">-CE 2023). En y appliquant l’inflation pendant la période de construction, nous obtenons un montant de </w:t>
      </w:r>
      <w:r w:rsidR="0032373B" w:rsidRPr="0032373B">
        <w:rPr>
          <w:rFonts w:eastAsia="Calibri"/>
        </w:rPr>
        <w:t>6</w:t>
      </w:r>
      <w:r w:rsidR="00ED0AD5">
        <w:rPr>
          <w:rFonts w:eastAsia="Calibri"/>
        </w:rPr>
        <w:t>23,2</w:t>
      </w:r>
      <w:r w:rsidRPr="00007B3E">
        <w:rPr>
          <w:rFonts w:eastAsia="Calibri"/>
        </w:rPr>
        <w:t xml:space="preserve"> MDT.</w:t>
      </w:r>
      <w:r w:rsidR="009419CB" w:rsidRPr="00007B3E">
        <w:rPr>
          <w:rFonts w:eastAsia="Calibri"/>
        </w:rPr>
        <w:t xml:space="preserve"> </w:t>
      </w:r>
      <w:r w:rsidRPr="00007B3E">
        <w:rPr>
          <w:rFonts w:eastAsia="Calibri"/>
        </w:rPr>
        <w:t>Le financement du coût de construction se fait en</w:t>
      </w:r>
      <w:r w:rsidR="0032373B">
        <w:rPr>
          <w:rFonts w:eastAsia="Calibri"/>
        </w:rPr>
        <w:t xml:space="preserve"> grande</w:t>
      </w:r>
      <w:r w:rsidRPr="00007B3E">
        <w:rPr>
          <w:rFonts w:eastAsia="Calibri"/>
        </w:rPr>
        <w:t xml:space="preserve"> partie par de la dette</w:t>
      </w:r>
      <w:r w:rsidR="00A537A8" w:rsidRPr="00007B3E">
        <w:rPr>
          <w:rFonts w:eastAsia="Calibri"/>
        </w:rPr>
        <w:t xml:space="preserve"> publique </w:t>
      </w:r>
      <w:r w:rsidRPr="00007B3E">
        <w:rPr>
          <w:rFonts w:eastAsia="Calibri"/>
        </w:rPr>
        <w:t xml:space="preserve">qui génère des intérêts intercalaires de </w:t>
      </w:r>
      <w:r w:rsidR="00ED0AD5">
        <w:rPr>
          <w:rFonts w:eastAsia="Calibri"/>
        </w:rPr>
        <w:t>45,4</w:t>
      </w:r>
      <w:r w:rsidRPr="00007B3E">
        <w:rPr>
          <w:rFonts w:eastAsia="Calibri"/>
        </w:rPr>
        <w:t xml:space="preserve"> MDT. </w:t>
      </w:r>
      <w:r w:rsidR="00A537A8" w:rsidRPr="00007B3E">
        <w:rPr>
          <w:rFonts w:eastAsia="Calibri"/>
        </w:rPr>
        <w:t xml:space="preserve">A cela s’ajoutent les frais de dossier </w:t>
      </w:r>
      <w:r w:rsidR="00C52233" w:rsidRPr="00007B3E">
        <w:rPr>
          <w:rFonts w:eastAsia="Calibri"/>
        </w:rPr>
        <w:t xml:space="preserve">pour ce type de </w:t>
      </w:r>
      <w:r w:rsidR="00C52233" w:rsidRPr="00D4397D">
        <w:rPr>
          <w:rFonts w:eastAsia="Calibri"/>
        </w:rPr>
        <w:t>financement</w:t>
      </w:r>
      <w:r w:rsidR="00C52233" w:rsidRPr="00007B3E">
        <w:rPr>
          <w:rFonts w:eastAsia="Calibri"/>
        </w:rPr>
        <w:t xml:space="preserve"> (commissions d’engagement et d’arrangement)</w:t>
      </w:r>
      <w:r w:rsidR="00ED0AD5">
        <w:rPr>
          <w:rFonts w:eastAsia="Calibri"/>
        </w:rPr>
        <w:t xml:space="preserve"> financés par le budget de l’Etat</w:t>
      </w:r>
      <w:r w:rsidR="00C52233" w:rsidRPr="00007B3E">
        <w:rPr>
          <w:rFonts w:eastAsia="Calibri"/>
        </w:rPr>
        <w:t xml:space="preserve">. </w:t>
      </w:r>
      <w:r w:rsidRPr="00007B3E">
        <w:rPr>
          <w:rFonts w:eastAsia="Calibri"/>
        </w:rPr>
        <w:t xml:space="preserve">Le coût total du projet à la fin de la période de construction ressort à </w:t>
      </w:r>
      <w:r w:rsidR="00ED0AD5" w:rsidRPr="00A8239A">
        <w:rPr>
          <w:rFonts w:eastAsia="Calibri"/>
          <w:b/>
          <w:bCs/>
        </w:rPr>
        <w:t>680,9</w:t>
      </w:r>
      <w:r w:rsidRPr="00007B3E">
        <w:rPr>
          <w:rFonts w:eastAsia="Calibri"/>
          <w:b/>
          <w:bCs/>
        </w:rPr>
        <w:t xml:space="preserve"> MDT</w:t>
      </w:r>
      <w:r w:rsidRPr="00007B3E">
        <w:rPr>
          <w:rFonts w:eastAsia="Calibri"/>
        </w:rPr>
        <w:t xml:space="preserve">. Ce montant est financé par de la dette à hauteur de </w:t>
      </w:r>
      <w:r w:rsidR="00ED0AD5">
        <w:rPr>
          <w:rFonts w:eastAsia="Calibri"/>
        </w:rPr>
        <w:t>668,6</w:t>
      </w:r>
      <w:r w:rsidRPr="00007B3E">
        <w:rPr>
          <w:rFonts w:eastAsia="Calibri"/>
        </w:rPr>
        <w:t xml:space="preserve"> MDT et </w:t>
      </w:r>
      <w:r w:rsidR="000C7B3F" w:rsidRPr="00007B3E">
        <w:rPr>
          <w:rFonts w:eastAsia="Calibri"/>
        </w:rPr>
        <w:t>le b</w:t>
      </w:r>
      <w:r w:rsidR="00A267E5" w:rsidRPr="00007B3E">
        <w:rPr>
          <w:rFonts w:eastAsia="Calibri"/>
        </w:rPr>
        <w:t>udget de l’Etat</w:t>
      </w:r>
      <w:r w:rsidRPr="00007B3E">
        <w:rPr>
          <w:rFonts w:eastAsia="Calibri"/>
        </w:rPr>
        <w:t xml:space="preserve"> à hauteur de 1</w:t>
      </w:r>
      <w:r w:rsidR="00A267E5" w:rsidRPr="00007B3E">
        <w:rPr>
          <w:rFonts w:eastAsia="Calibri"/>
        </w:rPr>
        <w:t>2</w:t>
      </w:r>
      <w:r w:rsidRPr="00007B3E">
        <w:rPr>
          <w:rFonts w:eastAsia="Calibri"/>
        </w:rPr>
        <w:t>,</w:t>
      </w:r>
      <w:r w:rsidR="00A267E5" w:rsidRPr="00007B3E">
        <w:rPr>
          <w:rFonts w:eastAsia="Calibri"/>
        </w:rPr>
        <w:t>3</w:t>
      </w:r>
      <w:r w:rsidRPr="00007B3E">
        <w:rPr>
          <w:rFonts w:eastAsia="Calibri"/>
        </w:rPr>
        <w:t xml:space="preserve"> MDT. </w:t>
      </w:r>
    </w:p>
    <w:p w14:paraId="6D68F170" w14:textId="77777777" w:rsidR="001E3CE6" w:rsidRPr="00007B3E" w:rsidRDefault="001E3CE6" w:rsidP="006D44C2">
      <w:pPr>
        <w:keepNext/>
        <w:rPr>
          <w:rFonts w:eastAsia="Calibri"/>
        </w:rPr>
      </w:pPr>
    </w:p>
    <w:p w14:paraId="6E0352AA" w14:textId="7724974C" w:rsidR="001E3CE6" w:rsidRPr="00007B3E" w:rsidRDefault="00D4397D" w:rsidP="001E3CE6">
      <w:pPr>
        <w:keepNext/>
        <w:jc w:val="center"/>
      </w:pPr>
      <w:ins w:id="1430" w:author="Farouk Bouhafs" w:date="2024-02-14T17:18:00Z">
        <w:r>
          <w:rPr>
            <w:noProof/>
          </w:rPr>
          <w:drawing>
            <wp:inline distT="0" distB="0" distL="0" distR="0" wp14:anchorId="1FDFE017" wp14:editId="7BF2F7CB">
              <wp:extent cx="5654843" cy="2116530"/>
              <wp:effectExtent l="0" t="0" r="3175" b="0"/>
              <wp:docPr id="652094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3130" cy="2127117"/>
                      </a:xfrm>
                      <a:prstGeom prst="rect">
                        <a:avLst/>
                      </a:prstGeom>
                      <a:noFill/>
                    </pic:spPr>
                  </pic:pic>
                </a:graphicData>
              </a:graphic>
            </wp:inline>
          </w:drawing>
        </w:r>
      </w:ins>
      <w:del w:id="1431" w:author="Farouk Bouhafs" w:date="2024-02-14T17:18:00Z">
        <w:r w:rsidR="00B1641B" w:rsidRPr="00B1641B" w:rsidDel="00D4397D">
          <w:rPr>
            <w:noProof/>
          </w:rPr>
          <w:drawing>
            <wp:inline distT="0" distB="0" distL="0" distR="0" wp14:anchorId="0EECBFB6" wp14:editId="15410DB4">
              <wp:extent cx="5760720" cy="2331720"/>
              <wp:effectExtent l="0" t="0" r="0" b="0"/>
              <wp:docPr id="1199878323" name="Picture 11998783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8323" name="Picture 1" descr="A screenshot of a graph&#10;&#10;Description automatically generated"/>
                      <pic:cNvPicPr/>
                    </pic:nvPicPr>
                    <pic:blipFill>
                      <a:blip r:embed="rId44"/>
                      <a:stretch>
                        <a:fillRect/>
                      </a:stretch>
                    </pic:blipFill>
                    <pic:spPr>
                      <a:xfrm>
                        <a:off x="0" y="0"/>
                        <a:ext cx="5760720" cy="2331720"/>
                      </a:xfrm>
                      <a:prstGeom prst="rect">
                        <a:avLst/>
                      </a:prstGeom>
                    </pic:spPr>
                  </pic:pic>
                </a:graphicData>
              </a:graphic>
            </wp:inline>
          </w:drawing>
        </w:r>
      </w:del>
    </w:p>
    <w:p w14:paraId="10874310" w14:textId="48DD953D" w:rsidR="001E3CE6" w:rsidRPr="00007B3E" w:rsidRDefault="001E3CE6" w:rsidP="001E3CE6">
      <w:pPr>
        <w:pStyle w:val="Caption"/>
        <w:jc w:val="center"/>
        <w:rPr>
          <w:rFonts w:eastAsia="Calibri"/>
        </w:rPr>
      </w:pPr>
      <w:bookmarkStart w:id="1432" w:name="_Toc142174829"/>
      <w:bookmarkStart w:id="1433" w:name="_Toc158885114"/>
      <w:r w:rsidRPr="00007B3E">
        <w:t xml:space="preserve">Figure </w:t>
      </w:r>
      <w:r>
        <w:fldChar w:fldCharType="begin"/>
      </w:r>
      <w:r>
        <w:instrText xml:space="preserve"> SEQ Figure \* ARABIC </w:instrText>
      </w:r>
      <w:r>
        <w:fldChar w:fldCharType="separate"/>
      </w:r>
      <w:r w:rsidR="0019555C">
        <w:rPr>
          <w:noProof/>
        </w:rPr>
        <w:t>22</w:t>
      </w:r>
      <w:r>
        <w:rPr>
          <w:noProof/>
        </w:rPr>
        <w:fldChar w:fldCharType="end"/>
      </w:r>
      <w:r w:rsidRPr="00007B3E">
        <w:t xml:space="preserve"> Evolution des cash-flows – Option 3 – EPC+F </w:t>
      </w:r>
      <w:del w:id="1434" w:author="Farouk Bouhafs" w:date="2024-02-14T17:18:00Z">
        <w:r w:rsidRPr="00007B3E" w:rsidDel="00D65263">
          <w:delText xml:space="preserve">+ Contrat d’E&amp;M </w:delText>
        </w:r>
      </w:del>
      <w:r w:rsidRPr="00007B3E">
        <w:t>(Partenaire public)</w:t>
      </w:r>
      <w:bookmarkEnd w:id="1432"/>
      <w:bookmarkEnd w:id="1433"/>
    </w:p>
    <w:p w14:paraId="4B30A98D" w14:textId="77777777" w:rsidR="00494604" w:rsidRPr="00007B3E" w:rsidRDefault="00494604" w:rsidP="00494604">
      <w:pPr>
        <w:ind w:right="794"/>
        <w:rPr>
          <w:rFonts w:eastAsia="Calibri"/>
        </w:rPr>
      </w:pPr>
    </w:p>
    <w:p w14:paraId="24E569A8" w14:textId="77777777" w:rsidR="00494604" w:rsidRPr="00007B3E" w:rsidRDefault="00494604" w:rsidP="00494604">
      <w:pPr>
        <w:rPr>
          <w:rFonts w:eastAsia="Calibri"/>
        </w:rPr>
      </w:pPr>
      <w:r w:rsidRPr="00007B3E">
        <w:rPr>
          <w:rFonts w:eastAsia="Calibri"/>
        </w:rPr>
        <w:t>Pour le secteur Public, la courbe des revenus correspond :</w:t>
      </w:r>
    </w:p>
    <w:p w14:paraId="101306EF" w14:textId="77777777" w:rsidR="00494604" w:rsidRPr="00007B3E" w:rsidRDefault="00494604" w:rsidP="00494604">
      <w:pPr>
        <w:pStyle w:val="ListParagraph"/>
        <w:rPr>
          <w:rFonts w:eastAsia="Calibri"/>
        </w:rPr>
      </w:pPr>
      <w:r w:rsidRPr="00007B3E">
        <w:rPr>
          <w:rFonts w:eastAsia="Calibri"/>
        </w:rPr>
        <w:t>Pour la SNCFT : les recettes de transport de passagers et de fret après la mise en opération de la ligne, ainsi que les autres revenus annexes.</w:t>
      </w:r>
    </w:p>
    <w:p w14:paraId="44FDBB71" w14:textId="77777777" w:rsidR="00494604" w:rsidRPr="00007B3E" w:rsidRDefault="00494604" w:rsidP="00494604">
      <w:pPr>
        <w:pStyle w:val="ListParagraph"/>
        <w:rPr>
          <w:rFonts w:eastAsia="Calibri"/>
        </w:rPr>
      </w:pPr>
      <w:r w:rsidRPr="00007B3E">
        <w:rPr>
          <w:rFonts w:eastAsia="Calibri"/>
        </w:rPr>
        <w:lastRenderedPageBreak/>
        <w:t>Pour la SNCFT Réseau : les redevances de sillons perçues auprès de la SNCFT, ainsi que les autres revenus d’exploitation (publicité, location, etc.).</w:t>
      </w:r>
    </w:p>
    <w:p w14:paraId="7836037C" w14:textId="5749FA64" w:rsidR="00494604" w:rsidRPr="00007B3E" w:rsidRDefault="00494604" w:rsidP="00494604">
      <w:pPr>
        <w:pStyle w:val="ListParagraph"/>
        <w:rPr>
          <w:rFonts w:eastAsia="Calibri"/>
        </w:rPr>
      </w:pPr>
      <w:r w:rsidRPr="00007B3E">
        <w:rPr>
          <w:rFonts w:eastAsia="Calibri"/>
        </w:rPr>
        <w:t>Pour l’Etat : l’impôt payé par la Société de Projet.</w:t>
      </w:r>
    </w:p>
    <w:p w14:paraId="302487AB" w14:textId="2534DE04" w:rsidR="001E3CE6" w:rsidRPr="00007B3E" w:rsidRDefault="008868EC" w:rsidP="001E3CE6">
      <w:pPr>
        <w:rPr>
          <w:rFonts w:eastAsia="Calibri"/>
        </w:rPr>
      </w:pPr>
      <w:r w:rsidRPr="00007B3E">
        <w:rPr>
          <w:rFonts w:eastAsia="Calibri"/>
        </w:rPr>
        <w:t>La SNCFT Réseaux</w:t>
      </w:r>
      <w:r w:rsidR="001E3CE6" w:rsidRPr="00007B3E">
        <w:rPr>
          <w:rFonts w:eastAsia="Calibri"/>
        </w:rPr>
        <w:t xml:space="preserve"> perçoit les recettes </w:t>
      </w:r>
      <w:r w:rsidRPr="00007B3E">
        <w:rPr>
          <w:rFonts w:eastAsia="Calibri"/>
        </w:rPr>
        <w:t>de la ligne</w:t>
      </w:r>
      <w:r w:rsidR="001E3CE6" w:rsidRPr="00007B3E">
        <w:rPr>
          <w:rFonts w:eastAsia="Calibri"/>
        </w:rPr>
        <w:t>, ce qui lui permet de rembourser une partie de la dette contractée pour financer les coûts de construction.</w:t>
      </w:r>
    </w:p>
    <w:p w14:paraId="04757035" w14:textId="58032FA8" w:rsidR="001E3CE6" w:rsidRPr="00007B3E" w:rsidRDefault="001E3CE6" w:rsidP="001E3CE6">
      <w:pPr>
        <w:rPr>
          <w:rFonts w:eastAsia="Calibri"/>
          <w:b/>
          <w:bCs/>
        </w:rPr>
      </w:pPr>
      <w:r w:rsidRPr="00007B3E">
        <w:rPr>
          <w:rFonts w:eastAsia="Calibri"/>
          <w:b/>
          <w:bCs/>
        </w:rPr>
        <w:t xml:space="preserve">L’annuité de la dette pour le montage EPC+F s’élèverait à </w:t>
      </w:r>
      <w:r w:rsidR="00613CEA">
        <w:rPr>
          <w:rFonts w:eastAsia="Calibri"/>
          <w:b/>
          <w:bCs/>
        </w:rPr>
        <w:t>6</w:t>
      </w:r>
      <w:r w:rsidR="00613CEA" w:rsidRPr="00007B3E">
        <w:rPr>
          <w:rFonts w:eastAsia="Calibri"/>
          <w:b/>
          <w:bCs/>
        </w:rPr>
        <w:t xml:space="preserve">9 </w:t>
      </w:r>
      <w:r w:rsidRPr="00007B3E">
        <w:rPr>
          <w:rFonts w:eastAsia="Calibri"/>
          <w:b/>
          <w:bCs/>
        </w:rPr>
        <w:t>MDT avec l’hypothèse d’un remboursement sur 1</w:t>
      </w:r>
      <w:r w:rsidR="008A0B9B" w:rsidRPr="00007B3E">
        <w:rPr>
          <w:rFonts w:eastAsia="Calibri"/>
          <w:b/>
          <w:bCs/>
        </w:rPr>
        <w:t>5</w:t>
      </w:r>
      <w:r w:rsidRPr="00007B3E">
        <w:rPr>
          <w:rFonts w:eastAsia="Calibri"/>
          <w:b/>
          <w:bCs/>
        </w:rPr>
        <w:t xml:space="preserve"> ans et un taux d’intérêt de </w:t>
      </w:r>
      <w:r w:rsidR="00613CEA">
        <w:rPr>
          <w:rFonts w:eastAsia="Calibri"/>
          <w:b/>
          <w:bCs/>
        </w:rPr>
        <w:t>6</w:t>
      </w:r>
      <w:r w:rsidRPr="00007B3E">
        <w:rPr>
          <w:rFonts w:eastAsia="Calibri"/>
          <w:b/>
          <w:bCs/>
        </w:rPr>
        <w:t xml:space="preserve">%. La VAN du service de la dette s’élève pour cette option à </w:t>
      </w:r>
      <w:r w:rsidR="007E5849" w:rsidRPr="007E5849">
        <w:rPr>
          <w:rFonts w:eastAsia="Calibri"/>
          <w:b/>
          <w:bCs/>
        </w:rPr>
        <w:t>-439,8</w:t>
      </w:r>
      <w:r w:rsidRPr="00007B3E">
        <w:rPr>
          <w:rFonts w:eastAsia="Calibri"/>
          <w:b/>
          <w:bCs/>
        </w:rPr>
        <w:t xml:space="preserve"> MDT. </w:t>
      </w:r>
    </w:p>
    <w:p w14:paraId="5E1E40C8" w14:textId="77777777" w:rsidR="001E3CE6" w:rsidRPr="00007B3E" w:rsidRDefault="001E3CE6" w:rsidP="00A46DC0"/>
    <w:p w14:paraId="4F031FCF" w14:textId="77777777" w:rsidR="00AA6D92" w:rsidRPr="00007B3E" w:rsidRDefault="00AA6D92" w:rsidP="00FF05E0"/>
    <w:p w14:paraId="2FF8EACE" w14:textId="77777777" w:rsidR="00DA7A6B" w:rsidRPr="00007B3E" w:rsidRDefault="00DA7A6B">
      <w:pPr>
        <w:widowControl/>
        <w:autoSpaceDE/>
        <w:autoSpaceDN/>
        <w:spacing w:before="0" w:after="160" w:line="259" w:lineRule="auto"/>
        <w:jc w:val="left"/>
        <w:rPr>
          <w:rFonts w:eastAsia="Calibri" w:cs="Calibri"/>
          <w:b/>
          <w:bCs/>
          <w:color w:val="003BB0"/>
          <w:sz w:val="28"/>
          <w:szCs w:val="28"/>
        </w:rPr>
      </w:pPr>
      <w:r w:rsidRPr="00007B3E">
        <w:br w:type="page"/>
      </w:r>
    </w:p>
    <w:p w14:paraId="2499FECB" w14:textId="09F5A649" w:rsidR="00FF05E0" w:rsidRPr="00007B3E" w:rsidRDefault="00FF05E0" w:rsidP="00C6090E">
      <w:pPr>
        <w:pStyle w:val="Titre21"/>
      </w:pPr>
      <w:bookmarkStart w:id="1435" w:name="_Toc158885023"/>
      <w:r w:rsidRPr="00007B3E">
        <w:lastRenderedPageBreak/>
        <w:t>Analyse des risques du projet</w:t>
      </w:r>
      <w:bookmarkEnd w:id="1435"/>
    </w:p>
    <w:p w14:paraId="4C268C6F" w14:textId="684CE3AA" w:rsidR="00FF05E0" w:rsidRPr="00007B3E" w:rsidRDefault="00947C1C" w:rsidP="00C6090E">
      <w:pPr>
        <w:pStyle w:val="Titre31"/>
      </w:pPr>
      <w:r w:rsidRPr="00007B3E">
        <w:t>Introduction</w:t>
      </w:r>
    </w:p>
    <w:p w14:paraId="426E6717" w14:textId="77777777" w:rsidR="00947C1C" w:rsidRPr="00007B3E" w:rsidRDefault="00947C1C" w:rsidP="00947C1C">
      <w:r w:rsidRPr="00007B3E">
        <w:t>Le risque peut être défini brièvement comme une « volatilité des résultats ». L'analyse des risques met l'accent sur la probabilité que les événements ne se produisent pas comme prévu et la mesure des conséquences d'une telle défaillance. La gestion des risques est cruciale pour le développement du projet et couvre le processus d'identification systématique et de quantification des risques, suivi de la mise en œuvre de stratégies appropriées pour éliminer ou minimiser les risques et, si possible, réduire les conséquences d'un événement à risque.</w:t>
      </w:r>
    </w:p>
    <w:p w14:paraId="2075BF97" w14:textId="77777777" w:rsidR="00947C1C" w:rsidRPr="00007B3E" w:rsidRDefault="00947C1C" w:rsidP="00947C1C">
      <w:r w:rsidRPr="00007B3E">
        <w:t>Cette section vise à détailler la méthodologie et le processus d’identification, estimation, évaluation et analyse des risques associés au projet ainsi que la proposition d’actions visant à atténuer ces risques.</w:t>
      </w:r>
    </w:p>
    <w:p w14:paraId="6043BC5A" w14:textId="77777777" w:rsidR="00947C1C" w:rsidRPr="00007B3E" w:rsidRDefault="00947C1C" w:rsidP="00947C1C">
      <w:r w:rsidRPr="00007B3E">
        <w:t>Cette analyse débute par le remplissage de la matrice des risques qui examine les risques clés qui peuvent avoir un impact sur le projet, et présente les traitements généralement utilisés dans des projets similaires aux niveaux régional et international pour mitiger ces risques.</w:t>
      </w:r>
    </w:p>
    <w:p w14:paraId="219DA0E3" w14:textId="77777777" w:rsidR="00947C1C" w:rsidRPr="00007B3E" w:rsidRDefault="00947C1C" w:rsidP="00947C1C">
      <w:r w:rsidRPr="00007B3E">
        <w:t>L’évaluation des risques couvre les risques techniques, commerciaux, juridiques et financiers associés au projet sous chacune des options de réalisation étudiées. Les risques associés au projet ne disparaissent pas parce que le secteur privé fournit le service dans le cadre d’un contrat PPP. Toutefois, la quantification (et donc provision) de ces risques est souvent plus basse pour le secteur privé, car ces risques ont tendance à être mieux gérés (que par le secteur public), principalement en raison d’une meilleure répartition des risques et des économies d’échelle générées par le PPP et de l’expertise en gestion des risques.</w:t>
      </w:r>
    </w:p>
    <w:p w14:paraId="3731F64A" w14:textId="77777777" w:rsidR="00947C1C" w:rsidRPr="00007B3E" w:rsidRDefault="00947C1C" w:rsidP="00C6090E">
      <w:pPr>
        <w:pStyle w:val="Titre31"/>
      </w:pPr>
      <w:bookmarkStart w:id="1436" w:name="_Toc141255174"/>
      <w:bookmarkStart w:id="1437" w:name="_Toc141255310"/>
      <w:bookmarkStart w:id="1438" w:name="_Toc141255465"/>
      <w:bookmarkStart w:id="1439" w:name="_Toc141255613"/>
      <w:bookmarkStart w:id="1440" w:name="_Toc141255768"/>
      <w:bookmarkStart w:id="1441" w:name="_Toc141255932"/>
      <w:bookmarkStart w:id="1442" w:name="_Toc141523358"/>
      <w:bookmarkStart w:id="1443" w:name="_Toc136949955"/>
      <w:bookmarkStart w:id="1444" w:name="_Toc137137749"/>
      <w:bookmarkStart w:id="1445" w:name="_Toc141255614"/>
      <w:bookmarkStart w:id="1446" w:name="_Toc141255933"/>
      <w:bookmarkStart w:id="1447" w:name="_Toc142174671"/>
      <w:bookmarkEnd w:id="1436"/>
      <w:bookmarkEnd w:id="1437"/>
      <w:bookmarkEnd w:id="1438"/>
      <w:bookmarkEnd w:id="1439"/>
      <w:bookmarkEnd w:id="1440"/>
      <w:bookmarkEnd w:id="1441"/>
      <w:bookmarkEnd w:id="1442"/>
      <w:r w:rsidRPr="00007B3E">
        <w:t>Les principes d’analyse et de répartition des risques</w:t>
      </w:r>
      <w:bookmarkEnd w:id="1443"/>
      <w:bookmarkEnd w:id="1444"/>
      <w:bookmarkEnd w:id="1445"/>
      <w:bookmarkEnd w:id="1446"/>
      <w:bookmarkEnd w:id="1447"/>
    </w:p>
    <w:p w14:paraId="12C235D9" w14:textId="77777777" w:rsidR="00947C1C" w:rsidRPr="00007B3E" w:rsidRDefault="00947C1C" w:rsidP="00947C1C">
      <w:r w:rsidRPr="00007B3E">
        <w:t>Chaque projet a son profil de risque spécifique avec des caractéristiques liées au contexte du pays, du secteur ou spécifiques au projet. Ainsi, l'analyse doit identifier les différents risques du projet et les répartir de manière efficace entre les parties prenantes au projet.</w:t>
      </w:r>
    </w:p>
    <w:p w14:paraId="3F988BD1" w14:textId="77777777" w:rsidR="00947C1C" w:rsidRPr="00007B3E" w:rsidRDefault="00947C1C" w:rsidP="00947C1C">
      <w:r w:rsidRPr="00007B3E">
        <w:t>La répartition des risques, dans le contexte d’un PPP, signifie qu’il faut décider quelle partie prenante au PPP assumera le coût (ou récoltera les bénéfices) d’un changement dans les résultats du projet dû à la matérialisation d’un risque. En effet, chaque risque identifié doit être affecté à celui qui est le mieux à même de :</w:t>
      </w:r>
    </w:p>
    <w:p w14:paraId="5A389D6D" w14:textId="77777777" w:rsidR="00947C1C" w:rsidRPr="00007B3E" w:rsidRDefault="00947C1C" w:rsidP="00947C1C">
      <w:pPr>
        <w:pStyle w:val="ListParagraph"/>
      </w:pPr>
      <w:r w:rsidRPr="00007B3E">
        <w:t>Contrôler la probabilité que le risque se produise ;</w:t>
      </w:r>
    </w:p>
    <w:p w14:paraId="48FC49E5" w14:textId="77777777" w:rsidR="00947C1C" w:rsidRPr="00007B3E" w:rsidRDefault="00947C1C" w:rsidP="00947C1C">
      <w:pPr>
        <w:pStyle w:val="ListParagraph"/>
      </w:pPr>
      <w:r w:rsidRPr="00007B3E">
        <w:t>Contrôler l’impact du risque sur les résultats du projet à l’aide d’une bonne évaluation du risque et une anticipation adéquate de son impact ; et</w:t>
      </w:r>
    </w:p>
    <w:p w14:paraId="11ABB43B" w14:textId="77777777" w:rsidR="00947C1C" w:rsidRPr="00007B3E" w:rsidRDefault="00947C1C" w:rsidP="00947C1C">
      <w:pPr>
        <w:pStyle w:val="ListParagraph"/>
      </w:pPr>
      <w:r w:rsidRPr="00007B3E">
        <w:t xml:space="preserve">Absorber le risque au moindre coût, si la probabilité et l’impact des risques ne peuvent pas être contrôlés. Le coût d’absorption d’un risque par une partie dépend de plusieurs </w:t>
      </w:r>
      <w:r w:rsidRPr="00007B3E">
        <w:lastRenderedPageBreak/>
        <w:t>facteurs, notamment la mesure dans laquelle le risque est corrélé avec ses autres actifs et passifs, sa capacité de transmettre le risque et la nature des porteurs de risque ultimes.</w:t>
      </w:r>
    </w:p>
    <w:p w14:paraId="032DED57" w14:textId="77777777" w:rsidR="00947C1C" w:rsidRPr="00007B3E" w:rsidRDefault="00947C1C" w:rsidP="00947C1C">
      <w:r w:rsidRPr="00007B3E">
        <w:t>L'avantage comparatif d'une partie à supporter un risque peut résulter du fait qu'elle dispose de plus d'informations sur le risque et son impact et qu'elle est en mesure d'influencer le résultat. La bonne allocation des risques poursuit deux objectifs principaux :</w:t>
      </w:r>
    </w:p>
    <w:p w14:paraId="13F6D509" w14:textId="77777777" w:rsidR="00947C1C" w:rsidRPr="00007B3E" w:rsidRDefault="00947C1C" w:rsidP="00947C1C">
      <w:pPr>
        <w:pStyle w:val="ListParagraph"/>
      </w:pPr>
      <w:r w:rsidRPr="00007B3E">
        <w:t>Inciter les parties prenantes à bien gérer le risque et, par conséquent, améliorer les avantages du projet et/ou réduire les coûts ; et</w:t>
      </w:r>
    </w:p>
    <w:p w14:paraId="7F57771C" w14:textId="77777777" w:rsidR="00947C1C" w:rsidRPr="00007B3E" w:rsidRDefault="00947C1C" w:rsidP="00947C1C">
      <w:pPr>
        <w:pStyle w:val="ListParagraph"/>
      </w:pPr>
      <w:r w:rsidRPr="00007B3E">
        <w:t>Réduire le coût global du risque de projet en « protégeant » les parties prenantes des risques qu’elles ne sont pas en mesure de supporter.</w:t>
      </w:r>
    </w:p>
    <w:p w14:paraId="598170E5" w14:textId="77777777" w:rsidR="00947C1C" w:rsidRPr="00007B3E" w:rsidRDefault="00947C1C" w:rsidP="00947C1C">
      <w:r w:rsidRPr="00007B3E">
        <w:t>Une répartition non optimale des risques, par exemple en transférant au secteur privé un risque qu'il ne peut assumer, augmentera le coût du projet voire limitera la participation des candidats du secteur privé si le risque est perçu comme prohibitif par les investisseurs. En l'absence d'une atténuation acceptable des risques indépendants de sa volonté, l'opérateur privé visera des bénéfices par rapport aux risques qui lui sont alloués et demandera en échange des garanties importantes. Ainsi, le promoteur va « monétiser » sa perception et son appréciation des risques du projet.</w:t>
      </w:r>
    </w:p>
    <w:p w14:paraId="55D4E79E" w14:textId="77777777" w:rsidR="00947C1C" w:rsidRPr="00007B3E" w:rsidRDefault="00947C1C" w:rsidP="00947C1C">
      <w:r w:rsidRPr="00007B3E">
        <w:t>Enfin, les stratégies d'atténuation des risques doivent également être évaluées en termes de rapport coût/bénéfice, car le coût d'une atténuation extensive peut dépasser les bénéfices attendus.</w:t>
      </w:r>
    </w:p>
    <w:p w14:paraId="63C67DD9" w14:textId="77777777" w:rsidR="00947C1C" w:rsidRPr="00007B3E" w:rsidRDefault="00947C1C" w:rsidP="00C6090E">
      <w:pPr>
        <w:pStyle w:val="Titre31"/>
      </w:pPr>
      <w:bookmarkStart w:id="1448" w:name="_Toc136949956"/>
      <w:bookmarkStart w:id="1449" w:name="_Toc137137750"/>
      <w:bookmarkStart w:id="1450" w:name="_Toc141255615"/>
      <w:bookmarkStart w:id="1451" w:name="_Toc141255934"/>
      <w:bookmarkStart w:id="1452" w:name="_Toc142174672"/>
      <w:r w:rsidRPr="00007B3E">
        <w:t>Identification des risques</w:t>
      </w:r>
      <w:bookmarkEnd w:id="1448"/>
      <w:bookmarkEnd w:id="1449"/>
      <w:bookmarkEnd w:id="1450"/>
      <w:bookmarkEnd w:id="1451"/>
      <w:bookmarkEnd w:id="1452"/>
    </w:p>
    <w:p w14:paraId="50D6EBC9" w14:textId="77777777" w:rsidR="00947C1C" w:rsidRPr="00007B3E" w:rsidRDefault="00947C1C" w:rsidP="00947C1C">
      <w:r w:rsidRPr="00007B3E">
        <w:t xml:space="preserve">Afin d’évaluer les risques pouvant avoir un impact sur le projet, il est important d’identifier les risques clés qui d’après l’expériences du Consultant sur d’autres projets similaires, peuvent avoir un impact sur ce projet ainsi que l’approche adoptée pour la gestion et l’atténuation de ces risques adoptée dans des projets similaires entrepris dans la région et au niveau international. </w:t>
      </w:r>
    </w:p>
    <w:p w14:paraId="602064D2" w14:textId="657E29B5" w:rsidR="00947C1C" w:rsidRPr="00007B3E" w:rsidRDefault="00947C1C" w:rsidP="00947C1C">
      <w:r w:rsidRPr="00007B3E">
        <w:t xml:space="preserve">Pour le projet consistant à concevoir, construire, financer, exploiter et entretenir </w:t>
      </w:r>
      <w:r w:rsidR="002F4E44" w:rsidRPr="00007B3E">
        <w:t xml:space="preserve">la </w:t>
      </w:r>
      <w:ins w:id="1453" w:author="Farouk Bouhafs" w:date="2024-02-14T17:33:00Z">
        <w:r w:rsidR="00021718" w:rsidRPr="00574D4B">
          <w:t xml:space="preserve">section entre </w:t>
        </w:r>
        <w:proofErr w:type="spellStart"/>
        <w:r w:rsidR="00021718" w:rsidRPr="00574D4B">
          <w:t>Kalaa</w:t>
        </w:r>
        <w:proofErr w:type="spellEnd"/>
        <w:r w:rsidR="00021718" w:rsidRPr="00574D4B">
          <w:t xml:space="preserve"> </w:t>
        </w:r>
        <w:proofErr w:type="spellStart"/>
        <w:r w:rsidR="00021718" w:rsidRPr="00574D4B">
          <w:t>Sghira</w:t>
        </w:r>
        <w:proofErr w:type="spellEnd"/>
        <w:r w:rsidR="00021718" w:rsidRPr="00574D4B">
          <w:t xml:space="preserve"> et Kairouan de </w:t>
        </w:r>
        <w:r w:rsidR="00021718">
          <w:t xml:space="preserve">la </w:t>
        </w:r>
        <w:r w:rsidR="00021718" w:rsidRPr="00574D4B">
          <w:t>ligne 11 (Barreau Est)</w:t>
        </w:r>
      </w:ins>
      <w:del w:id="1454" w:author="Farouk Bouhafs" w:date="2024-02-14T17:33:00Z">
        <w:r w:rsidR="002F4E44" w:rsidRPr="00007B3E" w:rsidDel="00021718">
          <w:delText>ligne 11</w:delText>
        </w:r>
      </w:del>
      <w:r w:rsidRPr="00007B3E">
        <w:t>, les risques peuvent être classés en deux catégories principales :</w:t>
      </w:r>
    </w:p>
    <w:p w14:paraId="55C8AE38" w14:textId="77777777" w:rsidR="00947C1C" w:rsidRPr="00007B3E" w:rsidRDefault="00947C1C" w:rsidP="002F4E44">
      <w:pPr>
        <w:pStyle w:val="ListParagraph"/>
      </w:pPr>
      <w:r w:rsidRPr="00007B3E">
        <w:rPr>
          <w:b/>
          <w:bCs/>
        </w:rPr>
        <w:t>Risques généraux ou les risques pays</w:t>
      </w:r>
      <w:r w:rsidRPr="00007B3E">
        <w:t xml:space="preserve"> qui sont liés à l’environnement politique, économique et juridique du pays et sur lesquels les deux partenaires n’ont aucun contrôle ; et</w:t>
      </w:r>
    </w:p>
    <w:p w14:paraId="0ED083B2" w14:textId="77777777" w:rsidR="00947C1C" w:rsidRPr="00007B3E" w:rsidRDefault="00947C1C" w:rsidP="002F4E44">
      <w:pPr>
        <w:pStyle w:val="ListParagraph"/>
      </w:pPr>
      <w:r w:rsidRPr="00007B3E">
        <w:rPr>
          <w:b/>
          <w:bCs/>
        </w:rPr>
        <w:t>Risques spécifiques au projet</w:t>
      </w:r>
      <w:r w:rsidRPr="00007B3E">
        <w:t xml:space="preserve"> sur lesquels les partenaires publics et privés peuvent exercer un certain contrôle.</w:t>
      </w:r>
    </w:p>
    <w:p w14:paraId="705905F9" w14:textId="535AD0BF" w:rsidR="00947C1C" w:rsidRPr="00007B3E" w:rsidRDefault="00947C1C" w:rsidP="00947C1C">
      <w:r w:rsidRPr="00007B3E">
        <w:t xml:space="preserve">Les tableaux ci-dessous résument les principaux risques associés à un projet de </w:t>
      </w:r>
      <w:r w:rsidR="002F4E44" w:rsidRPr="00007B3E">
        <w:t>la ligne ferroviaire 11</w:t>
      </w:r>
      <w:r w:rsidRPr="00007B3E">
        <w:t>.</w:t>
      </w:r>
    </w:p>
    <w:p w14:paraId="22471825" w14:textId="4A44E267" w:rsidR="00947C1C" w:rsidRPr="00007B3E" w:rsidRDefault="00947C1C" w:rsidP="00947C1C">
      <w:pPr>
        <w:pStyle w:val="Caption"/>
        <w:spacing w:after="120"/>
      </w:pPr>
      <w:bookmarkStart w:id="1455" w:name="_Toc144481078"/>
      <w:bookmarkStart w:id="1456" w:name="_Toc158885083"/>
      <w:r w:rsidRPr="00007B3E">
        <w:lastRenderedPageBreak/>
        <w:t xml:space="preserve">Tableau </w:t>
      </w:r>
      <w:r>
        <w:fldChar w:fldCharType="begin"/>
      </w:r>
      <w:r>
        <w:instrText xml:space="preserve"> SEQ Tableau \* ARABIC </w:instrText>
      </w:r>
      <w:r>
        <w:fldChar w:fldCharType="separate"/>
      </w:r>
      <w:ins w:id="1457" w:author="Farouk Bouhafs" w:date="2024-02-09T12:22:00Z">
        <w:r w:rsidR="00125256">
          <w:rPr>
            <w:noProof/>
          </w:rPr>
          <w:t>48</w:t>
        </w:r>
      </w:ins>
      <w:del w:id="1458" w:author="Farouk Bouhafs" w:date="2024-02-09T12:22:00Z">
        <w:r w:rsidR="00E874ED" w:rsidDel="00125256">
          <w:rPr>
            <w:noProof/>
          </w:rPr>
          <w:delText>47</w:delText>
        </w:r>
      </w:del>
      <w:r>
        <w:rPr>
          <w:noProof/>
        </w:rPr>
        <w:fldChar w:fldCharType="end"/>
      </w:r>
      <w:r w:rsidRPr="00007B3E">
        <w:t>: Risques généraux ou risques pays</w:t>
      </w:r>
      <w:bookmarkEnd w:id="1455"/>
      <w:bookmarkEnd w:id="1456"/>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947C1C" w:rsidRPr="00007B3E" w14:paraId="78B03773" w14:textId="77777777">
        <w:trPr>
          <w:trHeight w:val="46"/>
          <w:tblHeader/>
          <w:jc w:val="center"/>
        </w:trPr>
        <w:tc>
          <w:tcPr>
            <w:tcW w:w="8622" w:type="dxa"/>
            <w:shd w:val="clear" w:color="auto" w:fill="244061"/>
          </w:tcPr>
          <w:p w14:paraId="1C76127E" w14:textId="77777777" w:rsidR="00947C1C" w:rsidRPr="00007B3E" w:rsidRDefault="00947C1C">
            <w:pPr>
              <w:spacing w:before="0" w:after="0" w:line="240" w:lineRule="auto"/>
              <w:ind w:left="142" w:right="125"/>
              <w:rPr>
                <w:rFonts w:asciiTheme="minorHAnsi" w:hAnsiTheme="minorHAnsi" w:cstheme="minorHAnsi"/>
                <w:b/>
                <w:bCs/>
                <w:sz w:val="20"/>
                <w:szCs w:val="20"/>
              </w:rPr>
            </w:pPr>
            <w:r w:rsidRPr="00007B3E">
              <w:rPr>
                <w:rFonts w:asciiTheme="minorHAnsi" w:hAnsiTheme="minorHAnsi" w:cstheme="minorHAnsi"/>
                <w:b/>
                <w:bCs/>
                <w:sz w:val="20"/>
                <w:szCs w:val="20"/>
              </w:rPr>
              <w:t>Risques généraux ou les risques pays</w:t>
            </w:r>
          </w:p>
        </w:tc>
      </w:tr>
      <w:tr w:rsidR="00947C1C" w:rsidRPr="00007B3E" w14:paraId="797DA771" w14:textId="77777777">
        <w:trPr>
          <w:trHeight w:val="781"/>
          <w:jc w:val="center"/>
        </w:trPr>
        <w:tc>
          <w:tcPr>
            <w:tcW w:w="8622" w:type="dxa"/>
          </w:tcPr>
          <w:p w14:paraId="1B4C2227" w14:textId="3BA923F3" w:rsidR="00947C1C" w:rsidRPr="00007B3E" w:rsidRDefault="00947C1C" w:rsidP="007562A4">
            <w:pPr>
              <w:pStyle w:val="ListParagraph"/>
              <w:widowControl/>
              <w:numPr>
                <w:ilvl w:val="0"/>
                <w:numId w:val="4"/>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 xml:space="preserve">Risque politique (agitation politique et sociale, </w:t>
            </w:r>
            <w:r w:rsidR="004A3BF1" w:rsidRPr="00007B3E">
              <w:rPr>
                <w:rFonts w:asciiTheme="minorHAnsi" w:hAnsiTheme="minorHAnsi" w:cstheme="minorHAnsi"/>
                <w:sz w:val="20"/>
                <w:szCs w:val="20"/>
              </w:rPr>
              <w:t>protestations</w:t>
            </w:r>
            <w:r w:rsidRPr="00007B3E">
              <w:rPr>
                <w:rFonts w:asciiTheme="minorHAnsi" w:hAnsiTheme="minorHAnsi" w:cstheme="minorHAnsi"/>
                <w:sz w:val="20"/>
                <w:szCs w:val="20"/>
              </w:rPr>
              <w:t xml:space="preserve"> pour non-acceptation </w:t>
            </w:r>
            <w:r w:rsidR="004A3BF1" w:rsidRPr="00007B3E">
              <w:rPr>
                <w:rFonts w:asciiTheme="minorHAnsi" w:hAnsiTheme="minorHAnsi" w:cstheme="minorHAnsi"/>
                <w:sz w:val="20"/>
                <w:szCs w:val="20"/>
              </w:rPr>
              <w:t>de la construction de la ligne</w:t>
            </w:r>
            <w:r w:rsidRPr="00007B3E">
              <w:rPr>
                <w:rFonts w:asciiTheme="minorHAnsi" w:hAnsiTheme="minorHAnsi" w:cstheme="minorHAnsi"/>
                <w:sz w:val="20"/>
                <w:szCs w:val="20"/>
              </w:rPr>
              <w:t>, etc.) ;</w:t>
            </w:r>
          </w:p>
          <w:p w14:paraId="52C6F0E2" w14:textId="77777777" w:rsidR="00947C1C" w:rsidRPr="00007B3E" w:rsidRDefault="00947C1C" w:rsidP="007562A4">
            <w:pPr>
              <w:pStyle w:val="ListParagraph"/>
              <w:widowControl/>
              <w:numPr>
                <w:ilvl w:val="0"/>
                <w:numId w:val="4"/>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monétaire :</w:t>
            </w:r>
          </w:p>
          <w:p w14:paraId="3513E937"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Variation du taux de change ;</w:t>
            </w:r>
          </w:p>
          <w:p w14:paraId="57E6B806"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Variation du taux d’intérêt ;</w:t>
            </w:r>
          </w:p>
          <w:p w14:paraId="492E9E3D"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Augmentation du taux d’inflation ;</w:t>
            </w:r>
          </w:p>
          <w:p w14:paraId="1C795EC2"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Non-convertibilité et transfert de dividendes</w:t>
            </w:r>
          </w:p>
          <w:p w14:paraId="7734EEB9"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Risques juridiques et institutionnels qui couvrent plusieurs aspects tels que :</w:t>
            </w:r>
          </w:p>
          <w:p w14:paraId="44B71C87"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Modification de la réglementation régissant la fiscalité des entreprises et les contrats de PPP ;</w:t>
            </w:r>
          </w:p>
          <w:p w14:paraId="3FCE417B"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Inexactitudes dans les textes juridiques ;</w:t>
            </w:r>
          </w:p>
          <w:p w14:paraId="66B2EEBD"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Force majeure (Le risque de survenance de certains événements inattendus qui échappent au contrôle d’une partie (naturelle et humaine), comme les catastrophes naturelles.</w:t>
            </w:r>
          </w:p>
        </w:tc>
      </w:tr>
    </w:tbl>
    <w:p w14:paraId="648D91A2" w14:textId="53FF402D" w:rsidR="00947C1C" w:rsidRPr="00007B3E" w:rsidRDefault="00947C1C" w:rsidP="00947C1C">
      <w:pPr>
        <w:pStyle w:val="Caption"/>
      </w:pPr>
      <w:bookmarkStart w:id="1459" w:name="_Toc144481079"/>
      <w:bookmarkStart w:id="1460" w:name="_Toc136949959"/>
      <w:bookmarkStart w:id="1461" w:name="_Toc137137751"/>
      <w:bookmarkStart w:id="1462" w:name="_Toc141255616"/>
      <w:bookmarkStart w:id="1463" w:name="_Toc141255935"/>
      <w:bookmarkStart w:id="1464" w:name="_Toc158885084"/>
      <w:r w:rsidRPr="00007B3E">
        <w:t xml:space="preserve">Tableau </w:t>
      </w:r>
      <w:r>
        <w:fldChar w:fldCharType="begin"/>
      </w:r>
      <w:r>
        <w:instrText xml:space="preserve"> SEQ Tableau \* ARABIC </w:instrText>
      </w:r>
      <w:r>
        <w:fldChar w:fldCharType="separate"/>
      </w:r>
      <w:ins w:id="1465" w:author="Farouk Bouhafs" w:date="2024-02-09T12:22:00Z">
        <w:r w:rsidR="00125256">
          <w:rPr>
            <w:noProof/>
          </w:rPr>
          <w:t>49</w:t>
        </w:r>
      </w:ins>
      <w:del w:id="1466" w:author="Farouk Bouhafs" w:date="2024-02-09T12:22:00Z">
        <w:r w:rsidR="00E874ED" w:rsidDel="00125256">
          <w:rPr>
            <w:noProof/>
          </w:rPr>
          <w:delText>48</w:delText>
        </w:r>
      </w:del>
      <w:r>
        <w:rPr>
          <w:noProof/>
        </w:rPr>
        <w:fldChar w:fldCharType="end"/>
      </w:r>
      <w:r w:rsidRPr="00007B3E">
        <w:t xml:space="preserve"> Risques spécifiques au projet</w:t>
      </w:r>
      <w:bookmarkEnd w:id="1459"/>
      <w:bookmarkEnd w:id="1464"/>
    </w:p>
    <w:tbl>
      <w:tblPr>
        <w:tblW w:w="86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2"/>
      </w:tblGrid>
      <w:tr w:rsidR="00947C1C" w:rsidRPr="00007B3E" w14:paraId="25C2157C" w14:textId="77777777">
        <w:trPr>
          <w:trHeight w:val="46"/>
          <w:tblHeader/>
          <w:jc w:val="center"/>
        </w:trPr>
        <w:tc>
          <w:tcPr>
            <w:tcW w:w="8622" w:type="dxa"/>
            <w:shd w:val="clear" w:color="auto" w:fill="244061"/>
          </w:tcPr>
          <w:p w14:paraId="2618F029" w14:textId="77777777" w:rsidR="00947C1C" w:rsidRPr="00007B3E" w:rsidRDefault="00947C1C">
            <w:pPr>
              <w:spacing w:before="0" w:after="0" w:line="240" w:lineRule="auto"/>
              <w:ind w:left="142" w:right="125"/>
              <w:rPr>
                <w:rFonts w:asciiTheme="minorHAnsi" w:hAnsiTheme="minorHAnsi" w:cstheme="minorHAnsi"/>
                <w:b/>
                <w:bCs/>
                <w:sz w:val="20"/>
                <w:szCs w:val="20"/>
              </w:rPr>
            </w:pPr>
            <w:r w:rsidRPr="00007B3E">
              <w:rPr>
                <w:rFonts w:asciiTheme="minorHAnsi" w:hAnsiTheme="minorHAnsi" w:cstheme="minorHAnsi"/>
                <w:b/>
                <w:bCs/>
                <w:sz w:val="20"/>
                <w:szCs w:val="20"/>
              </w:rPr>
              <w:t>Risques spécifiques au projet</w:t>
            </w:r>
          </w:p>
        </w:tc>
      </w:tr>
      <w:tr w:rsidR="00947C1C" w:rsidRPr="00007B3E" w14:paraId="1266A8B2" w14:textId="77777777">
        <w:trPr>
          <w:trHeight w:val="781"/>
          <w:jc w:val="center"/>
        </w:trPr>
        <w:tc>
          <w:tcPr>
            <w:tcW w:w="8622" w:type="dxa"/>
          </w:tcPr>
          <w:p w14:paraId="21BEFF8E"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 non-conclusion du contrat ;</w:t>
            </w:r>
          </w:p>
          <w:p w14:paraId="375EA555"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sur les études ;</w:t>
            </w:r>
          </w:p>
          <w:p w14:paraId="44F970F1"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Risques liés à la conception :</w:t>
            </w:r>
          </w:p>
          <w:p w14:paraId="306E96D5"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Erreurs et omissions de conception ;</w:t>
            </w:r>
          </w:p>
          <w:p w14:paraId="1D9D3595"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La conception du secteur privé n’atteigne pas les spécifications de rendement requises</w:t>
            </w:r>
          </w:p>
          <w:p w14:paraId="331D648E"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Le processus de conception prend plus de temps que prévu ;</w:t>
            </w:r>
          </w:p>
          <w:p w14:paraId="09A763BF"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Les intervenants demandent des changements en retard ;</w:t>
            </w:r>
          </w:p>
          <w:p w14:paraId="75AA46CA"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Les défauts dans la conception du concepteur ou les dépassements de coûts de conception ;</w:t>
            </w:r>
          </w:p>
          <w:p w14:paraId="206A9A43"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Non-exécution des travaux conformément au contrat ;</w:t>
            </w:r>
          </w:p>
          <w:p w14:paraId="34ACBEF4"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Risques liés à la construction :</w:t>
            </w:r>
          </w:p>
          <w:p w14:paraId="62265C79"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Dépassement des coûts ;</w:t>
            </w:r>
          </w:p>
          <w:p w14:paraId="74B672E2"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Dépassement des délais ;</w:t>
            </w:r>
          </w:p>
          <w:p w14:paraId="16623BA5"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L’interface avec d’autres contrats clés tels que les services publics ;</w:t>
            </w:r>
          </w:p>
          <w:p w14:paraId="5196E003"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Les approbations de travaux temporaires, les travaux habilitants, l’accès temporaire ;</w:t>
            </w:r>
          </w:p>
          <w:p w14:paraId="241CC056"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La disponibilité des ressources ou des intrants ;</w:t>
            </w:r>
          </w:p>
          <w:p w14:paraId="7E0B76A2"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L’insolvabilité des sous-contractants ;</w:t>
            </w:r>
          </w:p>
          <w:p w14:paraId="18D32B6D"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Le non-respect des critères de performance</w:t>
            </w:r>
          </w:p>
          <w:p w14:paraId="7835B0C3"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Indisponibilité de main-d’œuvre spécialisée ;</w:t>
            </w:r>
          </w:p>
          <w:p w14:paraId="3ECB2393"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L’indisponibilité des matériaux ;</w:t>
            </w:r>
          </w:p>
          <w:p w14:paraId="12208643"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commercial :</w:t>
            </w:r>
          </w:p>
          <w:p w14:paraId="04CB733D" w14:textId="5184CF6E"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Trafic inférieur aux prévisions ;</w:t>
            </w:r>
          </w:p>
          <w:p w14:paraId="0C1095CC"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Risques de paiement ;</w:t>
            </w:r>
          </w:p>
          <w:p w14:paraId="734F7425"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d’exploitation :</w:t>
            </w:r>
          </w:p>
          <w:p w14:paraId="4A27A2C1"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Sous-estimation des dépenses d’exploitation ;</w:t>
            </w:r>
          </w:p>
          <w:p w14:paraId="6D9BB4EE"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Contre-performance et non-respect de la performance requise ;</w:t>
            </w:r>
          </w:p>
          <w:p w14:paraId="0979011B"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Entretien insuffisant ;</w:t>
            </w:r>
          </w:p>
          <w:p w14:paraId="022C18FE"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Nouvelles exigences pour éviter, atténuer ou minimiser l’impact environnemental.</w:t>
            </w:r>
          </w:p>
          <w:p w14:paraId="70C773E1"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financier :</w:t>
            </w:r>
          </w:p>
          <w:p w14:paraId="2EB57401"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Manque de financement ;</w:t>
            </w:r>
          </w:p>
          <w:p w14:paraId="02301F1C"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Défaut de paiement de la rémunération ;</w:t>
            </w:r>
          </w:p>
          <w:p w14:paraId="0B26395C"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Indexation inadéquate ;</w:t>
            </w:r>
          </w:p>
          <w:p w14:paraId="54733D23"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social :</w:t>
            </w:r>
          </w:p>
          <w:p w14:paraId="63FD59D2"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Transfert de personnel à la fin du contrat</w:t>
            </w:r>
          </w:p>
          <w:p w14:paraId="096BB059"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lastRenderedPageBreak/>
              <w:t>Risque juridique du projet :</w:t>
            </w:r>
          </w:p>
          <w:p w14:paraId="0358FEC2"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Retard dans les approbations statutaires des autorités ;</w:t>
            </w:r>
          </w:p>
          <w:p w14:paraId="08320357"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La question de l’enregistrement de l’entreprise dans le système actuel d’enregistrement des entreprises de la Tunisie ;</w:t>
            </w:r>
          </w:p>
          <w:p w14:paraId="5D5D8206"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La résiliation en raison du défaut du secteur public ou privé, y compris la possibilité d’insolvabilité du développeur</w:t>
            </w:r>
          </w:p>
          <w:p w14:paraId="6752100C"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 Planification des approbations :</w:t>
            </w:r>
          </w:p>
          <w:p w14:paraId="523E9478"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L’utilisation proposée du site du projet ne soit pas conforme aux lois applicables en matière de planification, d’utilisation du sol ou de construction ;</w:t>
            </w:r>
          </w:p>
          <w:p w14:paraId="45D29FF4" w14:textId="77777777" w:rsidR="00947C1C" w:rsidRPr="00007B3E" w:rsidRDefault="00947C1C" w:rsidP="007562A4">
            <w:pPr>
              <w:pStyle w:val="ListParagraph"/>
              <w:widowControl/>
              <w:numPr>
                <w:ilvl w:val="1"/>
                <w:numId w:val="4"/>
              </w:numPr>
              <w:autoSpaceDE/>
              <w:autoSpaceDN/>
              <w:spacing w:before="0" w:after="0" w:line="240" w:lineRule="auto"/>
              <w:ind w:right="123" w:hanging="226"/>
              <w:contextualSpacing/>
              <w:rPr>
                <w:rFonts w:asciiTheme="minorHAnsi" w:hAnsiTheme="minorHAnsi" w:cstheme="minorHAnsi"/>
                <w:sz w:val="20"/>
                <w:szCs w:val="20"/>
              </w:rPr>
            </w:pPr>
            <w:r w:rsidRPr="00007B3E">
              <w:rPr>
                <w:rFonts w:asciiTheme="minorHAnsi" w:hAnsiTheme="minorHAnsi" w:cstheme="minorHAnsi"/>
                <w:sz w:val="20"/>
                <w:szCs w:val="20"/>
              </w:rPr>
              <w:t>L’autorisation requise en vertu de ceux – ci seront retardée, ne peut être obtenue ou peut être obtenue à un coût plus élevé que prévu.</w:t>
            </w:r>
          </w:p>
          <w:p w14:paraId="3C4F1DBF"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d’environnement (responsabilité pour les pertes causées par des dommages environnementaux soit des activités de construction et d’exploitation ou attribuables aux activités pré-transfert de terrain à l’investisseur privé)</w:t>
            </w:r>
          </w:p>
          <w:p w14:paraId="4234F484"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d’assurance (Le risque d’indisponibilité de l’assurance de construction ou d’exploitation ou l’augmentation des primes d’assurance.)</w:t>
            </w:r>
          </w:p>
          <w:p w14:paraId="0495346A"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du Cycle de la vie (Le risque que les remplacements du cycle de vie ne soient pas adéquats ou le coût réel des dépenses liées au cycle de vie variera par rapport au coût projeté.)</w:t>
            </w:r>
          </w:p>
          <w:p w14:paraId="6B086C6B"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d’entretien (Le risque que la qualité de la maintenance ne réponde pas aux normes de spécification de sortie ou que le coût réel de la maintenance varie par rapport à celui projeté.)</w:t>
            </w:r>
          </w:p>
          <w:p w14:paraId="3D3441A1" w14:textId="59B3EAE6"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de revenu / marché (Le risque que la demande de services soit inférieure aux prévisions. Cette catégorie de risques inclut également le risque que les mesures complémentaires de transport public (structure tarifaire complémentaire</w:t>
            </w:r>
            <w:r w:rsidR="008C0F2C" w:rsidRPr="00007B3E">
              <w:rPr>
                <w:rFonts w:asciiTheme="minorHAnsi" w:hAnsiTheme="minorHAnsi" w:cstheme="minorHAnsi"/>
                <w:sz w:val="20"/>
                <w:szCs w:val="20"/>
              </w:rPr>
              <w:t>, etc.</w:t>
            </w:r>
            <w:r w:rsidRPr="00007B3E">
              <w:rPr>
                <w:rFonts w:asciiTheme="minorHAnsi" w:hAnsiTheme="minorHAnsi" w:cstheme="minorHAnsi"/>
                <w:sz w:val="20"/>
                <w:szCs w:val="20"/>
              </w:rPr>
              <w:t>) affectant l’utilisation des services ne soient pas mises en œuvre)</w:t>
            </w:r>
          </w:p>
          <w:p w14:paraId="18C6819A" w14:textId="77777777" w:rsidR="00947C1C" w:rsidRPr="00007B3E" w:rsidRDefault="00947C1C" w:rsidP="007562A4">
            <w:pPr>
              <w:pStyle w:val="ListParagraph"/>
              <w:widowControl/>
              <w:numPr>
                <w:ilvl w:val="0"/>
                <w:numId w:val="5"/>
              </w:numPr>
              <w:autoSpaceDE/>
              <w:autoSpaceDN/>
              <w:spacing w:before="0" w:after="0" w:line="240" w:lineRule="auto"/>
              <w:ind w:right="123"/>
              <w:contextualSpacing/>
              <w:rPr>
                <w:rFonts w:asciiTheme="minorHAnsi" w:hAnsiTheme="minorHAnsi" w:cstheme="minorHAnsi"/>
                <w:sz w:val="20"/>
                <w:szCs w:val="20"/>
              </w:rPr>
            </w:pPr>
            <w:r w:rsidRPr="00007B3E">
              <w:rPr>
                <w:rFonts w:asciiTheme="minorHAnsi" w:hAnsiTheme="minorHAnsi" w:cstheme="minorHAnsi"/>
                <w:sz w:val="20"/>
                <w:szCs w:val="20"/>
              </w:rPr>
              <w:t>Risque foncier (risques liés à l’état et au titre des droits de passage / terrains / sites pour les différents itinéraires, préparation des sites de construction, accessibilité du site, restrictions d’utilisation des sols, conditions de terrain, etc.)</w:t>
            </w:r>
          </w:p>
        </w:tc>
      </w:tr>
    </w:tbl>
    <w:p w14:paraId="07626D8A" w14:textId="77777777" w:rsidR="00947C1C" w:rsidRPr="00007B3E" w:rsidRDefault="00947C1C" w:rsidP="00947C1C"/>
    <w:p w14:paraId="6610F570" w14:textId="77777777" w:rsidR="00947C1C" w:rsidRPr="00007B3E" w:rsidRDefault="00947C1C" w:rsidP="00C6090E">
      <w:pPr>
        <w:pStyle w:val="Titre31"/>
      </w:pPr>
      <w:bookmarkStart w:id="1467" w:name="_Toc141255178"/>
      <w:bookmarkStart w:id="1468" w:name="_Toc141255314"/>
      <w:bookmarkStart w:id="1469" w:name="_Toc141255469"/>
      <w:bookmarkStart w:id="1470" w:name="_Toc141255617"/>
      <w:bookmarkStart w:id="1471" w:name="_Toc141255774"/>
      <w:bookmarkStart w:id="1472" w:name="_Toc141255936"/>
      <w:bookmarkStart w:id="1473" w:name="_Toc141523364"/>
      <w:bookmarkStart w:id="1474" w:name="_Toc141255179"/>
      <w:bookmarkStart w:id="1475" w:name="_Toc141255315"/>
      <w:bookmarkStart w:id="1476" w:name="_Toc141255470"/>
      <w:bookmarkStart w:id="1477" w:name="_Toc141255618"/>
      <w:bookmarkStart w:id="1478" w:name="_Toc141255775"/>
      <w:bookmarkStart w:id="1479" w:name="_Toc141255937"/>
      <w:bookmarkStart w:id="1480" w:name="_Toc141523365"/>
      <w:bookmarkStart w:id="1481" w:name="_Toc141255180"/>
      <w:bookmarkStart w:id="1482" w:name="_Toc141255316"/>
      <w:bookmarkStart w:id="1483" w:name="_Toc141255471"/>
      <w:bookmarkStart w:id="1484" w:name="_Toc141255619"/>
      <w:bookmarkStart w:id="1485" w:name="_Toc141255776"/>
      <w:bookmarkStart w:id="1486" w:name="_Toc141255938"/>
      <w:bookmarkStart w:id="1487" w:name="_Toc141523366"/>
      <w:bookmarkStart w:id="1488" w:name="_Toc141255235"/>
      <w:bookmarkStart w:id="1489" w:name="_Toc141255371"/>
      <w:bookmarkStart w:id="1490" w:name="_Toc141255526"/>
      <w:bookmarkStart w:id="1491" w:name="_Toc141255674"/>
      <w:bookmarkStart w:id="1492" w:name="_Toc141255831"/>
      <w:bookmarkStart w:id="1493" w:name="_Toc141255993"/>
      <w:bookmarkStart w:id="1494" w:name="_Toc141523421"/>
      <w:bookmarkStart w:id="1495" w:name="_Toc137137755"/>
      <w:bookmarkStart w:id="1496" w:name="_Toc141255675"/>
      <w:bookmarkStart w:id="1497" w:name="_Toc141255994"/>
      <w:bookmarkStart w:id="1498" w:name="_Toc142174673"/>
      <w:bookmarkEnd w:id="1460"/>
      <w:bookmarkEnd w:id="1461"/>
      <w:bookmarkEnd w:id="1462"/>
      <w:bookmarkEnd w:id="1463"/>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r w:rsidRPr="00007B3E">
        <w:t>Matrice des risques et répartition des risques du projet</w:t>
      </w:r>
      <w:bookmarkEnd w:id="1495"/>
      <w:bookmarkEnd w:id="1496"/>
      <w:bookmarkEnd w:id="1497"/>
      <w:bookmarkEnd w:id="1498"/>
    </w:p>
    <w:p w14:paraId="33A4AD45" w14:textId="77777777" w:rsidR="00947C1C" w:rsidRPr="00007B3E" w:rsidRDefault="00947C1C" w:rsidP="00947C1C">
      <w:r w:rsidRPr="00007B3E">
        <w:t>La matrice des risques comprend les principaux risques qui peuvent avoir une incidence sur le projet ainsi que l’approche adoptée pour gérer et atténuer ces risques dans des projets semblables entrepris dans la région et à l’échelle internationale.</w:t>
      </w:r>
    </w:p>
    <w:p w14:paraId="4F97F2E7" w14:textId="77777777" w:rsidR="00947C1C" w:rsidRPr="00007B3E" w:rsidRDefault="00947C1C" w:rsidP="00947C1C">
      <w:r w:rsidRPr="00007B3E">
        <w:t>Cette matrice des risques n’est pas destinée à être une matrice complète ou exhaustive des risques juridiques (qui devront être réalisés dans le cadre d’études approfondies ultérieures), mais vise à traiter les relations commerciales et contractuelles proposées entre le partenaire public et le partenaire privé. Il met en évidence les préoccupations, obstacles ou contraintes spécifiques ayant une incidence sur le projet ainsi que l’allocation des risques proposée basée sur des critères de référence appropriés pour l’allocation standard de ces risques dans des projets similaires de PPP régionaux ou internationaux.</w:t>
      </w:r>
    </w:p>
    <w:p w14:paraId="27C16C8F" w14:textId="704642A6" w:rsidR="00947C1C" w:rsidRPr="00007B3E" w:rsidRDefault="00947C1C" w:rsidP="00947C1C">
      <w:r w:rsidRPr="00007B3E">
        <w:t>La matrice des risques du projet</w:t>
      </w:r>
      <w:r w:rsidR="00A21E61" w:rsidRPr="00007B3E">
        <w:t xml:space="preserve"> sous un contrat de concession</w:t>
      </w:r>
      <w:r w:rsidRPr="00007B3E">
        <w:t xml:space="preserve">, y compris la répartition, l’atténuation et la couverture des différents risques, est présentée dans </w:t>
      </w:r>
      <w:r w:rsidRPr="00007B3E">
        <w:rPr>
          <w:u w:val="single"/>
        </w:rPr>
        <w:t xml:space="preserve">l’annexe </w:t>
      </w:r>
      <w:r w:rsidR="008C0F2C" w:rsidRPr="00007B3E">
        <w:rPr>
          <w:u w:val="single"/>
        </w:rPr>
        <w:t>2</w:t>
      </w:r>
      <w:r w:rsidRPr="00007B3E">
        <w:t xml:space="preserve"> de cette étude.</w:t>
      </w:r>
    </w:p>
    <w:p w14:paraId="7DE663D9" w14:textId="32927C68" w:rsidR="00FF05E0" w:rsidRPr="00007B3E" w:rsidRDefault="00FF05E0" w:rsidP="00C6090E">
      <w:pPr>
        <w:pStyle w:val="Titre21"/>
      </w:pPr>
      <w:bookmarkStart w:id="1499" w:name="_Toc158885024"/>
      <w:r w:rsidRPr="00007B3E">
        <w:lastRenderedPageBreak/>
        <w:t>Analyse de la Value for Money</w:t>
      </w:r>
      <w:bookmarkEnd w:id="1499"/>
    </w:p>
    <w:p w14:paraId="4C58F719" w14:textId="77777777" w:rsidR="00933F79" w:rsidRPr="00007B3E" w:rsidRDefault="00933F79" w:rsidP="00933F79">
      <w:pPr>
        <w:pStyle w:val="Titre31"/>
      </w:pPr>
      <w:bookmarkStart w:id="1500" w:name="_Toc142174749"/>
      <w:r w:rsidRPr="00007B3E">
        <w:t>Introduction</w:t>
      </w:r>
      <w:bookmarkEnd w:id="1500"/>
    </w:p>
    <w:p w14:paraId="0C0C4670" w14:textId="77777777" w:rsidR="00933F79" w:rsidRPr="00007B3E" w:rsidRDefault="00933F79" w:rsidP="00933F79">
      <w:r w:rsidRPr="00007B3E">
        <w:t xml:space="preserve">L’analyse de la </w:t>
      </w:r>
      <w:r w:rsidRPr="00007B3E">
        <w:rPr>
          <w:i/>
        </w:rPr>
        <w:t xml:space="preserve">Value for money </w:t>
      </w:r>
      <w:r w:rsidRPr="00007B3E">
        <w:t>(ci-après « </w:t>
      </w:r>
      <w:proofErr w:type="spellStart"/>
      <w:r w:rsidRPr="00007B3E">
        <w:t>VfM</w:t>
      </w:r>
      <w:proofErr w:type="spellEnd"/>
      <w:r w:rsidRPr="00007B3E">
        <w:t xml:space="preserve"> ») consiste à effectuer une évaluation du </w:t>
      </w:r>
      <w:r w:rsidRPr="00007B3E">
        <w:rPr>
          <w:b/>
          <w:bCs/>
        </w:rPr>
        <w:t>coût global du projet</w:t>
      </w:r>
      <w:r w:rsidRPr="00007B3E">
        <w:t xml:space="preserve">, en prenant en compte la valeur des </w:t>
      </w:r>
      <w:r w:rsidRPr="00007B3E">
        <w:rPr>
          <w:b/>
          <w:bCs/>
        </w:rPr>
        <w:t>risques inhérents</w:t>
      </w:r>
      <w:r w:rsidRPr="00007B3E">
        <w:t>, selon que le projet soit réalisé en marché public ou en PPP.</w:t>
      </w:r>
    </w:p>
    <w:p w14:paraId="4DF6EDAF" w14:textId="77777777" w:rsidR="00933F79" w:rsidRPr="00007B3E" w:rsidRDefault="00933F79" w:rsidP="00933F79">
      <w:r w:rsidRPr="00007B3E">
        <w:t xml:space="preserve">L’analyse et la comparaison de la rentabilité financière des différentes options se mesure, in fine, par le biais de la </w:t>
      </w:r>
      <w:proofErr w:type="spellStart"/>
      <w:r w:rsidRPr="00007B3E">
        <w:t>VfM</w:t>
      </w:r>
      <w:proofErr w:type="spellEnd"/>
      <w:r w:rsidRPr="00007B3E">
        <w:t xml:space="preserve">. Afin d’évaluer la </w:t>
      </w:r>
      <w:proofErr w:type="spellStart"/>
      <w:r w:rsidRPr="00007B3E">
        <w:t>VfM</w:t>
      </w:r>
      <w:proofErr w:type="spellEnd"/>
      <w:r w:rsidRPr="00007B3E">
        <w:t xml:space="preserve"> de chacune des options, nous utilisons les résultats du modèle financier qui adopte le point de vue du ministère de l’Equipement et de l’Habitat et du partenaire privé en </w:t>
      </w:r>
      <w:r w:rsidRPr="00007B3E">
        <w:rPr>
          <w:b/>
          <w:bCs/>
        </w:rPr>
        <w:t>estimant le coût global du projet pour le secteur public</w:t>
      </w:r>
      <w:r w:rsidRPr="00007B3E">
        <w:t xml:space="preserve"> de chaque option sur la durée du projet. </w:t>
      </w:r>
    </w:p>
    <w:p w14:paraId="150938DB" w14:textId="77777777" w:rsidR="00933F79" w:rsidRPr="00007B3E" w:rsidRDefault="00933F79" w:rsidP="00933F79">
      <w:r w:rsidRPr="00007B3E">
        <w:t xml:space="preserve">Ce coût est ensuite </w:t>
      </w:r>
      <w:r w:rsidRPr="00007B3E">
        <w:rPr>
          <w:b/>
          <w:bCs/>
        </w:rPr>
        <w:t>ajusté au risque</w:t>
      </w:r>
      <w:r w:rsidRPr="00007B3E">
        <w:t>, c’est-à-dire qu’on ajoute le coût des risques qui sont à la charge du secteur public (et qui n’ont pas été transférés au partenaire privé). Le coût des risques est fourni par le registre des risques dont les résultats sont en Annexe de cette étude.</w:t>
      </w:r>
    </w:p>
    <w:p w14:paraId="1DD6DAB7" w14:textId="77777777" w:rsidR="00933F79" w:rsidRPr="00007B3E" w:rsidRDefault="00933F79" w:rsidP="00933F79">
      <w:r w:rsidRPr="00007B3E">
        <w:t>La Value for Money est un pourcentage qui indique dans l’absolu l’incrémentation de valeur qu’offre l’option PPP par rapport à l’option Marché Public, c-à-d une option où le projet est réalisé avec un ou plusieurs marchés classiques.</w:t>
      </w:r>
    </w:p>
    <w:p w14:paraId="569157F3" w14:textId="2CBDD042" w:rsidR="00933F79" w:rsidRPr="00007B3E" w:rsidRDefault="00933F79" w:rsidP="00933F79">
      <w:r w:rsidRPr="00007B3E">
        <w:t xml:space="preserve">La Value for Money pour l’option PPP s’obtient grâce à l’engagement de l’efficience, de l’efficacité et des économies que peut réaliser le secteur privé et à l’allocation appropriée des risques dans le projet. De plus, les projets de PPP dans le secteur </w:t>
      </w:r>
      <w:r w:rsidR="008C0F2C" w:rsidRPr="00007B3E">
        <w:t>ferroviaire</w:t>
      </w:r>
      <w:r w:rsidRPr="00007B3E">
        <w:t xml:space="preserve"> permettent d’apporter une expertise spécialisée dans le cadre d’un régime contractuel attrayant et normalisé. </w:t>
      </w:r>
    </w:p>
    <w:p w14:paraId="20E7EB55" w14:textId="77777777" w:rsidR="00933F79" w:rsidRPr="00007B3E" w:rsidRDefault="00933F79" w:rsidP="00933F79">
      <w:r w:rsidRPr="00007B3E">
        <w:t xml:space="preserve">Les facteurs qui déterminent si la </w:t>
      </w:r>
      <w:proofErr w:type="spellStart"/>
      <w:r w:rsidRPr="00007B3E">
        <w:t>VfM</w:t>
      </w:r>
      <w:proofErr w:type="spellEnd"/>
      <w:r w:rsidRPr="00007B3E">
        <w:t xml:space="preserve"> d’une option PPP est positive comprennent :</w:t>
      </w:r>
    </w:p>
    <w:p w14:paraId="7C3BDE7D" w14:textId="77777777" w:rsidR="00933F79" w:rsidRPr="00007B3E" w:rsidRDefault="00933F79" w:rsidP="00933F79">
      <w:pPr>
        <w:pStyle w:val="ListParagraph"/>
      </w:pPr>
      <w:r w:rsidRPr="00007B3E">
        <w:t>Une meilleure répartition des risques qui sont alloués à la contrepartie la mieux placée pour le gérer</w:t>
      </w:r>
    </w:p>
    <w:p w14:paraId="1FD34D9C" w14:textId="77777777" w:rsidR="00933F79" w:rsidRPr="00007B3E" w:rsidRDefault="00933F79" w:rsidP="00933F79">
      <w:pPr>
        <w:pStyle w:val="ListParagraph"/>
      </w:pPr>
      <w:r w:rsidRPr="00007B3E">
        <w:t>Contrat à long terme : prévisibilité des coûts et des recettes pour les contreparties</w:t>
      </w:r>
    </w:p>
    <w:p w14:paraId="0855183E" w14:textId="77777777" w:rsidR="00933F79" w:rsidRPr="00007B3E" w:rsidRDefault="00933F79" w:rsidP="00933F79">
      <w:pPr>
        <w:pStyle w:val="ListParagraph"/>
      </w:pPr>
      <w:r w:rsidRPr="00007B3E">
        <w:t xml:space="preserve">Appel d’offres mis en œuvre rapidement </w:t>
      </w:r>
    </w:p>
    <w:p w14:paraId="438FA956" w14:textId="77777777" w:rsidR="00933F79" w:rsidRPr="00007B3E" w:rsidRDefault="00933F79" w:rsidP="00933F79">
      <w:pPr>
        <w:pStyle w:val="ListParagraph"/>
      </w:pPr>
      <w:r w:rsidRPr="00007B3E">
        <w:t>Amélioration de la qualité du service</w:t>
      </w:r>
    </w:p>
    <w:p w14:paraId="79602586" w14:textId="77777777" w:rsidR="00933F79" w:rsidRPr="00007B3E" w:rsidRDefault="00933F79" w:rsidP="00933F79">
      <w:pPr>
        <w:pStyle w:val="ListParagraph"/>
      </w:pPr>
      <w:r w:rsidRPr="00007B3E">
        <w:t>Structure de rémunération fondée sur les incitations à la performance</w:t>
      </w:r>
    </w:p>
    <w:p w14:paraId="788C8B59" w14:textId="1DA65FFB" w:rsidR="00933F79" w:rsidRDefault="00933F79" w:rsidP="00933F79">
      <w:pPr>
        <w:pStyle w:val="ListParagraph"/>
      </w:pPr>
      <w:r w:rsidRPr="00007B3E">
        <w:t>Réduction des coûts sur le cycle de vie du projet grâce à un optimisation de l’entretien des infrastructures.</w:t>
      </w:r>
    </w:p>
    <w:p w14:paraId="12BCF05C" w14:textId="77777777" w:rsidR="00A35816" w:rsidRPr="00007B3E" w:rsidRDefault="00A35816" w:rsidP="00A35816"/>
    <w:p w14:paraId="42CAD755" w14:textId="77777777" w:rsidR="00933F79" w:rsidRPr="00007B3E" w:rsidRDefault="00933F79" w:rsidP="008D4986">
      <w:pPr>
        <w:pStyle w:val="Titre31"/>
        <w:keepNext/>
      </w:pPr>
      <w:bookmarkStart w:id="1501" w:name="_Toc142174750"/>
      <w:r w:rsidRPr="00007B3E">
        <w:lastRenderedPageBreak/>
        <w:t>Quantification des risques</w:t>
      </w:r>
      <w:bookmarkEnd w:id="1501"/>
    </w:p>
    <w:p w14:paraId="7AB3B769" w14:textId="77777777" w:rsidR="00933F79" w:rsidRPr="00007B3E" w:rsidRDefault="00933F79" w:rsidP="008D4986">
      <w:pPr>
        <w:pStyle w:val="Titre41"/>
        <w:keepNext/>
        <w:rPr>
          <w:bCs/>
          <w:lang w:val="fr-FR"/>
        </w:rPr>
      </w:pPr>
      <w:bookmarkStart w:id="1502" w:name="_Toc142174751"/>
      <w:bookmarkStart w:id="1503" w:name="_Toc158885025"/>
      <w:r w:rsidRPr="00007B3E">
        <w:rPr>
          <w:lang w:val="fr-FR"/>
        </w:rPr>
        <w:t>Introduction</w:t>
      </w:r>
      <w:bookmarkEnd w:id="1502"/>
      <w:bookmarkEnd w:id="1503"/>
    </w:p>
    <w:p w14:paraId="5B9027AF" w14:textId="77777777" w:rsidR="00933F79" w:rsidRPr="00007B3E" w:rsidRDefault="00933F79" w:rsidP="008D4986">
      <w:pPr>
        <w:keepNext/>
      </w:pPr>
      <w:r w:rsidRPr="00007B3E">
        <w:t>Le risque est quantifié en mesurant le potentiel d’engager des coûts (supplémentaires) au-delà des coûts de base. La quantification des risques n’est pas courante pour les marchés publics traditionnels (comparateur du secteur public) qui tendent à souffrir d’un biais d’optimisme, c’est-à-dire une tendance à budgétiser pour le meilleur résultat possible (souvent le moins coûteux) plutôt que le plus probable. Cela entraîne de fréquents dépassements de coûts (et de temps).</w:t>
      </w:r>
    </w:p>
    <w:p w14:paraId="444F5E2F" w14:textId="77777777" w:rsidR="00933F79" w:rsidRPr="00007B3E" w:rsidRDefault="00933F79" w:rsidP="00933F79">
      <w:r w:rsidRPr="00007B3E">
        <w:t>De plus, les risques associés au projet ne disparaissent pas parce que le secteur privé fournit le service dans le cadre d’un contrat de PPP. Cependant, la quantification (et donc la fourniture) de ces risques est souvent plus faible pour le secteur privé, car ces risques ont tendance à être mieux gérés (que par le secteur public), principalement en raison d’une meilleure répartition des risques et des économies d’échelle générées par le PPP et de l’expertise en gestion des risques.</w:t>
      </w:r>
    </w:p>
    <w:p w14:paraId="33DD0359" w14:textId="77777777" w:rsidR="00933F79" w:rsidRPr="00007B3E" w:rsidRDefault="00933F79" w:rsidP="00933F79">
      <w:pPr>
        <w:pStyle w:val="Titre41"/>
        <w:rPr>
          <w:bCs/>
          <w:lang w:val="fr-FR"/>
        </w:rPr>
      </w:pPr>
      <w:bookmarkStart w:id="1504" w:name="_Toc142174752"/>
      <w:bookmarkStart w:id="1505" w:name="_Toc158885026"/>
      <w:r w:rsidRPr="00007B3E">
        <w:rPr>
          <w:lang w:val="fr-FR"/>
        </w:rPr>
        <w:t>Méthodologie</w:t>
      </w:r>
      <w:bookmarkEnd w:id="1504"/>
      <w:bookmarkEnd w:id="1505"/>
    </w:p>
    <w:p w14:paraId="40D631BE" w14:textId="77777777" w:rsidR="00933F79" w:rsidRPr="00007B3E" w:rsidRDefault="00933F79" w:rsidP="00933F79">
      <w:r w:rsidRPr="00007B3E">
        <w:t>La première étape consiste à déterminer le coût pour le secteur public de chaque risque identifié, selon que le projet est réalisé dans le cadre d’un contrat public ou d’un PPP. Ce coût est calculé comme suit :</w:t>
      </w:r>
    </w:p>
    <w:p w14:paraId="743F19A4" w14:textId="77777777" w:rsidR="00933F79" w:rsidRPr="00007B3E" w:rsidRDefault="00000000" w:rsidP="00933F79">
      <w:pPr>
        <w:pStyle w:val="BodyText"/>
        <w:spacing w:before="240" w:after="240"/>
        <w:ind w:left="498" w:right="933"/>
        <w:rPr>
          <w:rFonts w:asciiTheme="minorHAnsi" w:hAnsiTheme="minorHAnsi" w:cstheme="minorHAnsi"/>
          <w:sz w:val="20"/>
          <w:szCs w:val="20"/>
        </w:rPr>
      </w:pPr>
      <m:oMathPara>
        <m:oMath>
          <m:sSub>
            <m:sSubPr>
              <m:ctrlPr>
                <w:rPr>
                  <w:rFonts w:ascii="Cambria Math" w:hAnsi="Cambria Math" w:cstheme="minorHAnsi"/>
                  <w:b/>
                  <w:bCs/>
                  <w:sz w:val="20"/>
                  <w:szCs w:val="20"/>
                </w:rPr>
              </m:ctrlPr>
            </m:sSubPr>
            <m:e>
              <m:r>
                <m:rPr>
                  <m:sty m:val="bi"/>
                </m:rPr>
                <w:rPr>
                  <w:rFonts w:ascii="Cambria Math" w:hAnsi="Cambria Math" w:cstheme="minorHAnsi"/>
                  <w:sz w:val="20"/>
                  <w:szCs w:val="20"/>
                </w:rPr>
                <m:t>Co</m:t>
              </m:r>
              <m:r>
                <m:rPr>
                  <m:sty m:val="b"/>
                </m:rPr>
                <w:rPr>
                  <w:rFonts w:ascii="Cambria Math" w:hAnsi="Cambria Math" w:cstheme="minorHAnsi"/>
                  <w:sz w:val="20"/>
                  <w:szCs w:val="20"/>
                </w:rPr>
                <m:t>û</m:t>
              </m:r>
              <m:r>
                <m:rPr>
                  <m:sty m:val="bi"/>
                </m:rPr>
                <w:rPr>
                  <w:rFonts w:ascii="Cambria Math" w:hAnsi="Cambria Math" w:cstheme="minorHAnsi"/>
                  <w:sz w:val="20"/>
                  <w:szCs w:val="20"/>
                </w:rPr>
                <m:t>t</m:t>
              </m:r>
              <m:r>
                <m:rPr>
                  <m:sty m:val="b"/>
                </m:rPr>
                <w:rPr>
                  <w:rFonts w:ascii="Cambria Math" w:hAnsi="Cambria Math" w:cstheme="minorHAnsi"/>
                  <w:sz w:val="20"/>
                  <w:szCs w:val="20"/>
                </w:rPr>
                <m:t xml:space="preserve"> </m:t>
              </m:r>
              <m:r>
                <m:rPr>
                  <m:sty m:val="bi"/>
                </m:rPr>
                <w:rPr>
                  <w:rFonts w:ascii="Cambria Math" w:hAnsi="Cambria Math" w:cstheme="minorHAnsi"/>
                  <w:sz w:val="20"/>
                  <w:szCs w:val="20"/>
                </w:rPr>
                <m:t>du</m:t>
              </m:r>
              <m:r>
                <m:rPr>
                  <m:sty m:val="b"/>
                </m:rPr>
                <w:rPr>
                  <w:rFonts w:ascii="Cambria Math" w:hAnsi="Cambria Math" w:cstheme="minorHAnsi"/>
                  <w:sz w:val="20"/>
                  <w:szCs w:val="20"/>
                </w:rPr>
                <m:t xml:space="preserve"> </m:t>
              </m:r>
              <m:r>
                <m:rPr>
                  <m:sty m:val="bi"/>
                </m:rPr>
                <w:rPr>
                  <w:rFonts w:ascii="Cambria Math" w:hAnsi="Cambria Math" w:cstheme="minorHAnsi"/>
                  <w:sz w:val="20"/>
                  <w:szCs w:val="20"/>
                </w:rPr>
                <m:t>Risque</m:t>
              </m:r>
            </m:e>
            <m:sub>
              <m:r>
                <m:rPr>
                  <m:sty m:val="bi"/>
                </m:rPr>
                <w:rPr>
                  <w:rFonts w:ascii="Cambria Math" w:hAnsi="Cambria Math" w:cstheme="minorHAnsi"/>
                  <w:sz w:val="20"/>
                  <w:szCs w:val="20"/>
                </w:rPr>
                <m:t>n</m:t>
              </m:r>
            </m:sub>
          </m:sSub>
          <m:r>
            <m:rPr>
              <m:sty m:val="p"/>
            </m:rPr>
            <w:rPr>
              <w:rFonts w:ascii="Cambria Math" w:hAnsi="Cambria Math" w:cstheme="minorHAnsi"/>
              <w:sz w:val="20"/>
              <w:szCs w:val="20"/>
            </w:rPr>
            <m:t>=(</m:t>
          </m:r>
          <m:sSub>
            <m:sSubPr>
              <m:ctrlPr>
                <w:rPr>
                  <w:rFonts w:ascii="Cambria Math" w:hAnsi="Cambria Math" w:cstheme="minorHAnsi"/>
                  <w:sz w:val="20"/>
                  <w:szCs w:val="20"/>
                </w:rPr>
              </m:ctrlPr>
            </m:sSubPr>
            <m:e>
              <m:r>
                <m:rPr>
                  <m:sty m:val="bi"/>
                </m:rPr>
                <w:rPr>
                  <w:rFonts w:ascii="Cambria Math" w:hAnsi="Cambria Math" w:cstheme="minorHAnsi"/>
                  <w:sz w:val="20"/>
                  <w:szCs w:val="20"/>
                </w:rPr>
                <m:t>P</m:t>
              </m:r>
            </m:e>
            <m:sub>
              <m:r>
                <m:rPr>
                  <m:sty m:val="bi"/>
                </m:rPr>
                <w:rPr>
                  <w:rFonts w:ascii="Cambria Math" w:hAnsi="Cambria Math" w:cstheme="minorHAnsi"/>
                  <w:sz w:val="20"/>
                  <w:szCs w:val="20"/>
                </w:rPr>
                <m:t>n</m:t>
              </m:r>
            </m:sub>
          </m:sSub>
          <m:r>
            <m:rPr>
              <m:sty m:val="p"/>
            </m:rPr>
            <w:rPr>
              <w:rFonts w:ascii="Cambria Math" w:hAnsi="Cambria Math" w:cstheme="minorHAnsi"/>
              <w:sz w:val="20"/>
              <w:szCs w:val="20"/>
            </w:rPr>
            <m:t>×</m:t>
          </m:r>
          <m:sSub>
            <m:sSubPr>
              <m:ctrlPr>
                <w:rPr>
                  <w:rFonts w:ascii="Cambria Math" w:hAnsi="Cambria Math" w:cstheme="minorHAnsi"/>
                  <w:sz w:val="20"/>
                  <w:szCs w:val="20"/>
                </w:rPr>
              </m:ctrlPr>
            </m:sSubPr>
            <m:e>
              <m:r>
                <m:rPr>
                  <m:sty m:val="bi"/>
                </m:rPr>
                <w:rPr>
                  <w:rFonts w:ascii="Cambria Math" w:hAnsi="Cambria Math" w:cstheme="minorHAnsi"/>
                  <w:sz w:val="20"/>
                  <w:szCs w:val="20"/>
                </w:rPr>
                <m:t>V</m:t>
              </m:r>
            </m:e>
            <m:sub>
              <m:r>
                <m:rPr>
                  <m:sty m:val="bi"/>
                </m:rPr>
                <w:rPr>
                  <w:rFonts w:ascii="Cambria Math" w:hAnsi="Cambria Math" w:cstheme="minorHAnsi"/>
                  <w:sz w:val="20"/>
                  <w:szCs w:val="20"/>
                </w:rPr>
                <m:t>n</m:t>
              </m:r>
            </m:sub>
          </m:sSub>
          <m:r>
            <m:rPr>
              <m:sty m:val="p"/>
            </m:rPr>
            <w:rPr>
              <w:rFonts w:ascii="Cambria Math" w:hAnsi="Cambria Math" w:cstheme="minorHAnsi"/>
              <w:sz w:val="20"/>
              <w:szCs w:val="20"/>
            </w:rPr>
            <m:t>×</m:t>
          </m:r>
          <m:sSub>
            <m:sSubPr>
              <m:ctrlPr>
                <w:rPr>
                  <w:rFonts w:ascii="Cambria Math" w:hAnsi="Cambria Math" w:cstheme="minorHAnsi"/>
                  <w:sz w:val="20"/>
                  <w:szCs w:val="20"/>
                </w:rPr>
              </m:ctrlPr>
            </m:sSubPr>
            <m:e>
              <m:r>
                <m:rPr>
                  <m:sty m:val="bi"/>
                </m:rPr>
                <w:rPr>
                  <w:rFonts w:ascii="Cambria Math" w:hAnsi="Cambria Math" w:cstheme="minorHAnsi"/>
                  <w:sz w:val="20"/>
                  <w:szCs w:val="20"/>
                </w:rPr>
                <m:t>Q</m:t>
              </m:r>
            </m:e>
            <m:sub>
              <m:r>
                <m:rPr>
                  <m:sty m:val="bi"/>
                </m:rPr>
                <w:rPr>
                  <w:rFonts w:ascii="Cambria Math" w:hAnsi="Cambria Math" w:cstheme="minorHAnsi"/>
                  <w:sz w:val="20"/>
                  <w:szCs w:val="20"/>
                </w:rPr>
                <m:t>n</m:t>
              </m:r>
            </m:sub>
          </m:sSub>
          <m:r>
            <m:rPr>
              <m:sty m:val="p"/>
            </m:rPr>
            <w:rPr>
              <w:rFonts w:ascii="Cambria Math" w:hAnsi="Cambria Math" w:cstheme="minorHAnsi"/>
              <w:sz w:val="20"/>
              <w:szCs w:val="20"/>
            </w:rPr>
            <m:t>)</m:t>
          </m:r>
        </m:oMath>
      </m:oMathPara>
    </w:p>
    <w:p w14:paraId="33C79DB1" w14:textId="77777777" w:rsidR="00933F79" w:rsidRPr="00007B3E" w:rsidRDefault="00933F79" w:rsidP="00933F79">
      <w:r w:rsidRPr="00007B3E">
        <w:t>Où :</w:t>
      </w:r>
    </w:p>
    <w:p w14:paraId="0BF9658C" w14:textId="77777777" w:rsidR="00933F79" w:rsidRPr="00007B3E" w:rsidRDefault="00000000" w:rsidP="00933F79">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n</m:t>
            </m:r>
          </m:sub>
        </m:sSub>
        <m:r>
          <m:rPr>
            <m:sty m:val="p"/>
          </m:rPr>
          <w:rPr>
            <w:rFonts w:ascii="Cambria Math" w:hAnsi="Cambria Math"/>
          </w:rPr>
          <m:t> </m:t>
        </m:r>
      </m:oMath>
      <w:r w:rsidR="00933F79" w:rsidRPr="00007B3E">
        <w:t>= Probabilité d’occurrence du risque n</w:t>
      </w:r>
    </w:p>
    <w:p w14:paraId="79B961F4" w14:textId="77777777" w:rsidR="00933F79" w:rsidRPr="00007B3E" w:rsidRDefault="00000000" w:rsidP="00933F79">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n</m:t>
            </m:r>
          </m:sub>
        </m:sSub>
      </m:oMath>
      <w:r w:rsidR="00933F79" w:rsidRPr="00007B3E">
        <w:t>= Valeur de référence ou coût de base défini pour le risque n – établi pour chaque risque selon sa nature</w:t>
      </w:r>
    </w:p>
    <w:p w14:paraId="57EFD363" w14:textId="77777777" w:rsidR="00933F79" w:rsidRPr="00007B3E" w:rsidRDefault="00000000" w:rsidP="00933F79">
      <m:oMath>
        <m:sSub>
          <m:sSubPr>
            <m:ctrlPr>
              <w:rPr>
                <w:rFonts w:ascii="Cambria Math" w:hAnsi="Cambria Math"/>
              </w:rPr>
            </m:ctrlPr>
          </m:sSubPr>
          <m:e>
            <m:r>
              <m:rPr>
                <m:sty m:val="bi"/>
              </m:rPr>
              <w:rPr>
                <w:rFonts w:ascii="Cambria Math" w:hAnsi="Cambria Math"/>
              </w:rPr>
              <m:t>Q</m:t>
            </m:r>
          </m:e>
          <m:sub>
            <m:r>
              <m:rPr>
                <m:sty m:val="bi"/>
              </m:rPr>
              <w:rPr>
                <w:rFonts w:ascii="Cambria Math" w:hAnsi="Cambria Math"/>
              </w:rPr>
              <m:t>n</m:t>
            </m:r>
          </m:sub>
        </m:sSub>
      </m:oMath>
      <w:r w:rsidR="00933F79" w:rsidRPr="00007B3E">
        <w:t>= Part du risque supportée par le Secteur Public ou coût de l’impact – varie selon l’option considérée (contrat public ou PPP).</w:t>
      </w:r>
    </w:p>
    <w:p w14:paraId="268D5FA6" w14:textId="77777777" w:rsidR="00933F79" w:rsidRPr="00007B3E" w:rsidRDefault="00933F79" w:rsidP="00933F79">
      <w:r w:rsidRPr="00007B3E">
        <w:t>Les risques sont classés selon les étapes du projet dans lequel ils se produisent, à savoir :</w:t>
      </w:r>
    </w:p>
    <w:p w14:paraId="189B1F40" w14:textId="621597F2" w:rsidR="00933F79" w:rsidRPr="00007B3E" w:rsidDel="00CB007B" w:rsidRDefault="00933F79" w:rsidP="006E311E">
      <w:pPr>
        <w:pStyle w:val="ListParagraph"/>
        <w:rPr>
          <w:del w:id="1506" w:author="Farouk Bouhafs" w:date="2024-02-05T17:19:00Z"/>
        </w:rPr>
      </w:pPr>
      <w:r w:rsidRPr="00007B3E">
        <w:t>Planification</w:t>
      </w:r>
      <w:ins w:id="1507" w:author="Farouk Bouhafs" w:date="2024-02-05T17:19:00Z">
        <w:r w:rsidR="00CB007B">
          <w:t xml:space="preserve"> </w:t>
        </w:r>
      </w:ins>
    </w:p>
    <w:p w14:paraId="120A99B8" w14:textId="26CF64C4" w:rsidR="00933F79" w:rsidRPr="00007B3E" w:rsidRDefault="00933F79" w:rsidP="00CB007B">
      <w:pPr>
        <w:pStyle w:val="ListParagraph"/>
      </w:pPr>
      <w:del w:id="1508" w:author="Farouk Bouhafs" w:date="2024-02-05T17:18:00Z">
        <w:r w:rsidRPr="00007B3E" w:rsidDel="00CB007B">
          <w:delText>Approvisionnement</w:delText>
        </w:r>
      </w:del>
      <w:proofErr w:type="gramStart"/>
      <w:ins w:id="1509" w:author="Farouk Bouhafs" w:date="2024-02-05T17:19:00Z">
        <w:r w:rsidR="00CB007B">
          <w:t>et</w:t>
        </w:r>
        <w:proofErr w:type="gramEnd"/>
        <w:r w:rsidR="00CB007B">
          <w:t xml:space="preserve"> p</w:t>
        </w:r>
      </w:ins>
      <w:ins w:id="1510" w:author="Farouk Bouhafs" w:date="2024-02-05T17:18:00Z">
        <w:r w:rsidR="00CB007B">
          <w:t>assation de marché</w:t>
        </w:r>
      </w:ins>
    </w:p>
    <w:p w14:paraId="3BB7D58D" w14:textId="77777777" w:rsidR="00933F79" w:rsidRPr="00007B3E" w:rsidRDefault="00933F79" w:rsidP="00933F79">
      <w:pPr>
        <w:pStyle w:val="ListParagraph"/>
      </w:pPr>
      <w:r w:rsidRPr="00007B3E">
        <w:t>Conception</w:t>
      </w:r>
    </w:p>
    <w:p w14:paraId="1688546C" w14:textId="77777777" w:rsidR="00933F79" w:rsidRPr="00007B3E" w:rsidRDefault="00933F79" w:rsidP="00933F79">
      <w:pPr>
        <w:pStyle w:val="ListParagraph"/>
      </w:pPr>
      <w:r w:rsidRPr="00007B3E">
        <w:t>Construction</w:t>
      </w:r>
    </w:p>
    <w:p w14:paraId="071B70AE" w14:textId="77777777" w:rsidR="00933F79" w:rsidRPr="00007B3E" w:rsidRDefault="00933F79" w:rsidP="00933F79">
      <w:pPr>
        <w:pStyle w:val="ListParagraph"/>
      </w:pPr>
      <w:r w:rsidRPr="00007B3E">
        <w:t>Période d’exploitation qui comprend l’exploitation et l’entretien de l’infrastructure</w:t>
      </w:r>
    </w:p>
    <w:p w14:paraId="42BE7497" w14:textId="77777777" w:rsidR="00933F79" w:rsidRPr="00007B3E" w:rsidRDefault="00933F79" w:rsidP="00933F79">
      <w:pPr>
        <w:pStyle w:val="ListParagraph"/>
      </w:pPr>
      <w:r w:rsidRPr="00007B3E">
        <w:t>Période de renouvellement et de transfert (transfert) qui tient compte des dépenses du cycle de vie et du transfert de l’infrastructure à l’expiration du contrat.</w:t>
      </w:r>
    </w:p>
    <w:p w14:paraId="1F8B933C" w14:textId="77777777" w:rsidR="00933F79" w:rsidRPr="00007B3E" w:rsidRDefault="00933F79" w:rsidP="00933F79">
      <w:r w:rsidRPr="00007B3E">
        <w:t>Les risques à chacune des étapes ci-dessus seront subdivisés en sous-catégories :</w:t>
      </w:r>
    </w:p>
    <w:p w14:paraId="489C181F" w14:textId="77777777" w:rsidR="00933F79" w:rsidRPr="00007B3E" w:rsidRDefault="00933F79" w:rsidP="00933F79">
      <w:pPr>
        <w:pStyle w:val="ListParagraph"/>
      </w:pPr>
      <w:r w:rsidRPr="00007B3E">
        <w:lastRenderedPageBreak/>
        <w:t>Aspects techniques - couvrant des aspects tels que l’efficacité, la durabilité et la réalisation des spécifications</w:t>
      </w:r>
    </w:p>
    <w:p w14:paraId="2756475D" w14:textId="77777777" w:rsidR="00933F79" w:rsidRPr="00007B3E" w:rsidRDefault="00933F79" w:rsidP="00933F79">
      <w:pPr>
        <w:pStyle w:val="ListParagraph"/>
      </w:pPr>
      <w:r w:rsidRPr="00007B3E">
        <w:t>Juridique - couvrant les aspects liés à l’évolution des lois ou au respect des lois et réglementations existantes</w:t>
      </w:r>
    </w:p>
    <w:p w14:paraId="33FC760E" w14:textId="77777777" w:rsidR="00933F79" w:rsidRPr="00007B3E" w:rsidRDefault="00933F79" w:rsidP="00933F79">
      <w:pPr>
        <w:pStyle w:val="ListParagraph"/>
      </w:pPr>
      <w:r w:rsidRPr="00007B3E">
        <w:t>Commercial - couvrant les aspects liés aux prix des intrants, à la disponibilité générale des intrants ainsi qu’à l’assurabilité des risques</w:t>
      </w:r>
    </w:p>
    <w:p w14:paraId="7749C48F" w14:textId="77777777" w:rsidR="00933F79" w:rsidRDefault="00933F79" w:rsidP="00933F79">
      <w:pPr>
        <w:pStyle w:val="ListParagraph"/>
        <w:rPr>
          <w:ins w:id="1511" w:author="Farouk Bouhafs" w:date="2024-02-05T17:22:00Z"/>
        </w:rPr>
      </w:pPr>
      <w:r w:rsidRPr="00007B3E">
        <w:t>Financier/monétaire - couvrant les aspects liés à l’impact des changements dans les principales variables financières telles que l’inflation, le taux d’intérêt et le taux de change, le déficit de financement public, le déficit de financement privé, le défaut de paiement de la dette, la rémunération</w:t>
      </w:r>
    </w:p>
    <w:p w14:paraId="04F16606" w14:textId="3E58798B" w:rsidR="00CB007B" w:rsidRPr="00007B3E" w:rsidRDefault="00CB007B" w:rsidP="00CB007B">
      <w:pPr>
        <w:pStyle w:val="ListParagraph"/>
      </w:pPr>
      <w:ins w:id="1512" w:author="Farouk Bouhafs" w:date="2024-02-05T17:23:00Z">
        <w:r w:rsidRPr="00CB007B">
          <w:rPr>
            <w:rPrChange w:id="1513" w:author="Farouk Bouhafs" w:date="2024-02-05T17:23:00Z">
              <w:rPr>
                <w:b/>
                <w:bCs/>
              </w:rPr>
            </w:rPrChange>
          </w:rPr>
          <w:t>F</w:t>
        </w:r>
      </w:ins>
      <w:ins w:id="1514" w:author="Farouk Bouhafs" w:date="2024-02-05T17:22:00Z">
        <w:r w:rsidRPr="00CB007B">
          <w:rPr>
            <w:rPrChange w:id="1515" w:author="Farouk Bouhafs" w:date="2024-02-05T17:23:00Z">
              <w:rPr>
                <w:b/>
                <w:bCs/>
              </w:rPr>
            </w:rPrChange>
          </w:rPr>
          <w:t>oncier</w:t>
        </w:r>
        <w:r w:rsidRPr="00CB007B">
          <w:t xml:space="preserve"> </w:t>
        </w:r>
      </w:ins>
      <w:ins w:id="1516" w:author="Farouk Bouhafs" w:date="2024-02-05T17:23:00Z">
        <w:r>
          <w:t>-</w:t>
        </w:r>
      </w:ins>
      <w:ins w:id="1517" w:author="Farouk Bouhafs" w:date="2024-02-05T17:22:00Z">
        <w:r w:rsidRPr="00CB007B">
          <w:t xml:space="preserve"> </w:t>
        </w:r>
      </w:ins>
      <w:ins w:id="1518" w:author="Farouk Bouhafs" w:date="2024-02-05T17:23:00Z">
        <w:r>
          <w:t>couvrant les</w:t>
        </w:r>
      </w:ins>
      <w:ins w:id="1519" w:author="Farouk Bouhafs" w:date="2024-02-05T17:22:00Z">
        <w:r w:rsidRPr="00CB007B">
          <w:t xml:space="preserve"> risques liés à l'acquisition de terrains, incluant les retards d'obtention, les coûts excédentaires, les litiges, les enjeux de réinstallation et d'indemnisation, les défis relatifs aux permis de construire, les restrictions d'usage, et les modifications potentielles des plans de projet dues à des contraintes foncières inattendues.</w:t>
        </w:r>
      </w:ins>
    </w:p>
    <w:p w14:paraId="64069B1B" w14:textId="77777777" w:rsidR="00933F79" w:rsidRPr="00007B3E" w:rsidRDefault="00933F79" w:rsidP="00933F79">
      <w:pPr>
        <w:pStyle w:val="ListParagraph"/>
      </w:pPr>
      <w:r w:rsidRPr="00007B3E">
        <w:t>Politique/social - couvrant les aspects liés aux troubles sociaux, aux troubles civils manifestes, aux grèves industrielles, au terrorisme, etc.</w:t>
      </w:r>
    </w:p>
    <w:p w14:paraId="6C795012" w14:textId="77777777" w:rsidR="00933F79" w:rsidRPr="00007B3E" w:rsidRDefault="00933F79" w:rsidP="00933F79">
      <w:pPr>
        <w:pStyle w:val="ListParagraph"/>
      </w:pPr>
      <w:r w:rsidRPr="00007B3E">
        <w:t>Environnemental - couvrant les aspects liés aux problèmes environnementaux auxquels le projet pourrait être confronté.</w:t>
      </w:r>
    </w:p>
    <w:p w14:paraId="0501A6A6" w14:textId="77777777" w:rsidR="00933F79" w:rsidRPr="00007B3E" w:rsidRDefault="00933F79" w:rsidP="00933F79">
      <w:r w:rsidRPr="00007B3E">
        <w:t>Le coût de référence ou de base pour chaque risque appartenant aux catégories décrites ci-dessus doit être indiqué. Les coûts de base sont présentés en termes réels.</w:t>
      </w:r>
    </w:p>
    <w:p w14:paraId="2B62D532" w14:textId="77777777" w:rsidR="00933F79" w:rsidRPr="00007B3E" w:rsidRDefault="00933F79" w:rsidP="00933F79">
      <w:r w:rsidRPr="00007B3E">
        <w:t>Quant à la probabilité d’occurrence et au rang, il s’agit de la probabilité qu’un risque se produise et est décrit comme un pourcentage et un rang descriptif. Le tableau suivant donne un exemple de la façon dont la description de probabilité est associée à certaines bandes de probabilité.</w:t>
      </w:r>
    </w:p>
    <w:p w14:paraId="09999D0F" w14:textId="532D99F2" w:rsidR="00933F79" w:rsidRPr="00007B3E" w:rsidRDefault="00933F79" w:rsidP="00933F79">
      <w:pPr>
        <w:pStyle w:val="Caption"/>
        <w:spacing w:before="240" w:after="240"/>
        <w:jc w:val="center"/>
      </w:pPr>
      <w:bookmarkStart w:id="1520" w:name="_Toc144481113"/>
      <w:bookmarkStart w:id="1521" w:name="_Toc158885085"/>
      <w:r w:rsidRPr="00007B3E">
        <w:t xml:space="preserve">Tableau </w:t>
      </w:r>
      <w:r>
        <w:fldChar w:fldCharType="begin"/>
      </w:r>
      <w:r>
        <w:instrText xml:space="preserve"> SEQ Tableau \* ARABIC </w:instrText>
      </w:r>
      <w:r>
        <w:fldChar w:fldCharType="separate"/>
      </w:r>
      <w:ins w:id="1522" w:author="Farouk Bouhafs" w:date="2024-02-09T12:22:00Z">
        <w:r w:rsidR="00125256">
          <w:rPr>
            <w:noProof/>
          </w:rPr>
          <w:t>50</w:t>
        </w:r>
      </w:ins>
      <w:del w:id="1523" w:author="Farouk Bouhafs" w:date="2024-02-09T12:22:00Z">
        <w:r w:rsidR="00E874ED" w:rsidDel="00125256">
          <w:rPr>
            <w:noProof/>
          </w:rPr>
          <w:delText>49</w:delText>
        </w:r>
      </w:del>
      <w:r>
        <w:rPr>
          <w:noProof/>
        </w:rPr>
        <w:fldChar w:fldCharType="end"/>
      </w:r>
      <w:r w:rsidRPr="00007B3E">
        <w:t xml:space="preserve"> : Exemples de probabilités d’occurrence et descriptions</w:t>
      </w:r>
      <w:bookmarkEnd w:id="1520"/>
      <w:bookmarkEnd w:id="1521"/>
    </w:p>
    <w:tbl>
      <w:tblPr>
        <w:tblW w:w="356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3"/>
        <w:gridCol w:w="2770"/>
      </w:tblGrid>
      <w:tr w:rsidR="00933F79" w:rsidRPr="00007B3E" w14:paraId="5858C4FD" w14:textId="77777777">
        <w:trPr>
          <w:trHeight w:val="185"/>
          <w:jc w:val="center"/>
        </w:trPr>
        <w:tc>
          <w:tcPr>
            <w:tcW w:w="2857" w:type="pct"/>
            <w:shd w:val="clear" w:color="auto" w:fill="244061"/>
          </w:tcPr>
          <w:p w14:paraId="652AFD46" w14:textId="77777777" w:rsidR="00933F79" w:rsidRPr="00007B3E" w:rsidRDefault="00933F79">
            <w:pPr>
              <w:pStyle w:val="BodyText"/>
              <w:spacing w:before="20" w:after="40"/>
              <w:jc w:val="center"/>
              <w:rPr>
                <w:b/>
                <w:bCs/>
                <w:sz w:val="22"/>
                <w:szCs w:val="22"/>
              </w:rPr>
            </w:pPr>
            <w:r w:rsidRPr="00007B3E">
              <w:rPr>
                <w:b/>
                <w:bCs/>
                <w:sz w:val="22"/>
                <w:szCs w:val="22"/>
              </w:rPr>
              <w:t>Probabilité d'occurrence (%)</w:t>
            </w:r>
          </w:p>
        </w:tc>
        <w:tc>
          <w:tcPr>
            <w:tcW w:w="2143" w:type="pct"/>
            <w:shd w:val="clear" w:color="auto" w:fill="244061"/>
          </w:tcPr>
          <w:p w14:paraId="3D434271" w14:textId="77777777" w:rsidR="00933F79" w:rsidRPr="00007B3E" w:rsidRDefault="00933F79">
            <w:pPr>
              <w:pStyle w:val="BodyText"/>
              <w:spacing w:before="20" w:after="40"/>
              <w:jc w:val="center"/>
              <w:rPr>
                <w:b/>
                <w:bCs/>
                <w:sz w:val="22"/>
                <w:szCs w:val="22"/>
              </w:rPr>
            </w:pPr>
            <w:r w:rsidRPr="00007B3E">
              <w:rPr>
                <w:b/>
                <w:bCs/>
                <w:sz w:val="22"/>
                <w:szCs w:val="22"/>
              </w:rPr>
              <w:t>Classification descriptive</w:t>
            </w:r>
          </w:p>
        </w:tc>
      </w:tr>
      <w:tr w:rsidR="00933F79" w:rsidRPr="00007B3E" w14:paraId="166FEFBC" w14:textId="77777777">
        <w:trPr>
          <w:trHeight w:val="200"/>
          <w:jc w:val="center"/>
        </w:trPr>
        <w:tc>
          <w:tcPr>
            <w:tcW w:w="2857" w:type="pct"/>
          </w:tcPr>
          <w:p w14:paraId="6089F2E1" w14:textId="77777777" w:rsidR="00933F79" w:rsidRPr="00007B3E" w:rsidRDefault="00933F79">
            <w:pPr>
              <w:pStyle w:val="BodyText"/>
              <w:spacing w:before="20" w:after="40"/>
              <w:jc w:val="center"/>
              <w:rPr>
                <w:sz w:val="22"/>
                <w:szCs w:val="22"/>
              </w:rPr>
            </w:pPr>
            <w:r w:rsidRPr="00007B3E">
              <w:rPr>
                <w:sz w:val="22"/>
                <w:szCs w:val="22"/>
              </w:rPr>
              <w:t>0 à 10%</w:t>
            </w:r>
          </w:p>
        </w:tc>
        <w:tc>
          <w:tcPr>
            <w:tcW w:w="2143" w:type="pct"/>
          </w:tcPr>
          <w:p w14:paraId="27377AD4" w14:textId="77777777" w:rsidR="00933F79" w:rsidRPr="00007B3E" w:rsidRDefault="00933F79">
            <w:pPr>
              <w:pStyle w:val="BodyText"/>
              <w:spacing w:before="20" w:after="40"/>
              <w:jc w:val="center"/>
              <w:rPr>
                <w:sz w:val="22"/>
                <w:szCs w:val="22"/>
              </w:rPr>
            </w:pPr>
            <w:r w:rsidRPr="00007B3E">
              <w:rPr>
                <w:sz w:val="22"/>
                <w:szCs w:val="22"/>
              </w:rPr>
              <w:t>Très faible</w:t>
            </w:r>
          </w:p>
        </w:tc>
      </w:tr>
      <w:tr w:rsidR="00933F79" w:rsidRPr="00007B3E" w14:paraId="519054D6" w14:textId="77777777">
        <w:trPr>
          <w:trHeight w:val="185"/>
          <w:jc w:val="center"/>
        </w:trPr>
        <w:tc>
          <w:tcPr>
            <w:tcW w:w="2857" w:type="pct"/>
          </w:tcPr>
          <w:p w14:paraId="5F4CB52B" w14:textId="77777777" w:rsidR="00933F79" w:rsidRPr="00007B3E" w:rsidRDefault="00933F79">
            <w:pPr>
              <w:pStyle w:val="BodyText"/>
              <w:spacing w:before="20" w:after="40"/>
              <w:jc w:val="center"/>
              <w:rPr>
                <w:sz w:val="22"/>
                <w:szCs w:val="22"/>
              </w:rPr>
            </w:pPr>
            <w:r w:rsidRPr="00007B3E">
              <w:rPr>
                <w:sz w:val="22"/>
                <w:szCs w:val="22"/>
              </w:rPr>
              <w:t>11 à 30%</w:t>
            </w:r>
          </w:p>
        </w:tc>
        <w:tc>
          <w:tcPr>
            <w:tcW w:w="2143" w:type="pct"/>
          </w:tcPr>
          <w:p w14:paraId="1CCF2377" w14:textId="77777777" w:rsidR="00933F79" w:rsidRPr="00007B3E" w:rsidRDefault="00933F79">
            <w:pPr>
              <w:pStyle w:val="BodyText"/>
              <w:spacing w:before="20" w:after="40"/>
              <w:jc w:val="center"/>
              <w:rPr>
                <w:sz w:val="22"/>
                <w:szCs w:val="22"/>
              </w:rPr>
            </w:pPr>
            <w:r w:rsidRPr="00007B3E">
              <w:rPr>
                <w:sz w:val="22"/>
                <w:szCs w:val="22"/>
              </w:rPr>
              <w:t>Faible</w:t>
            </w:r>
          </w:p>
        </w:tc>
      </w:tr>
      <w:tr w:rsidR="00933F79" w:rsidRPr="00007B3E" w14:paraId="40033B51" w14:textId="77777777">
        <w:trPr>
          <w:trHeight w:val="185"/>
          <w:jc w:val="center"/>
        </w:trPr>
        <w:tc>
          <w:tcPr>
            <w:tcW w:w="2857" w:type="pct"/>
          </w:tcPr>
          <w:p w14:paraId="29136FF5" w14:textId="77777777" w:rsidR="00933F79" w:rsidRPr="00007B3E" w:rsidRDefault="00933F79">
            <w:pPr>
              <w:pStyle w:val="BodyText"/>
              <w:spacing w:before="20" w:after="40"/>
              <w:jc w:val="center"/>
              <w:rPr>
                <w:sz w:val="22"/>
                <w:szCs w:val="22"/>
              </w:rPr>
            </w:pPr>
            <w:r w:rsidRPr="00007B3E">
              <w:rPr>
                <w:sz w:val="22"/>
                <w:szCs w:val="22"/>
              </w:rPr>
              <w:t>31 à 65%</w:t>
            </w:r>
          </w:p>
        </w:tc>
        <w:tc>
          <w:tcPr>
            <w:tcW w:w="2143" w:type="pct"/>
          </w:tcPr>
          <w:p w14:paraId="69BAD827" w14:textId="77777777" w:rsidR="00933F79" w:rsidRPr="00007B3E" w:rsidRDefault="00933F79">
            <w:pPr>
              <w:pStyle w:val="BodyText"/>
              <w:spacing w:before="20" w:after="40"/>
              <w:jc w:val="center"/>
              <w:rPr>
                <w:sz w:val="22"/>
                <w:szCs w:val="22"/>
              </w:rPr>
            </w:pPr>
            <w:r w:rsidRPr="00007B3E">
              <w:rPr>
                <w:sz w:val="22"/>
                <w:szCs w:val="22"/>
              </w:rPr>
              <w:t>Moyen</w:t>
            </w:r>
          </w:p>
        </w:tc>
      </w:tr>
      <w:tr w:rsidR="00933F79" w:rsidRPr="00007B3E" w14:paraId="4090FC7B" w14:textId="77777777">
        <w:trPr>
          <w:trHeight w:val="200"/>
          <w:jc w:val="center"/>
        </w:trPr>
        <w:tc>
          <w:tcPr>
            <w:tcW w:w="2857" w:type="pct"/>
          </w:tcPr>
          <w:p w14:paraId="57076286" w14:textId="77777777" w:rsidR="00933F79" w:rsidRPr="00007B3E" w:rsidRDefault="00933F79">
            <w:pPr>
              <w:pStyle w:val="BodyText"/>
              <w:spacing w:before="20" w:after="40"/>
              <w:jc w:val="center"/>
              <w:rPr>
                <w:sz w:val="22"/>
                <w:szCs w:val="22"/>
              </w:rPr>
            </w:pPr>
            <w:r w:rsidRPr="00007B3E">
              <w:rPr>
                <w:sz w:val="22"/>
                <w:szCs w:val="22"/>
              </w:rPr>
              <w:t>66 à 85%</w:t>
            </w:r>
          </w:p>
        </w:tc>
        <w:tc>
          <w:tcPr>
            <w:tcW w:w="2143" w:type="pct"/>
          </w:tcPr>
          <w:p w14:paraId="515B8F30" w14:textId="77777777" w:rsidR="00933F79" w:rsidRPr="00007B3E" w:rsidRDefault="00933F79">
            <w:pPr>
              <w:pStyle w:val="BodyText"/>
              <w:spacing w:before="20" w:after="40"/>
              <w:jc w:val="center"/>
              <w:rPr>
                <w:sz w:val="22"/>
                <w:szCs w:val="22"/>
              </w:rPr>
            </w:pPr>
            <w:r w:rsidRPr="00007B3E">
              <w:rPr>
                <w:sz w:val="22"/>
                <w:szCs w:val="22"/>
              </w:rPr>
              <w:t>Élevé</w:t>
            </w:r>
          </w:p>
        </w:tc>
      </w:tr>
      <w:tr w:rsidR="00933F79" w:rsidRPr="00007B3E" w14:paraId="7907261E" w14:textId="77777777">
        <w:trPr>
          <w:trHeight w:val="200"/>
          <w:jc w:val="center"/>
        </w:trPr>
        <w:tc>
          <w:tcPr>
            <w:tcW w:w="2857" w:type="pct"/>
          </w:tcPr>
          <w:p w14:paraId="1532BE92" w14:textId="77777777" w:rsidR="00933F79" w:rsidRPr="00007B3E" w:rsidRDefault="00933F79">
            <w:pPr>
              <w:pStyle w:val="BodyText"/>
              <w:spacing w:before="20" w:after="40"/>
              <w:jc w:val="center"/>
              <w:rPr>
                <w:sz w:val="22"/>
                <w:szCs w:val="22"/>
              </w:rPr>
            </w:pPr>
            <w:r w:rsidRPr="00007B3E">
              <w:rPr>
                <w:sz w:val="22"/>
                <w:szCs w:val="22"/>
              </w:rPr>
              <w:t>86 à 100%</w:t>
            </w:r>
          </w:p>
        </w:tc>
        <w:tc>
          <w:tcPr>
            <w:tcW w:w="2143" w:type="pct"/>
          </w:tcPr>
          <w:p w14:paraId="56C5B03E" w14:textId="77777777" w:rsidR="00933F79" w:rsidRPr="00007B3E" w:rsidRDefault="00933F79">
            <w:pPr>
              <w:pStyle w:val="BodyText"/>
              <w:spacing w:before="20" w:after="40"/>
              <w:jc w:val="center"/>
              <w:rPr>
                <w:sz w:val="22"/>
                <w:szCs w:val="22"/>
              </w:rPr>
            </w:pPr>
            <w:r w:rsidRPr="00007B3E">
              <w:rPr>
                <w:sz w:val="22"/>
                <w:szCs w:val="22"/>
              </w:rPr>
              <w:t>Très élevé</w:t>
            </w:r>
          </w:p>
        </w:tc>
      </w:tr>
    </w:tbl>
    <w:p w14:paraId="224E46CF" w14:textId="77777777" w:rsidR="00933F79" w:rsidRPr="00007B3E" w:rsidRDefault="00933F79" w:rsidP="00933F79">
      <w:pPr>
        <w:pStyle w:val="BodyText"/>
        <w:spacing w:before="240" w:after="240"/>
        <w:ind w:left="498" w:right="933"/>
        <w:jc w:val="right"/>
        <w:rPr>
          <w:sz w:val="22"/>
          <w:szCs w:val="22"/>
        </w:rPr>
      </w:pPr>
      <w:r w:rsidRPr="00007B3E">
        <w:rPr>
          <w:b/>
          <w:bCs/>
          <w:sz w:val="22"/>
          <w:szCs w:val="22"/>
        </w:rPr>
        <w:t>Source</w:t>
      </w:r>
      <w:r w:rsidRPr="00007B3E">
        <w:rPr>
          <w:sz w:val="22"/>
          <w:szCs w:val="22"/>
        </w:rPr>
        <w:t xml:space="preserve"> : Auteur</w:t>
      </w:r>
    </w:p>
    <w:p w14:paraId="2FFF3B0F" w14:textId="77777777" w:rsidR="00933F79" w:rsidRPr="00007B3E" w:rsidRDefault="00933F79" w:rsidP="00933F79">
      <w:r w:rsidRPr="00007B3E">
        <w:lastRenderedPageBreak/>
        <w:t>L’impact financier d’un risque (part du risque supportée par le secteur public) est évalué selon trois scénarios :</w:t>
      </w:r>
    </w:p>
    <w:p w14:paraId="6D896957" w14:textId="77777777" w:rsidR="00933F79" w:rsidRPr="00007B3E" w:rsidRDefault="00933F79" w:rsidP="00933F79">
      <w:pPr>
        <w:pStyle w:val="ListParagraph"/>
      </w:pPr>
      <w:r w:rsidRPr="00007B3E">
        <w:rPr>
          <w:b/>
          <w:bCs/>
        </w:rPr>
        <w:t>Scénario d’impact maximal</w:t>
      </w:r>
      <w:r w:rsidRPr="00007B3E">
        <w:t>, reflétant un impact majeur sur les coûts en raison de l’occurrence du risque.</w:t>
      </w:r>
    </w:p>
    <w:p w14:paraId="4B9B25F7" w14:textId="77777777" w:rsidR="00933F79" w:rsidRPr="00007B3E" w:rsidRDefault="00933F79" w:rsidP="00933F79">
      <w:pPr>
        <w:pStyle w:val="ListParagraph"/>
      </w:pPr>
      <w:r w:rsidRPr="00007B3E">
        <w:rPr>
          <w:b/>
          <w:bCs/>
        </w:rPr>
        <w:t>Scénario à impact moyen</w:t>
      </w:r>
      <w:r w:rsidRPr="00007B3E">
        <w:t>, reflétant un impact modéré sur les coûts en raison de l’occurrence du risque.</w:t>
      </w:r>
    </w:p>
    <w:p w14:paraId="1A0C5C36" w14:textId="77777777" w:rsidR="00933F79" w:rsidRPr="00007B3E" w:rsidRDefault="00933F79" w:rsidP="00933F79">
      <w:pPr>
        <w:pStyle w:val="ListParagraph"/>
      </w:pPr>
      <w:r w:rsidRPr="00007B3E">
        <w:rPr>
          <w:b/>
          <w:bCs/>
        </w:rPr>
        <w:t>Scénario d’impact minimal</w:t>
      </w:r>
      <w:r w:rsidRPr="00007B3E">
        <w:t>, reflétant l’impact minimal sur les coûts en raison de l’occurrence du risque.</w:t>
      </w:r>
    </w:p>
    <w:p w14:paraId="673A312C" w14:textId="77777777" w:rsidR="00933F79" w:rsidRPr="00007B3E" w:rsidRDefault="00933F79" w:rsidP="00933F79">
      <w:r w:rsidRPr="00007B3E">
        <w:t>Chacun des scénarios d’impact du risque est exprimé en pourcentage et reflète le changement prévu de la base de coûts en raison de l’occurrence du risque.</w:t>
      </w:r>
    </w:p>
    <w:p w14:paraId="3E7D4F9C" w14:textId="77777777" w:rsidR="00933F79" w:rsidRPr="00007B3E" w:rsidRDefault="00933F79" w:rsidP="00933F79">
      <w:pPr>
        <w:pStyle w:val="Titre31"/>
      </w:pPr>
      <w:bookmarkStart w:id="1524" w:name="_Toc142174753"/>
      <w:r w:rsidRPr="00007B3E">
        <w:t>Résultats de l’Analyse de la Value for Money</w:t>
      </w:r>
      <w:bookmarkEnd w:id="1524"/>
    </w:p>
    <w:p w14:paraId="6863D95A" w14:textId="77777777" w:rsidR="00933F79" w:rsidRPr="00007B3E" w:rsidRDefault="00933F79" w:rsidP="00933F79">
      <w:r w:rsidRPr="00007B3E">
        <w:t xml:space="preserve">Afin d'évaluer quantitativement la Value for Money, le modèle financier estime le coût pour le ministère de l’Equipement et de l’Habitat pour chaque option. Les coûts afférents au projet, qui sont à la charge de la société de projet pendant la durée du contrat, sont ajustés en fonction du risque puis comparés en termes de VAN aux coûts de l’option Marché Public (Comparateur du Secteur Public – EPC+E&amp;M) ajustée au risque. </w:t>
      </w:r>
    </w:p>
    <w:p w14:paraId="59964F0D" w14:textId="6C46E447" w:rsidR="00933F79" w:rsidRPr="00007B3E" w:rsidRDefault="00933F79" w:rsidP="00933F79">
      <w:r w:rsidRPr="00007B3E">
        <w:t>Nous rappelons que le Value for Money n'a de sens que pour les scénarios PPP bancables (dette payée avec DSCR &gt; 1,2) et attractifs pour les investisseurs (</w:t>
      </w:r>
      <w:r w:rsidR="00184C3B" w:rsidRPr="00007B3E">
        <w:t>T</w:t>
      </w:r>
      <w:r w:rsidRPr="00007B3E">
        <w:t>R</w:t>
      </w:r>
      <w:r w:rsidR="00184C3B" w:rsidRPr="00007B3E">
        <w:t>I des FP</w:t>
      </w:r>
      <w:r w:rsidRPr="00007B3E">
        <w:t xml:space="preserve"> &gt; 15%).</w:t>
      </w:r>
      <w:r w:rsidR="00A01516" w:rsidRPr="00007B3E">
        <w:t xml:space="preserve"> Pour cela, </w:t>
      </w:r>
      <w:r w:rsidR="00D8725A" w:rsidRPr="00007B3E">
        <w:t xml:space="preserve">l’option Concession (avec et sans subvention publique) est écartée </w:t>
      </w:r>
      <w:r w:rsidR="00B00918" w:rsidRPr="00007B3E">
        <w:t xml:space="preserve">de l’analyse de la </w:t>
      </w:r>
      <w:proofErr w:type="spellStart"/>
      <w:r w:rsidR="00B00918" w:rsidRPr="00007B3E">
        <w:t>VfM</w:t>
      </w:r>
      <w:proofErr w:type="spellEnd"/>
      <w:r w:rsidR="00B00918" w:rsidRPr="00007B3E">
        <w:t>.</w:t>
      </w:r>
    </w:p>
    <w:p w14:paraId="76637B23" w14:textId="77777777" w:rsidR="00933F79" w:rsidRPr="00007B3E" w:rsidRDefault="00933F79" w:rsidP="00933F79">
      <w:r w:rsidRPr="00007B3E">
        <w:t>Dans ce qui suit nous présentons les résultats de cette analyse.</w:t>
      </w:r>
    </w:p>
    <w:p w14:paraId="6177F09D" w14:textId="35DB08D2" w:rsidR="00933F79" w:rsidRPr="00007B3E" w:rsidRDefault="00933F79" w:rsidP="00933F79">
      <w:pPr>
        <w:pStyle w:val="Titre41"/>
        <w:rPr>
          <w:lang w:val="fr-FR"/>
        </w:rPr>
      </w:pPr>
      <w:bookmarkStart w:id="1525" w:name="_Toc142174754"/>
      <w:bookmarkStart w:id="1526" w:name="_Toc158885027"/>
      <w:r w:rsidRPr="00007B3E">
        <w:rPr>
          <w:lang w:val="fr-FR"/>
        </w:rPr>
        <w:t xml:space="preserve">Coût du projet en </w:t>
      </w:r>
      <w:bookmarkEnd w:id="1525"/>
      <w:r w:rsidR="000B5A5B">
        <w:rPr>
          <w:lang w:val="fr-FR"/>
        </w:rPr>
        <w:t>M</w:t>
      </w:r>
      <w:r w:rsidR="000E4066" w:rsidRPr="00007B3E">
        <w:rPr>
          <w:lang w:val="fr-FR"/>
        </w:rPr>
        <w:t>a</w:t>
      </w:r>
      <w:r w:rsidR="000B5A5B">
        <w:rPr>
          <w:lang w:val="fr-FR"/>
        </w:rPr>
        <w:t>î</w:t>
      </w:r>
      <w:r w:rsidR="000E4066" w:rsidRPr="00007B3E">
        <w:rPr>
          <w:lang w:val="fr-FR"/>
        </w:rPr>
        <w:t>trise d’</w:t>
      </w:r>
      <w:r w:rsidR="000B5A5B">
        <w:rPr>
          <w:lang w:val="fr-FR"/>
        </w:rPr>
        <w:t>O</w:t>
      </w:r>
      <w:r w:rsidR="000E4066" w:rsidRPr="00007B3E">
        <w:rPr>
          <w:lang w:val="fr-FR"/>
        </w:rPr>
        <w:t>uvr</w:t>
      </w:r>
      <w:r w:rsidR="00147FD4" w:rsidRPr="00007B3E">
        <w:rPr>
          <w:lang w:val="fr-FR"/>
        </w:rPr>
        <w:t>a</w:t>
      </w:r>
      <w:r w:rsidR="000E4066" w:rsidRPr="00007B3E">
        <w:rPr>
          <w:lang w:val="fr-FR"/>
        </w:rPr>
        <w:t xml:space="preserve">ge </w:t>
      </w:r>
      <w:r w:rsidR="000B5A5B">
        <w:rPr>
          <w:lang w:val="fr-FR"/>
        </w:rPr>
        <w:t>P</w:t>
      </w:r>
      <w:r w:rsidR="000E4066" w:rsidRPr="00007B3E">
        <w:rPr>
          <w:lang w:val="fr-FR"/>
        </w:rPr>
        <w:t>ubli</w:t>
      </w:r>
      <w:r w:rsidR="000B5A5B">
        <w:rPr>
          <w:lang w:val="fr-FR"/>
        </w:rPr>
        <w:t>que</w:t>
      </w:r>
      <w:r w:rsidR="00184C3B" w:rsidRPr="00007B3E">
        <w:rPr>
          <w:lang w:val="fr-FR"/>
        </w:rPr>
        <w:t>/ comparateur du secteur public</w:t>
      </w:r>
      <w:r w:rsidR="000E4066" w:rsidRPr="00007B3E">
        <w:rPr>
          <w:lang w:val="fr-FR"/>
        </w:rPr>
        <w:t xml:space="preserve"> (</w:t>
      </w:r>
      <w:r w:rsidR="00147FD4" w:rsidRPr="00007B3E">
        <w:rPr>
          <w:lang w:val="fr-FR"/>
        </w:rPr>
        <w:t>CSP)</w:t>
      </w:r>
      <w:bookmarkEnd w:id="1526"/>
    </w:p>
    <w:p w14:paraId="51569D76" w14:textId="019A0A24" w:rsidR="00933F79" w:rsidRPr="00007B3E" w:rsidRDefault="00933F79" w:rsidP="00933F79">
      <w:r w:rsidRPr="00007B3E">
        <w:t xml:space="preserve">Le coût total du projet pour l’Etat, ajusté au risque, en cas de réalisation en </w:t>
      </w:r>
      <w:r w:rsidR="00147FD4" w:rsidRPr="00007B3E">
        <w:t>MOP</w:t>
      </w:r>
      <w:r w:rsidRPr="00007B3E">
        <w:t xml:space="preserve"> (EPC + E&amp;M</w:t>
      </w:r>
      <w:r w:rsidR="00745D59" w:rsidRPr="00007B3E">
        <w:t xml:space="preserve"> par la SNCFT Réseau</w:t>
      </w:r>
      <w:r w:rsidRPr="00007B3E">
        <w:t>) du projet est décomposé comme suit.</w:t>
      </w:r>
    </w:p>
    <w:p w14:paraId="02E39D53" w14:textId="7D5C52D8" w:rsidR="00933F79" w:rsidRPr="00007B3E" w:rsidRDefault="00933F79" w:rsidP="00933F79">
      <w:pPr>
        <w:pStyle w:val="Caption"/>
      </w:pPr>
      <w:bookmarkStart w:id="1527" w:name="_Toc144481114"/>
      <w:bookmarkStart w:id="1528" w:name="_Toc158885086"/>
      <w:r w:rsidRPr="00007B3E">
        <w:t xml:space="preserve">Tableau </w:t>
      </w:r>
      <w:r>
        <w:fldChar w:fldCharType="begin"/>
      </w:r>
      <w:r>
        <w:instrText xml:space="preserve"> SEQ Tableau \* ARABIC </w:instrText>
      </w:r>
      <w:r>
        <w:fldChar w:fldCharType="separate"/>
      </w:r>
      <w:ins w:id="1529" w:author="Farouk Bouhafs" w:date="2024-02-09T12:22:00Z">
        <w:r w:rsidR="00125256">
          <w:rPr>
            <w:noProof/>
          </w:rPr>
          <w:t>51</w:t>
        </w:r>
      </w:ins>
      <w:del w:id="1530" w:author="Farouk Bouhafs" w:date="2024-02-09T12:22:00Z">
        <w:r w:rsidR="00E874ED" w:rsidDel="00125256">
          <w:rPr>
            <w:noProof/>
          </w:rPr>
          <w:delText>50</w:delText>
        </w:r>
      </w:del>
      <w:r>
        <w:rPr>
          <w:noProof/>
        </w:rPr>
        <w:fldChar w:fldCharType="end"/>
      </w:r>
      <w:r w:rsidRPr="00007B3E">
        <w:t xml:space="preserve"> Coût du projet ajusté au risque pour l’Etat en </w:t>
      </w:r>
      <w:r w:rsidR="00147FD4" w:rsidRPr="00007B3E">
        <w:t>MOP</w:t>
      </w:r>
      <w:r w:rsidRPr="00007B3E">
        <w:t xml:space="preserve"> (Comparateur du Secteur Public)</w:t>
      </w:r>
      <w:bookmarkEnd w:id="1527"/>
      <w:bookmarkEnd w:id="1528"/>
    </w:p>
    <w:tbl>
      <w:tblPr>
        <w:tblW w:w="7849" w:type="dxa"/>
        <w:tblCellMar>
          <w:left w:w="70" w:type="dxa"/>
          <w:right w:w="70" w:type="dxa"/>
        </w:tblCellMar>
        <w:tblLook w:val="04A0" w:firstRow="1" w:lastRow="0" w:firstColumn="1" w:lastColumn="0" w:noHBand="0" w:noVBand="1"/>
      </w:tblPr>
      <w:tblGrid>
        <w:gridCol w:w="5816"/>
        <w:gridCol w:w="2033"/>
        <w:tblGridChange w:id="1531">
          <w:tblGrid>
            <w:gridCol w:w="5"/>
            <w:gridCol w:w="5811"/>
            <w:gridCol w:w="5"/>
            <w:gridCol w:w="2028"/>
            <w:gridCol w:w="5"/>
          </w:tblGrid>
        </w:tblGridChange>
      </w:tblGrid>
      <w:tr w:rsidR="00D80B68" w:rsidRPr="00007B3E" w14:paraId="735A8980" w14:textId="77777777" w:rsidTr="00A8239A">
        <w:trPr>
          <w:trHeight w:val="170"/>
          <w:tblHeader/>
        </w:trPr>
        <w:tc>
          <w:tcPr>
            <w:tcW w:w="581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59137F2D" w14:textId="3A7BE197" w:rsidR="00D80B68" w:rsidRPr="00007B3E" w:rsidRDefault="00D80B68" w:rsidP="00D6362A">
            <w:pPr>
              <w:widowControl/>
              <w:autoSpaceDE/>
              <w:autoSpaceDN/>
              <w:spacing w:before="0" w:after="0" w:line="240" w:lineRule="auto"/>
              <w:jc w:val="left"/>
              <w:rPr>
                <w:rFonts w:asciiTheme="minorHAnsi" w:hAnsiTheme="minorHAnsi" w:cstheme="minorHAnsi"/>
                <w:b/>
                <w:bCs/>
                <w:lang w:eastAsia="fr-FR"/>
              </w:rPr>
            </w:pPr>
            <w:r w:rsidRPr="00007B3E">
              <w:rPr>
                <w:rFonts w:asciiTheme="minorHAnsi" w:hAnsiTheme="minorHAnsi" w:cstheme="minorHAnsi"/>
                <w:b/>
                <w:bCs/>
                <w:lang w:eastAsia="fr-FR"/>
              </w:rPr>
              <w:t>Flux financiers du secteur public</w:t>
            </w:r>
          </w:p>
        </w:tc>
        <w:tc>
          <w:tcPr>
            <w:tcW w:w="2033"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5C02D2B6" w14:textId="24DE11DF" w:rsidR="00D80B68" w:rsidRPr="00007B3E" w:rsidRDefault="00FB518B" w:rsidP="00407DDD">
            <w:pPr>
              <w:widowControl/>
              <w:autoSpaceDE/>
              <w:autoSpaceDN/>
              <w:spacing w:before="0" w:after="0" w:line="240" w:lineRule="auto"/>
              <w:jc w:val="center"/>
              <w:rPr>
                <w:rFonts w:asciiTheme="minorHAnsi" w:hAnsiTheme="minorHAnsi" w:cstheme="minorHAnsi"/>
                <w:b/>
                <w:bCs/>
                <w:lang w:eastAsia="fr-FR"/>
              </w:rPr>
            </w:pPr>
            <w:r w:rsidRPr="00007B3E">
              <w:rPr>
                <w:rFonts w:asciiTheme="minorHAnsi" w:hAnsiTheme="minorHAnsi" w:cstheme="minorHAnsi"/>
                <w:b/>
                <w:bCs/>
                <w:lang w:eastAsia="fr-FR"/>
              </w:rPr>
              <w:t>NPV (MDT)</w:t>
            </w:r>
          </w:p>
        </w:tc>
      </w:tr>
      <w:tr w:rsidR="00D12CD0" w:rsidRPr="00007B3E" w14:paraId="2A651A1C" w14:textId="77777777" w:rsidTr="00407DDD">
        <w:trPr>
          <w:trHeight w:val="170"/>
        </w:trPr>
        <w:tc>
          <w:tcPr>
            <w:tcW w:w="581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918279" w14:textId="7F77DF04" w:rsidR="00D12CD0" w:rsidRPr="00D16C5D" w:rsidRDefault="00232706" w:rsidP="00A46F74">
            <w:pPr>
              <w:widowControl/>
              <w:autoSpaceDE/>
              <w:autoSpaceDN/>
              <w:spacing w:before="0" w:after="0" w:line="240" w:lineRule="auto"/>
              <w:jc w:val="left"/>
              <w:rPr>
                <w:rFonts w:asciiTheme="minorHAnsi" w:hAnsiTheme="minorHAnsi" w:cstheme="minorHAnsi"/>
                <w:color w:val="974706"/>
                <w:lang w:eastAsia="fr-FR"/>
                <w:rPrChange w:id="1532" w:author="Farouk Bouhafs" w:date="2024-02-14T17:24:00Z">
                  <w:rPr>
                    <w:rFonts w:asciiTheme="minorHAnsi" w:hAnsiTheme="minorHAnsi" w:cstheme="minorHAnsi"/>
                    <w:color w:val="1F497D"/>
                    <w:lang w:eastAsia="fr-FR"/>
                  </w:rPr>
                </w:rPrChange>
              </w:rPr>
            </w:pPr>
            <w:ins w:id="1533" w:author="Farouk Bouhafs" w:date="2024-02-14T17:22:00Z">
              <w:r w:rsidRPr="00D16C5D">
                <w:rPr>
                  <w:rFonts w:asciiTheme="minorHAnsi" w:hAnsiTheme="minorHAnsi" w:cstheme="minorHAnsi"/>
                  <w:color w:val="974706"/>
                  <w:lang w:eastAsia="fr-FR"/>
                  <w:rPrChange w:id="1534" w:author="Farouk Bouhafs" w:date="2024-02-14T17:24:00Z">
                    <w:rPr>
                      <w:rFonts w:ascii="Arial" w:hAnsi="Arial" w:cs="Arial"/>
                      <w:color w:val="974706"/>
                    </w:rPr>
                  </w:rPrChange>
                </w:rPr>
                <w:t>VAN du service de la dette publique (MDT)</w:t>
              </w:r>
            </w:ins>
            <w:del w:id="1535" w:author="Farouk Bouhafs" w:date="2024-02-14T17:22:00Z">
              <w:r w:rsidR="00D12CD0" w:rsidRPr="00D16C5D" w:rsidDel="00232706">
                <w:rPr>
                  <w:rFonts w:asciiTheme="minorHAnsi" w:hAnsiTheme="minorHAnsi" w:cstheme="minorHAnsi"/>
                  <w:color w:val="974706"/>
                  <w:lang w:eastAsia="fr-FR"/>
                  <w:rPrChange w:id="1536" w:author="Farouk Bouhafs" w:date="2024-02-14T17:24:00Z">
                    <w:rPr>
                      <w:rFonts w:asciiTheme="minorHAnsi" w:hAnsiTheme="minorHAnsi" w:cstheme="minorHAnsi"/>
                      <w:color w:val="1F497D"/>
                      <w:lang w:eastAsia="fr-FR"/>
                    </w:rPr>
                  </w:rPrChange>
                </w:rPr>
                <w:delText>VAN du service de la dette de la SNCFT Réseau (MDT)</w:delText>
              </w:r>
            </w:del>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0147611C" w14:textId="00702FA2" w:rsidR="00D12CD0" w:rsidRPr="00D16C5D" w:rsidRDefault="00D12CD0" w:rsidP="00D12CD0">
            <w:pPr>
              <w:widowControl/>
              <w:autoSpaceDE/>
              <w:autoSpaceDN/>
              <w:spacing w:before="0" w:after="0" w:line="240" w:lineRule="auto"/>
              <w:jc w:val="center"/>
              <w:rPr>
                <w:rFonts w:asciiTheme="minorHAnsi" w:hAnsiTheme="minorHAnsi" w:cstheme="minorHAnsi"/>
                <w:color w:val="974706"/>
                <w:lang w:eastAsia="fr-FR"/>
                <w:rPrChange w:id="1537" w:author="Farouk Bouhafs" w:date="2024-02-14T17:24:00Z">
                  <w:rPr>
                    <w:rFonts w:asciiTheme="minorHAnsi" w:hAnsiTheme="minorHAnsi" w:cstheme="minorHAnsi"/>
                    <w:color w:val="1F497D"/>
                    <w:lang w:eastAsia="fr-FR"/>
                  </w:rPr>
                </w:rPrChange>
              </w:rPr>
            </w:pPr>
            <w:r w:rsidRPr="00D16C5D">
              <w:rPr>
                <w:rFonts w:asciiTheme="minorHAnsi" w:hAnsiTheme="minorHAnsi" w:cstheme="minorHAnsi"/>
                <w:color w:val="974706"/>
                <w:lang w:eastAsia="fr-FR"/>
                <w:rPrChange w:id="1538" w:author="Farouk Bouhafs" w:date="2024-02-14T17:24:00Z">
                  <w:rPr>
                    <w:rFonts w:asciiTheme="minorHAnsi" w:hAnsiTheme="minorHAnsi" w:cstheme="minorHAnsi"/>
                    <w:color w:val="1F497D"/>
                  </w:rPr>
                </w:rPrChange>
              </w:rPr>
              <w:t>-381,5</w:t>
            </w:r>
          </w:p>
        </w:tc>
      </w:tr>
      <w:tr w:rsidR="00D12CD0" w:rsidRPr="00007B3E" w14:paraId="0DC81DE1" w14:textId="77777777" w:rsidTr="00407DDD">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03A75ABA"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recettes d'exploitation de la SNCFT (MDT)</w:t>
            </w:r>
          </w:p>
        </w:tc>
        <w:tc>
          <w:tcPr>
            <w:tcW w:w="2033" w:type="dxa"/>
            <w:tcBorders>
              <w:top w:val="nil"/>
              <w:left w:val="nil"/>
              <w:bottom w:val="single" w:sz="4" w:space="0" w:color="auto"/>
              <w:right w:val="single" w:sz="4" w:space="0" w:color="auto"/>
            </w:tcBorders>
            <w:shd w:val="clear" w:color="auto" w:fill="auto"/>
            <w:noWrap/>
            <w:vAlign w:val="bottom"/>
            <w:hideMark/>
          </w:tcPr>
          <w:p w14:paraId="4650332D" w14:textId="6AE00FCC" w:rsidR="00D12CD0" w:rsidRPr="00186EFB" w:rsidRDefault="00D12CD0" w:rsidP="00D12CD0">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699,1</w:t>
            </w:r>
          </w:p>
        </w:tc>
      </w:tr>
      <w:tr w:rsidR="00D12CD0" w:rsidRPr="00007B3E" w14:paraId="3728A70B" w14:textId="77777777" w:rsidTr="00407DDD">
        <w:trPr>
          <w:trHeight w:val="47"/>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512EF856"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OPEX de la SNCFT - hors redevances de sillons (MDT)</w:t>
            </w:r>
          </w:p>
        </w:tc>
        <w:tc>
          <w:tcPr>
            <w:tcW w:w="2033" w:type="dxa"/>
            <w:tcBorders>
              <w:top w:val="nil"/>
              <w:left w:val="nil"/>
              <w:bottom w:val="single" w:sz="4" w:space="0" w:color="auto"/>
              <w:right w:val="single" w:sz="4" w:space="0" w:color="auto"/>
            </w:tcBorders>
            <w:shd w:val="clear" w:color="auto" w:fill="auto"/>
            <w:noWrap/>
            <w:vAlign w:val="bottom"/>
            <w:hideMark/>
          </w:tcPr>
          <w:p w14:paraId="11F9CC8B" w14:textId="30CAFCEC" w:rsidR="00D12CD0" w:rsidRPr="00186EFB" w:rsidRDefault="00D12CD0" w:rsidP="00D12CD0">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-456,0</w:t>
            </w:r>
          </w:p>
        </w:tc>
      </w:tr>
      <w:tr w:rsidR="00D12CD0" w:rsidRPr="00007B3E" w14:paraId="0386CFC8" w14:textId="77777777" w:rsidTr="00407DDD">
        <w:trPr>
          <w:trHeight w:val="47"/>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2D9D33D4"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charges de redevances de sillons de la SNCFT (MDT)</w:t>
            </w:r>
          </w:p>
        </w:tc>
        <w:tc>
          <w:tcPr>
            <w:tcW w:w="2033" w:type="dxa"/>
            <w:tcBorders>
              <w:top w:val="nil"/>
              <w:left w:val="nil"/>
              <w:bottom w:val="single" w:sz="4" w:space="0" w:color="auto"/>
              <w:right w:val="single" w:sz="4" w:space="0" w:color="auto"/>
            </w:tcBorders>
            <w:shd w:val="clear" w:color="auto" w:fill="auto"/>
            <w:noWrap/>
            <w:vAlign w:val="bottom"/>
            <w:hideMark/>
          </w:tcPr>
          <w:p w14:paraId="02DA15E6" w14:textId="7655B9D4" w:rsidR="00D12CD0" w:rsidRPr="00186EFB" w:rsidRDefault="00D12CD0" w:rsidP="00D12CD0">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-257,9</w:t>
            </w:r>
          </w:p>
        </w:tc>
      </w:tr>
      <w:tr w:rsidR="00D12CD0" w:rsidRPr="00007B3E" w14:paraId="6A273E2D" w14:textId="77777777" w:rsidTr="00407DDD">
        <w:trPr>
          <w:trHeight w:val="341"/>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65DDDA1D"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recettes d'exploitation de la SNCFT Réseau - hors redevances de sillons (MDT)</w:t>
            </w:r>
          </w:p>
        </w:tc>
        <w:tc>
          <w:tcPr>
            <w:tcW w:w="2033" w:type="dxa"/>
            <w:tcBorders>
              <w:top w:val="nil"/>
              <w:left w:val="nil"/>
              <w:bottom w:val="single" w:sz="4" w:space="0" w:color="auto"/>
              <w:right w:val="single" w:sz="4" w:space="0" w:color="auto"/>
            </w:tcBorders>
            <w:shd w:val="clear" w:color="auto" w:fill="auto"/>
            <w:noWrap/>
            <w:vAlign w:val="bottom"/>
            <w:hideMark/>
          </w:tcPr>
          <w:p w14:paraId="0B056CAF" w14:textId="51C700E3" w:rsidR="00D12CD0" w:rsidRPr="00186EFB" w:rsidRDefault="00D12CD0" w:rsidP="00D12CD0">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6,3</w:t>
            </w:r>
          </w:p>
        </w:tc>
      </w:tr>
      <w:tr w:rsidR="00D12CD0" w:rsidRPr="00007B3E" w14:paraId="14CA8A1D" w14:textId="77777777" w:rsidTr="00407DDD">
        <w:trPr>
          <w:trHeight w:val="47"/>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E8944EC"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redevances de sillons pour la SNCFT Réseau (MDT)</w:t>
            </w:r>
          </w:p>
        </w:tc>
        <w:tc>
          <w:tcPr>
            <w:tcW w:w="2033" w:type="dxa"/>
            <w:tcBorders>
              <w:top w:val="nil"/>
              <w:left w:val="nil"/>
              <w:bottom w:val="single" w:sz="4" w:space="0" w:color="auto"/>
              <w:right w:val="single" w:sz="4" w:space="0" w:color="auto"/>
            </w:tcBorders>
            <w:shd w:val="clear" w:color="auto" w:fill="auto"/>
            <w:noWrap/>
            <w:vAlign w:val="bottom"/>
            <w:hideMark/>
          </w:tcPr>
          <w:p w14:paraId="7326063F" w14:textId="5A79DC81" w:rsidR="00D12CD0" w:rsidRPr="00186EFB" w:rsidRDefault="00D12CD0" w:rsidP="00D12CD0">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257,9</w:t>
            </w:r>
          </w:p>
        </w:tc>
      </w:tr>
      <w:tr w:rsidR="00D12CD0" w:rsidRPr="00007B3E" w14:paraId="1130002B" w14:textId="77777777" w:rsidTr="00407DDD">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39212B50"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OPEX de la SNCFT Réseau (MDT)</w:t>
            </w:r>
          </w:p>
        </w:tc>
        <w:tc>
          <w:tcPr>
            <w:tcW w:w="2033" w:type="dxa"/>
            <w:tcBorders>
              <w:top w:val="nil"/>
              <w:left w:val="nil"/>
              <w:bottom w:val="single" w:sz="4" w:space="0" w:color="auto"/>
              <w:right w:val="single" w:sz="4" w:space="0" w:color="auto"/>
            </w:tcBorders>
            <w:shd w:val="clear" w:color="auto" w:fill="auto"/>
            <w:noWrap/>
            <w:vAlign w:val="bottom"/>
            <w:hideMark/>
          </w:tcPr>
          <w:p w14:paraId="48877F6B" w14:textId="22472645" w:rsidR="00D12CD0" w:rsidRPr="00186EFB" w:rsidRDefault="00D12CD0" w:rsidP="00D12CD0">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-2</w:t>
            </w:r>
            <w:del w:id="1539" w:author="Farouk Bouhafs" w:date="2024-02-14T17:23:00Z">
              <w:r w:rsidRPr="00A8239A" w:rsidDel="00D16C5D">
                <w:rPr>
                  <w:rFonts w:asciiTheme="minorHAnsi" w:hAnsiTheme="minorHAnsi" w:cstheme="minorHAnsi"/>
                  <w:color w:val="1F497D"/>
                </w:rPr>
                <w:delText>71,1</w:delText>
              </w:r>
            </w:del>
            <w:ins w:id="1540" w:author="Farouk Bouhafs" w:date="2024-02-14T17:23:00Z">
              <w:r w:rsidR="00D16C5D">
                <w:rPr>
                  <w:rFonts w:asciiTheme="minorHAnsi" w:hAnsiTheme="minorHAnsi" w:cstheme="minorHAnsi"/>
                  <w:color w:val="1F497D"/>
                </w:rPr>
                <w:t>48,4</w:t>
              </w:r>
            </w:ins>
          </w:p>
        </w:tc>
      </w:tr>
      <w:tr w:rsidR="00D12CD0" w:rsidRPr="00007B3E" w14:paraId="79865939" w14:textId="77777777" w:rsidTr="00407DDD">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983325B"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lastRenderedPageBreak/>
              <w:t>VAN des loyers payés par la SNCFT Réseau (MDT)</w:t>
            </w:r>
          </w:p>
        </w:tc>
        <w:tc>
          <w:tcPr>
            <w:tcW w:w="2033" w:type="dxa"/>
            <w:tcBorders>
              <w:top w:val="nil"/>
              <w:left w:val="nil"/>
              <w:bottom w:val="single" w:sz="4" w:space="0" w:color="auto"/>
              <w:right w:val="single" w:sz="4" w:space="0" w:color="auto"/>
            </w:tcBorders>
            <w:shd w:val="clear" w:color="auto" w:fill="auto"/>
            <w:noWrap/>
            <w:vAlign w:val="bottom"/>
            <w:hideMark/>
          </w:tcPr>
          <w:p w14:paraId="392FCADD" w14:textId="643BC0BD" w:rsidR="00D12CD0" w:rsidRPr="00186EFB" w:rsidRDefault="00D12CD0" w:rsidP="00D12CD0">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0,0</w:t>
            </w:r>
          </w:p>
        </w:tc>
      </w:tr>
      <w:tr w:rsidR="00D12CD0" w:rsidRPr="00007B3E" w14:paraId="4D07FB88" w14:textId="77777777" w:rsidTr="00407DDD">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3219D0DA"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la TVA perçue par l'Etat (MDT)</w:t>
            </w:r>
          </w:p>
        </w:tc>
        <w:tc>
          <w:tcPr>
            <w:tcW w:w="2033" w:type="dxa"/>
            <w:tcBorders>
              <w:top w:val="nil"/>
              <w:left w:val="nil"/>
              <w:bottom w:val="single" w:sz="4" w:space="0" w:color="auto"/>
              <w:right w:val="single" w:sz="4" w:space="0" w:color="auto"/>
            </w:tcBorders>
            <w:shd w:val="clear" w:color="auto" w:fill="auto"/>
            <w:noWrap/>
            <w:vAlign w:val="bottom"/>
            <w:hideMark/>
          </w:tcPr>
          <w:p w14:paraId="236DF976" w14:textId="635DFE41" w:rsidR="00D12CD0" w:rsidRPr="00186EFB" w:rsidRDefault="00D12CD0" w:rsidP="00D12CD0">
            <w:pPr>
              <w:widowControl/>
              <w:autoSpaceDE/>
              <w:autoSpaceDN/>
              <w:spacing w:before="0" w:after="0" w:line="240" w:lineRule="auto"/>
              <w:jc w:val="center"/>
              <w:rPr>
                <w:rFonts w:asciiTheme="minorHAnsi" w:hAnsiTheme="minorHAnsi" w:cstheme="minorHAnsi"/>
                <w:color w:val="974706"/>
                <w:lang w:eastAsia="fr-FR"/>
              </w:rPr>
            </w:pPr>
            <w:r w:rsidRPr="00A8239A">
              <w:rPr>
                <w:rFonts w:asciiTheme="minorHAnsi" w:hAnsiTheme="minorHAnsi" w:cstheme="minorHAnsi"/>
                <w:color w:val="974706"/>
              </w:rPr>
              <w:t>0,0</w:t>
            </w:r>
          </w:p>
        </w:tc>
      </w:tr>
      <w:tr w:rsidR="00D12CD0" w:rsidRPr="00007B3E" w14:paraId="4E148241" w14:textId="77777777" w:rsidTr="00407DDD">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46497E2D" w14:textId="77777777" w:rsidR="00D12CD0" w:rsidRPr="00007B3E" w:rsidRDefault="00D12CD0" w:rsidP="00D12CD0">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l'Impôt sur les Sociétés perçues par l'Etat (MDT)</w:t>
            </w:r>
          </w:p>
        </w:tc>
        <w:tc>
          <w:tcPr>
            <w:tcW w:w="2033" w:type="dxa"/>
            <w:tcBorders>
              <w:top w:val="nil"/>
              <w:left w:val="nil"/>
              <w:bottom w:val="single" w:sz="4" w:space="0" w:color="auto"/>
              <w:right w:val="single" w:sz="4" w:space="0" w:color="auto"/>
            </w:tcBorders>
            <w:shd w:val="clear" w:color="auto" w:fill="auto"/>
            <w:noWrap/>
            <w:vAlign w:val="bottom"/>
            <w:hideMark/>
          </w:tcPr>
          <w:p w14:paraId="0C7A6229" w14:textId="27EFFD86" w:rsidR="00D12CD0" w:rsidRPr="00186EFB" w:rsidRDefault="00D12CD0" w:rsidP="00D12CD0">
            <w:pPr>
              <w:widowControl/>
              <w:autoSpaceDE/>
              <w:autoSpaceDN/>
              <w:spacing w:before="0" w:after="0" w:line="240" w:lineRule="auto"/>
              <w:jc w:val="center"/>
              <w:rPr>
                <w:rFonts w:asciiTheme="minorHAnsi" w:hAnsiTheme="minorHAnsi" w:cstheme="minorHAnsi"/>
                <w:color w:val="974706"/>
                <w:lang w:eastAsia="fr-FR"/>
              </w:rPr>
            </w:pPr>
            <w:r w:rsidRPr="00A8239A">
              <w:rPr>
                <w:rFonts w:asciiTheme="minorHAnsi" w:hAnsiTheme="minorHAnsi" w:cstheme="minorHAnsi"/>
                <w:color w:val="974706"/>
              </w:rPr>
              <w:t>0,0</w:t>
            </w:r>
          </w:p>
        </w:tc>
      </w:tr>
      <w:tr w:rsidR="00D16C5D" w:rsidRPr="00007B3E" w14:paraId="496D1A71" w14:textId="77777777" w:rsidTr="00415B5B">
        <w:tblPrEx>
          <w:tblW w:w="7849" w:type="dxa"/>
          <w:tblCellMar>
            <w:left w:w="70" w:type="dxa"/>
            <w:right w:w="70" w:type="dxa"/>
          </w:tblCellMar>
          <w:tblPrExChange w:id="1541" w:author="Farouk Bouhafs" w:date="2024-02-14T17:23:00Z">
            <w:tblPrEx>
              <w:tblW w:w="7849" w:type="dxa"/>
              <w:tblCellMar>
                <w:left w:w="70" w:type="dxa"/>
                <w:right w:w="70" w:type="dxa"/>
              </w:tblCellMar>
            </w:tblPrEx>
          </w:tblPrExChange>
        </w:tblPrEx>
        <w:trPr>
          <w:trHeight w:val="170"/>
          <w:trPrChange w:id="1542" w:author="Farouk Bouhafs" w:date="2024-02-14T17:23:00Z">
            <w:trPr>
              <w:gridAfter w:val="0"/>
              <w:trHeight w:val="170"/>
            </w:trPr>
          </w:trPrChange>
        </w:trPr>
        <w:tc>
          <w:tcPr>
            <w:tcW w:w="5816" w:type="dxa"/>
            <w:tcBorders>
              <w:top w:val="nil"/>
              <w:left w:val="single" w:sz="4" w:space="0" w:color="auto"/>
              <w:bottom w:val="single" w:sz="4" w:space="0" w:color="auto"/>
              <w:right w:val="single" w:sz="4" w:space="0" w:color="auto"/>
            </w:tcBorders>
            <w:shd w:val="clear" w:color="auto" w:fill="auto"/>
            <w:vAlign w:val="bottom"/>
            <w:hideMark/>
            <w:tcPrChange w:id="1543" w:author="Farouk Bouhafs" w:date="2024-02-14T17:23:00Z">
              <w:tcPr>
                <w:tcW w:w="5816" w:type="dxa"/>
                <w:gridSpan w:val="2"/>
                <w:tcBorders>
                  <w:top w:val="nil"/>
                  <w:left w:val="single" w:sz="4" w:space="0" w:color="auto"/>
                  <w:bottom w:val="single" w:sz="4" w:space="0" w:color="auto"/>
                  <w:right w:val="single" w:sz="4" w:space="0" w:color="auto"/>
                </w:tcBorders>
                <w:shd w:val="clear" w:color="auto" w:fill="auto"/>
                <w:vAlign w:val="bottom"/>
                <w:hideMark/>
              </w:tcPr>
            </w:tcPrChange>
          </w:tcPr>
          <w:p w14:paraId="03D5DCC5" w14:textId="77777777" w:rsidR="00D16C5D" w:rsidRPr="00007B3E" w:rsidRDefault="00D16C5D" w:rsidP="00D16C5D">
            <w:pPr>
              <w:widowControl/>
              <w:autoSpaceDE/>
              <w:autoSpaceDN/>
              <w:spacing w:before="0" w:after="0" w:line="240" w:lineRule="auto"/>
              <w:jc w:val="left"/>
              <w:rPr>
                <w:rFonts w:asciiTheme="minorHAnsi" w:hAnsiTheme="minorHAnsi" w:cstheme="minorHAnsi"/>
                <w:b/>
                <w:bCs/>
                <w:lang w:eastAsia="fr-FR"/>
              </w:rPr>
            </w:pPr>
            <w:r w:rsidRPr="00007B3E">
              <w:rPr>
                <w:rFonts w:asciiTheme="minorHAnsi" w:hAnsiTheme="minorHAnsi" w:cstheme="minorHAnsi"/>
                <w:b/>
                <w:bCs/>
                <w:lang w:eastAsia="fr-FR"/>
              </w:rPr>
              <w:t>VAN du secteur public (MDT) - Sans risque</w:t>
            </w:r>
          </w:p>
        </w:tc>
        <w:tc>
          <w:tcPr>
            <w:tcW w:w="2033" w:type="dxa"/>
            <w:tcBorders>
              <w:top w:val="single" w:sz="4" w:space="0" w:color="auto"/>
              <w:left w:val="nil"/>
              <w:bottom w:val="single" w:sz="4" w:space="0" w:color="auto"/>
              <w:right w:val="single" w:sz="4" w:space="0" w:color="auto"/>
            </w:tcBorders>
            <w:shd w:val="clear" w:color="auto" w:fill="auto"/>
            <w:noWrap/>
            <w:hideMark/>
            <w:tcPrChange w:id="1544" w:author="Farouk Bouhafs" w:date="2024-02-14T17:23:00Z">
              <w:tcPr>
                <w:tcW w:w="2033"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3E832D49" w14:textId="5FB8AFFE" w:rsidR="00D16C5D" w:rsidRPr="00D16C5D" w:rsidRDefault="00D16C5D" w:rsidP="00D16C5D">
            <w:pPr>
              <w:widowControl/>
              <w:autoSpaceDE/>
              <w:autoSpaceDN/>
              <w:spacing w:before="0" w:after="0" w:line="240" w:lineRule="auto"/>
              <w:jc w:val="center"/>
              <w:rPr>
                <w:rFonts w:asciiTheme="minorHAnsi" w:hAnsiTheme="minorHAnsi" w:cstheme="minorHAnsi"/>
                <w:b/>
                <w:bCs/>
                <w:lang w:eastAsia="fr-FR"/>
              </w:rPr>
            </w:pPr>
            <w:ins w:id="1545" w:author="Farouk Bouhafs" w:date="2024-02-14T17:23:00Z">
              <w:r w:rsidRPr="00D16C5D">
                <w:rPr>
                  <w:b/>
                  <w:bCs/>
                  <w:rPrChange w:id="1546" w:author="Farouk Bouhafs" w:date="2024-02-14T17:24:00Z">
                    <w:rPr/>
                  </w:rPrChange>
                </w:rPr>
                <w:t>-380,4</w:t>
              </w:r>
            </w:ins>
            <w:del w:id="1547" w:author="Farouk Bouhafs" w:date="2024-02-14T17:23:00Z">
              <w:r w:rsidRPr="00D16C5D" w:rsidDel="00415B5B">
                <w:rPr>
                  <w:rFonts w:asciiTheme="minorHAnsi" w:hAnsiTheme="minorHAnsi" w:cstheme="minorHAnsi"/>
                  <w:b/>
                  <w:bCs/>
                </w:rPr>
                <w:delText>-403,1</w:delText>
              </w:r>
            </w:del>
          </w:p>
        </w:tc>
      </w:tr>
      <w:tr w:rsidR="00D16C5D" w:rsidRPr="00007B3E" w14:paraId="7549846A" w14:textId="77777777" w:rsidTr="00A8239A">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799C417B" w14:textId="77777777" w:rsidR="00D16C5D" w:rsidRPr="00007B3E" w:rsidRDefault="00D16C5D" w:rsidP="00D16C5D">
            <w:pPr>
              <w:widowControl/>
              <w:autoSpaceDE/>
              <w:autoSpaceDN/>
              <w:spacing w:before="0" w:after="0" w:line="240" w:lineRule="auto"/>
              <w:jc w:val="left"/>
              <w:rPr>
                <w:rFonts w:asciiTheme="minorHAnsi" w:hAnsiTheme="minorHAnsi" w:cstheme="minorHAnsi"/>
                <w:lang w:eastAsia="fr-FR"/>
              </w:rPr>
            </w:pPr>
            <w:r w:rsidRPr="00007B3E">
              <w:rPr>
                <w:rFonts w:asciiTheme="minorHAnsi" w:hAnsiTheme="minorHAnsi" w:cstheme="minorHAnsi"/>
                <w:lang w:eastAsia="fr-FR"/>
              </w:rPr>
              <w:t>VAN du risque (MDT)</w:t>
            </w:r>
          </w:p>
        </w:tc>
        <w:tc>
          <w:tcPr>
            <w:tcW w:w="2033" w:type="dxa"/>
            <w:tcBorders>
              <w:top w:val="nil"/>
              <w:left w:val="nil"/>
              <w:bottom w:val="single" w:sz="4" w:space="0" w:color="auto"/>
              <w:right w:val="single" w:sz="4" w:space="0" w:color="auto"/>
            </w:tcBorders>
            <w:shd w:val="clear" w:color="auto" w:fill="auto"/>
            <w:noWrap/>
            <w:hideMark/>
          </w:tcPr>
          <w:p w14:paraId="7A89031E" w14:textId="0C0F5DDE" w:rsidR="00D16C5D" w:rsidRPr="00D16C5D" w:rsidRDefault="00D16C5D" w:rsidP="00D16C5D">
            <w:pPr>
              <w:widowControl/>
              <w:autoSpaceDE/>
              <w:autoSpaceDN/>
              <w:spacing w:before="0" w:after="0" w:line="240" w:lineRule="auto"/>
              <w:jc w:val="center"/>
              <w:rPr>
                <w:rFonts w:asciiTheme="minorHAnsi" w:hAnsiTheme="minorHAnsi" w:cstheme="minorHAnsi"/>
                <w:lang w:eastAsia="fr-FR"/>
              </w:rPr>
            </w:pPr>
            <w:ins w:id="1548" w:author="Farouk Bouhafs" w:date="2024-02-14T17:23:00Z">
              <w:r w:rsidRPr="00D16C5D">
                <w:t>-307,8</w:t>
              </w:r>
            </w:ins>
            <w:del w:id="1549" w:author="Farouk Bouhafs" w:date="2024-02-14T17:23:00Z">
              <w:r w:rsidRPr="00D16C5D" w:rsidDel="00415B5B">
                <w:delText>-221,0</w:delText>
              </w:r>
            </w:del>
          </w:p>
        </w:tc>
      </w:tr>
      <w:tr w:rsidR="00D16C5D" w:rsidRPr="00007B3E" w14:paraId="713ED404" w14:textId="77777777" w:rsidTr="00A8239A">
        <w:trPr>
          <w:trHeight w:val="170"/>
        </w:trPr>
        <w:tc>
          <w:tcPr>
            <w:tcW w:w="5816" w:type="dxa"/>
            <w:tcBorders>
              <w:top w:val="nil"/>
              <w:left w:val="single" w:sz="4" w:space="0" w:color="auto"/>
              <w:bottom w:val="single" w:sz="4" w:space="0" w:color="auto"/>
              <w:right w:val="single" w:sz="4" w:space="0" w:color="auto"/>
            </w:tcBorders>
            <w:shd w:val="clear" w:color="auto" w:fill="auto"/>
            <w:vAlign w:val="bottom"/>
            <w:hideMark/>
          </w:tcPr>
          <w:p w14:paraId="2069D3B7" w14:textId="77777777" w:rsidR="00D16C5D" w:rsidRPr="00007B3E" w:rsidRDefault="00D16C5D" w:rsidP="00D16C5D">
            <w:pPr>
              <w:widowControl/>
              <w:autoSpaceDE/>
              <w:autoSpaceDN/>
              <w:spacing w:before="0" w:after="0" w:line="240" w:lineRule="auto"/>
              <w:jc w:val="left"/>
              <w:rPr>
                <w:rFonts w:asciiTheme="minorHAnsi" w:hAnsiTheme="minorHAnsi" w:cstheme="minorHAnsi"/>
                <w:b/>
                <w:bCs/>
                <w:color w:val="002060"/>
                <w:lang w:eastAsia="fr-FR"/>
              </w:rPr>
            </w:pPr>
            <w:r w:rsidRPr="00007B3E">
              <w:rPr>
                <w:rFonts w:asciiTheme="minorHAnsi" w:hAnsiTheme="minorHAnsi" w:cstheme="minorHAnsi"/>
                <w:b/>
                <w:bCs/>
                <w:color w:val="002060"/>
                <w:lang w:eastAsia="fr-FR"/>
              </w:rPr>
              <w:t>VAN du secteur public (MDT) - Avec risque</w:t>
            </w:r>
          </w:p>
        </w:tc>
        <w:tc>
          <w:tcPr>
            <w:tcW w:w="2033" w:type="dxa"/>
            <w:tcBorders>
              <w:top w:val="nil"/>
              <w:left w:val="nil"/>
              <w:bottom w:val="single" w:sz="4" w:space="0" w:color="auto"/>
              <w:right w:val="single" w:sz="4" w:space="0" w:color="auto"/>
            </w:tcBorders>
            <w:shd w:val="clear" w:color="auto" w:fill="auto"/>
            <w:noWrap/>
            <w:hideMark/>
          </w:tcPr>
          <w:p w14:paraId="16EBDB0A" w14:textId="468B09F0" w:rsidR="00D16C5D" w:rsidRPr="00D16C5D" w:rsidRDefault="00D16C5D" w:rsidP="00D16C5D">
            <w:pPr>
              <w:widowControl/>
              <w:autoSpaceDE/>
              <w:autoSpaceDN/>
              <w:spacing w:before="0" w:after="0" w:line="240" w:lineRule="auto"/>
              <w:jc w:val="center"/>
              <w:rPr>
                <w:rFonts w:asciiTheme="minorHAnsi" w:hAnsiTheme="minorHAnsi" w:cstheme="minorHAnsi"/>
                <w:b/>
                <w:bCs/>
                <w:color w:val="002060"/>
                <w:lang w:eastAsia="fr-FR"/>
              </w:rPr>
            </w:pPr>
            <w:ins w:id="1550" w:author="Farouk Bouhafs" w:date="2024-02-14T17:23:00Z">
              <w:r w:rsidRPr="00D16C5D">
                <w:rPr>
                  <w:rFonts w:asciiTheme="minorHAnsi" w:hAnsiTheme="minorHAnsi" w:cstheme="minorHAnsi"/>
                  <w:b/>
                  <w:bCs/>
                  <w:color w:val="002060"/>
                  <w:lang w:eastAsia="fr-FR"/>
                  <w:rPrChange w:id="1551" w:author="Farouk Bouhafs" w:date="2024-02-14T17:24:00Z">
                    <w:rPr/>
                  </w:rPrChange>
                </w:rPr>
                <w:t>-688,2</w:t>
              </w:r>
            </w:ins>
            <w:del w:id="1552" w:author="Farouk Bouhafs" w:date="2024-02-14T17:23:00Z">
              <w:r w:rsidRPr="00D16C5D" w:rsidDel="00415B5B">
                <w:rPr>
                  <w:rFonts w:asciiTheme="minorHAnsi" w:hAnsiTheme="minorHAnsi" w:cstheme="minorHAnsi"/>
                  <w:b/>
                  <w:bCs/>
                  <w:color w:val="002060"/>
                  <w:lang w:eastAsia="fr-FR"/>
                </w:rPr>
                <w:delText>-624,2</w:delText>
              </w:r>
            </w:del>
          </w:p>
        </w:tc>
      </w:tr>
    </w:tbl>
    <w:p w14:paraId="3286E65D" w14:textId="77777777" w:rsidR="00E0640A" w:rsidRPr="00007B3E" w:rsidRDefault="00E0640A" w:rsidP="00E0640A"/>
    <w:p w14:paraId="77EF3C3C" w14:textId="7CBD0B4B" w:rsidR="00EA101B" w:rsidRDefault="00E0640A" w:rsidP="00E0640A">
      <w:r w:rsidRPr="00007B3E">
        <w:t xml:space="preserve">L'analyse des flux financiers pour le projet de la ligne ferroviaire </w:t>
      </w:r>
      <w:proofErr w:type="spellStart"/>
      <w:r w:rsidRPr="00007B3E">
        <w:t>Kalaa</w:t>
      </w:r>
      <w:proofErr w:type="spellEnd"/>
      <w:r w:rsidRPr="00007B3E">
        <w:t xml:space="preserve"> </w:t>
      </w:r>
      <w:proofErr w:type="spellStart"/>
      <w:r w:rsidRPr="00007B3E">
        <w:t>Sghira</w:t>
      </w:r>
      <w:proofErr w:type="spellEnd"/>
      <w:r w:rsidRPr="00007B3E">
        <w:t>-Kairouan, géré en maîtrise d'ouvrage publique, révèle une situation complexe. D'un côté, nous avons la VAN des recettes d'exploitation de la SNCFT qui semble prometteuse</w:t>
      </w:r>
      <w:r w:rsidR="00186EFB">
        <w:t xml:space="preserve"> (~700 MDT)</w:t>
      </w:r>
      <w:r w:rsidRPr="00007B3E">
        <w:t xml:space="preserve">. Cependant, cela est contrebalancé par </w:t>
      </w:r>
      <w:r w:rsidR="00875AAD">
        <w:t xml:space="preserve">un service de la dette </w:t>
      </w:r>
      <w:r w:rsidR="002A6415">
        <w:t xml:space="preserve">assez élevé et </w:t>
      </w:r>
      <w:r w:rsidRPr="00007B3E">
        <w:t xml:space="preserve">des coûts d'opération significatifs </w:t>
      </w:r>
      <w:r w:rsidR="00054365" w:rsidRPr="00007B3E">
        <w:t xml:space="preserve">de l’ensemble du projet </w:t>
      </w:r>
      <w:r w:rsidR="007E7E8E" w:rsidRPr="00007B3E">
        <w:t>(</w:t>
      </w:r>
      <w:r w:rsidR="00054365" w:rsidRPr="00007B3E">
        <w:t>infrastructures</w:t>
      </w:r>
      <w:r w:rsidR="007E7E8E" w:rsidRPr="00007B3E">
        <w:t xml:space="preserve"> et </w:t>
      </w:r>
      <w:r w:rsidR="00054365" w:rsidRPr="00007B3E">
        <w:t>matériel roulant)</w:t>
      </w:r>
      <w:r w:rsidRPr="00007B3E">
        <w:t>, qui, ensemble, dépassent les recettes. En intégrant les risques, la VAN totale pour le secteur public se détériore encore plus</w:t>
      </w:r>
      <w:r w:rsidR="007E6095">
        <w:t xml:space="preserve">, </w:t>
      </w:r>
      <w:r w:rsidR="009166C9">
        <w:t xml:space="preserve">s’élevant à </w:t>
      </w:r>
      <w:r w:rsidR="009166C9" w:rsidRPr="00A8239A">
        <w:rPr>
          <w:b/>
          <w:bCs/>
        </w:rPr>
        <w:t>-</w:t>
      </w:r>
      <w:del w:id="1553" w:author="Farouk Bouhafs" w:date="2024-02-14T17:25:00Z">
        <w:r w:rsidR="009166C9" w:rsidRPr="00A8239A" w:rsidDel="002D4A5A">
          <w:rPr>
            <w:b/>
            <w:bCs/>
          </w:rPr>
          <w:delText>62</w:delText>
        </w:r>
        <w:r w:rsidR="00556C18" w:rsidDel="002D4A5A">
          <w:rPr>
            <w:b/>
            <w:bCs/>
          </w:rPr>
          <w:delText>4</w:delText>
        </w:r>
        <w:r w:rsidR="009166C9" w:rsidRPr="00A8239A" w:rsidDel="002D4A5A">
          <w:rPr>
            <w:b/>
            <w:bCs/>
          </w:rPr>
          <w:delText>,</w:delText>
        </w:r>
        <w:r w:rsidR="00556C18" w:rsidDel="002D4A5A">
          <w:rPr>
            <w:b/>
            <w:bCs/>
          </w:rPr>
          <w:delText>2</w:delText>
        </w:r>
      </w:del>
      <w:ins w:id="1554" w:author="Farouk Bouhafs" w:date="2024-02-14T17:25:00Z">
        <w:r w:rsidR="002D4A5A">
          <w:rPr>
            <w:b/>
            <w:bCs/>
          </w:rPr>
          <w:t>688,2</w:t>
        </w:r>
      </w:ins>
      <w:r w:rsidR="009166C9" w:rsidRPr="00A8239A">
        <w:rPr>
          <w:b/>
          <w:bCs/>
        </w:rPr>
        <w:t xml:space="preserve"> MDT</w:t>
      </w:r>
      <w:r w:rsidRPr="00007B3E">
        <w:t xml:space="preserve">. </w:t>
      </w:r>
      <w:r w:rsidR="00EA101B">
        <w:t xml:space="preserve">Cela signifie que la mise en œuvre du projet sous forme d’une Maîtrise d’Ouvrage Publique </w:t>
      </w:r>
      <w:r w:rsidR="00F415BE">
        <w:t>coûtera le secteur public un montant de 6</w:t>
      </w:r>
      <w:del w:id="1555" w:author="Farouk Bouhafs" w:date="2024-02-14T17:25:00Z">
        <w:r w:rsidR="00F415BE" w:rsidDel="002D4A5A">
          <w:delText>2</w:delText>
        </w:r>
        <w:r w:rsidR="00556C18" w:rsidDel="002D4A5A">
          <w:delText>4</w:delText>
        </w:r>
        <w:r w:rsidR="00F415BE" w:rsidDel="002D4A5A">
          <w:delText>,</w:delText>
        </w:r>
        <w:r w:rsidR="00556C18" w:rsidDel="002D4A5A">
          <w:delText>2</w:delText>
        </w:r>
      </w:del>
      <w:ins w:id="1556" w:author="Farouk Bouhafs" w:date="2024-02-14T17:25:00Z">
        <w:r w:rsidR="002D4A5A">
          <w:t>88,2</w:t>
        </w:r>
      </w:ins>
      <w:r w:rsidR="00F415BE">
        <w:t xml:space="preserve"> MDT en valeur actuelle nette sur une durée de 35 ans.</w:t>
      </w:r>
    </w:p>
    <w:p w14:paraId="522828CA" w14:textId="36AF7784" w:rsidR="00D6362A" w:rsidRPr="00007B3E" w:rsidRDefault="00F415BE" w:rsidP="00E0640A">
      <w:r>
        <w:t xml:space="preserve">Ces résultats </w:t>
      </w:r>
      <w:r w:rsidR="00E0640A" w:rsidRPr="00007B3E">
        <w:t>suggère</w:t>
      </w:r>
      <w:r>
        <w:t>nt</w:t>
      </w:r>
      <w:r w:rsidR="00E0640A" w:rsidRPr="00007B3E">
        <w:t xml:space="preserve"> que, malgré les recettes potentielles, les coûts opérationnels</w:t>
      </w:r>
      <w:r w:rsidR="007E6095">
        <w:t xml:space="preserve">, la dette publique </w:t>
      </w:r>
      <w:r w:rsidR="00E0640A" w:rsidRPr="00007B3E">
        <w:t>et le risque associé rendent ce modèle économiquement difficile pour l'État.</w:t>
      </w:r>
    </w:p>
    <w:p w14:paraId="2FEDE394" w14:textId="295D35DE" w:rsidR="009427F6" w:rsidRDefault="009427F6" w:rsidP="00E0640A">
      <w:r w:rsidRPr="00007B3E">
        <w:t>Il est à mentionner que les charges de redevances de sillons, bien que significatives, s'équilibrent dans les comptes publics puisque la SNCFT les verse à SNCFT Réseau. Ainsi, pour le calcul de la VAN du secteur public, l'impact net de ces redevances est nul, indiquant que leur présence dans l'analyse financière globale n'influe pas sur le résultat final pour l'État.</w:t>
      </w:r>
    </w:p>
    <w:p w14:paraId="2939BC07" w14:textId="77777777" w:rsidR="007E6095" w:rsidRPr="00007B3E" w:rsidRDefault="007E6095" w:rsidP="00E0640A"/>
    <w:p w14:paraId="59F29254" w14:textId="77777777" w:rsidR="0028073E" w:rsidRDefault="0028073E">
      <w:pPr>
        <w:widowControl/>
        <w:autoSpaceDE/>
        <w:autoSpaceDN/>
        <w:spacing w:before="0" w:after="160" w:line="259" w:lineRule="auto"/>
        <w:jc w:val="left"/>
        <w:rPr>
          <w:b/>
          <w:i/>
          <w:iCs/>
          <w:szCs w:val="24"/>
        </w:rPr>
      </w:pPr>
      <w:r>
        <w:br w:type="page"/>
      </w:r>
    </w:p>
    <w:p w14:paraId="0A9180C2" w14:textId="3E122A6E" w:rsidR="00FF05E0" w:rsidRPr="00007B3E" w:rsidRDefault="00933F79" w:rsidP="00933F79">
      <w:pPr>
        <w:pStyle w:val="Titre41"/>
        <w:rPr>
          <w:lang w:val="fr-FR"/>
        </w:rPr>
      </w:pPr>
      <w:bookmarkStart w:id="1557" w:name="_Toc158885028"/>
      <w:r w:rsidRPr="00007B3E">
        <w:rPr>
          <w:lang w:val="fr-FR"/>
        </w:rPr>
        <w:lastRenderedPageBreak/>
        <w:t>Value for Money pour l’option</w:t>
      </w:r>
      <w:r w:rsidR="00B00918" w:rsidRPr="00007B3E">
        <w:rPr>
          <w:lang w:val="fr-FR"/>
        </w:rPr>
        <w:t xml:space="preserve"> 2 : PPP à paiement public</w:t>
      </w:r>
      <w:bookmarkEnd w:id="1557"/>
    </w:p>
    <w:p w14:paraId="29B2EE28" w14:textId="157264FE" w:rsidR="00D73039" w:rsidRPr="00007B3E" w:rsidRDefault="00C60A6A" w:rsidP="00C60A6A">
      <w:r w:rsidRPr="00007B3E">
        <w:t>Le coût total du projet pour l’Etat, ajusté au risque, en cas de réalisation en Contrat de Partenariat</w:t>
      </w:r>
      <w:r w:rsidR="009D0FC6" w:rsidRPr="00007B3E">
        <w:t xml:space="preserve">, </w:t>
      </w:r>
      <w:r w:rsidRPr="00007B3E">
        <w:t>est décomposé comme suit.</w:t>
      </w:r>
    </w:p>
    <w:p w14:paraId="5067483A" w14:textId="76008402" w:rsidR="00D73039" w:rsidRPr="00007B3E" w:rsidRDefault="00D73039" w:rsidP="00D73039">
      <w:pPr>
        <w:pStyle w:val="Caption"/>
      </w:pPr>
      <w:bookmarkStart w:id="1558" w:name="_Toc144481115"/>
      <w:bookmarkStart w:id="1559" w:name="_Toc158885087"/>
      <w:r w:rsidRPr="00007B3E">
        <w:t xml:space="preserve">Tableau </w:t>
      </w:r>
      <w:r>
        <w:fldChar w:fldCharType="begin"/>
      </w:r>
      <w:r>
        <w:instrText xml:space="preserve"> SEQ Tableau \* ARABIC </w:instrText>
      </w:r>
      <w:r>
        <w:fldChar w:fldCharType="separate"/>
      </w:r>
      <w:ins w:id="1560" w:author="Farouk Bouhafs" w:date="2024-02-09T12:22:00Z">
        <w:r w:rsidR="00125256">
          <w:rPr>
            <w:noProof/>
          </w:rPr>
          <w:t>52</w:t>
        </w:r>
      </w:ins>
      <w:del w:id="1561" w:author="Farouk Bouhafs" w:date="2024-02-09T12:22:00Z">
        <w:r w:rsidR="00E874ED" w:rsidDel="00125256">
          <w:rPr>
            <w:noProof/>
          </w:rPr>
          <w:delText>51</w:delText>
        </w:r>
      </w:del>
      <w:r>
        <w:rPr>
          <w:noProof/>
        </w:rPr>
        <w:fldChar w:fldCharType="end"/>
      </w:r>
      <w:r w:rsidRPr="00007B3E">
        <w:t xml:space="preserve"> VAN et </w:t>
      </w:r>
      <w:proofErr w:type="spellStart"/>
      <w:r w:rsidRPr="00007B3E">
        <w:t>VfM</w:t>
      </w:r>
      <w:proofErr w:type="spellEnd"/>
      <w:r w:rsidRPr="00007B3E">
        <w:t xml:space="preserve"> pour l’option </w:t>
      </w:r>
      <w:bookmarkEnd w:id="1558"/>
      <w:r w:rsidR="00B00918" w:rsidRPr="00007B3E">
        <w:t>2 : PPP à paiement public</w:t>
      </w:r>
      <w:bookmarkEnd w:id="1559"/>
    </w:p>
    <w:tbl>
      <w:tblPr>
        <w:tblW w:w="8080" w:type="dxa"/>
        <w:tblInd w:w="-5" w:type="dxa"/>
        <w:tblCellMar>
          <w:left w:w="70" w:type="dxa"/>
          <w:right w:w="70" w:type="dxa"/>
        </w:tblCellMar>
        <w:tblLook w:val="04A0" w:firstRow="1" w:lastRow="0" w:firstColumn="1" w:lastColumn="0" w:noHBand="0" w:noVBand="1"/>
      </w:tblPr>
      <w:tblGrid>
        <w:gridCol w:w="5812"/>
        <w:gridCol w:w="2268"/>
        <w:tblGridChange w:id="1562">
          <w:tblGrid>
            <w:gridCol w:w="5812"/>
            <w:gridCol w:w="2268"/>
          </w:tblGrid>
        </w:tblGridChange>
      </w:tblGrid>
      <w:tr w:rsidR="00FB518B" w:rsidRPr="00007B3E" w14:paraId="50C7500A" w14:textId="77777777" w:rsidTr="00A8239A">
        <w:trPr>
          <w:trHeight w:val="170"/>
          <w:tblHeader/>
        </w:trPr>
        <w:tc>
          <w:tcPr>
            <w:tcW w:w="581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334F5736" w14:textId="14E2586F" w:rsidR="00FB518B" w:rsidRPr="00007B3E" w:rsidRDefault="00FB518B" w:rsidP="00FB518B">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b/>
                <w:bCs/>
                <w:lang w:eastAsia="fr-FR"/>
              </w:rPr>
              <w:t>Flux financiers du secteur public</w:t>
            </w:r>
          </w:p>
        </w:tc>
        <w:tc>
          <w:tcPr>
            <w:tcW w:w="2268"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05D17D79" w14:textId="22FE95A3" w:rsidR="00FB518B" w:rsidRPr="00007B3E" w:rsidRDefault="00FB518B" w:rsidP="00FB518B">
            <w:pPr>
              <w:widowControl/>
              <w:autoSpaceDE/>
              <w:autoSpaceDN/>
              <w:spacing w:before="0" w:after="0" w:line="240" w:lineRule="auto"/>
              <w:jc w:val="center"/>
              <w:rPr>
                <w:rFonts w:asciiTheme="minorHAnsi" w:hAnsiTheme="minorHAnsi" w:cstheme="minorHAnsi"/>
                <w:color w:val="1F497D"/>
                <w:lang w:eastAsia="fr-FR"/>
              </w:rPr>
            </w:pPr>
            <w:r w:rsidRPr="00007B3E">
              <w:rPr>
                <w:rFonts w:asciiTheme="minorHAnsi" w:hAnsiTheme="minorHAnsi" w:cstheme="minorHAnsi"/>
                <w:b/>
                <w:bCs/>
                <w:lang w:eastAsia="fr-FR"/>
              </w:rPr>
              <w:t xml:space="preserve">NPV et </w:t>
            </w:r>
            <w:proofErr w:type="spellStart"/>
            <w:r w:rsidRPr="00007B3E">
              <w:rPr>
                <w:rFonts w:asciiTheme="minorHAnsi" w:hAnsiTheme="minorHAnsi" w:cstheme="minorHAnsi"/>
                <w:b/>
                <w:bCs/>
                <w:lang w:eastAsia="fr-FR"/>
              </w:rPr>
              <w:t>VfM</w:t>
            </w:r>
            <w:proofErr w:type="spellEnd"/>
            <w:r w:rsidRPr="00007B3E">
              <w:rPr>
                <w:rFonts w:asciiTheme="minorHAnsi" w:hAnsiTheme="minorHAnsi" w:cstheme="minorHAnsi"/>
                <w:b/>
                <w:bCs/>
                <w:lang w:eastAsia="fr-FR"/>
              </w:rPr>
              <w:t xml:space="preserve"> (MDT)</w:t>
            </w:r>
          </w:p>
        </w:tc>
      </w:tr>
      <w:tr w:rsidR="005E1107" w:rsidRPr="00007B3E" w14:paraId="680C9C21" w14:textId="77777777" w:rsidTr="00A8239A">
        <w:trPr>
          <w:trHeight w:val="170"/>
        </w:trPr>
        <w:tc>
          <w:tcPr>
            <w:tcW w:w="5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2D20D4B" w14:textId="1B555CA1" w:rsidR="005E1107" w:rsidRPr="001D5133" w:rsidRDefault="005E1107" w:rsidP="005E1107">
            <w:pPr>
              <w:widowControl/>
              <w:autoSpaceDE/>
              <w:autoSpaceDN/>
              <w:spacing w:before="0" w:after="0" w:line="240" w:lineRule="auto"/>
              <w:jc w:val="left"/>
              <w:rPr>
                <w:rFonts w:asciiTheme="minorHAnsi" w:hAnsiTheme="minorHAnsi" w:cstheme="minorHAnsi"/>
                <w:color w:val="974706"/>
                <w:lang w:eastAsia="fr-FR"/>
                <w:rPrChange w:id="1563" w:author="Farouk Bouhafs" w:date="2024-02-14T17:26:00Z">
                  <w:rPr>
                    <w:rFonts w:asciiTheme="minorHAnsi" w:hAnsiTheme="minorHAnsi" w:cstheme="minorHAnsi"/>
                    <w:color w:val="1F497D"/>
                    <w:lang w:eastAsia="fr-FR"/>
                  </w:rPr>
                </w:rPrChange>
              </w:rPr>
            </w:pPr>
            <w:r w:rsidRPr="001D5133">
              <w:rPr>
                <w:rFonts w:asciiTheme="minorHAnsi" w:hAnsiTheme="minorHAnsi" w:cstheme="minorHAnsi"/>
                <w:color w:val="974706"/>
                <w:lang w:eastAsia="fr-FR"/>
                <w:rPrChange w:id="1564" w:author="Farouk Bouhafs" w:date="2024-02-14T17:26:00Z">
                  <w:rPr>
                    <w:rFonts w:asciiTheme="minorHAnsi" w:hAnsiTheme="minorHAnsi" w:cstheme="minorHAnsi"/>
                    <w:color w:val="1F497D"/>
                    <w:lang w:eastAsia="fr-FR"/>
                  </w:rPr>
                </w:rPrChange>
              </w:rPr>
              <w:t xml:space="preserve">VAN du service de la dette </w:t>
            </w:r>
            <w:del w:id="1565" w:author="Farouk Bouhafs" w:date="2024-02-14T17:26:00Z">
              <w:r w:rsidRPr="001D5133" w:rsidDel="001D5133">
                <w:rPr>
                  <w:rFonts w:asciiTheme="minorHAnsi" w:hAnsiTheme="minorHAnsi" w:cstheme="minorHAnsi"/>
                  <w:color w:val="974706"/>
                  <w:lang w:eastAsia="fr-FR"/>
                  <w:rPrChange w:id="1566" w:author="Farouk Bouhafs" w:date="2024-02-14T17:26:00Z">
                    <w:rPr>
                      <w:rFonts w:asciiTheme="minorHAnsi" w:hAnsiTheme="minorHAnsi" w:cstheme="minorHAnsi"/>
                      <w:color w:val="1F497D"/>
                      <w:lang w:eastAsia="fr-FR"/>
                    </w:rPr>
                  </w:rPrChange>
                </w:rPr>
                <w:delText>de la SNCFT Réseau</w:delText>
              </w:r>
            </w:del>
            <w:ins w:id="1567" w:author="Farouk Bouhafs" w:date="2024-02-14T17:26:00Z">
              <w:r w:rsidR="001D5133" w:rsidRPr="001D5133">
                <w:rPr>
                  <w:rFonts w:asciiTheme="minorHAnsi" w:hAnsiTheme="minorHAnsi" w:cstheme="minorHAnsi"/>
                  <w:color w:val="974706"/>
                  <w:lang w:eastAsia="fr-FR"/>
                  <w:rPrChange w:id="1568" w:author="Farouk Bouhafs" w:date="2024-02-14T17:26:00Z">
                    <w:rPr>
                      <w:rFonts w:asciiTheme="minorHAnsi" w:hAnsiTheme="minorHAnsi" w:cstheme="minorHAnsi"/>
                      <w:color w:val="1F497D"/>
                      <w:lang w:eastAsia="fr-FR"/>
                    </w:rPr>
                  </w:rPrChange>
                </w:rPr>
                <w:t>publique</w:t>
              </w:r>
            </w:ins>
            <w:r w:rsidRPr="001D5133">
              <w:rPr>
                <w:rFonts w:asciiTheme="minorHAnsi" w:hAnsiTheme="minorHAnsi" w:cstheme="minorHAnsi"/>
                <w:color w:val="974706"/>
                <w:lang w:eastAsia="fr-FR"/>
                <w:rPrChange w:id="1569" w:author="Farouk Bouhafs" w:date="2024-02-14T17:26:00Z">
                  <w:rPr>
                    <w:rFonts w:asciiTheme="minorHAnsi" w:hAnsiTheme="minorHAnsi" w:cstheme="minorHAnsi"/>
                    <w:color w:val="1F497D"/>
                    <w:lang w:eastAsia="fr-FR"/>
                  </w:rPr>
                </w:rPrChange>
              </w:rPr>
              <w:t xml:space="preserve"> (MDT)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2F54ECC9" w14:textId="106E9639" w:rsidR="005E1107" w:rsidRPr="001D5133" w:rsidRDefault="005E1107" w:rsidP="005E1107">
            <w:pPr>
              <w:widowControl/>
              <w:autoSpaceDE/>
              <w:autoSpaceDN/>
              <w:spacing w:before="0" w:after="0" w:line="240" w:lineRule="auto"/>
              <w:jc w:val="center"/>
              <w:rPr>
                <w:rFonts w:asciiTheme="minorHAnsi" w:hAnsiTheme="minorHAnsi" w:cstheme="minorHAnsi"/>
                <w:color w:val="974706"/>
                <w:lang w:eastAsia="fr-FR"/>
                <w:rPrChange w:id="1570" w:author="Farouk Bouhafs" w:date="2024-02-14T17:26:00Z">
                  <w:rPr>
                    <w:rFonts w:asciiTheme="minorHAnsi" w:hAnsiTheme="minorHAnsi" w:cstheme="minorHAnsi"/>
                    <w:color w:val="1F497D"/>
                  </w:rPr>
                </w:rPrChange>
              </w:rPr>
            </w:pPr>
            <w:r w:rsidRPr="001D5133">
              <w:rPr>
                <w:rFonts w:asciiTheme="minorHAnsi" w:hAnsiTheme="minorHAnsi" w:cstheme="minorHAnsi"/>
                <w:color w:val="974706"/>
                <w:lang w:eastAsia="fr-FR"/>
                <w:rPrChange w:id="1571" w:author="Farouk Bouhafs" w:date="2024-02-14T17:26:00Z">
                  <w:rPr>
                    <w:rFonts w:asciiTheme="minorHAnsi" w:hAnsiTheme="minorHAnsi" w:cstheme="minorHAnsi"/>
                    <w:color w:val="1F497D"/>
                  </w:rPr>
                </w:rPrChange>
              </w:rPr>
              <w:t>0,0</w:t>
            </w:r>
          </w:p>
        </w:tc>
      </w:tr>
      <w:tr w:rsidR="005E1107" w:rsidRPr="00007B3E" w14:paraId="6CAD40FB" w14:textId="77777777" w:rsidTr="00A8239A">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6CE9845"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recettes d'exploitation de la SNCFT (MDT)</w:t>
            </w:r>
          </w:p>
        </w:tc>
        <w:tc>
          <w:tcPr>
            <w:tcW w:w="2268" w:type="dxa"/>
            <w:tcBorders>
              <w:top w:val="nil"/>
              <w:left w:val="nil"/>
              <w:bottom w:val="single" w:sz="4" w:space="0" w:color="auto"/>
              <w:right w:val="single" w:sz="4" w:space="0" w:color="auto"/>
            </w:tcBorders>
            <w:shd w:val="clear" w:color="auto" w:fill="auto"/>
            <w:noWrap/>
            <w:vAlign w:val="bottom"/>
            <w:hideMark/>
          </w:tcPr>
          <w:p w14:paraId="7EB479B0" w14:textId="7D85D415" w:rsidR="005E1107" w:rsidRPr="005E1107" w:rsidRDefault="005E1107" w:rsidP="005E1107">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lang w:eastAsia="fr-FR"/>
              </w:rPr>
              <w:t>699,1</w:t>
            </w:r>
          </w:p>
        </w:tc>
      </w:tr>
      <w:tr w:rsidR="005E1107" w:rsidRPr="00007B3E" w14:paraId="221F726A" w14:textId="77777777" w:rsidTr="00A8239A">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DA2DAB0"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OPEX de la SNCFT - hors redevances de sillons (MDT)</w:t>
            </w:r>
          </w:p>
        </w:tc>
        <w:tc>
          <w:tcPr>
            <w:tcW w:w="2268" w:type="dxa"/>
            <w:tcBorders>
              <w:top w:val="nil"/>
              <w:left w:val="nil"/>
              <w:bottom w:val="single" w:sz="4" w:space="0" w:color="auto"/>
              <w:right w:val="single" w:sz="4" w:space="0" w:color="auto"/>
            </w:tcBorders>
            <w:shd w:val="clear" w:color="auto" w:fill="auto"/>
            <w:noWrap/>
            <w:vAlign w:val="bottom"/>
            <w:hideMark/>
          </w:tcPr>
          <w:p w14:paraId="7BAC755D" w14:textId="12261F7F" w:rsidR="005E1107" w:rsidRPr="005E1107" w:rsidRDefault="005E1107" w:rsidP="005E1107">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lang w:eastAsia="fr-FR"/>
              </w:rPr>
              <w:t>-456,0</w:t>
            </w:r>
          </w:p>
        </w:tc>
      </w:tr>
      <w:tr w:rsidR="005E1107" w:rsidRPr="00007B3E" w14:paraId="28CDE02D" w14:textId="77777777" w:rsidTr="00A8239A">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2B750947"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charges de redevances de sillons de la SNCFT (MDT)</w:t>
            </w:r>
          </w:p>
        </w:tc>
        <w:tc>
          <w:tcPr>
            <w:tcW w:w="2268" w:type="dxa"/>
            <w:tcBorders>
              <w:top w:val="nil"/>
              <w:left w:val="nil"/>
              <w:bottom w:val="single" w:sz="4" w:space="0" w:color="auto"/>
              <w:right w:val="single" w:sz="4" w:space="0" w:color="auto"/>
            </w:tcBorders>
            <w:shd w:val="clear" w:color="auto" w:fill="auto"/>
            <w:noWrap/>
            <w:vAlign w:val="bottom"/>
            <w:hideMark/>
          </w:tcPr>
          <w:p w14:paraId="43F1A82F" w14:textId="5B92F3F9" w:rsidR="005E1107" w:rsidRPr="005E1107" w:rsidRDefault="005E1107" w:rsidP="005E1107">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lang w:eastAsia="fr-FR"/>
              </w:rPr>
              <w:t>-257,9</w:t>
            </w:r>
          </w:p>
        </w:tc>
      </w:tr>
      <w:tr w:rsidR="005E1107" w:rsidRPr="00007B3E" w14:paraId="0F7A69C7" w14:textId="77777777" w:rsidTr="00A8239A">
        <w:trPr>
          <w:trHeight w:val="341"/>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7D1DF4A9"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recettes d'exploitation de la SNCFT Réseau - hors redevances de sillons (MDT)</w:t>
            </w:r>
          </w:p>
        </w:tc>
        <w:tc>
          <w:tcPr>
            <w:tcW w:w="2268" w:type="dxa"/>
            <w:tcBorders>
              <w:top w:val="nil"/>
              <w:left w:val="nil"/>
              <w:bottom w:val="single" w:sz="4" w:space="0" w:color="auto"/>
              <w:right w:val="single" w:sz="4" w:space="0" w:color="auto"/>
            </w:tcBorders>
            <w:shd w:val="clear" w:color="auto" w:fill="auto"/>
            <w:noWrap/>
            <w:vAlign w:val="bottom"/>
            <w:hideMark/>
          </w:tcPr>
          <w:p w14:paraId="01400131" w14:textId="2FA67113" w:rsidR="005E1107" w:rsidRPr="005E1107" w:rsidRDefault="005E1107" w:rsidP="005E1107">
            <w:pPr>
              <w:widowControl/>
              <w:autoSpaceDE/>
              <w:autoSpaceDN/>
              <w:spacing w:before="0" w:after="0" w:line="240" w:lineRule="auto"/>
              <w:jc w:val="center"/>
              <w:rPr>
                <w:rFonts w:asciiTheme="minorHAnsi" w:hAnsiTheme="minorHAnsi" w:cstheme="minorHAnsi"/>
                <w:color w:val="1F497D"/>
              </w:rPr>
            </w:pPr>
            <w:r w:rsidRPr="00A8239A">
              <w:rPr>
                <w:rFonts w:asciiTheme="minorHAnsi" w:hAnsiTheme="minorHAnsi" w:cstheme="minorHAnsi"/>
                <w:color w:val="1F497D"/>
              </w:rPr>
              <w:t>6,3</w:t>
            </w:r>
          </w:p>
        </w:tc>
      </w:tr>
      <w:tr w:rsidR="005E1107" w:rsidRPr="00007B3E" w14:paraId="4F3D3D3A" w14:textId="77777777" w:rsidTr="00A8239A">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6638BAE1"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redevances de sillons pour la SNCFT Réseau (MDT)</w:t>
            </w:r>
          </w:p>
        </w:tc>
        <w:tc>
          <w:tcPr>
            <w:tcW w:w="2268" w:type="dxa"/>
            <w:tcBorders>
              <w:top w:val="nil"/>
              <w:left w:val="nil"/>
              <w:bottom w:val="single" w:sz="4" w:space="0" w:color="auto"/>
              <w:right w:val="single" w:sz="4" w:space="0" w:color="auto"/>
            </w:tcBorders>
            <w:shd w:val="clear" w:color="auto" w:fill="auto"/>
            <w:noWrap/>
            <w:vAlign w:val="bottom"/>
            <w:hideMark/>
          </w:tcPr>
          <w:p w14:paraId="296628F0" w14:textId="1F4CA2AC" w:rsidR="005E1107" w:rsidRPr="005E1107" w:rsidRDefault="005E1107" w:rsidP="005E1107">
            <w:pPr>
              <w:widowControl/>
              <w:autoSpaceDE/>
              <w:autoSpaceDN/>
              <w:spacing w:before="0" w:after="0" w:line="240" w:lineRule="auto"/>
              <w:jc w:val="center"/>
              <w:rPr>
                <w:rFonts w:asciiTheme="minorHAnsi" w:hAnsiTheme="minorHAnsi" w:cstheme="minorHAnsi"/>
                <w:color w:val="1F497D"/>
              </w:rPr>
            </w:pPr>
            <w:r w:rsidRPr="00A8239A">
              <w:rPr>
                <w:rFonts w:asciiTheme="minorHAnsi" w:hAnsiTheme="minorHAnsi" w:cstheme="minorHAnsi"/>
                <w:color w:val="1F497D"/>
              </w:rPr>
              <w:t>257,9</w:t>
            </w:r>
          </w:p>
        </w:tc>
      </w:tr>
      <w:tr w:rsidR="005E1107" w:rsidRPr="00007B3E" w14:paraId="3D1A35A9" w14:textId="77777777" w:rsidTr="00A8239A">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7B62C331"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OPEX de la SNCFT Réseau (MDT)</w:t>
            </w:r>
          </w:p>
        </w:tc>
        <w:tc>
          <w:tcPr>
            <w:tcW w:w="2268" w:type="dxa"/>
            <w:tcBorders>
              <w:top w:val="nil"/>
              <w:left w:val="nil"/>
              <w:bottom w:val="single" w:sz="4" w:space="0" w:color="auto"/>
              <w:right w:val="single" w:sz="4" w:space="0" w:color="auto"/>
            </w:tcBorders>
            <w:shd w:val="clear" w:color="auto" w:fill="auto"/>
            <w:noWrap/>
            <w:vAlign w:val="bottom"/>
            <w:hideMark/>
          </w:tcPr>
          <w:p w14:paraId="16E728F0" w14:textId="5A095FDF" w:rsidR="005E1107" w:rsidRPr="005E1107" w:rsidRDefault="005E1107" w:rsidP="005E1107">
            <w:pPr>
              <w:widowControl/>
              <w:autoSpaceDE/>
              <w:autoSpaceDN/>
              <w:spacing w:before="0" w:after="0" w:line="240" w:lineRule="auto"/>
              <w:jc w:val="center"/>
              <w:rPr>
                <w:rFonts w:asciiTheme="minorHAnsi" w:hAnsiTheme="minorHAnsi" w:cstheme="minorHAnsi"/>
                <w:color w:val="1F497D"/>
              </w:rPr>
            </w:pPr>
            <w:r w:rsidRPr="00A8239A">
              <w:rPr>
                <w:rFonts w:asciiTheme="minorHAnsi" w:hAnsiTheme="minorHAnsi" w:cstheme="minorHAnsi"/>
                <w:color w:val="1F497D"/>
              </w:rPr>
              <w:t>0,0</w:t>
            </w:r>
          </w:p>
        </w:tc>
      </w:tr>
      <w:tr w:rsidR="005E1107" w:rsidRPr="00007B3E" w14:paraId="3D4F9108" w14:textId="77777777" w:rsidTr="00A8239A">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1897042"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loyers payés par la SNCFT Réseau (MDT)</w:t>
            </w:r>
          </w:p>
        </w:tc>
        <w:tc>
          <w:tcPr>
            <w:tcW w:w="2268" w:type="dxa"/>
            <w:tcBorders>
              <w:top w:val="nil"/>
              <w:left w:val="nil"/>
              <w:bottom w:val="single" w:sz="4" w:space="0" w:color="auto"/>
              <w:right w:val="single" w:sz="4" w:space="0" w:color="auto"/>
            </w:tcBorders>
            <w:shd w:val="clear" w:color="auto" w:fill="auto"/>
            <w:noWrap/>
            <w:vAlign w:val="bottom"/>
            <w:hideMark/>
          </w:tcPr>
          <w:p w14:paraId="00A461FB" w14:textId="6C5468EB" w:rsidR="005E1107" w:rsidRPr="005E1107" w:rsidRDefault="005E1107" w:rsidP="005E1107">
            <w:pPr>
              <w:widowControl/>
              <w:autoSpaceDE/>
              <w:autoSpaceDN/>
              <w:spacing w:before="0" w:after="0" w:line="240" w:lineRule="auto"/>
              <w:jc w:val="center"/>
              <w:rPr>
                <w:rFonts w:asciiTheme="minorHAnsi" w:hAnsiTheme="minorHAnsi" w:cstheme="minorHAnsi"/>
                <w:color w:val="1F497D"/>
              </w:rPr>
            </w:pPr>
            <w:bookmarkStart w:id="1572" w:name="_Hlk153547048"/>
            <w:bookmarkStart w:id="1573" w:name="_Hlk158884784"/>
            <w:r w:rsidRPr="00A8239A">
              <w:rPr>
                <w:rFonts w:asciiTheme="minorHAnsi" w:hAnsiTheme="minorHAnsi" w:cstheme="minorHAnsi"/>
                <w:color w:val="1F497D"/>
              </w:rPr>
              <w:t>-1 </w:t>
            </w:r>
            <w:del w:id="1574" w:author="Farouk Bouhafs" w:date="2024-02-14T17:25:00Z">
              <w:r w:rsidRPr="00A8239A" w:rsidDel="00950B01">
                <w:rPr>
                  <w:rFonts w:asciiTheme="minorHAnsi" w:hAnsiTheme="minorHAnsi" w:cstheme="minorHAnsi"/>
                  <w:color w:val="1F497D"/>
                </w:rPr>
                <w:delText>303,0</w:delText>
              </w:r>
            </w:del>
            <w:bookmarkEnd w:id="1572"/>
            <w:ins w:id="1575" w:author="Farouk Bouhafs" w:date="2024-02-14T17:25:00Z">
              <w:r w:rsidR="00950B01">
                <w:rPr>
                  <w:rFonts w:asciiTheme="minorHAnsi" w:hAnsiTheme="minorHAnsi" w:cstheme="minorHAnsi"/>
                  <w:color w:val="1F497D"/>
                </w:rPr>
                <w:t>286,2</w:t>
              </w:r>
            </w:ins>
            <w:bookmarkEnd w:id="1573"/>
          </w:p>
        </w:tc>
      </w:tr>
      <w:tr w:rsidR="005E1107" w:rsidRPr="00007B3E" w14:paraId="73D3ED3C" w14:textId="77777777" w:rsidTr="00A8239A">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07BB840"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la TVA perçue par l'Etat (MDT)</w:t>
            </w:r>
          </w:p>
        </w:tc>
        <w:tc>
          <w:tcPr>
            <w:tcW w:w="2268" w:type="dxa"/>
            <w:tcBorders>
              <w:top w:val="nil"/>
              <w:left w:val="nil"/>
              <w:bottom w:val="single" w:sz="4" w:space="0" w:color="auto"/>
              <w:right w:val="single" w:sz="4" w:space="0" w:color="auto"/>
            </w:tcBorders>
            <w:shd w:val="clear" w:color="auto" w:fill="auto"/>
            <w:noWrap/>
            <w:vAlign w:val="bottom"/>
            <w:hideMark/>
          </w:tcPr>
          <w:p w14:paraId="1558341D" w14:textId="5A69DBA3" w:rsidR="005E1107" w:rsidRPr="005E1107" w:rsidRDefault="005E1107" w:rsidP="005E1107">
            <w:pPr>
              <w:widowControl/>
              <w:autoSpaceDE/>
              <w:autoSpaceDN/>
              <w:spacing w:before="0" w:after="0" w:line="240" w:lineRule="auto"/>
              <w:jc w:val="center"/>
              <w:rPr>
                <w:rFonts w:asciiTheme="minorHAnsi" w:hAnsiTheme="minorHAnsi" w:cstheme="minorHAnsi"/>
                <w:color w:val="974706"/>
              </w:rPr>
            </w:pPr>
            <w:r w:rsidRPr="00A8239A">
              <w:rPr>
                <w:rFonts w:asciiTheme="minorHAnsi" w:hAnsiTheme="minorHAnsi" w:cstheme="minorHAnsi"/>
                <w:color w:val="974706"/>
              </w:rPr>
              <w:t>0,0</w:t>
            </w:r>
          </w:p>
        </w:tc>
      </w:tr>
      <w:tr w:rsidR="005E1107" w:rsidRPr="00007B3E" w14:paraId="29478C07" w14:textId="77777777" w:rsidTr="00A8239A">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2441198C" w14:textId="77777777" w:rsidR="005E1107" w:rsidRPr="00007B3E" w:rsidRDefault="005E1107" w:rsidP="005E1107">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l'Impôt sur les Sociétés perçues par l'Etat (MDT)</w:t>
            </w:r>
          </w:p>
        </w:tc>
        <w:tc>
          <w:tcPr>
            <w:tcW w:w="2268" w:type="dxa"/>
            <w:tcBorders>
              <w:top w:val="nil"/>
              <w:left w:val="nil"/>
              <w:bottom w:val="single" w:sz="4" w:space="0" w:color="auto"/>
              <w:right w:val="single" w:sz="4" w:space="0" w:color="auto"/>
            </w:tcBorders>
            <w:shd w:val="clear" w:color="auto" w:fill="auto"/>
            <w:noWrap/>
            <w:vAlign w:val="bottom"/>
            <w:hideMark/>
          </w:tcPr>
          <w:p w14:paraId="707DE859" w14:textId="206470E8" w:rsidR="005E1107" w:rsidRPr="005E1107" w:rsidRDefault="005E1107" w:rsidP="005E1107">
            <w:pPr>
              <w:widowControl/>
              <w:autoSpaceDE/>
              <w:autoSpaceDN/>
              <w:spacing w:before="0" w:after="0" w:line="240" w:lineRule="auto"/>
              <w:jc w:val="center"/>
              <w:rPr>
                <w:rFonts w:asciiTheme="minorHAnsi" w:hAnsiTheme="minorHAnsi" w:cstheme="minorHAnsi"/>
                <w:color w:val="974706"/>
              </w:rPr>
            </w:pPr>
            <w:del w:id="1576" w:author="Farouk Bouhafs" w:date="2024-02-14T17:25:00Z">
              <w:r w:rsidRPr="00A8239A" w:rsidDel="00950B01">
                <w:rPr>
                  <w:rFonts w:asciiTheme="minorHAnsi" w:hAnsiTheme="minorHAnsi" w:cstheme="minorHAnsi"/>
                  <w:color w:val="974706"/>
                </w:rPr>
                <w:delText>142</w:delText>
              </w:r>
            </w:del>
            <w:ins w:id="1577" w:author="Farouk Bouhafs" w:date="2024-02-14T17:25:00Z">
              <w:r w:rsidR="00950B01" w:rsidRPr="00A8239A">
                <w:rPr>
                  <w:rFonts w:asciiTheme="minorHAnsi" w:hAnsiTheme="minorHAnsi" w:cstheme="minorHAnsi"/>
                  <w:color w:val="974706"/>
                </w:rPr>
                <w:t>14</w:t>
              </w:r>
              <w:r w:rsidR="00950B01">
                <w:rPr>
                  <w:rFonts w:asciiTheme="minorHAnsi" w:hAnsiTheme="minorHAnsi" w:cstheme="minorHAnsi"/>
                  <w:color w:val="974706"/>
                </w:rPr>
                <w:t>4</w:t>
              </w:r>
            </w:ins>
            <w:r w:rsidRPr="00A8239A">
              <w:rPr>
                <w:rFonts w:asciiTheme="minorHAnsi" w:hAnsiTheme="minorHAnsi" w:cstheme="minorHAnsi"/>
                <w:color w:val="974706"/>
              </w:rPr>
              <w:t>,</w:t>
            </w:r>
            <w:del w:id="1578" w:author="Farouk Bouhafs" w:date="2024-02-14T17:25:00Z">
              <w:r w:rsidRPr="00A8239A" w:rsidDel="00950B01">
                <w:rPr>
                  <w:rFonts w:asciiTheme="minorHAnsi" w:hAnsiTheme="minorHAnsi" w:cstheme="minorHAnsi"/>
                  <w:color w:val="974706"/>
                </w:rPr>
                <w:delText>6</w:delText>
              </w:r>
            </w:del>
            <w:ins w:id="1579" w:author="Farouk Bouhafs" w:date="2024-02-14T17:25:00Z">
              <w:r w:rsidR="00950B01">
                <w:rPr>
                  <w:rFonts w:asciiTheme="minorHAnsi" w:hAnsiTheme="minorHAnsi" w:cstheme="minorHAnsi"/>
                  <w:color w:val="974706"/>
                </w:rPr>
                <w:t>1</w:t>
              </w:r>
            </w:ins>
          </w:p>
        </w:tc>
      </w:tr>
      <w:tr w:rsidR="001D5133" w:rsidRPr="00007B3E" w14:paraId="00B7FA32" w14:textId="77777777" w:rsidTr="00AE5160">
        <w:tblPrEx>
          <w:tblW w:w="8080" w:type="dxa"/>
          <w:tblInd w:w="-5" w:type="dxa"/>
          <w:tblCellMar>
            <w:left w:w="70" w:type="dxa"/>
            <w:right w:w="70" w:type="dxa"/>
          </w:tblCellMar>
          <w:tblPrExChange w:id="1580" w:author="Farouk Bouhafs" w:date="2024-02-14T17:26:00Z">
            <w:tblPrEx>
              <w:tblW w:w="8080" w:type="dxa"/>
              <w:tblInd w:w="-5" w:type="dxa"/>
              <w:tblCellMar>
                <w:left w:w="70" w:type="dxa"/>
                <w:right w:w="70" w:type="dxa"/>
              </w:tblCellMar>
            </w:tblPrEx>
          </w:tblPrExChange>
        </w:tblPrEx>
        <w:trPr>
          <w:trHeight w:val="170"/>
          <w:trPrChange w:id="1581" w:author="Farouk Bouhafs" w:date="2024-02-14T17:2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582"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38D3BF63" w14:textId="77777777" w:rsidR="001D5133" w:rsidRPr="00007B3E" w:rsidRDefault="001D5133" w:rsidP="001D5133">
            <w:pPr>
              <w:widowControl/>
              <w:autoSpaceDE/>
              <w:autoSpaceDN/>
              <w:spacing w:before="0" w:after="0" w:line="240" w:lineRule="auto"/>
              <w:jc w:val="left"/>
              <w:rPr>
                <w:rFonts w:asciiTheme="minorHAnsi" w:hAnsiTheme="minorHAnsi" w:cstheme="minorHAnsi"/>
                <w:b/>
                <w:bCs/>
                <w:lang w:eastAsia="fr-FR"/>
              </w:rPr>
            </w:pPr>
            <w:r w:rsidRPr="00007B3E">
              <w:rPr>
                <w:rFonts w:asciiTheme="minorHAnsi" w:hAnsiTheme="minorHAnsi" w:cstheme="minorHAnsi"/>
                <w:b/>
                <w:bCs/>
                <w:lang w:eastAsia="fr-FR"/>
              </w:rPr>
              <w:t>VAN du secteur public (MDT) - Sans risque</w:t>
            </w:r>
          </w:p>
        </w:tc>
        <w:tc>
          <w:tcPr>
            <w:tcW w:w="2268" w:type="dxa"/>
            <w:tcBorders>
              <w:top w:val="single" w:sz="4" w:space="0" w:color="auto"/>
              <w:left w:val="nil"/>
              <w:bottom w:val="single" w:sz="4" w:space="0" w:color="auto"/>
              <w:right w:val="single" w:sz="4" w:space="0" w:color="auto"/>
            </w:tcBorders>
            <w:shd w:val="clear" w:color="auto" w:fill="auto"/>
            <w:noWrap/>
            <w:hideMark/>
            <w:tcPrChange w:id="1583" w:author="Farouk Bouhafs" w:date="2024-02-14T17:26:00Z">
              <w:tcPr>
                <w:tcW w:w="2268"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E620073" w14:textId="06FA1659" w:rsidR="001D5133" w:rsidRPr="005E1107" w:rsidRDefault="001D5133" w:rsidP="00337BF6">
            <w:pPr>
              <w:widowControl/>
              <w:autoSpaceDE/>
              <w:autoSpaceDN/>
              <w:spacing w:before="0" w:after="0" w:line="240" w:lineRule="auto"/>
              <w:jc w:val="center"/>
              <w:rPr>
                <w:rFonts w:asciiTheme="minorHAnsi" w:hAnsiTheme="minorHAnsi" w:cstheme="minorHAnsi"/>
                <w:b/>
                <w:bCs/>
                <w:lang w:eastAsia="fr-FR"/>
              </w:rPr>
            </w:pPr>
            <w:ins w:id="1584" w:author="Farouk Bouhafs" w:date="2024-02-14T17:26:00Z">
              <w:r w:rsidRPr="00337BF6">
                <w:rPr>
                  <w:rFonts w:asciiTheme="minorHAnsi" w:hAnsiTheme="minorHAnsi" w:cstheme="minorHAnsi"/>
                  <w:b/>
                  <w:bCs/>
                  <w:lang w:eastAsia="fr-FR"/>
                  <w:rPrChange w:id="1585" w:author="Farouk Bouhafs" w:date="2024-02-14T17:27:00Z">
                    <w:rPr/>
                  </w:rPrChange>
                </w:rPr>
                <w:t>-892,7</w:t>
              </w:r>
            </w:ins>
            <w:del w:id="1586" w:author="Farouk Bouhafs" w:date="2024-02-14T17:26:00Z">
              <w:r w:rsidRPr="00A8239A" w:rsidDel="00AE5160">
                <w:rPr>
                  <w:rFonts w:asciiTheme="minorHAnsi" w:hAnsiTheme="minorHAnsi" w:cstheme="minorHAnsi"/>
                  <w:b/>
                  <w:bCs/>
                  <w:lang w:eastAsia="fr-FR"/>
                </w:rPr>
                <w:delText>-911,0</w:delText>
              </w:r>
            </w:del>
          </w:p>
        </w:tc>
      </w:tr>
      <w:tr w:rsidR="001D5133" w:rsidRPr="00007B3E" w14:paraId="2CC878FA" w14:textId="77777777" w:rsidTr="00AE5160">
        <w:tblPrEx>
          <w:tblW w:w="8080" w:type="dxa"/>
          <w:tblInd w:w="-5" w:type="dxa"/>
          <w:tblCellMar>
            <w:left w:w="70" w:type="dxa"/>
            <w:right w:w="70" w:type="dxa"/>
          </w:tblCellMar>
          <w:tblPrExChange w:id="1587" w:author="Farouk Bouhafs" w:date="2024-02-14T17:26:00Z">
            <w:tblPrEx>
              <w:tblW w:w="8080" w:type="dxa"/>
              <w:tblInd w:w="-5" w:type="dxa"/>
              <w:tblCellMar>
                <w:left w:w="70" w:type="dxa"/>
                <w:right w:w="70" w:type="dxa"/>
              </w:tblCellMar>
            </w:tblPrEx>
          </w:tblPrExChange>
        </w:tblPrEx>
        <w:trPr>
          <w:trHeight w:val="170"/>
          <w:trPrChange w:id="1588" w:author="Farouk Bouhafs" w:date="2024-02-14T17:2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589"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2D060F68" w14:textId="77777777" w:rsidR="001D5133" w:rsidRPr="00007B3E" w:rsidRDefault="001D5133" w:rsidP="001D5133">
            <w:pPr>
              <w:widowControl/>
              <w:autoSpaceDE/>
              <w:autoSpaceDN/>
              <w:spacing w:before="0" w:after="0" w:line="240" w:lineRule="auto"/>
              <w:jc w:val="left"/>
              <w:rPr>
                <w:rFonts w:asciiTheme="minorHAnsi" w:hAnsiTheme="minorHAnsi" w:cstheme="minorHAnsi"/>
                <w:lang w:eastAsia="fr-FR"/>
              </w:rPr>
            </w:pPr>
            <w:r w:rsidRPr="00007B3E">
              <w:rPr>
                <w:rFonts w:asciiTheme="minorHAnsi" w:hAnsiTheme="minorHAnsi" w:cstheme="minorHAnsi"/>
                <w:lang w:eastAsia="fr-FR"/>
              </w:rPr>
              <w:t>VAN du risque (MDT)</w:t>
            </w:r>
          </w:p>
        </w:tc>
        <w:tc>
          <w:tcPr>
            <w:tcW w:w="2268" w:type="dxa"/>
            <w:tcBorders>
              <w:top w:val="nil"/>
              <w:left w:val="nil"/>
              <w:bottom w:val="single" w:sz="4" w:space="0" w:color="auto"/>
              <w:right w:val="single" w:sz="4" w:space="0" w:color="auto"/>
            </w:tcBorders>
            <w:shd w:val="clear" w:color="auto" w:fill="auto"/>
            <w:noWrap/>
            <w:hideMark/>
            <w:tcPrChange w:id="1590" w:author="Farouk Bouhafs" w:date="2024-02-14T17:26:00Z">
              <w:tcPr>
                <w:tcW w:w="2268" w:type="dxa"/>
                <w:tcBorders>
                  <w:top w:val="nil"/>
                  <w:left w:val="nil"/>
                  <w:bottom w:val="single" w:sz="4" w:space="0" w:color="auto"/>
                  <w:right w:val="single" w:sz="4" w:space="0" w:color="auto"/>
                </w:tcBorders>
                <w:shd w:val="clear" w:color="auto" w:fill="auto"/>
                <w:noWrap/>
                <w:vAlign w:val="bottom"/>
                <w:hideMark/>
              </w:tcPr>
            </w:tcPrChange>
          </w:tcPr>
          <w:p w14:paraId="5C89C7F2" w14:textId="55262C4B" w:rsidR="001D5133" w:rsidRPr="00337BF6" w:rsidRDefault="001D5133" w:rsidP="00337BF6">
            <w:pPr>
              <w:widowControl/>
              <w:autoSpaceDE/>
              <w:autoSpaceDN/>
              <w:spacing w:before="0" w:after="0" w:line="240" w:lineRule="auto"/>
              <w:jc w:val="center"/>
              <w:rPr>
                <w:rFonts w:asciiTheme="minorHAnsi" w:hAnsiTheme="minorHAnsi" w:cstheme="minorHAnsi"/>
                <w:lang w:eastAsia="fr-FR"/>
              </w:rPr>
            </w:pPr>
            <w:ins w:id="1591" w:author="Farouk Bouhafs" w:date="2024-02-14T17:26:00Z">
              <w:r w:rsidRPr="00337BF6">
                <w:rPr>
                  <w:rFonts w:asciiTheme="minorHAnsi" w:hAnsiTheme="minorHAnsi" w:cstheme="minorHAnsi"/>
                  <w:lang w:eastAsia="fr-FR"/>
                  <w:rPrChange w:id="1592" w:author="Farouk Bouhafs" w:date="2024-02-14T17:27:00Z">
                    <w:rPr/>
                  </w:rPrChange>
                </w:rPr>
                <w:t>-105,4</w:t>
              </w:r>
            </w:ins>
            <w:del w:id="1593" w:author="Farouk Bouhafs" w:date="2024-02-14T17:26:00Z">
              <w:r w:rsidRPr="00337BF6" w:rsidDel="00AE5160">
                <w:rPr>
                  <w:rFonts w:asciiTheme="minorHAnsi" w:hAnsiTheme="minorHAnsi" w:cstheme="minorHAnsi"/>
                  <w:lang w:eastAsia="fr-FR"/>
                  <w:rPrChange w:id="1594" w:author="Farouk Bouhafs" w:date="2024-02-14T17:27:00Z">
                    <w:rPr>
                      <w:rFonts w:asciiTheme="minorHAnsi" w:hAnsiTheme="minorHAnsi" w:cstheme="minorHAnsi"/>
                    </w:rPr>
                  </w:rPrChange>
                </w:rPr>
                <w:delText>-102,9</w:delText>
              </w:r>
            </w:del>
          </w:p>
        </w:tc>
      </w:tr>
      <w:tr w:rsidR="001D5133" w:rsidRPr="00007B3E" w14:paraId="7DE7AE52" w14:textId="77777777" w:rsidTr="00AE5160">
        <w:tblPrEx>
          <w:tblW w:w="8080" w:type="dxa"/>
          <w:tblInd w:w="-5" w:type="dxa"/>
          <w:tblCellMar>
            <w:left w:w="70" w:type="dxa"/>
            <w:right w:w="70" w:type="dxa"/>
          </w:tblCellMar>
          <w:tblPrExChange w:id="1595" w:author="Farouk Bouhafs" w:date="2024-02-14T17:26:00Z">
            <w:tblPrEx>
              <w:tblW w:w="8080" w:type="dxa"/>
              <w:tblInd w:w="-5" w:type="dxa"/>
              <w:tblCellMar>
                <w:left w:w="70" w:type="dxa"/>
                <w:right w:w="70" w:type="dxa"/>
              </w:tblCellMar>
            </w:tblPrEx>
          </w:tblPrExChange>
        </w:tblPrEx>
        <w:trPr>
          <w:trHeight w:val="170"/>
          <w:trPrChange w:id="1596" w:author="Farouk Bouhafs" w:date="2024-02-14T17:2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597" w:author="Farouk Bouhafs" w:date="2024-02-14T17:2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21D5D9C0" w14:textId="77777777" w:rsidR="001D5133" w:rsidRPr="00007B3E" w:rsidRDefault="001D5133" w:rsidP="001D5133">
            <w:pPr>
              <w:widowControl/>
              <w:autoSpaceDE/>
              <w:autoSpaceDN/>
              <w:spacing w:before="0" w:after="0" w:line="240" w:lineRule="auto"/>
              <w:jc w:val="left"/>
              <w:rPr>
                <w:rFonts w:asciiTheme="minorHAnsi" w:hAnsiTheme="minorHAnsi" w:cstheme="minorHAnsi"/>
                <w:b/>
                <w:bCs/>
                <w:color w:val="002060"/>
                <w:lang w:eastAsia="fr-FR"/>
              </w:rPr>
            </w:pPr>
            <w:r w:rsidRPr="00007B3E">
              <w:rPr>
                <w:rFonts w:asciiTheme="minorHAnsi" w:hAnsiTheme="minorHAnsi" w:cstheme="minorHAnsi"/>
                <w:b/>
                <w:bCs/>
                <w:color w:val="002060"/>
                <w:lang w:eastAsia="fr-FR"/>
              </w:rPr>
              <w:t>VAN du secteur public (MDT) - Avec risque</w:t>
            </w:r>
          </w:p>
        </w:tc>
        <w:tc>
          <w:tcPr>
            <w:tcW w:w="2268" w:type="dxa"/>
            <w:tcBorders>
              <w:top w:val="nil"/>
              <w:left w:val="nil"/>
              <w:bottom w:val="single" w:sz="4" w:space="0" w:color="auto"/>
              <w:right w:val="single" w:sz="4" w:space="0" w:color="auto"/>
            </w:tcBorders>
            <w:shd w:val="clear" w:color="auto" w:fill="auto"/>
            <w:noWrap/>
            <w:hideMark/>
            <w:tcPrChange w:id="1598" w:author="Farouk Bouhafs" w:date="2024-02-14T17:26:00Z">
              <w:tcPr>
                <w:tcW w:w="2268" w:type="dxa"/>
                <w:tcBorders>
                  <w:top w:val="nil"/>
                  <w:left w:val="nil"/>
                  <w:bottom w:val="single" w:sz="4" w:space="0" w:color="auto"/>
                  <w:right w:val="single" w:sz="4" w:space="0" w:color="auto"/>
                </w:tcBorders>
                <w:shd w:val="clear" w:color="auto" w:fill="auto"/>
                <w:noWrap/>
                <w:vAlign w:val="bottom"/>
                <w:hideMark/>
              </w:tcPr>
            </w:tcPrChange>
          </w:tcPr>
          <w:p w14:paraId="240F66CE" w14:textId="6D75B92C" w:rsidR="001D5133" w:rsidRPr="00337BF6" w:rsidRDefault="001D5133" w:rsidP="00337BF6">
            <w:pPr>
              <w:widowControl/>
              <w:autoSpaceDE/>
              <w:autoSpaceDN/>
              <w:spacing w:before="0" w:after="0" w:line="240" w:lineRule="auto"/>
              <w:jc w:val="center"/>
              <w:rPr>
                <w:rFonts w:asciiTheme="minorHAnsi" w:hAnsiTheme="minorHAnsi" w:cstheme="minorHAnsi"/>
                <w:b/>
                <w:bCs/>
                <w:color w:val="002060"/>
                <w:lang w:eastAsia="fr-FR"/>
              </w:rPr>
            </w:pPr>
            <w:ins w:id="1599" w:author="Farouk Bouhafs" w:date="2024-02-14T17:26:00Z">
              <w:r w:rsidRPr="00337BF6">
                <w:rPr>
                  <w:rFonts w:asciiTheme="minorHAnsi" w:hAnsiTheme="minorHAnsi" w:cstheme="minorHAnsi"/>
                  <w:b/>
                  <w:bCs/>
                  <w:color w:val="002060"/>
                  <w:lang w:eastAsia="fr-FR"/>
                  <w:rPrChange w:id="1600" w:author="Farouk Bouhafs" w:date="2024-02-14T17:27:00Z">
                    <w:rPr/>
                  </w:rPrChange>
                </w:rPr>
                <w:t>-998,1</w:t>
              </w:r>
            </w:ins>
            <w:del w:id="1601" w:author="Farouk Bouhafs" w:date="2024-02-14T17:26:00Z">
              <w:r w:rsidRPr="00337BF6" w:rsidDel="00AE5160">
                <w:rPr>
                  <w:rFonts w:asciiTheme="minorHAnsi" w:hAnsiTheme="minorHAnsi" w:cstheme="minorHAnsi"/>
                  <w:b/>
                  <w:bCs/>
                  <w:color w:val="002060"/>
                  <w:lang w:eastAsia="fr-FR"/>
                </w:rPr>
                <w:delText>-1 014,0</w:delText>
              </w:r>
            </w:del>
          </w:p>
        </w:tc>
      </w:tr>
      <w:tr w:rsidR="001D5133" w:rsidRPr="00007B3E" w14:paraId="3EE756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trPr>
        <w:tc>
          <w:tcPr>
            <w:tcW w:w="5812" w:type="dxa"/>
            <w:shd w:val="clear" w:color="auto" w:fill="auto"/>
            <w:noWrap/>
          </w:tcPr>
          <w:p w14:paraId="2DB3543B" w14:textId="77777777" w:rsidR="001D5133" w:rsidRPr="00007B3E" w:rsidRDefault="001D5133" w:rsidP="001D5133">
            <w:pPr>
              <w:spacing w:before="20" w:after="40" w:line="240" w:lineRule="auto"/>
              <w:rPr>
                <w:b/>
                <w:bCs/>
                <w:color w:val="C00000"/>
                <w:sz w:val="20"/>
                <w:szCs w:val="20"/>
              </w:rPr>
            </w:pPr>
            <w:r w:rsidRPr="00007B3E">
              <w:rPr>
                <w:b/>
                <w:bCs/>
                <w:color w:val="C00000"/>
              </w:rPr>
              <w:t>Value for Money</w:t>
            </w:r>
          </w:p>
        </w:tc>
        <w:tc>
          <w:tcPr>
            <w:tcW w:w="2268" w:type="dxa"/>
            <w:shd w:val="clear" w:color="auto" w:fill="auto"/>
            <w:noWrap/>
            <w:vAlign w:val="bottom"/>
          </w:tcPr>
          <w:p w14:paraId="53B317D3" w14:textId="0F3EB3D2" w:rsidR="001D5133" w:rsidRPr="00337BF6" w:rsidRDefault="001D5133" w:rsidP="001D5133">
            <w:pPr>
              <w:spacing w:before="20" w:after="40" w:line="240" w:lineRule="auto"/>
              <w:jc w:val="center"/>
              <w:rPr>
                <w:rFonts w:asciiTheme="minorHAnsi" w:hAnsiTheme="minorHAnsi" w:cstheme="minorHAnsi"/>
                <w:b/>
                <w:bCs/>
                <w:color w:val="C00000"/>
                <w:rPrChange w:id="1602" w:author="Farouk Bouhafs" w:date="2024-02-14T17:27:00Z">
                  <w:rPr>
                    <w:rFonts w:cs="Calibri"/>
                    <w:b/>
                    <w:bCs/>
                    <w:color w:val="C00000"/>
                  </w:rPr>
                </w:rPrChange>
              </w:rPr>
            </w:pPr>
            <w:ins w:id="1603" w:author="Farouk Bouhafs" w:date="2024-02-14T17:26:00Z">
              <w:r w:rsidRPr="00337BF6">
                <w:rPr>
                  <w:rFonts w:asciiTheme="minorHAnsi" w:hAnsiTheme="minorHAnsi" w:cstheme="minorHAnsi"/>
                  <w:b/>
                  <w:bCs/>
                  <w:color w:val="C00000"/>
                  <w:rPrChange w:id="1604" w:author="Farouk Bouhafs" w:date="2024-02-14T17:27:00Z">
                    <w:rPr>
                      <w:rFonts w:ascii="Arial" w:hAnsi="Arial" w:cs="Arial"/>
                      <w:b/>
                      <w:bCs/>
                      <w:color w:val="C00000"/>
                    </w:rPr>
                  </w:rPrChange>
                </w:rPr>
                <w:t>-309,8</w:t>
              </w:r>
            </w:ins>
            <w:del w:id="1605" w:author="Farouk Bouhafs" w:date="2024-02-14T17:26:00Z">
              <w:r w:rsidRPr="00337BF6" w:rsidDel="000F3C0A">
                <w:rPr>
                  <w:rFonts w:asciiTheme="minorHAnsi" w:hAnsiTheme="minorHAnsi" w:cstheme="minorHAnsi"/>
                  <w:b/>
                  <w:bCs/>
                  <w:color w:val="C00000"/>
                  <w:rPrChange w:id="1606" w:author="Farouk Bouhafs" w:date="2024-02-14T17:27:00Z">
                    <w:rPr>
                      <w:rFonts w:cs="Calibri"/>
                      <w:b/>
                      <w:bCs/>
                      <w:color w:val="C00000"/>
                    </w:rPr>
                  </w:rPrChange>
                </w:rPr>
                <w:delText>-389,9</w:delText>
              </w:r>
            </w:del>
          </w:p>
        </w:tc>
      </w:tr>
      <w:tr w:rsidR="001D5133" w:rsidRPr="00007B3E" w14:paraId="38B85D0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trPr>
        <w:tc>
          <w:tcPr>
            <w:tcW w:w="5812" w:type="dxa"/>
            <w:shd w:val="clear" w:color="auto" w:fill="auto"/>
            <w:noWrap/>
          </w:tcPr>
          <w:p w14:paraId="4BFAF894" w14:textId="77777777" w:rsidR="001D5133" w:rsidRPr="00007B3E" w:rsidRDefault="001D5133" w:rsidP="001D5133">
            <w:pPr>
              <w:spacing w:before="20" w:after="40" w:line="240" w:lineRule="auto"/>
              <w:rPr>
                <w:b/>
                <w:bCs/>
                <w:color w:val="C00000"/>
                <w:sz w:val="20"/>
                <w:szCs w:val="20"/>
              </w:rPr>
            </w:pPr>
            <w:r w:rsidRPr="00007B3E">
              <w:rPr>
                <w:b/>
                <w:bCs/>
                <w:color w:val="C00000"/>
              </w:rPr>
              <w:t>Value for Money (%)</w:t>
            </w:r>
          </w:p>
        </w:tc>
        <w:tc>
          <w:tcPr>
            <w:tcW w:w="2268" w:type="dxa"/>
            <w:shd w:val="clear" w:color="auto" w:fill="auto"/>
            <w:noWrap/>
            <w:vAlign w:val="center"/>
          </w:tcPr>
          <w:p w14:paraId="761F1F60" w14:textId="5B96F13B" w:rsidR="001D5133" w:rsidRPr="00337BF6" w:rsidRDefault="001D5133" w:rsidP="001D5133">
            <w:pPr>
              <w:spacing w:before="20" w:after="40" w:line="240" w:lineRule="auto"/>
              <w:jc w:val="center"/>
              <w:rPr>
                <w:rFonts w:asciiTheme="minorHAnsi" w:hAnsiTheme="minorHAnsi" w:cstheme="minorHAnsi"/>
                <w:b/>
                <w:bCs/>
                <w:color w:val="C00000"/>
                <w:rPrChange w:id="1607" w:author="Farouk Bouhafs" w:date="2024-02-14T17:27:00Z">
                  <w:rPr>
                    <w:rFonts w:cs="Calibri"/>
                    <w:b/>
                    <w:bCs/>
                    <w:color w:val="C00000"/>
                  </w:rPr>
                </w:rPrChange>
              </w:rPr>
            </w:pPr>
            <w:ins w:id="1608" w:author="Farouk Bouhafs" w:date="2024-02-14T17:26:00Z">
              <w:r w:rsidRPr="00337BF6">
                <w:rPr>
                  <w:rFonts w:asciiTheme="minorHAnsi" w:hAnsiTheme="minorHAnsi" w:cstheme="minorHAnsi"/>
                  <w:b/>
                  <w:bCs/>
                  <w:color w:val="FF0000"/>
                  <w:rPrChange w:id="1609" w:author="Farouk Bouhafs" w:date="2024-02-14T17:27:00Z">
                    <w:rPr>
                      <w:rFonts w:ascii="Arial" w:hAnsi="Arial" w:cs="Arial"/>
                      <w:b/>
                      <w:bCs/>
                      <w:color w:val="FF0000"/>
                    </w:rPr>
                  </w:rPrChange>
                </w:rPr>
                <w:t>-45,0%</w:t>
              </w:r>
            </w:ins>
            <w:del w:id="1610" w:author="Farouk Bouhafs" w:date="2024-02-14T17:26:00Z">
              <w:r w:rsidRPr="00337BF6" w:rsidDel="000F3C0A">
                <w:rPr>
                  <w:rFonts w:asciiTheme="minorHAnsi" w:hAnsiTheme="minorHAnsi" w:cstheme="minorHAnsi"/>
                  <w:b/>
                  <w:bCs/>
                  <w:color w:val="FF0000"/>
                  <w:rPrChange w:id="1611" w:author="Farouk Bouhafs" w:date="2024-02-14T17:27:00Z">
                    <w:rPr>
                      <w:rFonts w:cs="Calibri"/>
                      <w:b/>
                      <w:bCs/>
                      <w:color w:val="FF0000"/>
                    </w:rPr>
                  </w:rPrChange>
                </w:rPr>
                <w:delText>-62,5%</w:delText>
              </w:r>
            </w:del>
          </w:p>
        </w:tc>
      </w:tr>
    </w:tbl>
    <w:p w14:paraId="29962A9C" w14:textId="77777777" w:rsidR="00323052" w:rsidRPr="00007B3E" w:rsidRDefault="00323052">
      <w:pPr>
        <w:widowControl/>
        <w:autoSpaceDE/>
        <w:autoSpaceDN/>
        <w:spacing w:before="0" w:after="160" w:line="259" w:lineRule="auto"/>
        <w:jc w:val="left"/>
        <w:rPr>
          <w:b/>
          <w:bCs/>
        </w:rPr>
      </w:pPr>
    </w:p>
    <w:p w14:paraId="42AA5F43" w14:textId="5AEBBC50" w:rsidR="008C1DCB" w:rsidRDefault="008C1DCB" w:rsidP="008C1DCB">
      <w:pPr>
        <w:rPr>
          <w:ins w:id="1612" w:author="Farouk Bouhafs" w:date="2024-02-14T17:39:00Z"/>
        </w:rPr>
      </w:pPr>
      <w:r w:rsidRPr="00007B3E">
        <w:t>Dans l'analyse de la Value for Money (</w:t>
      </w:r>
      <w:proofErr w:type="spellStart"/>
      <w:r w:rsidRPr="00007B3E">
        <w:t>VfM</w:t>
      </w:r>
      <w:proofErr w:type="spellEnd"/>
      <w:r w:rsidRPr="00007B3E">
        <w:t xml:space="preserve">) du partenariat public-privé à paiements publics pour la ligne ferroviaire </w:t>
      </w:r>
      <w:proofErr w:type="spellStart"/>
      <w:r w:rsidRPr="00007B3E">
        <w:t>Kalaa</w:t>
      </w:r>
      <w:proofErr w:type="spellEnd"/>
      <w:r w:rsidRPr="00007B3E">
        <w:t xml:space="preserve"> </w:t>
      </w:r>
      <w:proofErr w:type="spellStart"/>
      <w:r w:rsidRPr="00007B3E">
        <w:t>Sghira</w:t>
      </w:r>
      <w:proofErr w:type="spellEnd"/>
      <w:r w:rsidRPr="00007B3E">
        <w:t xml:space="preserve">-Kairouan, plusieurs éléments clés ressortent. Premièrement, les redevances de sillons, bien que représentant une transaction importante entre la SNCFT et SNCFT Réseau, s'annulent mutuellement dans leur impact sur le secteur public. Les </w:t>
      </w:r>
      <w:r w:rsidRPr="00007B3E">
        <w:rPr>
          <w:b/>
          <w:bCs/>
        </w:rPr>
        <w:t>loyers annuels</w:t>
      </w:r>
      <w:r w:rsidRPr="00007B3E">
        <w:t xml:space="preserve"> versés au partenaire privé constituent la principale charge financière pour l'État. Ces paiements couvrent l'investissement initial, le service de la dette, la plus-value des fonds propres, les dépenses d’exploitation</w:t>
      </w:r>
      <w:r w:rsidR="00711B03" w:rsidRPr="00007B3E">
        <w:t xml:space="preserve">, </w:t>
      </w:r>
      <w:r w:rsidRPr="00007B3E">
        <w:t>de gestion</w:t>
      </w:r>
      <w:r w:rsidR="00711B03" w:rsidRPr="00007B3E">
        <w:t xml:space="preserve"> et de maintenance</w:t>
      </w:r>
      <w:r w:rsidRPr="00007B3E">
        <w:t>.</w:t>
      </w:r>
    </w:p>
    <w:p w14:paraId="65F4B25E" w14:textId="77777777" w:rsidR="00387CC2" w:rsidRDefault="00387CC2">
      <w:pPr>
        <w:keepNext/>
        <w:jc w:val="center"/>
        <w:rPr>
          <w:ins w:id="1613" w:author="Farouk Bouhafs" w:date="2024-02-14T17:39:00Z"/>
        </w:rPr>
        <w:pPrChange w:id="1614" w:author="Farouk Bouhafs" w:date="2024-02-14T17:39:00Z">
          <w:pPr>
            <w:jc w:val="center"/>
          </w:pPr>
        </w:pPrChange>
      </w:pPr>
      <w:ins w:id="1615" w:author="Farouk Bouhafs" w:date="2024-02-14T17:39:00Z">
        <w:r>
          <w:rPr>
            <w:noProof/>
          </w:rPr>
          <w:lastRenderedPageBreak/>
          <w:drawing>
            <wp:inline distT="0" distB="0" distL="0" distR="0" wp14:anchorId="4DAE27C8" wp14:editId="774B9AEF">
              <wp:extent cx="4271210" cy="2783003"/>
              <wp:effectExtent l="0" t="0" r="0" b="0"/>
              <wp:docPr id="173656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00" cy="2792183"/>
                      </a:xfrm>
                      <a:prstGeom prst="rect">
                        <a:avLst/>
                      </a:prstGeom>
                      <a:noFill/>
                    </pic:spPr>
                  </pic:pic>
                </a:graphicData>
              </a:graphic>
            </wp:inline>
          </w:drawing>
        </w:r>
      </w:ins>
    </w:p>
    <w:p w14:paraId="331F69CF" w14:textId="6B7E7476" w:rsidR="00BC2537" w:rsidRPr="00007B3E" w:rsidRDefault="00387CC2">
      <w:pPr>
        <w:pStyle w:val="Caption"/>
        <w:jc w:val="center"/>
        <w:pPrChange w:id="1616" w:author="Farouk Bouhafs" w:date="2024-02-14T17:39:00Z">
          <w:pPr/>
        </w:pPrChange>
      </w:pPr>
      <w:bookmarkStart w:id="1617" w:name="_Toc158885115"/>
      <w:ins w:id="1618" w:author="Farouk Bouhafs" w:date="2024-02-14T17:39:00Z">
        <w:r>
          <w:t xml:space="preserve">Figure </w:t>
        </w:r>
        <w:r>
          <w:fldChar w:fldCharType="begin"/>
        </w:r>
        <w:r>
          <w:instrText xml:space="preserve"> SEQ Figure \* ARABIC </w:instrText>
        </w:r>
      </w:ins>
      <w:r>
        <w:fldChar w:fldCharType="separate"/>
      </w:r>
      <w:ins w:id="1619" w:author="Farouk Bouhafs" w:date="2024-02-14T17:41:00Z">
        <w:r w:rsidR="0019555C">
          <w:rPr>
            <w:noProof/>
          </w:rPr>
          <w:t>23</w:t>
        </w:r>
      </w:ins>
      <w:ins w:id="1620" w:author="Farouk Bouhafs" w:date="2024-02-14T17:39:00Z">
        <w:r>
          <w:fldChar w:fldCharType="end"/>
        </w:r>
        <w:r>
          <w:t xml:space="preserve"> Value for Money de </w:t>
        </w:r>
        <w:r w:rsidRPr="001E23B2">
          <w:t>l’option 2 : PPP à paiement public</w:t>
        </w:r>
      </w:ins>
      <w:bookmarkEnd w:id="1617"/>
    </w:p>
    <w:p w14:paraId="1D156D2D" w14:textId="0991BF4A" w:rsidR="008C1DCB" w:rsidRPr="00007B3E" w:rsidRDefault="00D24B8A" w:rsidP="008C1DCB">
      <w:r>
        <w:t>L</w:t>
      </w:r>
      <w:r w:rsidR="008C1DCB" w:rsidRPr="00007B3E">
        <w:t xml:space="preserve">a charge élevée de ces loyers, nécessaires pour assurer la rentabilité du partenaire privé et le maintien de l'infrastructure, pèse lourdement sur le budget public, comme le montre </w:t>
      </w:r>
      <w:r w:rsidR="00C33E72" w:rsidRPr="00007B3E">
        <w:t xml:space="preserve">leur valeur actuelle nette de </w:t>
      </w:r>
      <w:r w:rsidR="00C33E72" w:rsidRPr="00A8239A">
        <w:rPr>
          <w:b/>
          <w:bCs/>
        </w:rPr>
        <w:t>-</w:t>
      </w:r>
      <w:r w:rsidR="00234824" w:rsidRPr="00A8239A">
        <w:rPr>
          <w:b/>
          <w:bCs/>
        </w:rPr>
        <w:t>1 </w:t>
      </w:r>
      <w:r w:rsidR="004F79A6">
        <w:rPr>
          <w:b/>
          <w:bCs/>
        </w:rPr>
        <w:t>303</w:t>
      </w:r>
      <w:r w:rsidR="00C33E72" w:rsidRPr="00A8239A">
        <w:rPr>
          <w:b/>
          <w:bCs/>
        </w:rPr>
        <w:t xml:space="preserve"> MDT</w:t>
      </w:r>
      <w:r w:rsidR="008C1DCB" w:rsidRPr="00007B3E">
        <w:t xml:space="preserve">. Cette situation </w:t>
      </w:r>
      <w:r w:rsidR="004F79A6">
        <w:t>signifie que</w:t>
      </w:r>
      <w:r w:rsidR="008C1DCB" w:rsidRPr="00007B3E">
        <w:t xml:space="preserve"> les bénéfices apportés par le </w:t>
      </w:r>
      <w:r w:rsidR="004F79A6">
        <w:t xml:space="preserve">contrat de </w:t>
      </w:r>
      <w:r w:rsidR="008C1DCB" w:rsidRPr="00007B3E">
        <w:t xml:space="preserve">partenariat </w:t>
      </w:r>
      <w:r w:rsidR="004F79A6">
        <w:t xml:space="preserve">ne permettent pas de contrebalancer </w:t>
      </w:r>
      <w:r w:rsidR="008C1DCB" w:rsidRPr="00007B3E">
        <w:t>les obligations financières de l'État</w:t>
      </w:r>
      <w:r w:rsidR="004F3EEF">
        <w:t xml:space="preserve">, aboutissant à une </w:t>
      </w:r>
      <w:proofErr w:type="spellStart"/>
      <w:r w:rsidR="004F3EEF">
        <w:t>VfM</w:t>
      </w:r>
      <w:proofErr w:type="spellEnd"/>
      <w:r w:rsidR="004F3EEF">
        <w:t xml:space="preserve"> négative de -62,5%.</w:t>
      </w:r>
    </w:p>
    <w:p w14:paraId="5A0A1709" w14:textId="302F0D89" w:rsidR="008C1DCB" w:rsidRPr="00007B3E" w:rsidRDefault="004F79A6" w:rsidP="008C1DCB">
      <w:r>
        <w:t>En conclusion, b</w:t>
      </w:r>
      <w:r w:rsidRPr="00007B3E">
        <w:t xml:space="preserve">ien </w:t>
      </w:r>
      <w:r w:rsidR="008C1DCB" w:rsidRPr="00007B3E">
        <w:t xml:space="preserve">que le modèle de PPP à paiement public offre des avantages en termes de </w:t>
      </w:r>
      <w:r w:rsidR="00246FD3" w:rsidRPr="00007B3E">
        <w:t xml:space="preserve">mobilisation du financement initial, de </w:t>
      </w:r>
      <w:r>
        <w:t>contrôle public</w:t>
      </w:r>
      <w:r w:rsidRPr="00007B3E">
        <w:t xml:space="preserve"> </w:t>
      </w:r>
      <w:r w:rsidR="008C1DCB" w:rsidRPr="00007B3E">
        <w:t>et de re</w:t>
      </w:r>
      <w:r>
        <w:t>cettes</w:t>
      </w:r>
      <w:r w:rsidR="008C1DCB" w:rsidRPr="00007B3E">
        <w:t xml:space="preserve">, sa structure financière actuelle </w:t>
      </w:r>
      <w:r w:rsidR="00702ECA" w:rsidRPr="00007B3E">
        <w:t>indique q</w:t>
      </w:r>
      <w:r w:rsidR="00C523E4" w:rsidRPr="00007B3E">
        <w:t>u’il n’est pas recommandé en tant que modèle soutenable pour l’Etat sur le long terme pour la mise en œuvre et l’exploitation du projet.</w:t>
      </w:r>
    </w:p>
    <w:p w14:paraId="0C8FD76E" w14:textId="44ADAFFD" w:rsidR="001A30C2" w:rsidRPr="00A8239A" w:rsidRDefault="001A30C2" w:rsidP="001A30C2">
      <w:pPr>
        <w:pStyle w:val="Titre41"/>
      </w:pPr>
      <w:bookmarkStart w:id="1621" w:name="_Toc154048123"/>
      <w:bookmarkStart w:id="1622" w:name="_Toc154048124"/>
      <w:bookmarkStart w:id="1623" w:name="_Toc154048125"/>
      <w:bookmarkStart w:id="1624" w:name="_Toc158885029"/>
      <w:bookmarkEnd w:id="1621"/>
      <w:bookmarkEnd w:id="1622"/>
      <w:bookmarkEnd w:id="1623"/>
      <w:r w:rsidRPr="00A8239A">
        <w:t xml:space="preserve">Value for Money pour </w:t>
      </w:r>
      <w:proofErr w:type="spellStart"/>
      <w:r w:rsidRPr="00A8239A">
        <w:t>l’option</w:t>
      </w:r>
      <w:proofErr w:type="spellEnd"/>
      <w:r w:rsidRPr="00A8239A">
        <w:t xml:space="preserve"> </w:t>
      </w:r>
      <w:proofErr w:type="gramStart"/>
      <w:r w:rsidRPr="00A8239A">
        <w:t>3 :</w:t>
      </w:r>
      <w:proofErr w:type="gramEnd"/>
      <w:r w:rsidRPr="00A8239A">
        <w:t xml:space="preserve"> EPC + F</w:t>
      </w:r>
      <w:bookmarkEnd w:id="1624"/>
    </w:p>
    <w:p w14:paraId="3FD86DD2" w14:textId="2D461DAB" w:rsidR="001A30C2" w:rsidRPr="00007B3E" w:rsidRDefault="001A30C2" w:rsidP="001A30C2">
      <w:pPr>
        <w:pStyle w:val="Caption"/>
      </w:pPr>
      <w:bookmarkStart w:id="1625" w:name="_Toc158885088"/>
      <w:r w:rsidRPr="00007B3E">
        <w:t xml:space="preserve">Tableau </w:t>
      </w:r>
      <w:r>
        <w:fldChar w:fldCharType="begin"/>
      </w:r>
      <w:r>
        <w:instrText xml:space="preserve"> SEQ Tableau \* ARABIC </w:instrText>
      </w:r>
      <w:r>
        <w:fldChar w:fldCharType="separate"/>
      </w:r>
      <w:ins w:id="1626" w:author="Farouk Bouhafs" w:date="2024-02-09T12:22:00Z">
        <w:r w:rsidR="00125256">
          <w:rPr>
            <w:noProof/>
          </w:rPr>
          <w:t>53</w:t>
        </w:r>
      </w:ins>
      <w:del w:id="1627" w:author="Farouk Bouhafs" w:date="2024-02-09T12:22:00Z">
        <w:r w:rsidR="00E874ED" w:rsidDel="00125256">
          <w:rPr>
            <w:noProof/>
          </w:rPr>
          <w:delText>52</w:delText>
        </w:r>
      </w:del>
      <w:r>
        <w:rPr>
          <w:noProof/>
        </w:rPr>
        <w:fldChar w:fldCharType="end"/>
      </w:r>
      <w:r w:rsidRPr="00007B3E">
        <w:t xml:space="preserve"> VAN et </w:t>
      </w:r>
      <w:proofErr w:type="spellStart"/>
      <w:r w:rsidRPr="00007B3E">
        <w:t>VfM</w:t>
      </w:r>
      <w:proofErr w:type="spellEnd"/>
      <w:r w:rsidRPr="00007B3E">
        <w:t xml:space="preserve"> pour l’option 3 : EPC + F</w:t>
      </w:r>
      <w:bookmarkEnd w:id="1625"/>
    </w:p>
    <w:tbl>
      <w:tblPr>
        <w:tblW w:w="8080" w:type="dxa"/>
        <w:tblInd w:w="-5" w:type="dxa"/>
        <w:tblCellMar>
          <w:left w:w="70" w:type="dxa"/>
          <w:right w:w="70" w:type="dxa"/>
        </w:tblCellMar>
        <w:tblLook w:val="04A0" w:firstRow="1" w:lastRow="0" w:firstColumn="1" w:lastColumn="0" w:noHBand="0" w:noVBand="1"/>
      </w:tblPr>
      <w:tblGrid>
        <w:gridCol w:w="5812"/>
        <w:gridCol w:w="2268"/>
        <w:tblGridChange w:id="1628">
          <w:tblGrid>
            <w:gridCol w:w="5812"/>
            <w:gridCol w:w="2268"/>
          </w:tblGrid>
        </w:tblGridChange>
      </w:tblGrid>
      <w:tr w:rsidR="001A30C2" w:rsidRPr="00007B3E" w14:paraId="0D7A9166" w14:textId="77777777" w:rsidTr="00A8239A">
        <w:trPr>
          <w:trHeight w:val="170"/>
          <w:tblHeader/>
        </w:trPr>
        <w:tc>
          <w:tcPr>
            <w:tcW w:w="581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bottom"/>
          </w:tcPr>
          <w:p w14:paraId="6CF9D792" w14:textId="77777777" w:rsidR="001A30C2" w:rsidRPr="00007B3E" w:rsidRDefault="001A30C2">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b/>
                <w:bCs/>
                <w:lang w:eastAsia="fr-FR"/>
              </w:rPr>
              <w:t>Flux financiers du secteur public</w:t>
            </w:r>
          </w:p>
        </w:tc>
        <w:tc>
          <w:tcPr>
            <w:tcW w:w="2268" w:type="dxa"/>
            <w:tcBorders>
              <w:top w:val="single" w:sz="4" w:space="0" w:color="auto"/>
              <w:left w:val="nil"/>
              <w:bottom w:val="single" w:sz="4" w:space="0" w:color="auto"/>
              <w:right w:val="single" w:sz="4" w:space="0" w:color="auto"/>
            </w:tcBorders>
            <w:shd w:val="clear" w:color="auto" w:fill="D9E2F3" w:themeFill="accent1" w:themeFillTint="33"/>
            <w:noWrap/>
            <w:vAlign w:val="bottom"/>
          </w:tcPr>
          <w:p w14:paraId="47CFE46A" w14:textId="77777777" w:rsidR="001A30C2" w:rsidRPr="00007B3E" w:rsidRDefault="001A30C2">
            <w:pPr>
              <w:widowControl/>
              <w:autoSpaceDE/>
              <w:autoSpaceDN/>
              <w:spacing w:before="0" w:after="0" w:line="240" w:lineRule="auto"/>
              <w:jc w:val="center"/>
              <w:rPr>
                <w:rFonts w:asciiTheme="minorHAnsi" w:hAnsiTheme="minorHAnsi" w:cstheme="minorHAnsi"/>
                <w:color w:val="1F497D"/>
                <w:lang w:eastAsia="fr-FR"/>
              </w:rPr>
            </w:pPr>
            <w:r w:rsidRPr="00007B3E">
              <w:rPr>
                <w:rFonts w:asciiTheme="minorHAnsi" w:hAnsiTheme="minorHAnsi" w:cstheme="minorHAnsi"/>
                <w:b/>
                <w:bCs/>
                <w:lang w:eastAsia="fr-FR"/>
              </w:rPr>
              <w:t xml:space="preserve">NPV et </w:t>
            </w:r>
            <w:proofErr w:type="spellStart"/>
            <w:r w:rsidRPr="00007B3E">
              <w:rPr>
                <w:rFonts w:asciiTheme="minorHAnsi" w:hAnsiTheme="minorHAnsi" w:cstheme="minorHAnsi"/>
                <w:b/>
                <w:bCs/>
                <w:lang w:eastAsia="fr-FR"/>
              </w:rPr>
              <w:t>VfM</w:t>
            </w:r>
            <w:proofErr w:type="spellEnd"/>
            <w:r w:rsidRPr="00007B3E">
              <w:rPr>
                <w:rFonts w:asciiTheme="minorHAnsi" w:hAnsiTheme="minorHAnsi" w:cstheme="minorHAnsi"/>
                <w:b/>
                <w:bCs/>
                <w:lang w:eastAsia="fr-FR"/>
              </w:rPr>
              <w:t xml:space="preserve"> (MDT)</w:t>
            </w:r>
          </w:p>
        </w:tc>
      </w:tr>
      <w:tr w:rsidR="007E7D36" w:rsidRPr="00007B3E" w14:paraId="2DDEF82E" w14:textId="77777777">
        <w:trPr>
          <w:trHeight w:val="170"/>
        </w:trPr>
        <w:tc>
          <w:tcPr>
            <w:tcW w:w="5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28B632" w14:textId="17FC1B42" w:rsidR="007E7D36" w:rsidRPr="001D5133" w:rsidRDefault="007E7D36" w:rsidP="007E7D36">
            <w:pPr>
              <w:widowControl/>
              <w:autoSpaceDE/>
              <w:autoSpaceDN/>
              <w:spacing w:before="0" w:after="0" w:line="240" w:lineRule="auto"/>
              <w:jc w:val="left"/>
              <w:rPr>
                <w:rFonts w:asciiTheme="minorHAnsi" w:hAnsiTheme="minorHAnsi" w:cstheme="minorHAnsi"/>
                <w:color w:val="974706"/>
                <w:lang w:eastAsia="fr-FR"/>
                <w:rPrChange w:id="1629" w:author="Farouk Bouhafs" w:date="2024-02-14T17:26:00Z">
                  <w:rPr>
                    <w:rFonts w:asciiTheme="minorHAnsi" w:hAnsiTheme="minorHAnsi" w:cstheme="minorHAnsi"/>
                    <w:color w:val="1F497D"/>
                    <w:lang w:eastAsia="fr-FR"/>
                  </w:rPr>
                </w:rPrChange>
              </w:rPr>
            </w:pPr>
            <w:r w:rsidRPr="001D5133">
              <w:rPr>
                <w:rFonts w:asciiTheme="minorHAnsi" w:hAnsiTheme="minorHAnsi" w:cstheme="minorHAnsi"/>
                <w:color w:val="974706"/>
                <w:lang w:eastAsia="fr-FR"/>
                <w:rPrChange w:id="1630" w:author="Farouk Bouhafs" w:date="2024-02-14T17:26:00Z">
                  <w:rPr>
                    <w:rFonts w:asciiTheme="minorHAnsi" w:hAnsiTheme="minorHAnsi" w:cstheme="minorHAnsi"/>
                    <w:color w:val="1F497D"/>
                    <w:lang w:eastAsia="fr-FR"/>
                  </w:rPr>
                </w:rPrChange>
              </w:rPr>
              <w:t xml:space="preserve">VAN du service de la dette </w:t>
            </w:r>
            <w:del w:id="1631" w:author="Farouk Bouhafs" w:date="2024-02-14T17:26:00Z">
              <w:r w:rsidRPr="001D5133" w:rsidDel="001D5133">
                <w:rPr>
                  <w:rFonts w:asciiTheme="minorHAnsi" w:hAnsiTheme="minorHAnsi" w:cstheme="minorHAnsi"/>
                  <w:color w:val="974706"/>
                  <w:lang w:eastAsia="fr-FR"/>
                  <w:rPrChange w:id="1632" w:author="Farouk Bouhafs" w:date="2024-02-14T17:26:00Z">
                    <w:rPr>
                      <w:rFonts w:asciiTheme="minorHAnsi" w:hAnsiTheme="minorHAnsi" w:cstheme="minorHAnsi"/>
                      <w:color w:val="1F497D"/>
                      <w:lang w:eastAsia="fr-FR"/>
                    </w:rPr>
                  </w:rPrChange>
                </w:rPr>
                <w:delText>de la SNCFT Réseau</w:delText>
              </w:r>
            </w:del>
            <w:ins w:id="1633" w:author="Farouk Bouhafs" w:date="2024-02-14T17:26:00Z">
              <w:r w:rsidR="001D5133">
                <w:rPr>
                  <w:rFonts w:asciiTheme="minorHAnsi" w:hAnsiTheme="minorHAnsi" w:cstheme="minorHAnsi"/>
                  <w:color w:val="974706"/>
                  <w:lang w:eastAsia="fr-FR"/>
                </w:rPr>
                <w:t>publ</w:t>
              </w:r>
            </w:ins>
            <w:ins w:id="1634" w:author="Farouk Bouhafs" w:date="2024-02-14T17:27:00Z">
              <w:r w:rsidR="001D5133">
                <w:rPr>
                  <w:rFonts w:asciiTheme="minorHAnsi" w:hAnsiTheme="minorHAnsi" w:cstheme="minorHAnsi"/>
                  <w:color w:val="974706"/>
                  <w:lang w:eastAsia="fr-FR"/>
                </w:rPr>
                <w:t>ique</w:t>
              </w:r>
            </w:ins>
            <w:r w:rsidRPr="001D5133">
              <w:rPr>
                <w:rFonts w:asciiTheme="minorHAnsi" w:hAnsiTheme="minorHAnsi" w:cstheme="minorHAnsi"/>
                <w:color w:val="974706"/>
                <w:lang w:eastAsia="fr-FR"/>
                <w:rPrChange w:id="1635" w:author="Farouk Bouhafs" w:date="2024-02-14T17:26:00Z">
                  <w:rPr>
                    <w:rFonts w:asciiTheme="minorHAnsi" w:hAnsiTheme="minorHAnsi" w:cstheme="minorHAnsi"/>
                    <w:color w:val="1F497D"/>
                    <w:lang w:eastAsia="fr-FR"/>
                  </w:rPr>
                </w:rPrChange>
              </w:rPr>
              <w:t xml:space="preserve"> (MDT)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EE26238" w14:textId="7F66B2BF" w:rsidR="007E7D36" w:rsidRPr="001D5133" w:rsidRDefault="007E7D36" w:rsidP="007E7D36">
            <w:pPr>
              <w:widowControl/>
              <w:autoSpaceDE/>
              <w:autoSpaceDN/>
              <w:spacing w:before="0" w:after="0" w:line="240" w:lineRule="auto"/>
              <w:jc w:val="center"/>
              <w:rPr>
                <w:rFonts w:asciiTheme="minorHAnsi" w:hAnsiTheme="minorHAnsi" w:cstheme="minorHAnsi"/>
                <w:color w:val="974706"/>
                <w:lang w:eastAsia="fr-FR"/>
                <w:rPrChange w:id="1636" w:author="Farouk Bouhafs" w:date="2024-02-14T17:26:00Z">
                  <w:rPr>
                    <w:rFonts w:asciiTheme="minorHAnsi" w:hAnsiTheme="minorHAnsi" w:cstheme="minorHAnsi"/>
                    <w:color w:val="1F497D"/>
                    <w:lang w:eastAsia="fr-FR"/>
                  </w:rPr>
                </w:rPrChange>
              </w:rPr>
            </w:pPr>
            <w:r w:rsidRPr="001D5133">
              <w:rPr>
                <w:rFonts w:asciiTheme="minorHAnsi" w:hAnsiTheme="minorHAnsi" w:cstheme="minorHAnsi"/>
                <w:color w:val="974706"/>
                <w:lang w:eastAsia="fr-FR"/>
                <w:rPrChange w:id="1637" w:author="Farouk Bouhafs" w:date="2024-02-14T17:26:00Z">
                  <w:rPr>
                    <w:rFonts w:asciiTheme="minorHAnsi" w:hAnsiTheme="minorHAnsi" w:cstheme="minorHAnsi"/>
                    <w:color w:val="1F497D"/>
                  </w:rPr>
                </w:rPrChange>
              </w:rPr>
              <w:t>-439,8</w:t>
            </w:r>
          </w:p>
        </w:tc>
      </w:tr>
      <w:tr w:rsidR="007E7D36" w:rsidRPr="00007B3E" w14:paraId="3772F31A" w14:textId="77777777">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5DE3BD86"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recettes d'exploitation de la SNCFT (MDT)</w:t>
            </w:r>
          </w:p>
        </w:tc>
        <w:tc>
          <w:tcPr>
            <w:tcW w:w="2268" w:type="dxa"/>
            <w:tcBorders>
              <w:top w:val="nil"/>
              <w:left w:val="nil"/>
              <w:bottom w:val="single" w:sz="4" w:space="0" w:color="auto"/>
              <w:right w:val="single" w:sz="4" w:space="0" w:color="auto"/>
            </w:tcBorders>
            <w:shd w:val="clear" w:color="auto" w:fill="auto"/>
            <w:noWrap/>
            <w:vAlign w:val="bottom"/>
            <w:hideMark/>
          </w:tcPr>
          <w:p w14:paraId="04EA9C18" w14:textId="21E44219" w:rsidR="007E7D36" w:rsidRPr="007E7D36" w:rsidRDefault="007E7D36" w:rsidP="007E7D36">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699,1</w:t>
            </w:r>
          </w:p>
        </w:tc>
      </w:tr>
      <w:tr w:rsidR="007E7D36" w:rsidRPr="00007B3E" w14:paraId="4643D6CA" w14:textId="77777777">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FE4F0A1"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OPEX de la SNCFT - hors redevances de sillons (MDT)</w:t>
            </w:r>
          </w:p>
        </w:tc>
        <w:tc>
          <w:tcPr>
            <w:tcW w:w="2268" w:type="dxa"/>
            <w:tcBorders>
              <w:top w:val="nil"/>
              <w:left w:val="nil"/>
              <w:bottom w:val="single" w:sz="4" w:space="0" w:color="auto"/>
              <w:right w:val="single" w:sz="4" w:space="0" w:color="auto"/>
            </w:tcBorders>
            <w:shd w:val="clear" w:color="auto" w:fill="auto"/>
            <w:noWrap/>
            <w:vAlign w:val="bottom"/>
            <w:hideMark/>
          </w:tcPr>
          <w:p w14:paraId="1CF03592" w14:textId="4CC88489" w:rsidR="007E7D36" w:rsidRPr="007E7D36" w:rsidRDefault="007E7D36" w:rsidP="007E7D36">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-456,0</w:t>
            </w:r>
          </w:p>
        </w:tc>
      </w:tr>
      <w:tr w:rsidR="007E7D36" w:rsidRPr="00007B3E" w14:paraId="182CDAA1" w14:textId="77777777">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393D86D"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4F6228"/>
                <w:lang w:eastAsia="fr-FR"/>
              </w:rPr>
            </w:pPr>
            <w:r w:rsidRPr="00007B3E">
              <w:rPr>
                <w:rFonts w:asciiTheme="minorHAnsi" w:hAnsiTheme="minorHAnsi" w:cstheme="minorHAnsi"/>
                <w:color w:val="4F6228"/>
                <w:lang w:eastAsia="fr-FR"/>
              </w:rPr>
              <w:t>VAN des charges de redevances de sillons de la SNCFT (MDT)</w:t>
            </w:r>
          </w:p>
        </w:tc>
        <w:tc>
          <w:tcPr>
            <w:tcW w:w="2268" w:type="dxa"/>
            <w:tcBorders>
              <w:top w:val="nil"/>
              <w:left w:val="nil"/>
              <w:bottom w:val="single" w:sz="4" w:space="0" w:color="auto"/>
              <w:right w:val="single" w:sz="4" w:space="0" w:color="auto"/>
            </w:tcBorders>
            <w:shd w:val="clear" w:color="auto" w:fill="auto"/>
            <w:noWrap/>
            <w:vAlign w:val="bottom"/>
            <w:hideMark/>
          </w:tcPr>
          <w:p w14:paraId="49E2ADA8" w14:textId="4391523D" w:rsidR="007E7D36" w:rsidRPr="007E7D36" w:rsidRDefault="007E7D36" w:rsidP="007E7D36">
            <w:pPr>
              <w:widowControl/>
              <w:autoSpaceDE/>
              <w:autoSpaceDN/>
              <w:spacing w:before="0" w:after="0" w:line="240" w:lineRule="auto"/>
              <w:jc w:val="center"/>
              <w:rPr>
                <w:rFonts w:asciiTheme="minorHAnsi" w:hAnsiTheme="minorHAnsi" w:cstheme="minorHAnsi"/>
                <w:color w:val="4F6228"/>
                <w:lang w:eastAsia="fr-FR"/>
              </w:rPr>
            </w:pPr>
            <w:r w:rsidRPr="00A8239A">
              <w:rPr>
                <w:rFonts w:asciiTheme="minorHAnsi" w:hAnsiTheme="minorHAnsi" w:cstheme="minorHAnsi"/>
                <w:color w:val="4F6228"/>
              </w:rPr>
              <w:t>-257,9</w:t>
            </w:r>
          </w:p>
        </w:tc>
      </w:tr>
      <w:tr w:rsidR="007E7D36" w:rsidRPr="00007B3E" w14:paraId="6FE2E4C2" w14:textId="77777777">
        <w:trPr>
          <w:trHeight w:val="341"/>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0BCC08BD"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recettes d'exploitation de la SNCFT Réseau - hors redevances de sillons (MDT)</w:t>
            </w:r>
          </w:p>
        </w:tc>
        <w:tc>
          <w:tcPr>
            <w:tcW w:w="2268" w:type="dxa"/>
            <w:tcBorders>
              <w:top w:val="nil"/>
              <w:left w:val="nil"/>
              <w:bottom w:val="single" w:sz="4" w:space="0" w:color="auto"/>
              <w:right w:val="single" w:sz="4" w:space="0" w:color="auto"/>
            </w:tcBorders>
            <w:shd w:val="clear" w:color="auto" w:fill="auto"/>
            <w:noWrap/>
            <w:vAlign w:val="bottom"/>
            <w:hideMark/>
          </w:tcPr>
          <w:p w14:paraId="2D78019E" w14:textId="390CB92A" w:rsidR="007E7D36" w:rsidRPr="007E7D36" w:rsidRDefault="007E7D36" w:rsidP="007E7D36">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6,3</w:t>
            </w:r>
          </w:p>
        </w:tc>
      </w:tr>
      <w:tr w:rsidR="007E7D36" w:rsidRPr="00007B3E" w14:paraId="594B6A28" w14:textId="77777777">
        <w:trPr>
          <w:trHeight w:val="47"/>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6E6EE8ED"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redevances de sillons pour la SNCFT Réseau (MDT)</w:t>
            </w:r>
          </w:p>
        </w:tc>
        <w:tc>
          <w:tcPr>
            <w:tcW w:w="2268" w:type="dxa"/>
            <w:tcBorders>
              <w:top w:val="nil"/>
              <w:left w:val="nil"/>
              <w:bottom w:val="single" w:sz="4" w:space="0" w:color="auto"/>
              <w:right w:val="single" w:sz="4" w:space="0" w:color="auto"/>
            </w:tcBorders>
            <w:shd w:val="clear" w:color="auto" w:fill="auto"/>
            <w:noWrap/>
            <w:vAlign w:val="bottom"/>
            <w:hideMark/>
          </w:tcPr>
          <w:p w14:paraId="2FEAAF14" w14:textId="38285347" w:rsidR="007E7D36" w:rsidRPr="007E7D36" w:rsidRDefault="007E7D36" w:rsidP="007E7D36">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257,9</w:t>
            </w:r>
          </w:p>
        </w:tc>
      </w:tr>
      <w:tr w:rsidR="007E7D36" w:rsidRPr="00007B3E" w14:paraId="099C4ADC" w14:textId="77777777">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D345CD8"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1F497D"/>
                <w:lang w:eastAsia="fr-FR"/>
              </w:rPr>
            </w:pPr>
            <w:r w:rsidRPr="00007B3E">
              <w:rPr>
                <w:rFonts w:asciiTheme="minorHAnsi" w:hAnsiTheme="minorHAnsi" w:cstheme="minorHAnsi"/>
                <w:color w:val="1F497D"/>
                <w:lang w:eastAsia="fr-FR"/>
              </w:rPr>
              <w:t>VAN des OPEX de la SNCFT Réseau (MDT)</w:t>
            </w:r>
          </w:p>
        </w:tc>
        <w:tc>
          <w:tcPr>
            <w:tcW w:w="2268" w:type="dxa"/>
            <w:tcBorders>
              <w:top w:val="nil"/>
              <w:left w:val="nil"/>
              <w:bottom w:val="single" w:sz="4" w:space="0" w:color="auto"/>
              <w:right w:val="single" w:sz="4" w:space="0" w:color="auto"/>
            </w:tcBorders>
            <w:shd w:val="clear" w:color="auto" w:fill="auto"/>
            <w:noWrap/>
            <w:vAlign w:val="bottom"/>
            <w:hideMark/>
          </w:tcPr>
          <w:p w14:paraId="1CDA9BEB" w14:textId="33BC519E" w:rsidR="007E7D36" w:rsidRPr="007E7D36" w:rsidRDefault="007E7D36" w:rsidP="007E7D36">
            <w:pPr>
              <w:widowControl/>
              <w:autoSpaceDE/>
              <w:autoSpaceDN/>
              <w:spacing w:before="0" w:after="0" w:line="240" w:lineRule="auto"/>
              <w:jc w:val="center"/>
              <w:rPr>
                <w:rFonts w:asciiTheme="minorHAnsi" w:hAnsiTheme="minorHAnsi" w:cstheme="minorHAnsi"/>
                <w:color w:val="1F497D"/>
                <w:lang w:eastAsia="fr-FR"/>
              </w:rPr>
            </w:pPr>
            <w:r w:rsidRPr="00A8239A">
              <w:rPr>
                <w:rFonts w:asciiTheme="minorHAnsi" w:hAnsiTheme="minorHAnsi" w:cstheme="minorHAnsi"/>
                <w:color w:val="1F497D"/>
              </w:rPr>
              <w:t>-</w:t>
            </w:r>
            <w:del w:id="1638" w:author="Farouk Bouhafs" w:date="2024-02-14T17:36:00Z">
              <w:r w:rsidRPr="00A8239A" w:rsidDel="00496869">
                <w:rPr>
                  <w:rFonts w:asciiTheme="minorHAnsi" w:hAnsiTheme="minorHAnsi" w:cstheme="minorHAnsi"/>
                  <w:color w:val="1F497D"/>
                </w:rPr>
                <w:delText>271,1</w:delText>
              </w:r>
            </w:del>
            <w:ins w:id="1639" w:author="Farouk Bouhafs" w:date="2024-02-14T17:36:00Z">
              <w:r w:rsidR="00496869">
                <w:rPr>
                  <w:rFonts w:asciiTheme="minorHAnsi" w:hAnsiTheme="minorHAnsi" w:cstheme="minorHAnsi"/>
                  <w:color w:val="1F497D"/>
                </w:rPr>
                <w:t>248,4</w:t>
              </w:r>
            </w:ins>
          </w:p>
        </w:tc>
      </w:tr>
      <w:tr w:rsidR="007E7D36" w:rsidRPr="00007B3E" w:rsidDel="00132B9B" w14:paraId="59F202DD" w14:textId="2F74C077">
        <w:trPr>
          <w:trHeight w:val="170"/>
          <w:del w:id="1640" w:author="Farouk Bouhafs" w:date="2024-02-15T10:18:00Z"/>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4BF08E26" w14:textId="58A263A8" w:rsidR="007E7D36" w:rsidRPr="00007B3E" w:rsidDel="00132B9B" w:rsidRDefault="007E7D36" w:rsidP="007E7D36">
            <w:pPr>
              <w:widowControl/>
              <w:autoSpaceDE/>
              <w:autoSpaceDN/>
              <w:spacing w:before="0" w:after="0" w:line="240" w:lineRule="auto"/>
              <w:jc w:val="left"/>
              <w:rPr>
                <w:del w:id="1641" w:author="Farouk Bouhafs" w:date="2024-02-15T10:18:00Z"/>
                <w:rFonts w:asciiTheme="minorHAnsi" w:hAnsiTheme="minorHAnsi" w:cstheme="minorHAnsi"/>
                <w:color w:val="1F497D"/>
                <w:lang w:eastAsia="fr-FR"/>
              </w:rPr>
            </w:pPr>
            <w:del w:id="1642" w:author="Farouk Bouhafs" w:date="2024-02-15T10:18:00Z">
              <w:r w:rsidRPr="00007B3E" w:rsidDel="00132B9B">
                <w:rPr>
                  <w:rFonts w:asciiTheme="minorHAnsi" w:hAnsiTheme="minorHAnsi" w:cstheme="minorHAnsi"/>
                  <w:color w:val="1F497D"/>
                  <w:lang w:eastAsia="fr-FR"/>
                </w:rPr>
                <w:delText>VAN des loyers payés par la SNCFT Réseau (MDT)</w:delText>
              </w:r>
            </w:del>
          </w:p>
        </w:tc>
        <w:tc>
          <w:tcPr>
            <w:tcW w:w="2268" w:type="dxa"/>
            <w:tcBorders>
              <w:top w:val="nil"/>
              <w:left w:val="nil"/>
              <w:bottom w:val="single" w:sz="4" w:space="0" w:color="auto"/>
              <w:right w:val="single" w:sz="4" w:space="0" w:color="auto"/>
            </w:tcBorders>
            <w:shd w:val="clear" w:color="auto" w:fill="auto"/>
            <w:noWrap/>
            <w:vAlign w:val="bottom"/>
            <w:hideMark/>
          </w:tcPr>
          <w:p w14:paraId="668A126E" w14:textId="74D5218B" w:rsidR="007E7D36" w:rsidRPr="007E7D36" w:rsidDel="00132B9B" w:rsidRDefault="007E7D36" w:rsidP="007E7D36">
            <w:pPr>
              <w:widowControl/>
              <w:autoSpaceDE/>
              <w:autoSpaceDN/>
              <w:spacing w:before="0" w:after="0" w:line="240" w:lineRule="auto"/>
              <w:jc w:val="center"/>
              <w:rPr>
                <w:del w:id="1643" w:author="Farouk Bouhafs" w:date="2024-02-15T10:18:00Z"/>
                <w:rFonts w:asciiTheme="minorHAnsi" w:hAnsiTheme="minorHAnsi" w:cstheme="minorHAnsi"/>
                <w:color w:val="1F497D"/>
                <w:lang w:eastAsia="fr-FR"/>
              </w:rPr>
            </w:pPr>
            <w:del w:id="1644" w:author="Farouk Bouhafs" w:date="2024-02-15T10:18:00Z">
              <w:r w:rsidRPr="00A8239A" w:rsidDel="00132B9B">
                <w:rPr>
                  <w:rFonts w:asciiTheme="minorHAnsi" w:hAnsiTheme="minorHAnsi" w:cstheme="minorHAnsi"/>
                  <w:color w:val="1F497D"/>
                </w:rPr>
                <w:delText>0,0</w:delText>
              </w:r>
            </w:del>
          </w:p>
        </w:tc>
      </w:tr>
      <w:tr w:rsidR="007E7D36" w:rsidRPr="00007B3E" w14:paraId="28386180" w14:textId="77777777">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3464D09F"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la TVA perçue par l'Etat (MDT)</w:t>
            </w:r>
          </w:p>
        </w:tc>
        <w:tc>
          <w:tcPr>
            <w:tcW w:w="2268" w:type="dxa"/>
            <w:tcBorders>
              <w:top w:val="nil"/>
              <w:left w:val="nil"/>
              <w:bottom w:val="single" w:sz="4" w:space="0" w:color="auto"/>
              <w:right w:val="single" w:sz="4" w:space="0" w:color="auto"/>
            </w:tcBorders>
            <w:shd w:val="clear" w:color="auto" w:fill="auto"/>
            <w:noWrap/>
            <w:vAlign w:val="bottom"/>
            <w:hideMark/>
          </w:tcPr>
          <w:p w14:paraId="1AA432AA" w14:textId="37D503CA" w:rsidR="007E7D36" w:rsidRPr="007E7D36" w:rsidRDefault="007E7D36" w:rsidP="007E7D36">
            <w:pPr>
              <w:widowControl/>
              <w:autoSpaceDE/>
              <w:autoSpaceDN/>
              <w:spacing w:before="0" w:after="0" w:line="240" w:lineRule="auto"/>
              <w:jc w:val="center"/>
              <w:rPr>
                <w:rFonts w:asciiTheme="minorHAnsi" w:hAnsiTheme="minorHAnsi" w:cstheme="minorHAnsi"/>
                <w:color w:val="974706"/>
                <w:lang w:eastAsia="fr-FR"/>
              </w:rPr>
            </w:pPr>
            <w:r w:rsidRPr="00A8239A">
              <w:rPr>
                <w:rFonts w:asciiTheme="minorHAnsi" w:hAnsiTheme="minorHAnsi" w:cstheme="minorHAnsi"/>
                <w:color w:val="974706"/>
              </w:rPr>
              <w:t>0,0</w:t>
            </w:r>
          </w:p>
        </w:tc>
      </w:tr>
      <w:tr w:rsidR="007E7D36" w:rsidRPr="00007B3E" w14:paraId="1DB8BB8E" w14:textId="77777777">
        <w:trPr>
          <w:trHeight w:val="170"/>
        </w:trPr>
        <w:tc>
          <w:tcPr>
            <w:tcW w:w="5812" w:type="dxa"/>
            <w:tcBorders>
              <w:top w:val="nil"/>
              <w:left w:val="single" w:sz="4" w:space="0" w:color="auto"/>
              <w:bottom w:val="single" w:sz="4" w:space="0" w:color="auto"/>
              <w:right w:val="single" w:sz="4" w:space="0" w:color="auto"/>
            </w:tcBorders>
            <w:shd w:val="clear" w:color="auto" w:fill="auto"/>
            <w:vAlign w:val="bottom"/>
            <w:hideMark/>
          </w:tcPr>
          <w:p w14:paraId="160138C1" w14:textId="77777777" w:rsidR="007E7D36" w:rsidRPr="00007B3E" w:rsidRDefault="007E7D36" w:rsidP="007E7D36">
            <w:pPr>
              <w:widowControl/>
              <w:autoSpaceDE/>
              <w:autoSpaceDN/>
              <w:spacing w:before="0" w:after="0" w:line="240" w:lineRule="auto"/>
              <w:jc w:val="left"/>
              <w:rPr>
                <w:rFonts w:asciiTheme="minorHAnsi" w:hAnsiTheme="minorHAnsi" w:cstheme="minorHAnsi"/>
                <w:color w:val="974706"/>
                <w:lang w:eastAsia="fr-FR"/>
              </w:rPr>
            </w:pPr>
            <w:r w:rsidRPr="00007B3E">
              <w:rPr>
                <w:rFonts w:asciiTheme="minorHAnsi" w:hAnsiTheme="minorHAnsi" w:cstheme="minorHAnsi"/>
                <w:color w:val="974706"/>
                <w:lang w:eastAsia="fr-FR"/>
              </w:rPr>
              <w:t>VAN de l'Impôt sur les Sociétés perçues par l'Etat (MDT)</w:t>
            </w:r>
          </w:p>
        </w:tc>
        <w:tc>
          <w:tcPr>
            <w:tcW w:w="2268" w:type="dxa"/>
            <w:tcBorders>
              <w:top w:val="nil"/>
              <w:left w:val="nil"/>
              <w:bottom w:val="single" w:sz="4" w:space="0" w:color="auto"/>
              <w:right w:val="single" w:sz="4" w:space="0" w:color="auto"/>
            </w:tcBorders>
            <w:shd w:val="clear" w:color="auto" w:fill="auto"/>
            <w:noWrap/>
            <w:vAlign w:val="bottom"/>
            <w:hideMark/>
          </w:tcPr>
          <w:p w14:paraId="47EB0201" w14:textId="01FF1D46" w:rsidR="007E7D36" w:rsidRPr="007E7D36" w:rsidRDefault="007E7D36" w:rsidP="007E7D36">
            <w:pPr>
              <w:widowControl/>
              <w:autoSpaceDE/>
              <w:autoSpaceDN/>
              <w:spacing w:before="0" w:after="0" w:line="240" w:lineRule="auto"/>
              <w:jc w:val="center"/>
              <w:rPr>
                <w:rFonts w:asciiTheme="minorHAnsi" w:hAnsiTheme="minorHAnsi" w:cstheme="minorHAnsi"/>
                <w:color w:val="974706"/>
                <w:lang w:eastAsia="fr-FR"/>
              </w:rPr>
            </w:pPr>
            <w:r w:rsidRPr="00A8239A">
              <w:rPr>
                <w:rFonts w:asciiTheme="minorHAnsi" w:hAnsiTheme="minorHAnsi" w:cstheme="minorHAnsi"/>
                <w:color w:val="974706"/>
              </w:rPr>
              <w:t>0,0</w:t>
            </w:r>
          </w:p>
        </w:tc>
      </w:tr>
      <w:tr w:rsidR="00A07A48" w:rsidRPr="00007B3E" w14:paraId="607B2244" w14:textId="77777777" w:rsidTr="00751A03">
        <w:tblPrEx>
          <w:tblW w:w="8080" w:type="dxa"/>
          <w:tblInd w:w="-5" w:type="dxa"/>
          <w:tblCellMar>
            <w:left w:w="70" w:type="dxa"/>
            <w:right w:w="70" w:type="dxa"/>
          </w:tblCellMar>
          <w:tblPrExChange w:id="1645" w:author="Farouk Bouhafs" w:date="2024-02-14T17:36:00Z">
            <w:tblPrEx>
              <w:tblW w:w="8080" w:type="dxa"/>
              <w:tblInd w:w="-5" w:type="dxa"/>
              <w:tblCellMar>
                <w:left w:w="70" w:type="dxa"/>
                <w:right w:w="70" w:type="dxa"/>
              </w:tblCellMar>
            </w:tblPrEx>
          </w:tblPrExChange>
        </w:tblPrEx>
        <w:trPr>
          <w:trHeight w:val="170"/>
          <w:trPrChange w:id="1646" w:author="Farouk Bouhafs" w:date="2024-02-14T17:3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647"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52FFEC3C" w14:textId="77777777" w:rsidR="00A07A48" w:rsidRPr="00007B3E" w:rsidRDefault="00A07A48" w:rsidP="00A07A48">
            <w:pPr>
              <w:widowControl/>
              <w:autoSpaceDE/>
              <w:autoSpaceDN/>
              <w:spacing w:before="0" w:after="0" w:line="240" w:lineRule="auto"/>
              <w:jc w:val="left"/>
              <w:rPr>
                <w:rFonts w:asciiTheme="minorHAnsi" w:hAnsiTheme="minorHAnsi" w:cstheme="minorHAnsi"/>
                <w:b/>
                <w:bCs/>
                <w:lang w:eastAsia="fr-FR"/>
              </w:rPr>
            </w:pPr>
            <w:r w:rsidRPr="00007B3E">
              <w:rPr>
                <w:rFonts w:asciiTheme="minorHAnsi" w:hAnsiTheme="minorHAnsi" w:cstheme="minorHAnsi"/>
                <w:b/>
                <w:bCs/>
                <w:lang w:eastAsia="fr-FR"/>
              </w:rPr>
              <w:t>VAN du secteur public (MDT) - Sans risque</w:t>
            </w:r>
          </w:p>
        </w:tc>
        <w:tc>
          <w:tcPr>
            <w:tcW w:w="2268" w:type="dxa"/>
            <w:tcBorders>
              <w:top w:val="single" w:sz="4" w:space="0" w:color="auto"/>
              <w:left w:val="nil"/>
              <w:bottom w:val="single" w:sz="4" w:space="0" w:color="auto"/>
              <w:right w:val="single" w:sz="4" w:space="0" w:color="auto"/>
            </w:tcBorders>
            <w:shd w:val="clear" w:color="auto" w:fill="auto"/>
            <w:noWrap/>
            <w:hideMark/>
            <w:tcPrChange w:id="1648" w:author="Farouk Bouhafs" w:date="2024-02-14T17:36:00Z">
              <w:tcPr>
                <w:tcW w:w="2268"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F1695BC" w14:textId="5F06364C" w:rsidR="00A07A48" w:rsidRPr="007E7D36" w:rsidRDefault="00A07A48" w:rsidP="00A07A48">
            <w:pPr>
              <w:widowControl/>
              <w:autoSpaceDE/>
              <w:autoSpaceDN/>
              <w:spacing w:before="0" w:after="0" w:line="240" w:lineRule="auto"/>
              <w:jc w:val="center"/>
              <w:rPr>
                <w:rFonts w:asciiTheme="minorHAnsi" w:hAnsiTheme="minorHAnsi" w:cstheme="minorHAnsi"/>
                <w:b/>
                <w:bCs/>
                <w:lang w:eastAsia="fr-FR"/>
              </w:rPr>
            </w:pPr>
            <w:ins w:id="1649" w:author="Farouk Bouhafs" w:date="2024-02-14T17:36:00Z">
              <w:r w:rsidRPr="00A07A48">
                <w:rPr>
                  <w:rFonts w:asciiTheme="minorHAnsi" w:hAnsiTheme="minorHAnsi" w:cstheme="minorHAnsi"/>
                  <w:b/>
                  <w:bCs/>
                  <w:lang w:eastAsia="fr-FR"/>
                  <w:rPrChange w:id="1650" w:author="Farouk Bouhafs" w:date="2024-02-14T17:37:00Z">
                    <w:rPr/>
                  </w:rPrChange>
                </w:rPr>
                <w:t>-438,8</w:t>
              </w:r>
            </w:ins>
            <w:del w:id="1651" w:author="Farouk Bouhafs" w:date="2024-02-14T17:36:00Z">
              <w:r w:rsidRPr="00A8239A" w:rsidDel="00751A03">
                <w:rPr>
                  <w:rFonts w:asciiTheme="minorHAnsi" w:hAnsiTheme="minorHAnsi" w:cstheme="minorHAnsi"/>
                  <w:b/>
                  <w:bCs/>
                  <w:lang w:eastAsia="fr-FR"/>
                </w:rPr>
                <w:delText>-461,5</w:delText>
              </w:r>
            </w:del>
          </w:p>
        </w:tc>
      </w:tr>
      <w:tr w:rsidR="00A07A48" w:rsidRPr="00007B3E" w14:paraId="7EA0FA1A" w14:textId="77777777" w:rsidTr="00751A03">
        <w:tblPrEx>
          <w:tblW w:w="8080" w:type="dxa"/>
          <w:tblInd w:w="-5" w:type="dxa"/>
          <w:tblCellMar>
            <w:left w:w="70" w:type="dxa"/>
            <w:right w:w="70" w:type="dxa"/>
          </w:tblCellMar>
          <w:tblPrExChange w:id="1652" w:author="Farouk Bouhafs" w:date="2024-02-14T17:36:00Z">
            <w:tblPrEx>
              <w:tblW w:w="8080" w:type="dxa"/>
              <w:tblInd w:w="-5" w:type="dxa"/>
              <w:tblCellMar>
                <w:left w:w="70" w:type="dxa"/>
                <w:right w:w="70" w:type="dxa"/>
              </w:tblCellMar>
            </w:tblPrEx>
          </w:tblPrExChange>
        </w:tblPrEx>
        <w:trPr>
          <w:trHeight w:val="170"/>
          <w:trPrChange w:id="1653" w:author="Farouk Bouhafs" w:date="2024-02-14T17:3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654"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6EDE63CA" w14:textId="77777777" w:rsidR="00A07A48" w:rsidRPr="00007B3E" w:rsidRDefault="00A07A48" w:rsidP="00A07A48">
            <w:pPr>
              <w:widowControl/>
              <w:autoSpaceDE/>
              <w:autoSpaceDN/>
              <w:spacing w:before="0" w:after="0" w:line="240" w:lineRule="auto"/>
              <w:jc w:val="left"/>
              <w:rPr>
                <w:rFonts w:asciiTheme="minorHAnsi" w:hAnsiTheme="minorHAnsi" w:cstheme="minorHAnsi"/>
                <w:lang w:eastAsia="fr-FR"/>
              </w:rPr>
            </w:pPr>
            <w:r w:rsidRPr="00007B3E">
              <w:rPr>
                <w:rFonts w:asciiTheme="minorHAnsi" w:hAnsiTheme="minorHAnsi" w:cstheme="minorHAnsi"/>
                <w:lang w:eastAsia="fr-FR"/>
              </w:rPr>
              <w:lastRenderedPageBreak/>
              <w:t>VAN du risque (MDT)</w:t>
            </w:r>
          </w:p>
        </w:tc>
        <w:tc>
          <w:tcPr>
            <w:tcW w:w="2268" w:type="dxa"/>
            <w:tcBorders>
              <w:top w:val="nil"/>
              <w:left w:val="nil"/>
              <w:bottom w:val="single" w:sz="4" w:space="0" w:color="auto"/>
              <w:right w:val="single" w:sz="4" w:space="0" w:color="auto"/>
            </w:tcBorders>
            <w:shd w:val="clear" w:color="auto" w:fill="auto"/>
            <w:noWrap/>
            <w:hideMark/>
            <w:tcPrChange w:id="1655" w:author="Farouk Bouhafs" w:date="2024-02-14T17:36:00Z">
              <w:tcPr>
                <w:tcW w:w="2268" w:type="dxa"/>
                <w:tcBorders>
                  <w:top w:val="nil"/>
                  <w:left w:val="nil"/>
                  <w:bottom w:val="single" w:sz="4" w:space="0" w:color="auto"/>
                  <w:right w:val="single" w:sz="4" w:space="0" w:color="auto"/>
                </w:tcBorders>
                <w:shd w:val="clear" w:color="auto" w:fill="auto"/>
                <w:noWrap/>
                <w:vAlign w:val="bottom"/>
                <w:hideMark/>
              </w:tcPr>
            </w:tcPrChange>
          </w:tcPr>
          <w:p w14:paraId="64A73B76" w14:textId="079BDDBF" w:rsidR="00A07A48" w:rsidRPr="00A07A48" w:rsidRDefault="00A07A48" w:rsidP="00A07A48">
            <w:pPr>
              <w:widowControl/>
              <w:autoSpaceDE/>
              <w:autoSpaceDN/>
              <w:spacing w:before="0" w:after="0" w:line="240" w:lineRule="auto"/>
              <w:jc w:val="center"/>
              <w:rPr>
                <w:rFonts w:asciiTheme="minorHAnsi" w:hAnsiTheme="minorHAnsi" w:cstheme="minorHAnsi"/>
                <w:lang w:eastAsia="fr-FR"/>
              </w:rPr>
            </w:pPr>
            <w:ins w:id="1656" w:author="Farouk Bouhafs" w:date="2024-02-14T17:36:00Z">
              <w:r w:rsidRPr="00A07A48">
                <w:rPr>
                  <w:rFonts w:asciiTheme="minorHAnsi" w:hAnsiTheme="minorHAnsi" w:cstheme="minorHAnsi"/>
                  <w:lang w:eastAsia="fr-FR"/>
                  <w:rPrChange w:id="1657" w:author="Farouk Bouhafs" w:date="2024-02-14T17:37:00Z">
                    <w:rPr/>
                  </w:rPrChange>
                </w:rPr>
                <w:t>-222,7</w:t>
              </w:r>
            </w:ins>
            <w:del w:id="1658" w:author="Farouk Bouhafs" w:date="2024-02-14T17:36:00Z">
              <w:r w:rsidRPr="00A07A48" w:rsidDel="00751A03">
                <w:rPr>
                  <w:rFonts w:asciiTheme="minorHAnsi" w:hAnsiTheme="minorHAnsi" w:cstheme="minorHAnsi"/>
                  <w:lang w:eastAsia="fr-FR"/>
                  <w:rPrChange w:id="1659" w:author="Farouk Bouhafs" w:date="2024-02-14T17:37:00Z">
                    <w:rPr>
                      <w:rFonts w:asciiTheme="minorHAnsi" w:hAnsiTheme="minorHAnsi" w:cstheme="minorHAnsi"/>
                    </w:rPr>
                  </w:rPrChange>
                </w:rPr>
                <w:delText>-136,3</w:delText>
              </w:r>
            </w:del>
          </w:p>
        </w:tc>
      </w:tr>
      <w:tr w:rsidR="00A07A48" w:rsidRPr="00007B3E" w14:paraId="2096405E" w14:textId="77777777" w:rsidTr="00751A03">
        <w:tblPrEx>
          <w:tblW w:w="8080" w:type="dxa"/>
          <w:tblInd w:w="-5" w:type="dxa"/>
          <w:tblCellMar>
            <w:left w:w="70" w:type="dxa"/>
            <w:right w:w="70" w:type="dxa"/>
          </w:tblCellMar>
          <w:tblPrExChange w:id="1660" w:author="Farouk Bouhafs" w:date="2024-02-14T17:36:00Z">
            <w:tblPrEx>
              <w:tblW w:w="8080" w:type="dxa"/>
              <w:tblInd w:w="-5" w:type="dxa"/>
              <w:tblCellMar>
                <w:left w:w="70" w:type="dxa"/>
                <w:right w:w="70" w:type="dxa"/>
              </w:tblCellMar>
            </w:tblPrEx>
          </w:tblPrExChange>
        </w:tblPrEx>
        <w:trPr>
          <w:trHeight w:val="170"/>
          <w:trPrChange w:id="1661" w:author="Farouk Bouhafs" w:date="2024-02-14T17:36:00Z">
            <w:trPr>
              <w:trHeight w:val="170"/>
            </w:trPr>
          </w:trPrChange>
        </w:trPr>
        <w:tc>
          <w:tcPr>
            <w:tcW w:w="5812" w:type="dxa"/>
            <w:tcBorders>
              <w:top w:val="nil"/>
              <w:left w:val="single" w:sz="4" w:space="0" w:color="auto"/>
              <w:bottom w:val="single" w:sz="4" w:space="0" w:color="auto"/>
              <w:right w:val="single" w:sz="4" w:space="0" w:color="auto"/>
            </w:tcBorders>
            <w:shd w:val="clear" w:color="auto" w:fill="auto"/>
            <w:vAlign w:val="bottom"/>
            <w:hideMark/>
            <w:tcPrChange w:id="1662" w:author="Farouk Bouhafs" w:date="2024-02-14T17:36:00Z">
              <w:tcPr>
                <w:tcW w:w="5812" w:type="dxa"/>
                <w:tcBorders>
                  <w:top w:val="nil"/>
                  <w:left w:val="single" w:sz="4" w:space="0" w:color="auto"/>
                  <w:bottom w:val="single" w:sz="4" w:space="0" w:color="auto"/>
                  <w:right w:val="single" w:sz="4" w:space="0" w:color="auto"/>
                </w:tcBorders>
                <w:shd w:val="clear" w:color="auto" w:fill="auto"/>
                <w:vAlign w:val="bottom"/>
                <w:hideMark/>
              </w:tcPr>
            </w:tcPrChange>
          </w:tcPr>
          <w:p w14:paraId="00A7A84B" w14:textId="77777777" w:rsidR="00A07A48" w:rsidRPr="00007B3E" w:rsidRDefault="00A07A48" w:rsidP="00A07A48">
            <w:pPr>
              <w:widowControl/>
              <w:autoSpaceDE/>
              <w:autoSpaceDN/>
              <w:spacing w:before="0" w:after="0" w:line="240" w:lineRule="auto"/>
              <w:jc w:val="left"/>
              <w:rPr>
                <w:rFonts w:asciiTheme="minorHAnsi" w:hAnsiTheme="minorHAnsi" w:cstheme="minorHAnsi"/>
                <w:b/>
                <w:bCs/>
                <w:color w:val="002060"/>
                <w:lang w:eastAsia="fr-FR"/>
              </w:rPr>
            </w:pPr>
            <w:r w:rsidRPr="00007B3E">
              <w:rPr>
                <w:rFonts w:asciiTheme="minorHAnsi" w:hAnsiTheme="minorHAnsi" w:cstheme="minorHAnsi"/>
                <w:b/>
                <w:bCs/>
                <w:color w:val="002060"/>
                <w:lang w:eastAsia="fr-FR"/>
              </w:rPr>
              <w:t>VAN du secteur public (MDT) - Avec risque</w:t>
            </w:r>
          </w:p>
        </w:tc>
        <w:tc>
          <w:tcPr>
            <w:tcW w:w="2268" w:type="dxa"/>
            <w:tcBorders>
              <w:top w:val="nil"/>
              <w:left w:val="nil"/>
              <w:bottom w:val="single" w:sz="4" w:space="0" w:color="auto"/>
              <w:right w:val="single" w:sz="4" w:space="0" w:color="auto"/>
            </w:tcBorders>
            <w:shd w:val="clear" w:color="auto" w:fill="auto"/>
            <w:noWrap/>
            <w:hideMark/>
            <w:tcPrChange w:id="1663" w:author="Farouk Bouhafs" w:date="2024-02-14T17:36:00Z">
              <w:tcPr>
                <w:tcW w:w="2268" w:type="dxa"/>
                <w:tcBorders>
                  <w:top w:val="nil"/>
                  <w:left w:val="nil"/>
                  <w:bottom w:val="single" w:sz="4" w:space="0" w:color="auto"/>
                  <w:right w:val="single" w:sz="4" w:space="0" w:color="auto"/>
                </w:tcBorders>
                <w:shd w:val="clear" w:color="auto" w:fill="auto"/>
                <w:noWrap/>
                <w:vAlign w:val="bottom"/>
                <w:hideMark/>
              </w:tcPr>
            </w:tcPrChange>
          </w:tcPr>
          <w:p w14:paraId="3AEFE7A4" w14:textId="0A423AD2" w:rsidR="00A07A48" w:rsidRPr="00A07A48" w:rsidRDefault="00A07A48" w:rsidP="00A07A48">
            <w:pPr>
              <w:widowControl/>
              <w:autoSpaceDE/>
              <w:autoSpaceDN/>
              <w:spacing w:before="0" w:after="0" w:line="240" w:lineRule="auto"/>
              <w:jc w:val="center"/>
              <w:rPr>
                <w:rFonts w:asciiTheme="minorHAnsi" w:hAnsiTheme="minorHAnsi" w:cstheme="minorHAnsi"/>
                <w:b/>
                <w:bCs/>
                <w:color w:val="002060"/>
                <w:lang w:eastAsia="fr-FR"/>
              </w:rPr>
            </w:pPr>
            <w:ins w:id="1664" w:author="Farouk Bouhafs" w:date="2024-02-14T17:36:00Z">
              <w:r w:rsidRPr="00A07A48">
                <w:rPr>
                  <w:rFonts w:asciiTheme="minorHAnsi" w:hAnsiTheme="minorHAnsi" w:cstheme="minorHAnsi"/>
                  <w:b/>
                  <w:bCs/>
                  <w:color w:val="002060"/>
                  <w:lang w:eastAsia="fr-FR"/>
                  <w:rPrChange w:id="1665" w:author="Farouk Bouhafs" w:date="2024-02-14T17:37:00Z">
                    <w:rPr/>
                  </w:rPrChange>
                </w:rPr>
                <w:t>-661,5</w:t>
              </w:r>
            </w:ins>
            <w:del w:id="1666" w:author="Farouk Bouhafs" w:date="2024-02-14T17:36:00Z">
              <w:r w:rsidRPr="00A07A48" w:rsidDel="00751A03">
                <w:rPr>
                  <w:rFonts w:asciiTheme="minorHAnsi" w:hAnsiTheme="minorHAnsi" w:cstheme="minorHAnsi"/>
                  <w:b/>
                  <w:bCs/>
                  <w:color w:val="002060"/>
                  <w:lang w:eastAsia="fr-FR"/>
                </w:rPr>
                <w:delText>-597,8</w:delText>
              </w:r>
            </w:del>
          </w:p>
        </w:tc>
      </w:tr>
      <w:tr w:rsidR="00A07A48" w:rsidRPr="00007B3E" w14:paraId="17C645E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trPr>
        <w:tc>
          <w:tcPr>
            <w:tcW w:w="5812" w:type="dxa"/>
            <w:shd w:val="clear" w:color="auto" w:fill="auto"/>
            <w:noWrap/>
          </w:tcPr>
          <w:p w14:paraId="3F302785" w14:textId="77777777" w:rsidR="00A07A48" w:rsidRPr="00007B3E" w:rsidRDefault="00A07A48" w:rsidP="00A07A48">
            <w:pPr>
              <w:spacing w:before="20" w:after="40" w:line="240" w:lineRule="auto"/>
              <w:rPr>
                <w:b/>
                <w:bCs/>
                <w:color w:val="C00000"/>
                <w:sz w:val="20"/>
                <w:szCs w:val="20"/>
              </w:rPr>
            </w:pPr>
            <w:r w:rsidRPr="00007B3E">
              <w:rPr>
                <w:b/>
                <w:bCs/>
                <w:color w:val="C00000"/>
              </w:rPr>
              <w:t>Value for Money</w:t>
            </w:r>
          </w:p>
        </w:tc>
        <w:tc>
          <w:tcPr>
            <w:tcW w:w="2268" w:type="dxa"/>
            <w:shd w:val="clear" w:color="auto" w:fill="auto"/>
            <w:noWrap/>
            <w:vAlign w:val="bottom"/>
          </w:tcPr>
          <w:p w14:paraId="3568FD32" w14:textId="35670093" w:rsidR="00A07A48" w:rsidRPr="00A07A48" w:rsidRDefault="00A07A48" w:rsidP="00A07A48">
            <w:pPr>
              <w:spacing w:before="20" w:after="40" w:line="240" w:lineRule="auto"/>
              <w:jc w:val="center"/>
              <w:rPr>
                <w:rFonts w:asciiTheme="minorHAnsi" w:hAnsiTheme="minorHAnsi" w:cstheme="minorHAnsi"/>
                <w:b/>
                <w:bCs/>
                <w:color w:val="C00000"/>
              </w:rPr>
            </w:pPr>
            <w:ins w:id="1667" w:author="Farouk Bouhafs" w:date="2024-02-14T17:36:00Z">
              <w:r w:rsidRPr="00A07A48">
                <w:rPr>
                  <w:rFonts w:asciiTheme="minorHAnsi" w:hAnsiTheme="minorHAnsi" w:cstheme="minorHAnsi"/>
                  <w:b/>
                  <w:bCs/>
                  <w:color w:val="C00000"/>
                  <w:rPrChange w:id="1668" w:author="Farouk Bouhafs" w:date="2024-02-14T17:37:00Z">
                    <w:rPr>
                      <w:rFonts w:ascii="Arial" w:hAnsi="Arial" w:cs="Arial"/>
                      <w:b/>
                      <w:bCs/>
                      <w:color w:val="C00000"/>
                    </w:rPr>
                  </w:rPrChange>
                </w:rPr>
                <w:t>26,7</w:t>
              </w:r>
            </w:ins>
            <w:del w:id="1669" w:author="Farouk Bouhafs" w:date="2024-02-14T17:36:00Z">
              <w:r w:rsidRPr="00A07A48" w:rsidDel="00DB7BAC">
                <w:rPr>
                  <w:rFonts w:asciiTheme="minorHAnsi" w:hAnsiTheme="minorHAnsi" w:cstheme="minorHAnsi"/>
                  <w:b/>
                  <w:bCs/>
                  <w:color w:val="C00000"/>
                </w:rPr>
                <w:delText>26,4</w:delText>
              </w:r>
            </w:del>
          </w:p>
        </w:tc>
      </w:tr>
      <w:tr w:rsidR="00A07A48" w:rsidRPr="00007B3E" w14:paraId="2608A5C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160"/>
        </w:trPr>
        <w:tc>
          <w:tcPr>
            <w:tcW w:w="5812" w:type="dxa"/>
            <w:shd w:val="clear" w:color="auto" w:fill="auto"/>
            <w:noWrap/>
          </w:tcPr>
          <w:p w14:paraId="2C736CA1" w14:textId="77777777" w:rsidR="00A07A48" w:rsidRPr="00007B3E" w:rsidRDefault="00A07A48" w:rsidP="00A07A48">
            <w:pPr>
              <w:spacing w:before="20" w:after="40" w:line="240" w:lineRule="auto"/>
              <w:rPr>
                <w:b/>
                <w:bCs/>
                <w:color w:val="C00000"/>
                <w:sz w:val="20"/>
                <w:szCs w:val="20"/>
              </w:rPr>
            </w:pPr>
            <w:r w:rsidRPr="00007B3E">
              <w:rPr>
                <w:b/>
                <w:bCs/>
                <w:color w:val="C00000"/>
              </w:rPr>
              <w:t>Value for Money (%)</w:t>
            </w:r>
          </w:p>
        </w:tc>
        <w:tc>
          <w:tcPr>
            <w:tcW w:w="2268" w:type="dxa"/>
            <w:shd w:val="clear" w:color="auto" w:fill="auto"/>
            <w:noWrap/>
            <w:vAlign w:val="center"/>
          </w:tcPr>
          <w:p w14:paraId="631B368D" w14:textId="1949A443" w:rsidR="00A07A48" w:rsidRPr="00A07A48" w:rsidRDefault="00A07A48" w:rsidP="00A07A48">
            <w:pPr>
              <w:spacing w:before="20" w:after="40" w:line="240" w:lineRule="auto"/>
              <w:jc w:val="center"/>
              <w:rPr>
                <w:rFonts w:asciiTheme="minorHAnsi" w:hAnsiTheme="minorHAnsi" w:cstheme="minorHAnsi"/>
                <w:b/>
                <w:bCs/>
                <w:color w:val="C00000"/>
              </w:rPr>
            </w:pPr>
            <w:ins w:id="1670" w:author="Farouk Bouhafs" w:date="2024-02-14T17:36:00Z">
              <w:r w:rsidRPr="00A07A48">
                <w:rPr>
                  <w:rFonts w:asciiTheme="minorHAnsi" w:hAnsiTheme="minorHAnsi" w:cstheme="minorHAnsi"/>
                  <w:b/>
                  <w:bCs/>
                  <w:color w:val="FF0000"/>
                  <w:rPrChange w:id="1671" w:author="Farouk Bouhafs" w:date="2024-02-14T17:37:00Z">
                    <w:rPr>
                      <w:rFonts w:ascii="Arial" w:hAnsi="Arial" w:cs="Arial"/>
                      <w:b/>
                      <w:bCs/>
                      <w:color w:val="FF0000"/>
                    </w:rPr>
                  </w:rPrChange>
                </w:rPr>
                <w:t>3,9%</w:t>
              </w:r>
            </w:ins>
            <w:del w:id="1672" w:author="Farouk Bouhafs" w:date="2024-02-14T17:36:00Z">
              <w:r w:rsidRPr="00A07A48" w:rsidDel="00DB7BAC">
                <w:rPr>
                  <w:rFonts w:asciiTheme="minorHAnsi" w:hAnsiTheme="minorHAnsi" w:cstheme="minorHAnsi"/>
                  <w:b/>
                  <w:bCs/>
                  <w:color w:val="FF0000"/>
                </w:rPr>
                <w:delText>4,2%</w:delText>
              </w:r>
            </w:del>
          </w:p>
        </w:tc>
      </w:tr>
    </w:tbl>
    <w:p w14:paraId="07CAC3F2" w14:textId="77777777" w:rsidR="000A7689" w:rsidRPr="00007B3E" w:rsidRDefault="000A7689" w:rsidP="000625AD"/>
    <w:p w14:paraId="1BC17C56" w14:textId="087DB269" w:rsidR="00115EC7" w:rsidRDefault="000A7689" w:rsidP="000625AD">
      <w:r w:rsidRPr="00007B3E">
        <w:t>L'analyse de la Value for Money (</w:t>
      </w:r>
      <w:proofErr w:type="spellStart"/>
      <w:r w:rsidRPr="00007B3E">
        <w:t>VfM</w:t>
      </w:r>
      <w:proofErr w:type="spellEnd"/>
      <w:r w:rsidRPr="00007B3E">
        <w:t>) pour l'option EPC+F indique un</w:t>
      </w:r>
      <w:r w:rsidR="00356252">
        <w:t>e</w:t>
      </w:r>
      <w:r w:rsidRPr="00007B3E">
        <w:t xml:space="preserve"> </w:t>
      </w:r>
      <w:r w:rsidR="00115EC7">
        <w:t>Value for Money positive.</w:t>
      </w:r>
    </w:p>
    <w:p w14:paraId="1B59050B" w14:textId="358C2F30" w:rsidR="003F617F" w:rsidRPr="00007B3E" w:rsidRDefault="00115EC7" w:rsidP="000625AD">
      <w:r>
        <w:t xml:space="preserve">La </w:t>
      </w:r>
      <w:r w:rsidR="000A7689" w:rsidRPr="00007B3E">
        <w:t>VAN global</w:t>
      </w:r>
      <w:r>
        <w:t>e</w:t>
      </w:r>
      <w:r w:rsidR="000A7689" w:rsidRPr="00007B3E">
        <w:t xml:space="preserve"> </w:t>
      </w:r>
      <w:r>
        <w:t xml:space="preserve">du secteur public est </w:t>
      </w:r>
      <w:r w:rsidR="000A7689" w:rsidRPr="00007B3E">
        <w:t>négati</w:t>
      </w:r>
      <w:r>
        <w:t>ve</w:t>
      </w:r>
      <w:r w:rsidR="000A7689" w:rsidRPr="00007B3E">
        <w:t xml:space="preserve">, marqué par un service de dette </w:t>
      </w:r>
      <w:r w:rsidR="000625AD" w:rsidRPr="00007B3E">
        <w:t>plus élevé</w:t>
      </w:r>
      <w:r w:rsidR="003F617F" w:rsidRPr="00007B3E">
        <w:t xml:space="preserve"> par rapport à la maîtrise d’ouvrage classique</w:t>
      </w:r>
      <w:r w:rsidR="00CD5D38">
        <w:t xml:space="preserve"> (</w:t>
      </w:r>
      <w:r w:rsidR="009E47FB">
        <w:t xml:space="preserve">~ </w:t>
      </w:r>
      <w:r w:rsidR="00CD5D38" w:rsidRPr="00A8239A">
        <w:rPr>
          <w:b/>
          <w:bCs/>
        </w:rPr>
        <w:t>-</w:t>
      </w:r>
      <w:del w:id="1673" w:author="Farouk Bouhafs" w:date="2024-02-15T10:20:00Z">
        <w:r w:rsidR="00CD5D38" w:rsidRPr="00A8239A" w:rsidDel="00D30246">
          <w:rPr>
            <w:b/>
            <w:bCs/>
          </w:rPr>
          <w:delText xml:space="preserve">440 </w:delText>
        </w:r>
      </w:del>
      <w:ins w:id="1674" w:author="Farouk Bouhafs" w:date="2024-02-15T10:20:00Z">
        <w:r w:rsidR="00D30246" w:rsidRPr="00A8239A">
          <w:rPr>
            <w:b/>
            <w:bCs/>
          </w:rPr>
          <w:t>4</w:t>
        </w:r>
        <w:r w:rsidR="00D30246">
          <w:rPr>
            <w:b/>
            <w:bCs/>
          </w:rPr>
          <w:t>39</w:t>
        </w:r>
        <w:r w:rsidR="00D30246" w:rsidRPr="00A8239A">
          <w:rPr>
            <w:b/>
            <w:bCs/>
          </w:rPr>
          <w:t xml:space="preserve"> </w:t>
        </w:r>
      </w:ins>
      <w:r w:rsidR="00CD5D38" w:rsidRPr="00A8239A">
        <w:rPr>
          <w:b/>
          <w:bCs/>
        </w:rPr>
        <w:t>MDT</w:t>
      </w:r>
      <w:r w:rsidR="00CD5D38">
        <w:t xml:space="preserve"> en VAN)</w:t>
      </w:r>
      <w:r w:rsidR="0008172B" w:rsidRPr="00007B3E">
        <w:t xml:space="preserve">. Ceci est expliqué par les modalités de remboursement spécifiques à cette option impliquant </w:t>
      </w:r>
      <w:r w:rsidR="0034418D" w:rsidRPr="00007B3E">
        <w:t>une maturité de la dette publique plus courte (15 ans)</w:t>
      </w:r>
      <w:r w:rsidR="00B2151D" w:rsidRPr="00007B3E">
        <w:t>, ce qui alourdi</w:t>
      </w:r>
      <w:r w:rsidR="0008172B" w:rsidRPr="00007B3E">
        <w:t xml:space="preserve"> </w:t>
      </w:r>
      <w:r w:rsidR="00B2151D" w:rsidRPr="00007B3E">
        <w:t>le service de la dette publique.</w:t>
      </w:r>
    </w:p>
    <w:p w14:paraId="1C66CD9F" w14:textId="65E6A16D" w:rsidR="00AD644E" w:rsidRDefault="000A7689" w:rsidP="000625AD">
      <w:pPr>
        <w:rPr>
          <w:ins w:id="1675" w:author="Farouk Bouhafs" w:date="2024-02-14T17:41:00Z"/>
        </w:rPr>
      </w:pPr>
      <w:r w:rsidRPr="00007B3E">
        <w:t xml:space="preserve">Bien que les recettes d'exploitation soient positives, elles ne compensent pas suffisamment </w:t>
      </w:r>
      <w:r w:rsidR="004B4B23" w:rsidRPr="00007B3E">
        <w:t>charges opérationnelles</w:t>
      </w:r>
      <w:r w:rsidRPr="00007B3E">
        <w:t xml:space="preserve">. </w:t>
      </w:r>
      <w:r w:rsidR="00AD644E">
        <w:t>Cependant, les risques associés à cette option sont moins importants que ceux de la MOP</w:t>
      </w:r>
      <w:r w:rsidR="00137D5D">
        <w:t xml:space="preserve">, </w:t>
      </w:r>
      <w:r w:rsidR="003D3C24" w:rsidRPr="003D3C24">
        <w:t xml:space="preserve">principalement grâce au transfert </w:t>
      </w:r>
      <w:r w:rsidR="003D3C24">
        <w:t xml:space="preserve">du risque </w:t>
      </w:r>
      <w:r w:rsidR="008D7604">
        <w:t xml:space="preserve">lié à </w:t>
      </w:r>
      <w:r w:rsidR="0059133D">
        <w:t xml:space="preserve">la disponibilité </w:t>
      </w:r>
      <w:r w:rsidR="008D7604">
        <w:t>du financement public</w:t>
      </w:r>
      <w:r w:rsidR="0059133D">
        <w:t xml:space="preserve"> </w:t>
      </w:r>
      <w:r w:rsidR="00AD171D">
        <w:t>offert par la modalité EPC+F.</w:t>
      </w:r>
      <w:del w:id="1676" w:author="Farouk Bouhafs" w:date="2024-02-14T17:41:00Z">
        <w:r w:rsidR="00221A52" w:rsidDel="0019555C">
          <w:delText xml:space="preserve"> </w:delText>
        </w:r>
      </w:del>
    </w:p>
    <w:p w14:paraId="3DC97CD4" w14:textId="77777777" w:rsidR="0019555C" w:rsidRDefault="0019555C">
      <w:pPr>
        <w:keepNext/>
        <w:jc w:val="center"/>
        <w:rPr>
          <w:ins w:id="1677" w:author="Farouk Bouhafs" w:date="2024-02-14T17:41:00Z"/>
        </w:rPr>
        <w:pPrChange w:id="1678" w:author="Farouk Bouhafs" w:date="2024-02-14T17:41:00Z">
          <w:pPr>
            <w:jc w:val="center"/>
          </w:pPr>
        </w:pPrChange>
      </w:pPr>
      <w:ins w:id="1679" w:author="Farouk Bouhafs" w:date="2024-02-14T17:41:00Z">
        <w:r>
          <w:rPr>
            <w:noProof/>
          </w:rPr>
          <w:drawing>
            <wp:inline distT="0" distB="0" distL="0" distR="0" wp14:anchorId="2D347626" wp14:editId="2DD9EAD7">
              <wp:extent cx="4860758" cy="3151008"/>
              <wp:effectExtent l="0" t="0" r="0" b="0"/>
              <wp:docPr id="2103086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8504" cy="3156029"/>
                      </a:xfrm>
                      <a:prstGeom prst="rect">
                        <a:avLst/>
                      </a:prstGeom>
                      <a:noFill/>
                    </pic:spPr>
                  </pic:pic>
                </a:graphicData>
              </a:graphic>
            </wp:inline>
          </w:drawing>
        </w:r>
      </w:ins>
    </w:p>
    <w:p w14:paraId="2C445606" w14:textId="7434BCB6" w:rsidR="0019555C" w:rsidRPr="00F30F46" w:rsidRDefault="0019555C">
      <w:pPr>
        <w:pStyle w:val="Caption"/>
        <w:jc w:val="center"/>
        <w:rPr>
          <w:lang w:val="en-US"/>
          <w:rPrChange w:id="1680" w:author="Farouk Bouhafs" w:date="2024-02-14T17:43:00Z">
            <w:rPr/>
          </w:rPrChange>
        </w:rPr>
        <w:pPrChange w:id="1681" w:author="Farouk Bouhafs" w:date="2024-02-14T17:41:00Z">
          <w:pPr/>
        </w:pPrChange>
      </w:pPr>
      <w:bookmarkStart w:id="1682" w:name="_Toc158885116"/>
      <w:ins w:id="1683" w:author="Farouk Bouhafs" w:date="2024-02-14T17:41:00Z">
        <w:r w:rsidRPr="00F30F46">
          <w:rPr>
            <w:lang w:val="en-US"/>
            <w:rPrChange w:id="1684" w:author="Farouk Bouhafs" w:date="2024-02-14T17:43:00Z">
              <w:rPr/>
            </w:rPrChange>
          </w:rPr>
          <w:t xml:space="preserve">Figure </w:t>
        </w:r>
        <w:r>
          <w:fldChar w:fldCharType="begin"/>
        </w:r>
        <w:r w:rsidRPr="00F30F46">
          <w:rPr>
            <w:lang w:val="en-US"/>
            <w:rPrChange w:id="1685" w:author="Farouk Bouhafs" w:date="2024-02-14T17:43:00Z">
              <w:rPr/>
            </w:rPrChange>
          </w:rPr>
          <w:instrText xml:space="preserve"> SEQ Figure \* ARABIC </w:instrText>
        </w:r>
      </w:ins>
      <w:r>
        <w:fldChar w:fldCharType="separate"/>
      </w:r>
      <w:ins w:id="1686" w:author="Farouk Bouhafs" w:date="2024-02-14T17:41:00Z">
        <w:r w:rsidRPr="00F30F46">
          <w:rPr>
            <w:noProof/>
            <w:lang w:val="en-US"/>
            <w:rPrChange w:id="1687" w:author="Farouk Bouhafs" w:date="2024-02-14T17:43:00Z">
              <w:rPr>
                <w:noProof/>
              </w:rPr>
            </w:rPrChange>
          </w:rPr>
          <w:t>24</w:t>
        </w:r>
        <w:r>
          <w:fldChar w:fldCharType="end"/>
        </w:r>
        <w:r w:rsidRPr="00F30F46">
          <w:rPr>
            <w:lang w:val="en-US"/>
            <w:rPrChange w:id="1688" w:author="Farouk Bouhafs" w:date="2024-02-14T17:43:00Z">
              <w:rPr/>
            </w:rPrChange>
          </w:rPr>
          <w:t xml:space="preserve"> Value for Money de </w:t>
        </w:r>
        <w:proofErr w:type="spellStart"/>
        <w:r w:rsidRPr="00F30F46">
          <w:rPr>
            <w:lang w:val="en-US"/>
            <w:rPrChange w:id="1689" w:author="Farouk Bouhafs" w:date="2024-02-14T17:43:00Z">
              <w:rPr/>
            </w:rPrChange>
          </w:rPr>
          <w:t>l’option</w:t>
        </w:r>
        <w:proofErr w:type="spellEnd"/>
        <w:r w:rsidRPr="00F30F46">
          <w:rPr>
            <w:lang w:val="en-US"/>
            <w:rPrChange w:id="1690" w:author="Farouk Bouhafs" w:date="2024-02-14T17:43:00Z">
              <w:rPr/>
            </w:rPrChange>
          </w:rPr>
          <w:t xml:space="preserve"> </w:t>
        </w:r>
        <w:proofErr w:type="gramStart"/>
        <w:r w:rsidRPr="00F30F46">
          <w:rPr>
            <w:lang w:val="en-US"/>
            <w:rPrChange w:id="1691" w:author="Farouk Bouhafs" w:date="2024-02-14T17:43:00Z">
              <w:rPr/>
            </w:rPrChange>
          </w:rPr>
          <w:t>3 :</w:t>
        </w:r>
        <w:proofErr w:type="gramEnd"/>
        <w:r w:rsidRPr="00F30F46">
          <w:rPr>
            <w:lang w:val="en-US"/>
            <w:rPrChange w:id="1692" w:author="Farouk Bouhafs" w:date="2024-02-14T17:43:00Z">
              <w:rPr/>
            </w:rPrChange>
          </w:rPr>
          <w:t xml:space="preserve"> EPC + F</w:t>
        </w:r>
      </w:ins>
      <w:bookmarkEnd w:id="1682"/>
    </w:p>
    <w:p w14:paraId="15119D05" w14:textId="17303133" w:rsidR="00323052" w:rsidRPr="00007B3E" w:rsidRDefault="000A7689" w:rsidP="000625AD">
      <w:r w:rsidRPr="00007B3E">
        <w:t xml:space="preserve">Cette situation suggère que l'option EPC+F, </w:t>
      </w:r>
      <w:r w:rsidR="00C9372E">
        <w:t>grâce à</w:t>
      </w:r>
      <w:r w:rsidR="00C9372E" w:rsidRPr="00007B3E">
        <w:t xml:space="preserve"> </w:t>
      </w:r>
      <w:r w:rsidRPr="00007B3E">
        <w:t>ses avantages initiaux en termes de simplification de la construction et du financement, pourrait être la plus économiquement viable à long terme pour le secteur public</w:t>
      </w:r>
      <w:r w:rsidR="002D2A93">
        <w:t xml:space="preserve"> par rapport aux autres options possibles</w:t>
      </w:r>
      <w:r w:rsidRPr="00007B3E">
        <w:t>.</w:t>
      </w:r>
      <w:r w:rsidR="00177941" w:rsidRPr="00007B3E">
        <w:t xml:space="preserve"> La Value for Money est </w:t>
      </w:r>
      <w:r w:rsidR="002D2A93">
        <w:t>positive</w:t>
      </w:r>
      <w:r w:rsidR="002D2A93" w:rsidRPr="00007B3E">
        <w:t xml:space="preserve"> </w:t>
      </w:r>
      <w:r w:rsidR="00177941" w:rsidRPr="00007B3E">
        <w:t>(</w:t>
      </w:r>
      <w:r w:rsidR="00FF2810" w:rsidRPr="00FF2810">
        <w:rPr>
          <w:b/>
          <w:bCs/>
        </w:rPr>
        <w:t>26,</w:t>
      </w:r>
      <w:del w:id="1693" w:author="Farouk Bouhafs" w:date="2024-02-14T17:38:00Z">
        <w:r w:rsidR="00FF2810" w:rsidRPr="00FF2810" w:rsidDel="00A07A48">
          <w:rPr>
            <w:b/>
            <w:bCs/>
          </w:rPr>
          <w:delText>4</w:delText>
        </w:r>
        <w:r w:rsidR="00177941" w:rsidRPr="00A8239A" w:rsidDel="00A07A48">
          <w:rPr>
            <w:b/>
            <w:bCs/>
          </w:rPr>
          <w:delText xml:space="preserve"> </w:delText>
        </w:r>
      </w:del>
      <w:ins w:id="1694" w:author="Farouk Bouhafs" w:date="2024-02-14T17:38:00Z">
        <w:r w:rsidR="00A07A48">
          <w:rPr>
            <w:b/>
            <w:bCs/>
          </w:rPr>
          <w:t>7</w:t>
        </w:r>
        <w:r w:rsidR="00A07A48" w:rsidRPr="00A8239A">
          <w:rPr>
            <w:b/>
            <w:bCs/>
          </w:rPr>
          <w:t xml:space="preserve"> </w:t>
        </w:r>
      </w:ins>
      <w:r w:rsidR="00177941" w:rsidRPr="00A8239A">
        <w:rPr>
          <w:b/>
          <w:bCs/>
        </w:rPr>
        <w:t>MDT</w:t>
      </w:r>
      <w:r w:rsidR="00177941" w:rsidRPr="00007B3E">
        <w:t xml:space="preserve">), </w:t>
      </w:r>
      <w:r w:rsidR="00334151" w:rsidRPr="00007B3E">
        <w:t xml:space="preserve">ce qui signifie que la mise en œuvre du projet du Barreau Est sous un EPC+F </w:t>
      </w:r>
      <w:r w:rsidR="00943296" w:rsidRPr="00007B3E">
        <w:t xml:space="preserve">permet de </w:t>
      </w:r>
      <w:r w:rsidR="00737325">
        <w:t>réduire</w:t>
      </w:r>
      <w:r w:rsidR="00737325" w:rsidRPr="00007B3E">
        <w:t xml:space="preserve"> </w:t>
      </w:r>
      <w:r w:rsidR="00943296" w:rsidRPr="00007B3E">
        <w:t>le coût total du projet pour le secteur public</w:t>
      </w:r>
      <w:r w:rsidR="003C3B73">
        <w:t xml:space="preserve"> de l’ordre de </w:t>
      </w:r>
      <w:ins w:id="1695" w:author="Farouk Bouhafs" w:date="2024-02-14T17:38:00Z">
        <w:r w:rsidR="00A07A48">
          <w:t>3,9</w:t>
        </w:r>
      </w:ins>
      <w:del w:id="1696" w:author="Farouk Bouhafs" w:date="2024-02-14T17:38:00Z">
        <w:r w:rsidR="003C3B73" w:rsidDel="00A07A48">
          <w:delText>4,2</w:delText>
        </w:r>
      </w:del>
      <w:r w:rsidR="003C3B73">
        <w:t>% par rapport à la maîtrise d’ouvrage classique.</w:t>
      </w:r>
      <w:r w:rsidR="00323052" w:rsidRPr="00007B3E">
        <w:br w:type="page"/>
      </w:r>
    </w:p>
    <w:p w14:paraId="5FC1747F" w14:textId="77777777" w:rsidR="00323052" w:rsidRPr="00007B3E" w:rsidRDefault="00323052" w:rsidP="00323052">
      <w:pPr>
        <w:pStyle w:val="Titre31"/>
      </w:pPr>
      <w:r w:rsidRPr="00007B3E">
        <w:lastRenderedPageBreak/>
        <w:t>Analyse de sensibilité</w:t>
      </w:r>
    </w:p>
    <w:p w14:paraId="6F0F9BF3" w14:textId="78C09F09" w:rsidR="001C5CC9" w:rsidRPr="00007B3E" w:rsidRDefault="001C5CC9" w:rsidP="001C5CC9">
      <w:r w:rsidRPr="00007B3E">
        <w:t xml:space="preserve">Une analyse de sensibilité a été appliquée </w:t>
      </w:r>
      <w:r w:rsidR="001D4CC0" w:rsidRPr="00007B3E">
        <w:t>à</w:t>
      </w:r>
      <w:r w:rsidRPr="00007B3E">
        <w:t xml:space="preserve"> </w:t>
      </w:r>
      <w:r w:rsidRPr="00007B3E">
        <w:rPr>
          <w:b/>
          <w:bCs/>
          <w:u w:val="single"/>
        </w:rPr>
        <w:t xml:space="preserve">l’option </w:t>
      </w:r>
      <w:r w:rsidR="008304FA">
        <w:rPr>
          <w:b/>
          <w:bCs/>
          <w:u w:val="single"/>
        </w:rPr>
        <w:t xml:space="preserve">de base (Option </w:t>
      </w:r>
      <w:r w:rsidR="00F93E8F">
        <w:rPr>
          <w:b/>
          <w:bCs/>
          <w:u w:val="single"/>
        </w:rPr>
        <w:t>3</w:t>
      </w:r>
      <w:r w:rsidRPr="00007B3E">
        <w:rPr>
          <w:b/>
          <w:bCs/>
          <w:u w:val="single"/>
        </w:rPr>
        <w:t xml:space="preserve"> : </w:t>
      </w:r>
      <w:r w:rsidR="00F93E8F">
        <w:rPr>
          <w:b/>
          <w:bCs/>
          <w:u w:val="single"/>
        </w:rPr>
        <w:t>EPC+F</w:t>
      </w:r>
      <w:r w:rsidR="008304FA">
        <w:rPr>
          <w:b/>
          <w:bCs/>
          <w:u w:val="single"/>
        </w:rPr>
        <w:t>)</w:t>
      </w:r>
      <w:r w:rsidRPr="00007B3E">
        <w:t xml:space="preserve"> afin d'évaluer </w:t>
      </w:r>
      <w:r w:rsidR="00361121" w:rsidRPr="00361121">
        <w:t xml:space="preserve">sa résilience aux changements d'hypothèses et de composantes de risque pendant la durée du projet. Des tests de sensibilité ont été réalisés par le Consultant sur les principaux paramètres pris individuellement afin de juger de la solidité financière du montage financier proposé. Pour chaque sensibilité, ces résultats permettent de mesurer l'impact de l'écart d'une variable sur les principaux résultats du modèle, tels que </w:t>
      </w:r>
      <w:r w:rsidRPr="00007B3E">
        <w:t xml:space="preserve">tels que le </w:t>
      </w:r>
      <w:r w:rsidR="00B148A5">
        <w:t>VAN du secteur public, la Value for Money et l’annuité de la dette publique</w:t>
      </w:r>
      <w:r w:rsidRPr="00007B3E">
        <w:t>.</w:t>
      </w:r>
      <w:r w:rsidR="00361121">
        <w:t xml:space="preserve"> Nous rappelons que les indicateurs de viabilité financière </w:t>
      </w:r>
      <w:r w:rsidR="0084020C">
        <w:t>tels que le TRI et l’ADSCR ne sont pas applicables dans ce scénario.</w:t>
      </w:r>
    </w:p>
    <w:p w14:paraId="44DE9D75" w14:textId="5D6AF19B" w:rsidR="001C5CC9" w:rsidRPr="00007B3E" w:rsidRDefault="001C5CC9" w:rsidP="001C5CC9">
      <w:r w:rsidRPr="00007B3E">
        <w:t xml:space="preserve">Les </w:t>
      </w:r>
      <w:r w:rsidR="001A1F87" w:rsidRPr="00007B3E">
        <w:t>tests</w:t>
      </w:r>
      <w:r w:rsidRPr="00007B3E">
        <w:t xml:space="preserve"> de sensibilité suivantes ont été effectuées sur les variables clés du projet :</w:t>
      </w:r>
    </w:p>
    <w:p w14:paraId="4A6DE960" w14:textId="77777777" w:rsidR="0056479C" w:rsidRPr="00007B3E" w:rsidRDefault="0056479C" w:rsidP="004A7F0D">
      <w:pPr>
        <w:pStyle w:val="ListParagraph"/>
      </w:pPr>
      <w:r w:rsidRPr="00007B3E">
        <w:t>Augmentation des coûts de construction de 10 %</w:t>
      </w:r>
    </w:p>
    <w:p w14:paraId="759ED859" w14:textId="77777777" w:rsidR="0056479C" w:rsidRPr="00007B3E" w:rsidRDefault="0056479C" w:rsidP="004A7F0D">
      <w:pPr>
        <w:pStyle w:val="ListParagraph"/>
      </w:pPr>
      <w:r w:rsidRPr="00007B3E">
        <w:t>Diminution des coûts de construction de 10 %</w:t>
      </w:r>
    </w:p>
    <w:p w14:paraId="69DEC252" w14:textId="77777777" w:rsidR="0056479C" w:rsidRPr="00007B3E" w:rsidRDefault="0056479C" w:rsidP="004A7F0D">
      <w:pPr>
        <w:pStyle w:val="ListParagraph"/>
      </w:pPr>
      <w:r w:rsidRPr="00007B3E">
        <w:t>Augmentation des coûts d’exploitation (de l’infrastructure) de 10 %</w:t>
      </w:r>
    </w:p>
    <w:p w14:paraId="21D1A486" w14:textId="77777777" w:rsidR="0056479C" w:rsidRPr="00007B3E" w:rsidRDefault="0056479C" w:rsidP="004A7F0D">
      <w:pPr>
        <w:pStyle w:val="ListParagraph"/>
      </w:pPr>
      <w:r w:rsidRPr="00007B3E">
        <w:t>Diminution des coûts d’exploitation (de l’infrastructure) de 10 %</w:t>
      </w:r>
    </w:p>
    <w:p w14:paraId="02A16F44" w14:textId="77777777" w:rsidR="0056479C" w:rsidRPr="00007B3E" w:rsidRDefault="0056479C" w:rsidP="004A7F0D">
      <w:pPr>
        <w:pStyle w:val="ListParagraph"/>
      </w:pPr>
      <w:r w:rsidRPr="00007B3E">
        <w:t>Augmentation du trafic estimé de 10%</w:t>
      </w:r>
    </w:p>
    <w:p w14:paraId="499065AF" w14:textId="04CE8EDA" w:rsidR="0056479C" w:rsidRPr="00007B3E" w:rsidRDefault="0056479C" w:rsidP="00515B1E">
      <w:pPr>
        <w:pStyle w:val="ListParagraph"/>
      </w:pPr>
      <w:r w:rsidRPr="00007B3E">
        <w:t>Diminution du trafic estimé de 10%</w:t>
      </w:r>
      <w:r w:rsidR="001A1F87" w:rsidRPr="00007B3E">
        <w:t>.</w:t>
      </w:r>
    </w:p>
    <w:p w14:paraId="606C5892" w14:textId="77777777" w:rsidR="007E3DB3" w:rsidRPr="00007B3E" w:rsidRDefault="007E3DB3">
      <w:pPr>
        <w:widowControl/>
        <w:autoSpaceDE/>
        <w:autoSpaceDN/>
        <w:spacing w:before="0" w:after="160" w:line="259" w:lineRule="auto"/>
        <w:jc w:val="left"/>
        <w:rPr>
          <w:b/>
          <w:bCs/>
        </w:rPr>
      </w:pPr>
    </w:p>
    <w:p w14:paraId="5D84A033" w14:textId="77777777" w:rsidR="007E3DB3" w:rsidRPr="00007B3E" w:rsidRDefault="007E3DB3">
      <w:pPr>
        <w:widowControl/>
        <w:autoSpaceDE/>
        <w:autoSpaceDN/>
        <w:spacing w:before="0" w:after="160" w:line="259" w:lineRule="auto"/>
        <w:jc w:val="left"/>
      </w:pPr>
      <w:r w:rsidRPr="00007B3E">
        <w:t>Les résultats des tests de sensibilité sont synthétisés dans le tableau suivant.</w:t>
      </w:r>
    </w:p>
    <w:p w14:paraId="7108E464" w14:textId="7D2EB58E" w:rsidR="00BF04E4" w:rsidRPr="00007B3E" w:rsidRDefault="00BF04E4">
      <w:pPr>
        <w:widowControl/>
        <w:autoSpaceDE/>
        <w:autoSpaceDN/>
        <w:spacing w:before="0" w:after="160" w:line="259" w:lineRule="auto"/>
        <w:jc w:val="left"/>
      </w:pPr>
      <w:r w:rsidRPr="00007B3E">
        <w:br w:type="page"/>
      </w:r>
    </w:p>
    <w:p w14:paraId="66120F05" w14:textId="77777777" w:rsidR="00BF04E4" w:rsidRPr="00007B3E" w:rsidRDefault="00BF04E4">
      <w:pPr>
        <w:widowControl/>
        <w:autoSpaceDE/>
        <w:autoSpaceDN/>
        <w:spacing w:before="0" w:after="160" w:line="259" w:lineRule="auto"/>
        <w:jc w:val="left"/>
        <w:sectPr w:rsidR="00BF04E4" w:rsidRPr="00007B3E" w:rsidSect="0078429E">
          <w:pgSz w:w="11906" w:h="16838"/>
          <w:pgMar w:top="1417" w:right="1417" w:bottom="1417" w:left="1417" w:header="708" w:footer="708" w:gutter="0"/>
          <w:cols w:space="708"/>
          <w:docGrid w:linePitch="360"/>
        </w:sectPr>
      </w:pPr>
    </w:p>
    <w:p w14:paraId="2B1408D7" w14:textId="38FB314B" w:rsidR="007E3DB3" w:rsidRPr="00007B3E" w:rsidRDefault="007E3DB3" w:rsidP="007E3DB3">
      <w:pPr>
        <w:pStyle w:val="Caption"/>
      </w:pPr>
      <w:bookmarkStart w:id="1697" w:name="_Toc158885089"/>
      <w:r w:rsidRPr="00007B3E">
        <w:lastRenderedPageBreak/>
        <w:t xml:space="preserve">Tableau </w:t>
      </w:r>
      <w:r>
        <w:fldChar w:fldCharType="begin"/>
      </w:r>
      <w:r>
        <w:instrText xml:space="preserve"> SEQ Tableau \* ARABIC </w:instrText>
      </w:r>
      <w:r>
        <w:fldChar w:fldCharType="separate"/>
      </w:r>
      <w:ins w:id="1698" w:author="Farouk Bouhafs" w:date="2024-02-09T12:22:00Z">
        <w:r w:rsidR="00125256">
          <w:rPr>
            <w:noProof/>
          </w:rPr>
          <w:t>54</w:t>
        </w:r>
      </w:ins>
      <w:del w:id="1699" w:author="Farouk Bouhafs" w:date="2024-02-09T12:22:00Z">
        <w:r w:rsidR="00E874ED" w:rsidDel="00125256">
          <w:rPr>
            <w:noProof/>
          </w:rPr>
          <w:delText>53</w:delText>
        </w:r>
      </w:del>
      <w:r>
        <w:rPr>
          <w:noProof/>
        </w:rPr>
        <w:fldChar w:fldCharType="end"/>
      </w:r>
      <w:r w:rsidRPr="00007B3E">
        <w:t xml:space="preserve"> </w:t>
      </w:r>
      <w:r w:rsidR="008D2BCF" w:rsidRPr="00007B3E">
        <w:t>Synthèse de l’analyse de sensibilité</w:t>
      </w:r>
      <w:r w:rsidR="00972FBD">
        <w:t xml:space="preserve"> sur l’option EPC + F</w:t>
      </w:r>
      <w:bookmarkEnd w:id="1697"/>
    </w:p>
    <w:tbl>
      <w:tblPr>
        <w:tblW w:w="13531" w:type="dxa"/>
        <w:tblCellMar>
          <w:left w:w="70" w:type="dxa"/>
          <w:right w:w="70" w:type="dxa"/>
        </w:tblCellMar>
        <w:tblLook w:val="04A0" w:firstRow="1" w:lastRow="0" w:firstColumn="1" w:lastColumn="0" w:noHBand="0" w:noVBand="1"/>
      </w:tblPr>
      <w:tblGrid>
        <w:gridCol w:w="4815"/>
        <w:gridCol w:w="1984"/>
        <w:gridCol w:w="1701"/>
        <w:gridCol w:w="1418"/>
        <w:gridCol w:w="1966"/>
        <w:gridCol w:w="1647"/>
      </w:tblGrid>
      <w:tr w:rsidR="00D74E5F" w:rsidRPr="004769EB" w14:paraId="68645BBB" w14:textId="7C01BB7F" w:rsidTr="00D74E5F">
        <w:trPr>
          <w:trHeight w:val="505"/>
        </w:trPr>
        <w:tc>
          <w:tcPr>
            <w:tcW w:w="4815"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2910F98" w14:textId="77777777" w:rsidR="00B2322B" w:rsidRPr="00A8239A" w:rsidRDefault="00B2322B" w:rsidP="00B2322B">
            <w:pPr>
              <w:widowControl/>
              <w:autoSpaceDE/>
              <w:autoSpaceDN/>
              <w:spacing w:before="0" w:after="0" w:line="240" w:lineRule="auto"/>
              <w:rPr>
                <w:rFonts w:asciiTheme="minorHAnsi" w:hAnsiTheme="minorHAnsi" w:cstheme="minorHAnsi"/>
                <w:b/>
                <w:bCs/>
                <w:color w:val="000000"/>
                <w:lang w:eastAsia="fr-FR"/>
              </w:rPr>
            </w:pPr>
            <w:r w:rsidRPr="00A8239A">
              <w:rPr>
                <w:rFonts w:asciiTheme="minorHAnsi" w:hAnsiTheme="minorHAnsi" w:cstheme="minorHAnsi"/>
                <w:b/>
                <w:bCs/>
                <w:color w:val="000000"/>
                <w:lang w:eastAsia="fr-FR"/>
              </w:rPr>
              <w:t>Indicateur</w:t>
            </w:r>
          </w:p>
        </w:tc>
        <w:tc>
          <w:tcPr>
            <w:tcW w:w="1984" w:type="dxa"/>
            <w:tcBorders>
              <w:top w:val="single" w:sz="4" w:space="0" w:color="auto"/>
              <w:left w:val="nil"/>
              <w:bottom w:val="single" w:sz="4" w:space="0" w:color="auto"/>
              <w:right w:val="single" w:sz="4" w:space="0" w:color="auto"/>
            </w:tcBorders>
            <w:shd w:val="clear" w:color="000000" w:fill="F2F2F2"/>
          </w:tcPr>
          <w:p w14:paraId="38B3E4FC" w14:textId="4874B414" w:rsidR="00B2322B" w:rsidRPr="00A8239A" w:rsidRDefault="00B2322B" w:rsidP="00B2322B">
            <w:pPr>
              <w:widowControl/>
              <w:autoSpaceDE/>
              <w:autoSpaceDN/>
              <w:spacing w:before="0" w:after="0" w:line="240" w:lineRule="auto"/>
              <w:jc w:val="center"/>
              <w:rPr>
                <w:rFonts w:asciiTheme="minorHAnsi" w:hAnsiTheme="minorHAnsi" w:cstheme="minorHAnsi"/>
                <w:b/>
                <w:bCs/>
                <w:color w:val="000000"/>
                <w:lang w:eastAsia="fr-FR"/>
              </w:rPr>
            </w:pPr>
            <w:r w:rsidRPr="00A8239A">
              <w:rPr>
                <w:rFonts w:asciiTheme="minorHAnsi" w:hAnsiTheme="minorHAnsi" w:cstheme="minorHAnsi"/>
                <w:b/>
                <w:bCs/>
                <w:color w:val="000000"/>
                <w:lang w:eastAsia="fr-FR"/>
              </w:rPr>
              <w:t>VAN du secteur public (MDT)</w:t>
            </w:r>
          </w:p>
        </w:tc>
        <w:tc>
          <w:tcPr>
            <w:tcW w:w="1701" w:type="dxa"/>
            <w:tcBorders>
              <w:top w:val="single" w:sz="4" w:space="0" w:color="auto"/>
              <w:left w:val="nil"/>
              <w:bottom w:val="single" w:sz="4" w:space="0" w:color="auto"/>
              <w:right w:val="single" w:sz="4" w:space="0" w:color="auto"/>
            </w:tcBorders>
            <w:shd w:val="clear" w:color="000000" w:fill="F2F2F2"/>
          </w:tcPr>
          <w:p w14:paraId="26917735" w14:textId="7F81DE64" w:rsidR="00B2322B" w:rsidRPr="00A8239A" w:rsidRDefault="00B2322B" w:rsidP="00B2322B">
            <w:pPr>
              <w:widowControl/>
              <w:autoSpaceDE/>
              <w:autoSpaceDN/>
              <w:spacing w:before="0" w:after="0" w:line="240" w:lineRule="auto"/>
              <w:jc w:val="center"/>
              <w:rPr>
                <w:rFonts w:asciiTheme="minorHAnsi" w:hAnsiTheme="minorHAnsi" w:cstheme="minorHAnsi"/>
                <w:b/>
                <w:bCs/>
                <w:color w:val="000000"/>
                <w:lang w:eastAsia="fr-FR"/>
              </w:rPr>
            </w:pPr>
            <w:r w:rsidRPr="00A8239A">
              <w:rPr>
                <w:rFonts w:asciiTheme="minorHAnsi" w:hAnsiTheme="minorHAnsi" w:cstheme="minorHAnsi"/>
                <w:b/>
                <w:bCs/>
                <w:color w:val="000000"/>
                <w:lang w:eastAsia="fr-FR"/>
              </w:rPr>
              <w:t>Value for Money (MDT)</w:t>
            </w:r>
          </w:p>
        </w:tc>
        <w:tc>
          <w:tcPr>
            <w:tcW w:w="1418" w:type="dxa"/>
            <w:tcBorders>
              <w:top w:val="single" w:sz="4" w:space="0" w:color="auto"/>
              <w:left w:val="single" w:sz="4" w:space="0" w:color="auto"/>
              <w:bottom w:val="single" w:sz="4" w:space="0" w:color="auto"/>
              <w:right w:val="single" w:sz="4" w:space="0" w:color="auto"/>
            </w:tcBorders>
            <w:shd w:val="clear" w:color="000000" w:fill="F2F2F2"/>
          </w:tcPr>
          <w:p w14:paraId="65D5C837" w14:textId="343D93EC" w:rsidR="00B2322B" w:rsidRPr="00A8239A" w:rsidRDefault="00B2322B" w:rsidP="00B2322B">
            <w:pPr>
              <w:widowControl/>
              <w:autoSpaceDE/>
              <w:autoSpaceDN/>
              <w:spacing w:before="0" w:after="0" w:line="240" w:lineRule="auto"/>
              <w:jc w:val="center"/>
              <w:rPr>
                <w:rFonts w:asciiTheme="minorHAnsi" w:hAnsiTheme="minorHAnsi" w:cstheme="minorHAnsi"/>
                <w:b/>
                <w:bCs/>
                <w:color w:val="000000"/>
                <w:lang w:eastAsia="fr-FR"/>
              </w:rPr>
            </w:pPr>
            <w:proofErr w:type="spellStart"/>
            <w:r w:rsidRPr="00A8239A">
              <w:rPr>
                <w:rFonts w:asciiTheme="minorHAnsi" w:hAnsiTheme="minorHAnsi" w:cstheme="minorHAnsi"/>
                <w:b/>
                <w:bCs/>
                <w:color w:val="000000"/>
                <w:lang w:eastAsia="fr-FR"/>
              </w:rPr>
              <w:t>VfM</w:t>
            </w:r>
            <w:proofErr w:type="spellEnd"/>
            <w:r w:rsidRPr="00A8239A">
              <w:rPr>
                <w:rFonts w:asciiTheme="minorHAnsi" w:hAnsiTheme="minorHAnsi" w:cstheme="minorHAnsi"/>
                <w:b/>
                <w:bCs/>
                <w:color w:val="000000"/>
                <w:lang w:eastAsia="fr-FR"/>
              </w:rPr>
              <w:t xml:space="preserve"> (%)</w:t>
            </w:r>
          </w:p>
        </w:tc>
        <w:tc>
          <w:tcPr>
            <w:tcW w:w="1966" w:type="dxa"/>
            <w:tcBorders>
              <w:top w:val="single" w:sz="4" w:space="0" w:color="auto"/>
              <w:left w:val="single" w:sz="4" w:space="0" w:color="auto"/>
              <w:bottom w:val="single" w:sz="4" w:space="0" w:color="auto"/>
              <w:right w:val="single" w:sz="4" w:space="0" w:color="auto"/>
            </w:tcBorders>
            <w:shd w:val="clear" w:color="000000" w:fill="F2F2F2"/>
          </w:tcPr>
          <w:p w14:paraId="4C877C31" w14:textId="1F62CCF5" w:rsidR="00B2322B" w:rsidRPr="00A8239A" w:rsidRDefault="00B2322B" w:rsidP="00B2322B">
            <w:pPr>
              <w:widowControl/>
              <w:autoSpaceDE/>
              <w:autoSpaceDN/>
              <w:spacing w:before="0" w:after="0" w:line="240" w:lineRule="auto"/>
              <w:jc w:val="center"/>
              <w:rPr>
                <w:rFonts w:asciiTheme="minorHAnsi" w:hAnsiTheme="minorHAnsi" w:cstheme="minorHAnsi"/>
                <w:b/>
                <w:bCs/>
                <w:color w:val="000000"/>
                <w:lang w:eastAsia="fr-FR"/>
              </w:rPr>
            </w:pPr>
            <w:r w:rsidRPr="00A8239A">
              <w:rPr>
                <w:rFonts w:asciiTheme="minorHAnsi" w:hAnsiTheme="minorHAnsi" w:cstheme="minorHAnsi"/>
                <w:b/>
                <w:bCs/>
                <w:color w:val="000000"/>
                <w:lang w:eastAsia="fr-FR"/>
              </w:rPr>
              <w:t>Annuité de la dette publique (MDT)</w:t>
            </w:r>
          </w:p>
        </w:tc>
        <w:tc>
          <w:tcPr>
            <w:tcW w:w="1647" w:type="dxa"/>
            <w:tcBorders>
              <w:top w:val="single" w:sz="4" w:space="0" w:color="auto"/>
              <w:left w:val="single" w:sz="4" w:space="0" w:color="auto"/>
              <w:bottom w:val="single" w:sz="4" w:space="0" w:color="auto"/>
              <w:right w:val="single" w:sz="4" w:space="0" w:color="auto"/>
            </w:tcBorders>
            <w:shd w:val="clear" w:color="000000" w:fill="F2F2F2"/>
          </w:tcPr>
          <w:p w14:paraId="6982F6BD" w14:textId="122B211F" w:rsidR="00B2322B" w:rsidRPr="00A8239A" w:rsidRDefault="00B2322B" w:rsidP="00B2322B">
            <w:pPr>
              <w:widowControl/>
              <w:autoSpaceDE/>
              <w:autoSpaceDN/>
              <w:spacing w:before="0" w:after="0" w:line="240" w:lineRule="auto"/>
              <w:jc w:val="center"/>
              <w:rPr>
                <w:rFonts w:asciiTheme="minorHAnsi" w:hAnsiTheme="minorHAnsi" w:cstheme="minorHAnsi"/>
                <w:b/>
                <w:bCs/>
                <w:color w:val="000000"/>
                <w:lang w:eastAsia="fr-FR"/>
              </w:rPr>
            </w:pPr>
            <w:r w:rsidRPr="00A8239A">
              <w:rPr>
                <w:rFonts w:asciiTheme="minorHAnsi" w:hAnsiTheme="minorHAnsi" w:cstheme="minorHAnsi"/>
                <w:b/>
                <w:bCs/>
                <w:color w:val="000000"/>
                <w:lang w:eastAsia="fr-FR"/>
              </w:rPr>
              <w:t>VAN de la dette publique (MDT)</w:t>
            </w:r>
          </w:p>
        </w:tc>
      </w:tr>
      <w:tr w:rsidR="00782478" w:rsidRPr="004769EB" w14:paraId="06EA33AB" w14:textId="7B90F091" w:rsidTr="00A8239A">
        <w:trPr>
          <w:trHeight w:val="252"/>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3C4AE0B2" w14:textId="77777777" w:rsidR="00782478" w:rsidRPr="00A8239A" w:rsidRDefault="00782478" w:rsidP="00782478">
            <w:pPr>
              <w:widowControl/>
              <w:autoSpaceDE/>
              <w:autoSpaceDN/>
              <w:spacing w:before="0" w:after="0" w:line="240" w:lineRule="auto"/>
              <w:rPr>
                <w:rFonts w:asciiTheme="minorHAnsi" w:hAnsiTheme="minorHAnsi" w:cstheme="minorHAnsi"/>
                <w:i/>
                <w:iCs/>
                <w:lang w:eastAsia="fr-FR"/>
              </w:rPr>
            </w:pPr>
            <w:r w:rsidRPr="00A8239A">
              <w:rPr>
                <w:rFonts w:asciiTheme="minorHAnsi" w:hAnsiTheme="minorHAnsi" w:cstheme="minorHAnsi"/>
                <w:i/>
                <w:iCs/>
                <w:lang w:eastAsia="fr-FR"/>
              </w:rPr>
              <w:t>Etat initial</w:t>
            </w:r>
          </w:p>
        </w:tc>
        <w:tc>
          <w:tcPr>
            <w:tcW w:w="1984" w:type="dxa"/>
            <w:tcBorders>
              <w:top w:val="nil"/>
              <w:left w:val="nil"/>
              <w:bottom w:val="single" w:sz="4" w:space="0" w:color="auto"/>
              <w:right w:val="single" w:sz="4" w:space="0" w:color="auto"/>
            </w:tcBorders>
            <w:shd w:val="clear" w:color="auto" w:fill="auto"/>
            <w:vAlign w:val="center"/>
          </w:tcPr>
          <w:p w14:paraId="11E485B5" w14:textId="425B1BA6" w:rsidR="00782478" w:rsidRPr="00F517F0" w:rsidRDefault="00782478" w:rsidP="00782478">
            <w:pPr>
              <w:widowControl/>
              <w:autoSpaceDE/>
              <w:autoSpaceDN/>
              <w:spacing w:before="0" w:after="0" w:line="240" w:lineRule="auto"/>
              <w:jc w:val="center"/>
              <w:rPr>
                <w:rFonts w:asciiTheme="minorHAnsi" w:hAnsiTheme="minorHAnsi" w:cstheme="minorHAnsi"/>
                <w:i/>
                <w:iCs/>
                <w:lang w:eastAsia="fr-FR"/>
              </w:rPr>
            </w:pPr>
            <w:ins w:id="1700" w:author="Farouk Bouhafs" w:date="2024-02-14T17:56:00Z">
              <w:r w:rsidRPr="00F517F0">
                <w:rPr>
                  <w:rFonts w:cs="Calibri"/>
                  <w:i/>
                  <w:iCs/>
                  <w:rPrChange w:id="1701" w:author="Farouk Bouhafs" w:date="2024-02-14T17:56:00Z">
                    <w:rPr>
                      <w:rFonts w:cs="Calibri"/>
                      <w:i/>
                      <w:iCs/>
                      <w:sz w:val="20"/>
                      <w:szCs w:val="20"/>
                    </w:rPr>
                  </w:rPrChange>
                </w:rPr>
                <w:t>-661,50</w:t>
              </w:r>
            </w:ins>
            <w:del w:id="1702" w:author="Farouk Bouhafs" w:date="2024-02-14T17:56:00Z">
              <w:r w:rsidRPr="00F517F0" w:rsidDel="001A488B">
                <w:rPr>
                  <w:rFonts w:cs="Calibri"/>
                  <w:i/>
                  <w:iCs/>
                </w:rPr>
                <w:delText>-602,37</w:delText>
              </w:r>
            </w:del>
          </w:p>
        </w:tc>
        <w:tc>
          <w:tcPr>
            <w:tcW w:w="1701" w:type="dxa"/>
            <w:tcBorders>
              <w:top w:val="single" w:sz="4" w:space="0" w:color="auto"/>
              <w:left w:val="nil"/>
              <w:bottom w:val="single" w:sz="4" w:space="0" w:color="auto"/>
              <w:right w:val="single" w:sz="4" w:space="0" w:color="auto"/>
            </w:tcBorders>
            <w:vAlign w:val="center"/>
          </w:tcPr>
          <w:p w14:paraId="6A73D12F" w14:textId="12B4C3CC" w:rsidR="00782478" w:rsidRPr="00F517F0" w:rsidRDefault="00782478" w:rsidP="00782478">
            <w:pPr>
              <w:widowControl/>
              <w:autoSpaceDE/>
              <w:autoSpaceDN/>
              <w:spacing w:before="0" w:after="0" w:line="240" w:lineRule="auto"/>
              <w:jc w:val="center"/>
              <w:rPr>
                <w:rFonts w:asciiTheme="minorHAnsi" w:hAnsiTheme="minorHAnsi" w:cstheme="minorHAnsi"/>
                <w:i/>
                <w:iCs/>
                <w:lang w:eastAsia="fr-FR"/>
              </w:rPr>
            </w:pPr>
            <w:ins w:id="1703" w:author="Farouk Bouhafs" w:date="2024-02-14T17:56:00Z">
              <w:r w:rsidRPr="00F517F0">
                <w:rPr>
                  <w:rFonts w:cs="Calibri"/>
                  <w:i/>
                  <w:iCs/>
                  <w:rPrChange w:id="1704" w:author="Farouk Bouhafs" w:date="2024-02-14T17:56:00Z">
                    <w:rPr>
                      <w:rFonts w:cs="Calibri"/>
                      <w:i/>
                      <w:iCs/>
                      <w:sz w:val="20"/>
                      <w:szCs w:val="20"/>
                    </w:rPr>
                  </w:rPrChange>
                </w:rPr>
                <w:t>26,74</w:t>
              </w:r>
            </w:ins>
            <w:del w:id="1705" w:author="Farouk Bouhafs" w:date="2024-02-14T17:56:00Z">
              <w:r w:rsidRPr="00F517F0" w:rsidDel="001A488B">
                <w:rPr>
                  <w:rFonts w:cs="Calibri"/>
                  <w:i/>
                  <w:iCs/>
                </w:rPr>
                <w:delText>26,40</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5395EFFE" w14:textId="0933BEB1" w:rsidR="00782478" w:rsidRPr="00F517F0" w:rsidRDefault="00782478" w:rsidP="00782478">
            <w:pPr>
              <w:widowControl/>
              <w:autoSpaceDE/>
              <w:autoSpaceDN/>
              <w:spacing w:before="0" w:after="0" w:line="240" w:lineRule="auto"/>
              <w:jc w:val="center"/>
              <w:rPr>
                <w:rFonts w:asciiTheme="minorHAnsi" w:hAnsiTheme="minorHAnsi" w:cstheme="minorHAnsi"/>
                <w:i/>
                <w:iCs/>
                <w:lang w:eastAsia="fr-FR"/>
              </w:rPr>
            </w:pPr>
            <w:ins w:id="1706" w:author="Farouk Bouhafs" w:date="2024-02-14T17:56:00Z">
              <w:r w:rsidRPr="00F517F0">
                <w:rPr>
                  <w:rFonts w:cs="Calibri"/>
                  <w:i/>
                  <w:iCs/>
                  <w:rPrChange w:id="1707" w:author="Farouk Bouhafs" w:date="2024-02-14T17:56:00Z">
                    <w:rPr>
                      <w:rFonts w:cs="Calibri"/>
                      <w:i/>
                      <w:iCs/>
                      <w:sz w:val="20"/>
                      <w:szCs w:val="20"/>
                    </w:rPr>
                  </w:rPrChange>
                </w:rPr>
                <w:t>3,9%</w:t>
              </w:r>
            </w:ins>
            <w:del w:id="1708" w:author="Farouk Bouhafs" w:date="2024-02-14T17:56:00Z">
              <w:r w:rsidRPr="00F517F0" w:rsidDel="001A488B">
                <w:rPr>
                  <w:rFonts w:cs="Calibri"/>
                  <w:i/>
                  <w:iCs/>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34A27ED4" w14:textId="78C6B279" w:rsidR="00782478" w:rsidRPr="00F517F0" w:rsidRDefault="00782478" w:rsidP="00782478">
            <w:pPr>
              <w:widowControl/>
              <w:autoSpaceDE/>
              <w:autoSpaceDN/>
              <w:spacing w:before="0" w:after="0" w:line="240" w:lineRule="auto"/>
              <w:jc w:val="center"/>
              <w:rPr>
                <w:rFonts w:asciiTheme="minorHAnsi" w:hAnsiTheme="minorHAnsi" w:cstheme="minorHAnsi"/>
                <w:i/>
                <w:iCs/>
                <w:lang w:eastAsia="fr-FR"/>
              </w:rPr>
            </w:pPr>
            <w:ins w:id="1709" w:author="Farouk Bouhafs" w:date="2024-02-14T17:56:00Z">
              <w:r w:rsidRPr="00F517F0">
                <w:rPr>
                  <w:rFonts w:cs="Calibri"/>
                  <w:i/>
                  <w:iCs/>
                  <w:rPrChange w:id="1710" w:author="Farouk Bouhafs" w:date="2024-02-14T17:56:00Z">
                    <w:rPr>
                      <w:rFonts w:cs="Calibri"/>
                      <w:i/>
                      <w:iCs/>
                      <w:sz w:val="20"/>
                      <w:szCs w:val="20"/>
                    </w:rPr>
                  </w:rPrChange>
                </w:rPr>
                <w:t>47,47</w:t>
              </w:r>
            </w:ins>
            <w:del w:id="1711" w:author="Farouk Bouhafs" w:date="2024-02-14T17:56:00Z">
              <w:r w:rsidRPr="00F517F0" w:rsidDel="001A488B">
                <w:rPr>
                  <w:rFonts w:cs="Calibri"/>
                  <w:i/>
                  <w:iCs/>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269D2FB" w14:textId="65421070" w:rsidR="00782478" w:rsidRPr="00F517F0" w:rsidRDefault="00782478" w:rsidP="00782478">
            <w:pPr>
              <w:widowControl/>
              <w:autoSpaceDE/>
              <w:autoSpaceDN/>
              <w:spacing w:before="0" w:after="0" w:line="240" w:lineRule="auto"/>
              <w:jc w:val="center"/>
              <w:rPr>
                <w:rFonts w:asciiTheme="minorHAnsi" w:hAnsiTheme="minorHAnsi" w:cstheme="minorHAnsi"/>
                <w:i/>
                <w:iCs/>
                <w:lang w:eastAsia="fr-FR"/>
              </w:rPr>
            </w:pPr>
            <w:ins w:id="1712" w:author="Farouk Bouhafs" w:date="2024-02-14T17:56:00Z">
              <w:r w:rsidRPr="00F517F0">
                <w:rPr>
                  <w:rFonts w:cs="Calibri"/>
                  <w:i/>
                  <w:iCs/>
                  <w:rPrChange w:id="1713" w:author="Farouk Bouhafs" w:date="2024-02-14T17:56:00Z">
                    <w:rPr>
                      <w:rFonts w:cs="Calibri"/>
                      <w:i/>
                      <w:iCs/>
                      <w:sz w:val="20"/>
                      <w:szCs w:val="20"/>
                    </w:rPr>
                  </w:rPrChange>
                </w:rPr>
                <w:t>-439,80</w:t>
              </w:r>
            </w:ins>
            <w:del w:id="1714" w:author="Farouk Bouhafs" w:date="2024-02-14T17:56:00Z">
              <w:r w:rsidRPr="00F517F0" w:rsidDel="001A488B">
                <w:rPr>
                  <w:rFonts w:cs="Calibri"/>
                  <w:i/>
                  <w:iCs/>
                </w:rPr>
                <w:delText>-439,80</w:delText>
              </w:r>
            </w:del>
          </w:p>
        </w:tc>
      </w:tr>
      <w:tr w:rsidR="00F517F0" w:rsidRPr="004769EB" w14:paraId="4351D60F" w14:textId="0C4BE899" w:rsidTr="00A8239A">
        <w:trPr>
          <w:trHeight w:val="281"/>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766ABFEB"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bookmarkStart w:id="1715" w:name="_Hlk153557509"/>
            <w:r w:rsidRPr="00A8239A">
              <w:rPr>
                <w:rFonts w:asciiTheme="minorHAnsi" w:hAnsiTheme="minorHAnsi" w:cstheme="minorHAnsi"/>
                <w:lang w:eastAsia="fr-FR"/>
              </w:rPr>
              <w:t>Augmentation des coûts de construction de 10 %</w:t>
            </w:r>
          </w:p>
        </w:tc>
        <w:tc>
          <w:tcPr>
            <w:tcW w:w="1984" w:type="dxa"/>
            <w:tcBorders>
              <w:top w:val="nil"/>
              <w:left w:val="nil"/>
              <w:bottom w:val="single" w:sz="4" w:space="0" w:color="auto"/>
              <w:right w:val="single" w:sz="4" w:space="0" w:color="auto"/>
            </w:tcBorders>
            <w:shd w:val="clear" w:color="auto" w:fill="auto"/>
            <w:vAlign w:val="center"/>
          </w:tcPr>
          <w:p w14:paraId="08FF4049" w14:textId="67FEFC69"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16" w:author="Farouk Bouhafs" w:date="2024-02-14T17:56:00Z">
              <w:r w:rsidRPr="00F517F0">
                <w:rPr>
                  <w:rFonts w:cs="Calibri"/>
                  <w:rPrChange w:id="1717" w:author="Farouk Bouhafs" w:date="2024-02-14T17:56:00Z">
                    <w:rPr>
                      <w:rFonts w:cs="Calibri"/>
                      <w:sz w:val="20"/>
                      <w:szCs w:val="20"/>
                    </w:rPr>
                  </w:rPrChange>
                </w:rPr>
                <w:t>-736,66</w:t>
              </w:r>
            </w:ins>
            <w:del w:id="1718" w:author="Farouk Bouhafs" w:date="2024-02-14T17:56:00Z">
              <w:r w:rsidRPr="00F517F0" w:rsidDel="0034789F">
                <w:rPr>
                  <w:rFonts w:cs="Calibri"/>
                </w:rPr>
                <w:delText>-668,57</w:delText>
              </w:r>
            </w:del>
          </w:p>
        </w:tc>
        <w:tc>
          <w:tcPr>
            <w:tcW w:w="1701" w:type="dxa"/>
            <w:tcBorders>
              <w:top w:val="single" w:sz="4" w:space="0" w:color="auto"/>
              <w:left w:val="nil"/>
              <w:bottom w:val="single" w:sz="4" w:space="0" w:color="auto"/>
              <w:right w:val="single" w:sz="4" w:space="0" w:color="auto"/>
            </w:tcBorders>
            <w:vAlign w:val="center"/>
          </w:tcPr>
          <w:p w14:paraId="33BA7BA8" w14:textId="1EA1EA55"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19" w:author="Farouk Bouhafs" w:date="2024-02-14T17:56:00Z">
              <w:r w:rsidRPr="00F517F0">
                <w:rPr>
                  <w:rFonts w:cs="Calibri"/>
                  <w:rPrChange w:id="1720" w:author="Farouk Bouhafs" w:date="2024-02-14T17:56:00Z">
                    <w:rPr>
                      <w:rFonts w:cs="Calibri"/>
                      <w:sz w:val="20"/>
                      <w:szCs w:val="20"/>
                    </w:rPr>
                  </w:rPrChange>
                </w:rPr>
                <w:t>29,27</w:t>
              </w:r>
            </w:ins>
            <w:del w:id="1721" w:author="Farouk Bouhafs" w:date="2024-02-14T17:56:00Z">
              <w:r w:rsidRPr="00F517F0" w:rsidDel="0034789F">
                <w:rPr>
                  <w:rFonts w:cs="Calibri"/>
                </w:rPr>
                <w:delText>28,95</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15A27884" w14:textId="695BE1E3"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22" w:author="Farouk Bouhafs" w:date="2024-02-14T17:56:00Z">
              <w:r w:rsidRPr="00F517F0">
                <w:rPr>
                  <w:rFonts w:cs="Calibri"/>
                  <w:rPrChange w:id="1723" w:author="Farouk Bouhafs" w:date="2024-02-14T17:56:00Z">
                    <w:rPr>
                      <w:rFonts w:cs="Calibri"/>
                      <w:sz w:val="20"/>
                      <w:szCs w:val="20"/>
                    </w:rPr>
                  </w:rPrChange>
                </w:rPr>
                <w:t>3,8%</w:t>
              </w:r>
            </w:ins>
            <w:del w:id="1724" w:author="Farouk Bouhafs" w:date="2024-02-14T17:56:00Z">
              <w:r w:rsidRPr="00F517F0" w:rsidDel="0034789F">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69EA11EE" w14:textId="63446C98"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25" w:author="Farouk Bouhafs" w:date="2024-02-14T17:56:00Z">
              <w:r w:rsidRPr="00F517F0">
                <w:rPr>
                  <w:rFonts w:cs="Calibri"/>
                  <w:rPrChange w:id="1726" w:author="Farouk Bouhafs" w:date="2024-02-14T17:56:00Z">
                    <w:rPr>
                      <w:rFonts w:cs="Calibri"/>
                      <w:sz w:val="20"/>
                      <w:szCs w:val="20"/>
                    </w:rPr>
                  </w:rPrChange>
                </w:rPr>
                <w:t>75,72</w:t>
              </w:r>
            </w:ins>
            <w:del w:id="1727" w:author="Farouk Bouhafs" w:date="2024-02-14T17:56:00Z">
              <w:r w:rsidRPr="00F517F0" w:rsidDel="0034789F">
                <w:rPr>
                  <w:rFonts w:cs="Calibri"/>
                </w:rPr>
                <w:delText>75,72</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5726F558" w14:textId="4A49EF63"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28" w:author="Farouk Bouhafs" w:date="2024-02-14T17:56:00Z">
              <w:r w:rsidRPr="00F517F0">
                <w:rPr>
                  <w:rFonts w:cs="Calibri"/>
                  <w:rPrChange w:id="1729" w:author="Farouk Bouhafs" w:date="2024-02-14T17:56:00Z">
                    <w:rPr>
                      <w:rFonts w:cs="Calibri"/>
                      <w:sz w:val="20"/>
                      <w:szCs w:val="20"/>
                    </w:rPr>
                  </w:rPrChange>
                </w:rPr>
                <w:t>-483,78</w:t>
              </w:r>
            </w:ins>
            <w:del w:id="1730" w:author="Farouk Bouhafs" w:date="2024-02-14T17:56:00Z">
              <w:r w:rsidRPr="00F517F0" w:rsidDel="0034789F">
                <w:rPr>
                  <w:rFonts w:cs="Calibri"/>
                </w:rPr>
                <w:delText>-483,78</w:delText>
              </w:r>
            </w:del>
          </w:p>
        </w:tc>
      </w:tr>
      <w:tr w:rsidR="00F517F0" w:rsidRPr="004769EB" w14:paraId="0278DF6C" w14:textId="5843E225" w:rsidTr="00A8239A">
        <w:trPr>
          <w:trHeight w:val="281"/>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358DD75D"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r w:rsidRPr="00A8239A">
              <w:rPr>
                <w:rFonts w:asciiTheme="minorHAnsi" w:hAnsiTheme="minorHAnsi" w:cstheme="minorHAnsi"/>
                <w:lang w:eastAsia="fr-FR"/>
              </w:rPr>
              <w:t>Diminution des coûts de construction de 10 %</w:t>
            </w:r>
          </w:p>
        </w:tc>
        <w:tc>
          <w:tcPr>
            <w:tcW w:w="1984" w:type="dxa"/>
            <w:tcBorders>
              <w:top w:val="nil"/>
              <w:left w:val="nil"/>
              <w:bottom w:val="single" w:sz="4" w:space="0" w:color="auto"/>
              <w:right w:val="single" w:sz="4" w:space="0" w:color="auto"/>
            </w:tcBorders>
            <w:shd w:val="clear" w:color="auto" w:fill="auto"/>
            <w:vAlign w:val="center"/>
          </w:tcPr>
          <w:p w14:paraId="6FA0AF7A" w14:textId="4B1E45B9"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31" w:author="Farouk Bouhafs" w:date="2024-02-14T17:56:00Z">
              <w:r w:rsidRPr="00F517F0">
                <w:rPr>
                  <w:rFonts w:cs="Calibri"/>
                  <w:rPrChange w:id="1732" w:author="Farouk Bouhafs" w:date="2024-02-14T17:56:00Z">
                    <w:rPr>
                      <w:rFonts w:cs="Calibri"/>
                      <w:sz w:val="20"/>
                      <w:szCs w:val="20"/>
                    </w:rPr>
                  </w:rPrChange>
                </w:rPr>
                <w:t>-586,35</w:t>
              </w:r>
            </w:ins>
            <w:del w:id="1733" w:author="Farouk Bouhafs" w:date="2024-02-14T17:56:00Z">
              <w:r w:rsidRPr="00F517F0" w:rsidDel="0034789F">
                <w:rPr>
                  <w:rFonts w:cs="Calibri"/>
                </w:rPr>
                <w:delText>-526,93</w:delText>
              </w:r>
            </w:del>
          </w:p>
        </w:tc>
        <w:tc>
          <w:tcPr>
            <w:tcW w:w="1701" w:type="dxa"/>
            <w:tcBorders>
              <w:top w:val="single" w:sz="4" w:space="0" w:color="auto"/>
              <w:left w:val="nil"/>
              <w:bottom w:val="single" w:sz="4" w:space="0" w:color="auto"/>
              <w:right w:val="single" w:sz="4" w:space="0" w:color="auto"/>
            </w:tcBorders>
            <w:vAlign w:val="center"/>
          </w:tcPr>
          <w:p w14:paraId="5CA1BA69" w14:textId="4D675120"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34" w:author="Farouk Bouhafs" w:date="2024-02-14T17:56:00Z">
              <w:r w:rsidRPr="00F517F0">
                <w:rPr>
                  <w:rFonts w:cs="Calibri"/>
                  <w:rPrChange w:id="1735" w:author="Farouk Bouhafs" w:date="2024-02-14T17:56:00Z">
                    <w:rPr>
                      <w:rFonts w:cs="Calibri"/>
                      <w:sz w:val="20"/>
                      <w:szCs w:val="20"/>
                    </w:rPr>
                  </w:rPrChange>
                </w:rPr>
                <w:t>24,21</w:t>
              </w:r>
            </w:ins>
            <w:del w:id="1736" w:author="Farouk Bouhafs" w:date="2024-02-14T17:56:00Z">
              <w:r w:rsidRPr="00F517F0" w:rsidDel="0034789F">
                <w:rPr>
                  <w:rFonts w:cs="Calibri"/>
                </w:rPr>
                <w:delText>23,92</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78CFD8F3" w14:textId="0C4D0142"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37" w:author="Farouk Bouhafs" w:date="2024-02-14T17:56:00Z">
              <w:r w:rsidRPr="00F517F0">
                <w:rPr>
                  <w:rFonts w:cs="Calibri"/>
                  <w:rPrChange w:id="1738" w:author="Farouk Bouhafs" w:date="2024-02-14T17:56:00Z">
                    <w:rPr>
                      <w:rFonts w:cs="Calibri"/>
                      <w:sz w:val="20"/>
                      <w:szCs w:val="20"/>
                    </w:rPr>
                  </w:rPrChange>
                </w:rPr>
                <w:t>4,0%</w:t>
              </w:r>
            </w:ins>
            <w:del w:id="1739" w:author="Farouk Bouhafs" w:date="2024-02-14T17:56:00Z">
              <w:r w:rsidRPr="00F517F0" w:rsidDel="0034789F">
                <w:rPr>
                  <w:rFonts w:cs="Calibri"/>
                </w:rPr>
                <w:delText>4,3%</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56C9843E" w14:textId="0DE17876"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40" w:author="Farouk Bouhafs" w:date="2024-02-14T17:56:00Z">
              <w:r w:rsidRPr="00F517F0">
                <w:rPr>
                  <w:rFonts w:cs="Calibri"/>
                  <w:rPrChange w:id="1741" w:author="Farouk Bouhafs" w:date="2024-02-14T17:56:00Z">
                    <w:rPr>
                      <w:rFonts w:cs="Calibri"/>
                      <w:sz w:val="20"/>
                      <w:szCs w:val="20"/>
                    </w:rPr>
                  </w:rPrChange>
                </w:rPr>
                <w:t>61,96</w:t>
              </w:r>
            </w:ins>
            <w:del w:id="1742" w:author="Farouk Bouhafs" w:date="2024-02-14T17:56:00Z">
              <w:r w:rsidRPr="00F517F0" w:rsidDel="0034789F">
                <w:rPr>
                  <w:rFonts w:cs="Calibri"/>
                </w:rPr>
                <w:delText>61,96</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3F479576" w14:textId="5E541C5A"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43" w:author="Farouk Bouhafs" w:date="2024-02-14T17:56:00Z">
              <w:r w:rsidRPr="00F517F0">
                <w:rPr>
                  <w:rFonts w:cs="Calibri"/>
                  <w:rPrChange w:id="1744" w:author="Farouk Bouhafs" w:date="2024-02-14T17:56:00Z">
                    <w:rPr>
                      <w:rFonts w:cs="Calibri"/>
                      <w:sz w:val="20"/>
                      <w:szCs w:val="20"/>
                    </w:rPr>
                  </w:rPrChange>
                </w:rPr>
                <w:t>-395,82</w:t>
              </w:r>
            </w:ins>
            <w:del w:id="1745" w:author="Farouk Bouhafs" w:date="2024-02-14T17:56:00Z">
              <w:r w:rsidRPr="00F517F0" w:rsidDel="0034789F">
                <w:rPr>
                  <w:rFonts w:cs="Calibri"/>
                </w:rPr>
                <w:delText>-395,82</w:delText>
              </w:r>
            </w:del>
          </w:p>
        </w:tc>
      </w:tr>
      <w:tr w:rsidR="00F517F0" w:rsidRPr="004769EB" w14:paraId="310921B9" w14:textId="0697B407" w:rsidTr="00A8239A">
        <w:trPr>
          <w:trHeight w:val="564"/>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721FEEB3"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r w:rsidRPr="00A8239A">
              <w:rPr>
                <w:rFonts w:asciiTheme="minorHAnsi" w:hAnsiTheme="minorHAnsi" w:cstheme="minorHAnsi"/>
                <w:lang w:eastAsia="fr-FR"/>
              </w:rPr>
              <w:t>Augmentation des coûts d’exploitation (de l’infrastructure) de 10 %</w:t>
            </w:r>
          </w:p>
        </w:tc>
        <w:tc>
          <w:tcPr>
            <w:tcW w:w="1984" w:type="dxa"/>
            <w:tcBorders>
              <w:top w:val="nil"/>
              <w:left w:val="nil"/>
              <w:bottom w:val="single" w:sz="4" w:space="0" w:color="auto"/>
              <w:right w:val="single" w:sz="4" w:space="0" w:color="auto"/>
            </w:tcBorders>
            <w:shd w:val="clear" w:color="auto" w:fill="auto"/>
            <w:vAlign w:val="center"/>
          </w:tcPr>
          <w:p w14:paraId="0BA76CE4" w14:textId="6BE5A40A"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46" w:author="Farouk Bouhafs" w:date="2024-02-14T17:56:00Z">
              <w:r w:rsidRPr="00F517F0">
                <w:rPr>
                  <w:rFonts w:cs="Calibri"/>
                  <w:rPrChange w:id="1747" w:author="Farouk Bouhafs" w:date="2024-02-14T17:56:00Z">
                    <w:rPr>
                      <w:rFonts w:cs="Calibri"/>
                      <w:sz w:val="20"/>
                      <w:szCs w:val="20"/>
                    </w:rPr>
                  </w:rPrChange>
                </w:rPr>
                <w:t>-690,57</w:t>
              </w:r>
            </w:ins>
            <w:del w:id="1748" w:author="Farouk Bouhafs" w:date="2024-02-14T17:56:00Z">
              <w:r w:rsidRPr="00F517F0" w:rsidDel="0034789F">
                <w:rPr>
                  <w:rFonts w:cs="Calibri"/>
                </w:rPr>
                <w:delText>-620,44</w:delText>
              </w:r>
            </w:del>
          </w:p>
        </w:tc>
        <w:tc>
          <w:tcPr>
            <w:tcW w:w="1701" w:type="dxa"/>
            <w:tcBorders>
              <w:top w:val="single" w:sz="4" w:space="0" w:color="auto"/>
              <w:left w:val="nil"/>
              <w:bottom w:val="single" w:sz="4" w:space="0" w:color="auto"/>
              <w:right w:val="single" w:sz="4" w:space="0" w:color="auto"/>
            </w:tcBorders>
            <w:vAlign w:val="center"/>
          </w:tcPr>
          <w:p w14:paraId="3A443562" w14:textId="32CC9494"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49" w:author="Farouk Bouhafs" w:date="2024-02-14T17:56:00Z">
              <w:r w:rsidRPr="00F517F0">
                <w:rPr>
                  <w:rFonts w:cs="Calibri"/>
                  <w:rPrChange w:id="1750" w:author="Farouk Bouhafs" w:date="2024-02-14T17:56:00Z">
                    <w:rPr>
                      <w:rFonts w:cs="Calibri"/>
                      <w:sz w:val="20"/>
                      <w:szCs w:val="20"/>
                    </w:rPr>
                  </w:rPrChange>
                </w:rPr>
                <w:t>26,80</w:t>
              </w:r>
            </w:ins>
            <w:del w:id="1751" w:author="Farouk Bouhafs" w:date="2024-02-14T17:56:00Z">
              <w:r w:rsidRPr="00F517F0" w:rsidDel="0034789F">
                <w:rPr>
                  <w:rFonts w:cs="Calibri"/>
                </w:rPr>
                <w:delText>26,46</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30BE628F" w14:textId="7F33C8DA"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52" w:author="Farouk Bouhafs" w:date="2024-02-14T17:56:00Z">
              <w:r w:rsidRPr="00F517F0">
                <w:rPr>
                  <w:rFonts w:cs="Calibri"/>
                  <w:rPrChange w:id="1753" w:author="Farouk Bouhafs" w:date="2024-02-14T17:56:00Z">
                    <w:rPr>
                      <w:rFonts w:cs="Calibri"/>
                      <w:sz w:val="20"/>
                      <w:szCs w:val="20"/>
                    </w:rPr>
                  </w:rPrChange>
                </w:rPr>
                <w:t>3,7%</w:t>
              </w:r>
            </w:ins>
            <w:del w:id="1754" w:author="Farouk Bouhafs" w:date="2024-02-14T17:56:00Z">
              <w:r w:rsidRPr="00F517F0" w:rsidDel="0034789F">
                <w:rPr>
                  <w:rFonts w:cs="Calibri"/>
                </w:rPr>
                <w:delText>4,1%</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35DB41E1" w14:textId="1345CEBD"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55" w:author="Farouk Bouhafs" w:date="2024-02-14T17:56:00Z">
              <w:r w:rsidRPr="00F517F0">
                <w:rPr>
                  <w:rFonts w:cs="Calibri"/>
                  <w:rPrChange w:id="1756" w:author="Farouk Bouhafs" w:date="2024-02-14T17:56:00Z">
                    <w:rPr>
                      <w:rFonts w:cs="Calibri"/>
                      <w:sz w:val="20"/>
                      <w:szCs w:val="20"/>
                    </w:rPr>
                  </w:rPrChange>
                </w:rPr>
                <w:t>68,84</w:t>
              </w:r>
            </w:ins>
            <w:del w:id="1757" w:author="Farouk Bouhafs" w:date="2024-02-14T17:56:00Z">
              <w:r w:rsidRPr="00F517F0" w:rsidDel="0034789F">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4E235B5" w14:textId="6C40ADB5"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58" w:author="Farouk Bouhafs" w:date="2024-02-14T17:56:00Z">
              <w:r w:rsidRPr="00F517F0">
                <w:rPr>
                  <w:rFonts w:cs="Calibri"/>
                  <w:rPrChange w:id="1759" w:author="Farouk Bouhafs" w:date="2024-02-14T17:56:00Z">
                    <w:rPr>
                      <w:rFonts w:cs="Calibri"/>
                      <w:sz w:val="20"/>
                      <w:szCs w:val="20"/>
                    </w:rPr>
                  </w:rPrChange>
                </w:rPr>
                <w:t>-439,80</w:t>
              </w:r>
            </w:ins>
            <w:del w:id="1760" w:author="Farouk Bouhafs" w:date="2024-02-14T17:56:00Z">
              <w:r w:rsidRPr="00F517F0" w:rsidDel="0034789F">
                <w:rPr>
                  <w:rFonts w:cs="Calibri"/>
                </w:rPr>
                <w:delText>-439,80</w:delText>
              </w:r>
            </w:del>
          </w:p>
        </w:tc>
      </w:tr>
      <w:tr w:rsidR="00F517F0" w:rsidRPr="004769EB" w14:paraId="46A24927" w14:textId="1134C7A1" w:rsidTr="00A8239A">
        <w:trPr>
          <w:trHeight w:val="564"/>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465F8734"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r w:rsidRPr="00A8239A">
              <w:rPr>
                <w:rFonts w:asciiTheme="minorHAnsi" w:hAnsiTheme="minorHAnsi" w:cstheme="minorHAnsi"/>
                <w:lang w:eastAsia="fr-FR"/>
              </w:rPr>
              <w:t>Diminution des coûts d’exploitation (de l’infrastructure) de 10 %</w:t>
            </w:r>
          </w:p>
        </w:tc>
        <w:tc>
          <w:tcPr>
            <w:tcW w:w="1984" w:type="dxa"/>
            <w:tcBorders>
              <w:top w:val="nil"/>
              <w:left w:val="nil"/>
              <w:bottom w:val="single" w:sz="4" w:space="0" w:color="auto"/>
              <w:right w:val="single" w:sz="4" w:space="0" w:color="auto"/>
            </w:tcBorders>
            <w:shd w:val="clear" w:color="auto" w:fill="auto"/>
            <w:vAlign w:val="center"/>
          </w:tcPr>
          <w:p w14:paraId="20AA76F5" w14:textId="3A509542"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61" w:author="Farouk Bouhafs" w:date="2024-02-14T17:56:00Z">
              <w:r w:rsidRPr="00F517F0">
                <w:rPr>
                  <w:rFonts w:cs="Calibri"/>
                  <w:rPrChange w:id="1762" w:author="Farouk Bouhafs" w:date="2024-02-14T17:56:00Z">
                    <w:rPr>
                      <w:rFonts w:cs="Calibri"/>
                      <w:sz w:val="20"/>
                      <w:szCs w:val="20"/>
                    </w:rPr>
                  </w:rPrChange>
                </w:rPr>
                <w:t>-632,44</w:t>
              </w:r>
            </w:ins>
            <w:del w:id="1763" w:author="Farouk Bouhafs" w:date="2024-02-14T17:56:00Z">
              <w:r w:rsidRPr="00F517F0" w:rsidDel="0034789F">
                <w:rPr>
                  <w:rFonts w:cs="Calibri"/>
                </w:rPr>
                <w:delText>-575,06</w:delText>
              </w:r>
            </w:del>
          </w:p>
        </w:tc>
        <w:tc>
          <w:tcPr>
            <w:tcW w:w="1701" w:type="dxa"/>
            <w:tcBorders>
              <w:top w:val="single" w:sz="4" w:space="0" w:color="auto"/>
              <w:left w:val="nil"/>
              <w:bottom w:val="single" w:sz="4" w:space="0" w:color="auto"/>
              <w:right w:val="single" w:sz="4" w:space="0" w:color="auto"/>
            </w:tcBorders>
            <w:vAlign w:val="center"/>
          </w:tcPr>
          <w:p w14:paraId="1ABD5771" w14:textId="4383B7F4"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64" w:author="Farouk Bouhafs" w:date="2024-02-14T17:56:00Z">
              <w:r w:rsidRPr="00F517F0">
                <w:rPr>
                  <w:rFonts w:cs="Calibri"/>
                  <w:rPrChange w:id="1765" w:author="Farouk Bouhafs" w:date="2024-02-14T17:56:00Z">
                    <w:rPr>
                      <w:rFonts w:cs="Calibri"/>
                      <w:sz w:val="20"/>
                      <w:szCs w:val="20"/>
                    </w:rPr>
                  </w:rPrChange>
                </w:rPr>
                <w:t>26,68</w:t>
              </w:r>
            </w:ins>
            <w:del w:id="1766" w:author="Farouk Bouhafs" w:date="2024-02-14T17:56:00Z">
              <w:r w:rsidRPr="00F517F0" w:rsidDel="0034789F">
                <w:rPr>
                  <w:rFonts w:cs="Calibri"/>
                </w:rPr>
                <w:delText>26,40</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4F846B91" w14:textId="1AD3172D"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67" w:author="Farouk Bouhafs" w:date="2024-02-14T17:56:00Z">
              <w:r w:rsidRPr="00F517F0">
                <w:rPr>
                  <w:rFonts w:cs="Calibri"/>
                  <w:rPrChange w:id="1768" w:author="Farouk Bouhafs" w:date="2024-02-14T17:56:00Z">
                    <w:rPr>
                      <w:rFonts w:cs="Calibri"/>
                      <w:sz w:val="20"/>
                      <w:szCs w:val="20"/>
                    </w:rPr>
                  </w:rPrChange>
                </w:rPr>
                <w:t>4,0%</w:t>
              </w:r>
            </w:ins>
            <w:del w:id="1769" w:author="Farouk Bouhafs" w:date="2024-02-14T17:56:00Z">
              <w:r w:rsidRPr="00F517F0" w:rsidDel="0034789F">
                <w:rPr>
                  <w:rFonts w:cs="Calibri"/>
                </w:rPr>
                <w:delText>4,4%</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6EEEBC57" w14:textId="6974B5E0"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70" w:author="Farouk Bouhafs" w:date="2024-02-14T17:56:00Z">
              <w:r w:rsidRPr="00F517F0">
                <w:rPr>
                  <w:rFonts w:cs="Calibri"/>
                  <w:rPrChange w:id="1771" w:author="Farouk Bouhafs" w:date="2024-02-14T17:56:00Z">
                    <w:rPr>
                      <w:rFonts w:cs="Calibri"/>
                      <w:sz w:val="20"/>
                      <w:szCs w:val="20"/>
                    </w:rPr>
                  </w:rPrChange>
                </w:rPr>
                <w:t>68,84</w:t>
              </w:r>
            </w:ins>
            <w:del w:id="1772" w:author="Farouk Bouhafs" w:date="2024-02-14T17:56:00Z">
              <w:r w:rsidRPr="00F517F0" w:rsidDel="0034789F">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30DB24BC" w14:textId="647AF916"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73" w:author="Farouk Bouhafs" w:date="2024-02-14T17:56:00Z">
              <w:r w:rsidRPr="00F517F0">
                <w:rPr>
                  <w:rFonts w:cs="Calibri"/>
                  <w:rPrChange w:id="1774" w:author="Farouk Bouhafs" w:date="2024-02-14T17:56:00Z">
                    <w:rPr>
                      <w:rFonts w:cs="Calibri"/>
                      <w:sz w:val="20"/>
                      <w:szCs w:val="20"/>
                    </w:rPr>
                  </w:rPrChange>
                </w:rPr>
                <w:t>-439,80</w:t>
              </w:r>
            </w:ins>
            <w:del w:id="1775" w:author="Farouk Bouhafs" w:date="2024-02-14T17:56:00Z">
              <w:r w:rsidRPr="00F517F0" w:rsidDel="0034789F">
                <w:rPr>
                  <w:rFonts w:cs="Calibri"/>
                </w:rPr>
                <w:delText>-439,80</w:delText>
              </w:r>
            </w:del>
          </w:p>
        </w:tc>
      </w:tr>
      <w:tr w:rsidR="00F517F0" w:rsidRPr="004769EB" w14:paraId="5A783789" w14:textId="122EEE0A" w:rsidTr="00A8239A">
        <w:trPr>
          <w:trHeight w:val="281"/>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5ADD4731"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r w:rsidRPr="00A8239A">
              <w:rPr>
                <w:rFonts w:asciiTheme="minorHAnsi" w:hAnsiTheme="minorHAnsi" w:cstheme="minorHAnsi"/>
                <w:lang w:eastAsia="fr-FR"/>
              </w:rPr>
              <w:t>Augmentation du trafic estimé de 10%</w:t>
            </w:r>
          </w:p>
        </w:tc>
        <w:tc>
          <w:tcPr>
            <w:tcW w:w="1984" w:type="dxa"/>
            <w:tcBorders>
              <w:top w:val="nil"/>
              <w:left w:val="nil"/>
              <w:bottom w:val="single" w:sz="4" w:space="0" w:color="auto"/>
              <w:right w:val="single" w:sz="4" w:space="0" w:color="auto"/>
            </w:tcBorders>
            <w:shd w:val="clear" w:color="auto" w:fill="auto"/>
            <w:vAlign w:val="center"/>
          </w:tcPr>
          <w:p w14:paraId="79089CE7" w14:textId="4AD68FF5"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76" w:author="Farouk Bouhafs" w:date="2024-02-14T17:56:00Z">
              <w:r w:rsidRPr="00F517F0">
                <w:rPr>
                  <w:rFonts w:cs="Calibri"/>
                  <w:rPrChange w:id="1777" w:author="Farouk Bouhafs" w:date="2024-02-14T17:56:00Z">
                    <w:rPr>
                      <w:rFonts w:cs="Calibri"/>
                      <w:sz w:val="20"/>
                      <w:szCs w:val="20"/>
                    </w:rPr>
                  </w:rPrChange>
                </w:rPr>
                <w:t>-664,43</w:t>
              </w:r>
            </w:ins>
            <w:del w:id="1778" w:author="Farouk Bouhafs" w:date="2024-02-14T17:56:00Z">
              <w:r w:rsidRPr="00F517F0" w:rsidDel="0034789F">
                <w:rPr>
                  <w:rFonts w:cs="Calibri"/>
                </w:rPr>
                <w:delText>-600,67</w:delText>
              </w:r>
            </w:del>
          </w:p>
        </w:tc>
        <w:tc>
          <w:tcPr>
            <w:tcW w:w="1701" w:type="dxa"/>
            <w:tcBorders>
              <w:top w:val="single" w:sz="4" w:space="0" w:color="auto"/>
              <w:left w:val="nil"/>
              <w:bottom w:val="single" w:sz="4" w:space="0" w:color="auto"/>
              <w:right w:val="single" w:sz="4" w:space="0" w:color="auto"/>
            </w:tcBorders>
            <w:vAlign w:val="center"/>
          </w:tcPr>
          <w:p w14:paraId="7EBAE3FB" w14:textId="31197858"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79" w:author="Farouk Bouhafs" w:date="2024-02-14T17:56:00Z">
              <w:r w:rsidRPr="00F517F0">
                <w:rPr>
                  <w:rFonts w:cs="Calibri"/>
                  <w:rPrChange w:id="1780" w:author="Farouk Bouhafs" w:date="2024-02-14T17:56:00Z">
                    <w:rPr>
                      <w:rFonts w:cs="Calibri"/>
                      <w:sz w:val="20"/>
                      <w:szCs w:val="20"/>
                    </w:rPr>
                  </w:rPrChange>
                </w:rPr>
                <w:t>26,79</w:t>
              </w:r>
            </w:ins>
            <w:del w:id="1781" w:author="Farouk Bouhafs" w:date="2024-02-14T17:56:00Z">
              <w:r w:rsidRPr="00F517F0" w:rsidDel="0034789F">
                <w:rPr>
                  <w:rFonts w:cs="Calibri"/>
                </w:rPr>
                <w:delText>26,49</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5F1E3995" w14:textId="2F63E3DA"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82" w:author="Farouk Bouhafs" w:date="2024-02-14T17:56:00Z">
              <w:r w:rsidRPr="00F517F0">
                <w:rPr>
                  <w:rFonts w:cs="Calibri"/>
                  <w:rPrChange w:id="1783" w:author="Farouk Bouhafs" w:date="2024-02-14T17:56:00Z">
                    <w:rPr>
                      <w:rFonts w:cs="Calibri"/>
                      <w:sz w:val="20"/>
                      <w:szCs w:val="20"/>
                    </w:rPr>
                  </w:rPrChange>
                </w:rPr>
                <w:t>3,9%</w:t>
              </w:r>
            </w:ins>
            <w:del w:id="1784" w:author="Farouk Bouhafs" w:date="2024-02-14T17:56:00Z">
              <w:r w:rsidRPr="00F517F0" w:rsidDel="0034789F">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489156AA" w14:textId="0C70E16C"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85" w:author="Farouk Bouhafs" w:date="2024-02-14T17:56:00Z">
              <w:r w:rsidRPr="00F517F0">
                <w:rPr>
                  <w:rFonts w:cs="Calibri"/>
                  <w:rPrChange w:id="1786" w:author="Farouk Bouhafs" w:date="2024-02-14T17:56:00Z">
                    <w:rPr>
                      <w:rFonts w:cs="Calibri"/>
                      <w:sz w:val="20"/>
                      <w:szCs w:val="20"/>
                    </w:rPr>
                  </w:rPrChange>
                </w:rPr>
                <w:t>68,84</w:t>
              </w:r>
            </w:ins>
            <w:del w:id="1787" w:author="Farouk Bouhafs" w:date="2024-02-14T17:56:00Z">
              <w:r w:rsidRPr="00F517F0" w:rsidDel="0034789F">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2D6EBEC4" w14:textId="3626CF5A"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88" w:author="Farouk Bouhafs" w:date="2024-02-14T17:56:00Z">
              <w:r w:rsidRPr="00F517F0">
                <w:rPr>
                  <w:rFonts w:cs="Calibri"/>
                  <w:rPrChange w:id="1789" w:author="Farouk Bouhafs" w:date="2024-02-14T17:56:00Z">
                    <w:rPr>
                      <w:rFonts w:cs="Calibri"/>
                      <w:sz w:val="20"/>
                      <w:szCs w:val="20"/>
                    </w:rPr>
                  </w:rPrChange>
                </w:rPr>
                <w:t>-439,80</w:t>
              </w:r>
            </w:ins>
            <w:del w:id="1790" w:author="Farouk Bouhafs" w:date="2024-02-14T17:56:00Z">
              <w:r w:rsidRPr="00F517F0" w:rsidDel="0034789F">
                <w:rPr>
                  <w:rFonts w:cs="Calibri"/>
                </w:rPr>
                <w:delText>-439,80</w:delText>
              </w:r>
            </w:del>
          </w:p>
        </w:tc>
      </w:tr>
      <w:tr w:rsidR="00F517F0" w:rsidRPr="004769EB" w14:paraId="003291E1" w14:textId="18AEF3C0" w:rsidTr="00A8239A">
        <w:trPr>
          <w:trHeight w:val="281"/>
        </w:trPr>
        <w:tc>
          <w:tcPr>
            <w:tcW w:w="4815" w:type="dxa"/>
            <w:tcBorders>
              <w:top w:val="nil"/>
              <w:left w:val="single" w:sz="4" w:space="0" w:color="auto"/>
              <w:bottom w:val="single" w:sz="4" w:space="0" w:color="auto"/>
              <w:right w:val="single" w:sz="4" w:space="0" w:color="auto"/>
            </w:tcBorders>
            <w:shd w:val="clear" w:color="auto" w:fill="auto"/>
            <w:vAlign w:val="center"/>
            <w:hideMark/>
          </w:tcPr>
          <w:p w14:paraId="50F77915" w14:textId="77777777" w:rsidR="00F517F0" w:rsidRPr="00A8239A" w:rsidRDefault="00F517F0" w:rsidP="00F517F0">
            <w:pPr>
              <w:widowControl/>
              <w:autoSpaceDE/>
              <w:autoSpaceDN/>
              <w:spacing w:before="0" w:after="0" w:line="240" w:lineRule="auto"/>
              <w:rPr>
                <w:rFonts w:asciiTheme="minorHAnsi" w:hAnsiTheme="minorHAnsi" w:cstheme="minorHAnsi"/>
                <w:lang w:eastAsia="fr-FR"/>
              </w:rPr>
            </w:pPr>
            <w:r w:rsidRPr="00A8239A">
              <w:rPr>
                <w:rFonts w:asciiTheme="minorHAnsi" w:hAnsiTheme="minorHAnsi" w:cstheme="minorHAnsi"/>
                <w:lang w:eastAsia="fr-FR"/>
              </w:rPr>
              <w:t>Diminution du trafic estimé de 10%</w:t>
            </w:r>
          </w:p>
        </w:tc>
        <w:tc>
          <w:tcPr>
            <w:tcW w:w="1984" w:type="dxa"/>
            <w:tcBorders>
              <w:top w:val="nil"/>
              <w:left w:val="nil"/>
              <w:bottom w:val="single" w:sz="4" w:space="0" w:color="auto"/>
              <w:right w:val="single" w:sz="4" w:space="0" w:color="auto"/>
            </w:tcBorders>
            <w:shd w:val="clear" w:color="auto" w:fill="auto"/>
            <w:vAlign w:val="center"/>
          </w:tcPr>
          <w:p w14:paraId="18C95E47" w14:textId="7926B9E9"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91" w:author="Farouk Bouhafs" w:date="2024-02-14T17:56:00Z">
              <w:r w:rsidRPr="00F517F0">
                <w:rPr>
                  <w:rFonts w:cs="Calibri"/>
                  <w:rPrChange w:id="1792" w:author="Farouk Bouhafs" w:date="2024-02-14T17:56:00Z">
                    <w:rPr>
                      <w:rFonts w:cs="Calibri"/>
                      <w:sz w:val="20"/>
                      <w:szCs w:val="20"/>
                    </w:rPr>
                  </w:rPrChange>
                </w:rPr>
                <w:t>-658,58</w:t>
              </w:r>
            </w:ins>
            <w:del w:id="1793" w:author="Farouk Bouhafs" w:date="2024-02-14T17:56:00Z">
              <w:r w:rsidRPr="00F517F0" w:rsidDel="0034789F">
                <w:rPr>
                  <w:rFonts w:cs="Calibri"/>
                </w:rPr>
                <w:delText>-594,83</w:delText>
              </w:r>
            </w:del>
          </w:p>
        </w:tc>
        <w:tc>
          <w:tcPr>
            <w:tcW w:w="1701" w:type="dxa"/>
            <w:tcBorders>
              <w:top w:val="single" w:sz="4" w:space="0" w:color="auto"/>
              <w:left w:val="nil"/>
              <w:bottom w:val="single" w:sz="4" w:space="0" w:color="auto"/>
              <w:right w:val="single" w:sz="4" w:space="0" w:color="auto"/>
            </w:tcBorders>
            <w:vAlign w:val="center"/>
          </w:tcPr>
          <w:p w14:paraId="26DD1265" w14:textId="569DEA5F"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94" w:author="Farouk Bouhafs" w:date="2024-02-14T17:56:00Z">
              <w:r w:rsidRPr="00F517F0">
                <w:rPr>
                  <w:rFonts w:cs="Calibri"/>
                  <w:rPrChange w:id="1795" w:author="Farouk Bouhafs" w:date="2024-02-14T17:56:00Z">
                    <w:rPr>
                      <w:rFonts w:cs="Calibri"/>
                      <w:sz w:val="20"/>
                      <w:szCs w:val="20"/>
                    </w:rPr>
                  </w:rPrChange>
                </w:rPr>
                <w:t>26,69</w:t>
              </w:r>
            </w:ins>
            <w:del w:id="1796" w:author="Farouk Bouhafs" w:date="2024-02-14T17:56:00Z">
              <w:r w:rsidRPr="00F517F0" w:rsidDel="0034789F">
                <w:rPr>
                  <w:rFonts w:cs="Calibri"/>
                </w:rPr>
                <w:delText>26,38</w:delText>
              </w:r>
            </w:del>
          </w:p>
        </w:tc>
        <w:tc>
          <w:tcPr>
            <w:tcW w:w="1418" w:type="dxa"/>
            <w:tcBorders>
              <w:top w:val="single" w:sz="4" w:space="0" w:color="auto"/>
              <w:left w:val="single" w:sz="4" w:space="0" w:color="auto"/>
              <w:bottom w:val="single" w:sz="4" w:space="0" w:color="auto"/>
              <w:right w:val="single" w:sz="4" w:space="0" w:color="auto"/>
            </w:tcBorders>
            <w:vAlign w:val="center"/>
          </w:tcPr>
          <w:p w14:paraId="4B935165" w14:textId="295E0A90"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797" w:author="Farouk Bouhafs" w:date="2024-02-14T17:56:00Z">
              <w:r w:rsidRPr="00F517F0">
                <w:rPr>
                  <w:rFonts w:cs="Calibri"/>
                  <w:rPrChange w:id="1798" w:author="Farouk Bouhafs" w:date="2024-02-14T17:56:00Z">
                    <w:rPr>
                      <w:rFonts w:cs="Calibri"/>
                      <w:sz w:val="20"/>
                      <w:szCs w:val="20"/>
                    </w:rPr>
                  </w:rPrChange>
                </w:rPr>
                <w:t>3,9%</w:t>
              </w:r>
            </w:ins>
            <w:del w:id="1799" w:author="Farouk Bouhafs" w:date="2024-02-14T17:56:00Z">
              <w:r w:rsidRPr="00F517F0" w:rsidDel="0034789F">
                <w:rPr>
                  <w:rFonts w:cs="Calibri"/>
                </w:rPr>
                <w:delText>4,2%</w:delText>
              </w:r>
            </w:del>
          </w:p>
        </w:tc>
        <w:tc>
          <w:tcPr>
            <w:tcW w:w="1966" w:type="dxa"/>
            <w:tcBorders>
              <w:top w:val="single" w:sz="4" w:space="0" w:color="auto"/>
              <w:left w:val="single" w:sz="4" w:space="0" w:color="auto"/>
              <w:bottom w:val="single" w:sz="4" w:space="0" w:color="auto"/>
              <w:right w:val="single" w:sz="4" w:space="0" w:color="auto"/>
            </w:tcBorders>
            <w:vAlign w:val="center"/>
          </w:tcPr>
          <w:p w14:paraId="7872A613" w14:textId="708277F4"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800" w:author="Farouk Bouhafs" w:date="2024-02-14T17:56:00Z">
              <w:r w:rsidRPr="00F517F0">
                <w:rPr>
                  <w:rFonts w:cs="Calibri"/>
                  <w:rPrChange w:id="1801" w:author="Farouk Bouhafs" w:date="2024-02-14T17:56:00Z">
                    <w:rPr>
                      <w:rFonts w:cs="Calibri"/>
                      <w:sz w:val="20"/>
                      <w:szCs w:val="20"/>
                    </w:rPr>
                  </w:rPrChange>
                </w:rPr>
                <w:t>68,84</w:t>
              </w:r>
            </w:ins>
            <w:del w:id="1802" w:author="Farouk Bouhafs" w:date="2024-02-14T17:56:00Z">
              <w:r w:rsidRPr="00F517F0" w:rsidDel="0034789F">
                <w:rPr>
                  <w:rFonts w:cs="Calibri"/>
                </w:rPr>
                <w:delText>68,84</w:delText>
              </w:r>
            </w:del>
          </w:p>
        </w:tc>
        <w:tc>
          <w:tcPr>
            <w:tcW w:w="1647" w:type="dxa"/>
            <w:tcBorders>
              <w:top w:val="single" w:sz="4" w:space="0" w:color="auto"/>
              <w:left w:val="single" w:sz="4" w:space="0" w:color="auto"/>
              <w:bottom w:val="single" w:sz="4" w:space="0" w:color="auto"/>
              <w:right w:val="single" w:sz="4" w:space="0" w:color="auto"/>
            </w:tcBorders>
            <w:vAlign w:val="center"/>
          </w:tcPr>
          <w:p w14:paraId="0AC9C433" w14:textId="46E4C5B8" w:rsidR="00F517F0" w:rsidRPr="00F517F0" w:rsidRDefault="00F517F0" w:rsidP="00F517F0">
            <w:pPr>
              <w:widowControl/>
              <w:autoSpaceDE/>
              <w:autoSpaceDN/>
              <w:spacing w:before="0" w:after="0" w:line="240" w:lineRule="auto"/>
              <w:jc w:val="center"/>
              <w:rPr>
                <w:rFonts w:asciiTheme="minorHAnsi" w:hAnsiTheme="minorHAnsi" w:cstheme="minorHAnsi"/>
                <w:lang w:eastAsia="fr-FR"/>
              </w:rPr>
            </w:pPr>
            <w:ins w:id="1803" w:author="Farouk Bouhafs" w:date="2024-02-14T17:56:00Z">
              <w:r w:rsidRPr="00F517F0">
                <w:rPr>
                  <w:rFonts w:cs="Calibri"/>
                  <w:rPrChange w:id="1804" w:author="Farouk Bouhafs" w:date="2024-02-14T17:56:00Z">
                    <w:rPr>
                      <w:rFonts w:cs="Calibri"/>
                      <w:sz w:val="20"/>
                      <w:szCs w:val="20"/>
                    </w:rPr>
                  </w:rPrChange>
                </w:rPr>
                <w:t>-439,80</w:t>
              </w:r>
            </w:ins>
            <w:del w:id="1805" w:author="Farouk Bouhafs" w:date="2024-02-14T17:56:00Z">
              <w:r w:rsidRPr="00F517F0" w:rsidDel="0034789F">
                <w:rPr>
                  <w:rFonts w:cs="Calibri"/>
                </w:rPr>
                <w:delText>-439,80</w:delText>
              </w:r>
            </w:del>
          </w:p>
        </w:tc>
      </w:tr>
    </w:tbl>
    <w:bookmarkEnd w:id="1715"/>
    <w:p w14:paraId="5502BCD4" w14:textId="77777777" w:rsidR="00CE05F0" w:rsidRPr="00007B3E" w:rsidRDefault="00CE05F0" w:rsidP="00CE05F0">
      <w:r w:rsidRPr="00007B3E">
        <w:t>L’impact des différents tests de sensibilité sont comme suit :</w:t>
      </w:r>
    </w:p>
    <w:p w14:paraId="2AAA475C" w14:textId="77AC3920" w:rsidR="004769EB" w:rsidRPr="004769EB" w:rsidRDefault="004769EB" w:rsidP="00A8239A">
      <w:pPr>
        <w:pStyle w:val="ListParagraph"/>
      </w:pPr>
      <w:r w:rsidRPr="00A8239A">
        <w:rPr>
          <w:b/>
          <w:bCs/>
        </w:rPr>
        <w:t>Augmentation des coûts de construction de 10%</w:t>
      </w:r>
      <w:r w:rsidRPr="004769EB">
        <w:t xml:space="preserve"> : </w:t>
      </w:r>
      <w:r w:rsidR="000C4CEB">
        <w:t xml:space="preserve">ce test </w:t>
      </w:r>
      <w:r w:rsidRPr="004769EB">
        <w:t xml:space="preserve">augmente </w:t>
      </w:r>
      <w:del w:id="1806" w:author="Farouk Bouhafs" w:date="2024-02-14T17:58:00Z">
        <w:r w:rsidR="00D66456" w:rsidDel="00E040F1">
          <w:delText xml:space="preserve">le </w:delText>
        </w:r>
      </w:del>
      <w:ins w:id="1807" w:author="Farouk Bouhafs" w:date="2024-02-14T17:58:00Z">
        <w:r w:rsidR="00E040F1">
          <w:t xml:space="preserve">la VAN du </w:t>
        </w:r>
      </w:ins>
      <w:r w:rsidR="00D66456">
        <w:t>coût du projet pour le</w:t>
      </w:r>
      <w:r w:rsidRPr="004769EB">
        <w:t xml:space="preserve"> secteur public </w:t>
      </w:r>
      <w:r w:rsidR="00E864E6">
        <w:t>de</w:t>
      </w:r>
      <w:r w:rsidRPr="004769EB">
        <w:t xml:space="preserve"> -</w:t>
      </w:r>
      <w:del w:id="1808" w:author="Farouk Bouhafs" w:date="2024-02-14T17:58:00Z">
        <w:r w:rsidRPr="004769EB" w:rsidDel="002F79C1">
          <w:delText>66,</w:delText>
        </w:r>
        <w:r w:rsidR="00E864E6" w:rsidDel="002F79C1">
          <w:delText>2</w:delText>
        </w:r>
      </w:del>
      <w:ins w:id="1809" w:author="Farouk Bouhafs" w:date="2024-02-14T17:58:00Z">
        <w:r w:rsidR="002F79C1">
          <w:t>75,15</w:t>
        </w:r>
      </w:ins>
      <w:r w:rsidRPr="004769EB">
        <w:t xml:space="preserve"> MDT et légèrement la </w:t>
      </w:r>
      <w:proofErr w:type="spellStart"/>
      <w:r w:rsidRPr="004769EB">
        <w:t>VfM</w:t>
      </w:r>
      <w:proofErr w:type="spellEnd"/>
      <w:r w:rsidRPr="004769EB">
        <w:t xml:space="preserve"> à </w:t>
      </w:r>
      <w:del w:id="1810" w:author="Farouk Bouhafs" w:date="2024-02-14T17:58:00Z">
        <w:r w:rsidRPr="004769EB" w:rsidDel="002F79C1">
          <w:delText>28,95</w:delText>
        </w:r>
      </w:del>
      <w:ins w:id="1811" w:author="Farouk Bouhafs" w:date="2024-02-14T17:58:00Z">
        <w:r w:rsidR="002F79C1">
          <w:t>29,27</w:t>
        </w:r>
      </w:ins>
      <w:r w:rsidRPr="004769EB">
        <w:t xml:space="preserve"> MDT, </w:t>
      </w:r>
      <w:r w:rsidR="00D66456">
        <w:t xml:space="preserve">mais le taux de </w:t>
      </w:r>
      <w:proofErr w:type="spellStart"/>
      <w:r w:rsidR="00D66456">
        <w:t>VfM</w:t>
      </w:r>
      <w:proofErr w:type="spellEnd"/>
      <w:r w:rsidR="00D66456">
        <w:t xml:space="preserve"> reste constant. L</w:t>
      </w:r>
      <w:r w:rsidRPr="004769EB">
        <w:t xml:space="preserve">'annuité de la dette publique </w:t>
      </w:r>
      <w:r w:rsidR="00444CA1">
        <w:t xml:space="preserve">augmente également </w:t>
      </w:r>
      <w:r w:rsidRPr="004769EB">
        <w:t>à 75,7</w:t>
      </w:r>
      <w:ins w:id="1812" w:author="Farouk Bouhafs" w:date="2024-02-14T17:57:00Z">
        <w:r w:rsidR="00E7575A">
          <w:t>2</w:t>
        </w:r>
      </w:ins>
      <w:r w:rsidRPr="004769EB">
        <w:t xml:space="preserve"> MDT.</w:t>
      </w:r>
      <w:r w:rsidR="006E1107">
        <w:t xml:space="preserve"> </w:t>
      </w:r>
    </w:p>
    <w:p w14:paraId="6180572E" w14:textId="430BF28F" w:rsidR="004769EB" w:rsidRPr="004769EB" w:rsidRDefault="004769EB" w:rsidP="00A8239A">
      <w:pPr>
        <w:pStyle w:val="ListParagraph"/>
      </w:pPr>
      <w:r w:rsidRPr="00A8239A">
        <w:rPr>
          <w:b/>
          <w:bCs/>
        </w:rPr>
        <w:t>Diminution des coûts de construction de 10%</w:t>
      </w:r>
      <w:r w:rsidRPr="004769EB">
        <w:t xml:space="preserve"> : </w:t>
      </w:r>
      <w:r w:rsidR="00990E9C">
        <w:t xml:space="preserve">ce test </w:t>
      </w:r>
      <w:r w:rsidRPr="004769EB">
        <w:t xml:space="preserve">diminue </w:t>
      </w:r>
      <w:del w:id="1813" w:author="Farouk Bouhafs" w:date="2024-02-14T17:59:00Z">
        <w:r w:rsidR="00FB5151" w:rsidDel="00E040F1">
          <w:delText xml:space="preserve">le </w:delText>
        </w:r>
      </w:del>
      <w:ins w:id="1814" w:author="Farouk Bouhafs" w:date="2024-02-14T17:59:00Z">
        <w:r w:rsidR="00E040F1">
          <w:t xml:space="preserve">la VAN du </w:t>
        </w:r>
      </w:ins>
      <w:r w:rsidR="00FB5151">
        <w:t>coût du projet pour le</w:t>
      </w:r>
      <w:r w:rsidR="00FB5151" w:rsidRPr="004769EB">
        <w:t xml:space="preserve"> secteur public </w:t>
      </w:r>
      <w:r w:rsidRPr="004769EB">
        <w:t>à -</w:t>
      </w:r>
      <w:del w:id="1815" w:author="Farouk Bouhafs" w:date="2024-02-14T17:58:00Z">
        <w:r w:rsidRPr="004769EB" w:rsidDel="00E040F1">
          <w:delText>526</w:delText>
        </w:r>
      </w:del>
      <w:ins w:id="1816" w:author="Farouk Bouhafs" w:date="2024-02-14T17:58:00Z">
        <w:r w:rsidR="00E040F1" w:rsidRPr="004769EB">
          <w:t>5</w:t>
        </w:r>
        <w:r w:rsidR="00E040F1">
          <w:t>8</w:t>
        </w:r>
        <w:r w:rsidR="00E040F1" w:rsidRPr="004769EB">
          <w:t>6</w:t>
        </w:r>
      </w:ins>
      <w:r w:rsidR="00DD3A04">
        <w:t>,</w:t>
      </w:r>
      <w:del w:id="1817" w:author="Farouk Bouhafs" w:date="2024-02-14T17:59:00Z">
        <w:r w:rsidRPr="004769EB" w:rsidDel="00E040F1">
          <w:delText xml:space="preserve">9 </w:delText>
        </w:r>
      </w:del>
      <w:ins w:id="1818" w:author="Farouk Bouhafs" w:date="2024-02-14T17:59:00Z">
        <w:r w:rsidR="00E040F1">
          <w:t>3</w:t>
        </w:r>
        <w:r w:rsidR="00E040F1" w:rsidRPr="004769EB">
          <w:t xml:space="preserve"> </w:t>
        </w:r>
      </w:ins>
      <w:r w:rsidRPr="004769EB">
        <w:t xml:space="preserve">MDT et la </w:t>
      </w:r>
      <w:proofErr w:type="spellStart"/>
      <w:r w:rsidRPr="004769EB">
        <w:t>VfM</w:t>
      </w:r>
      <w:proofErr w:type="spellEnd"/>
      <w:r w:rsidRPr="004769EB">
        <w:t xml:space="preserve"> à </w:t>
      </w:r>
      <w:del w:id="1819" w:author="Farouk Bouhafs" w:date="2024-02-14T17:59:00Z">
        <w:r w:rsidRPr="004769EB" w:rsidDel="00D34979">
          <w:delText>23</w:delText>
        </w:r>
      </w:del>
      <w:ins w:id="1820" w:author="Farouk Bouhafs" w:date="2024-02-14T17:59:00Z">
        <w:r w:rsidR="00D34979" w:rsidRPr="004769EB">
          <w:t>2</w:t>
        </w:r>
        <w:r w:rsidR="00D34979">
          <w:t>4</w:t>
        </w:r>
      </w:ins>
      <w:r w:rsidRPr="004769EB">
        <w:t>,</w:t>
      </w:r>
      <w:del w:id="1821" w:author="Farouk Bouhafs" w:date="2024-02-14T17:59:00Z">
        <w:r w:rsidRPr="004769EB" w:rsidDel="00D34979">
          <w:delText xml:space="preserve">92 </w:delText>
        </w:r>
      </w:del>
      <w:ins w:id="1822" w:author="Farouk Bouhafs" w:date="2024-02-14T17:59:00Z">
        <w:r w:rsidR="00D34979">
          <w:t>21</w:t>
        </w:r>
        <w:r w:rsidR="00D34979" w:rsidRPr="004769EB">
          <w:t xml:space="preserve"> </w:t>
        </w:r>
      </w:ins>
      <w:r w:rsidRPr="004769EB">
        <w:t>MDT, réduisant ainsi l'annuité de la dette publique à 61,96 MDT.</w:t>
      </w:r>
    </w:p>
    <w:p w14:paraId="139D79D9" w14:textId="5059076C" w:rsidR="004769EB" w:rsidRPr="004769EB" w:rsidRDefault="004769EB" w:rsidP="00A8239A">
      <w:pPr>
        <w:pStyle w:val="ListParagraph"/>
      </w:pPr>
      <w:r w:rsidRPr="00A8239A">
        <w:rPr>
          <w:b/>
          <w:bCs/>
        </w:rPr>
        <w:t>Augmentation des coûts d’exploitation de 10%</w:t>
      </w:r>
      <w:r w:rsidRPr="004769EB">
        <w:t xml:space="preserve"> : </w:t>
      </w:r>
      <w:r w:rsidR="006768B9">
        <w:t xml:space="preserve">ce test </w:t>
      </w:r>
      <w:r w:rsidRPr="004769EB">
        <w:t xml:space="preserve">entraîne une légère augmentation de la VAN </w:t>
      </w:r>
      <w:r w:rsidR="00F32268">
        <w:t xml:space="preserve">publique </w:t>
      </w:r>
      <w:r w:rsidRPr="004769EB">
        <w:t>à -</w:t>
      </w:r>
      <w:del w:id="1823" w:author="Farouk Bouhafs" w:date="2024-02-14T18:00:00Z">
        <w:r w:rsidRPr="004769EB" w:rsidDel="00820AC1">
          <w:delText>620</w:delText>
        </w:r>
        <w:r w:rsidR="00A35065" w:rsidDel="00820AC1">
          <w:delText>,</w:delText>
        </w:r>
        <w:r w:rsidRPr="004769EB" w:rsidDel="00820AC1">
          <w:delText>4</w:delText>
        </w:r>
      </w:del>
      <w:ins w:id="1824" w:author="Farouk Bouhafs" w:date="2024-02-14T18:00:00Z">
        <w:r w:rsidR="00820AC1">
          <w:t>690,6</w:t>
        </w:r>
      </w:ins>
      <w:r w:rsidRPr="004769EB">
        <w:t xml:space="preserve"> MDT </w:t>
      </w:r>
      <w:r w:rsidR="00D808FE">
        <w:t>sans avoir d’effet majeur sur</w:t>
      </w:r>
      <w:r w:rsidRPr="004769EB">
        <w:t xml:space="preserve"> la </w:t>
      </w:r>
      <w:proofErr w:type="spellStart"/>
      <w:r w:rsidRPr="004769EB">
        <w:t>VfM</w:t>
      </w:r>
      <w:proofErr w:type="spellEnd"/>
      <w:r w:rsidRPr="004769EB">
        <w:t>.</w:t>
      </w:r>
    </w:p>
    <w:p w14:paraId="1B583028" w14:textId="5CD5798B" w:rsidR="004769EB" w:rsidRPr="004769EB" w:rsidRDefault="004769EB" w:rsidP="00A8239A">
      <w:pPr>
        <w:pStyle w:val="ListParagraph"/>
      </w:pPr>
      <w:r w:rsidRPr="00A8239A">
        <w:rPr>
          <w:b/>
          <w:bCs/>
        </w:rPr>
        <w:t>Diminution des coûts d’exploitation de 10%</w:t>
      </w:r>
      <w:r w:rsidRPr="004769EB">
        <w:t xml:space="preserve"> : </w:t>
      </w:r>
      <w:r w:rsidR="00E6196B">
        <w:t xml:space="preserve">ce test </w:t>
      </w:r>
      <w:r w:rsidRPr="004769EB">
        <w:t>diminue la VAN à -</w:t>
      </w:r>
      <w:del w:id="1825" w:author="Farouk Bouhafs" w:date="2024-02-14T18:09:00Z">
        <w:r w:rsidRPr="004769EB" w:rsidDel="00D43580">
          <w:delText>57,506</w:delText>
        </w:r>
      </w:del>
      <w:ins w:id="1826" w:author="Farouk Bouhafs" w:date="2024-02-14T18:09:00Z">
        <w:r w:rsidR="00D43580">
          <w:t>632,4</w:t>
        </w:r>
      </w:ins>
      <w:r w:rsidRPr="004769EB">
        <w:t xml:space="preserve"> MDT et augmente légèrement la </w:t>
      </w:r>
      <w:proofErr w:type="spellStart"/>
      <w:r w:rsidRPr="004769EB">
        <w:t>VfM</w:t>
      </w:r>
      <w:proofErr w:type="spellEnd"/>
      <w:r w:rsidRPr="004769EB">
        <w:t xml:space="preserve"> à</w:t>
      </w:r>
      <w:r w:rsidR="006768B9">
        <w:t xml:space="preserve"> 4</w:t>
      </w:r>
      <w:del w:id="1827" w:author="Farouk Bouhafs" w:date="2024-02-14T18:10:00Z">
        <w:r w:rsidR="00686C25" w:rsidDel="00D43580">
          <w:delText>,4</w:delText>
        </w:r>
      </w:del>
      <w:r w:rsidR="00686C25">
        <w:t>%</w:t>
      </w:r>
      <w:r w:rsidRPr="004769EB">
        <w:t>.</w:t>
      </w:r>
    </w:p>
    <w:p w14:paraId="213C3C75" w14:textId="107CFDC4" w:rsidR="004769EB" w:rsidRPr="004769EB" w:rsidRDefault="004769EB" w:rsidP="00A8239A">
      <w:pPr>
        <w:pStyle w:val="ListParagraph"/>
      </w:pPr>
      <w:r w:rsidRPr="00A8239A">
        <w:rPr>
          <w:b/>
          <w:bCs/>
        </w:rPr>
        <w:t>Augmentation du trafic estimé de 10% :</w:t>
      </w:r>
      <w:r w:rsidRPr="004769EB">
        <w:t xml:space="preserve"> </w:t>
      </w:r>
      <w:r w:rsidR="00E6196B">
        <w:t xml:space="preserve">ce test </w:t>
      </w:r>
      <w:r w:rsidRPr="004769EB">
        <w:t xml:space="preserve">n'impacte pas significativement la VAN ou la </w:t>
      </w:r>
      <w:proofErr w:type="spellStart"/>
      <w:r w:rsidRPr="004769EB">
        <w:t>VfM</w:t>
      </w:r>
      <w:proofErr w:type="spellEnd"/>
      <w:r w:rsidRPr="004769EB">
        <w:t>, avec une VAN de -</w:t>
      </w:r>
      <w:del w:id="1828" w:author="Farouk Bouhafs" w:date="2024-02-14T18:10:00Z">
        <w:r w:rsidRPr="004769EB" w:rsidDel="00C91458">
          <w:delText>600</w:delText>
        </w:r>
        <w:r w:rsidR="00434338" w:rsidDel="00C91458">
          <w:delText>,</w:delText>
        </w:r>
        <w:r w:rsidRPr="004769EB" w:rsidDel="00C91458">
          <w:delText>7</w:delText>
        </w:r>
      </w:del>
      <w:ins w:id="1829" w:author="Farouk Bouhafs" w:date="2024-02-14T18:10:00Z">
        <w:r w:rsidR="00C91458">
          <w:t>664,4</w:t>
        </w:r>
      </w:ins>
      <w:r w:rsidRPr="004769EB">
        <w:t xml:space="preserve"> MDT et une </w:t>
      </w:r>
      <w:proofErr w:type="spellStart"/>
      <w:r w:rsidRPr="004769EB">
        <w:t>VfM</w:t>
      </w:r>
      <w:proofErr w:type="spellEnd"/>
      <w:r w:rsidRPr="004769EB">
        <w:t xml:space="preserve"> de 26,</w:t>
      </w:r>
      <w:ins w:id="1830" w:author="Farouk Bouhafs" w:date="2024-02-14T18:10:00Z">
        <w:r w:rsidR="00CE6D17">
          <w:t>8</w:t>
        </w:r>
      </w:ins>
      <w:del w:id="1831" w:author="Farouk Bouhafs" w:date="2024-02-14T18:10:00Z">
        <w:r w:rsidRPr="004769EB" w:rsidDel="00C91458">
          <w:delText>4</w:delText>
        </w:r>
        <w:r w:rsidRPr="004769EB" w:rsidDel="00CE6D17">
          <w:delText>9</w:delText>
        </w:r>
      </w:del>
      <w:r w:rsidRPr="004769EB">
        <w:t xml:space="preserve"> MDT.</w:t>
      </w:r>
      <w:r w:rsidR="00074770">
        <w:t xml:space="preserve"> Cela signifie que l’augmentation d</w:t>
      </w:r>
      <w:r w:rsidR="00235B7E">
        <w:t>es revenus de</w:t>
      </w:r>
      <w:r w:rsidR="00074770">
        <w:t xml:space="preserve"> trafic </w:t>
      </w:r>
      <w:r w:rsidR="00235B7E">
        <w:t xml:space="preserve">(pour la SNCFT) </w:t>
      </w:r>
      <w:r w:rsidR="00640CEA">
        <w:t xml:space="preserve">ne bénéficie pas trop le secteur public car elle </w:t>
      </w:r>
      <w:r w:rsidR="00BE4046">
        <w:t xml:space="preserve">augmente </w:t>
      </w:r>
      <w:r w:rsidR="00BE4046">
        <w:lastRenderedPageBreak/>
        <w:t xml:space="preserve">proportionnellement les </w:t>
      </w:r>
      <w:r w:rsidR="00B9542F">
        <w:t>charges d’exploitation d</w:t>
      </w:r>
      <w:r w:rsidR="00C478C3">
        <w:t>e la SNCFT</w:t>
      </w:r>
      <w:r w:rsidR="00E6196B">
        <w:t>.</w:t>
      </w:r>
    </w:p>
    <w:p w14:paraId="22CC0D38" w14:textId="6C965B30" w:rsidR="004769EB" w:rsidRPr="006A1BC1" w:rsidRDefault="004769EB" w:rsidP="00A8239A">
      <w:pPr>
        <w:pStyle w:val="ListParagraph"/>
        <w:rPr>
          <w:vanish/>
        </w:rPr>
      </w:pPr>
      <w:r w:rsidRPr="00A8239A">
        <w:rPr>
          <w:b/>
          <w:bCs/>
        </w:rPr>
        <w:t>Diminution du trafic estimé de 10% :</w:t>
      </w:r>
      <w:r w:rsidRPr="004769EB">
        <w:t xml:space="preserve"> </w:t>
      </w:r>
      <w:r w:rsidR="00E6196B">
        <w:t>ce test</w:t>
      </w:r>
      <w:ins w:id="1832" w:author="Farouk Bouhafs" w:date="2024-02-14T18:11:00Z">
        <w:r w:rsidR="00CE6D17">
          <w:t xml:space="preserve"> </w:t>
        </w:r>
      </w:ins>
      <w:del w:id="1833" w:author="Farouk Bouhafs" w:date="2024-02-14T18:11:00Z">
        <w:r w:rsidR="000004AC" w:rsidDel="00CE6D17">
          <w:delText xml:space="preserve">, </w:delText>
        </w:r>
        <w:r w:rsidR="00593412" w:rsidDel="00CE6D17">
          <w:delText>d</w:delText>
        </w:r>
        <w:r w:rsidR="000004AC" w:rsidRPr="000004AC" w:rsidDel="00CE6D17">
          <w:delText>e manière inattendue</w:delText>
        </w:r>
        <w:r w:rsidR="000004AC" w:rsidDel="00CE6D17">
          <w:delText>,</w:delText>
        </w:r>
        <w:r w:rsidR="00E6196B" w:rsidDel="00CE6D17">
          <w:delText xml:space="preserve"> </w:delText>
        </w:r>
      </w:del>
      <w:r w:rsidR="000004AC">
        <w:t>réduit le coût</w:t>
      </w:r>
      <w:r w:rsidR="00590D30">
        <w:t xml:space="preserve"> du projet pour le secteur public</w:t>
      </w:r>
      <w:r w:rsidR="004C58FC">
        <w:t xml:space="preserve"> de </w:t>
      </w:r>
      <w:del w:id="1834" w:author="Farouk Bouhafs" w:date="2024-02-14T18:11:00Z">
        <w:r w:rsidR="004C58FC" w:rsidDel="008F5A0D">
          <w:delText>7,5</w:delText>
        </w:r>
      </w:del>
      <w:ins w:id="1835" w:author="Farouk Bouhafs" w:date="2024-02-14T18:11:00Z">
        <w:r w:rsidR="008F5A0D">
          <w:t>près de 3</w:t>
        </w:r>
      </w:ins>
      <w:r w:rsidR="004C58FC">
        <w:t xml:space="preserve"> MDT</w:t>
      </w:r>
      <w:r w:rsidRPr="004769EB">
        <w:t>.</w:t>
      </w:r>
      <w:r w:rsidR="006768B9" w:rsidRPr="006768B9">
        <w:t xml:space="preserve"> </w:t>
      </w:r>
      <w:r w:rsidR="008248AC">
        <w:t xml:space="preserve">Cela signifie que moins de trafic </w:t>
      </w:r>
      <w:r w:rsidR="005107D8">
        <w:t xml:space="preserve">représente une situation plus favorable pour le secteur </w:t>
      </w:r>
      <w:r w:rsidR="00D86918">
        <w:t>public en termes de coût global du projet</w:t>
      </w:r>
      <w:r w:rsidR="006E3940">
        <w:t xml:space="preserve">, expliqué par </w:t>
      </w:r>
      <w:r w:rsidR="00591F5E">
        <w:t xml:space="preserve">l’EBE déficitaire de la SNCFT </w:t>
      </w:r>
      <w:r w:rsidR="00C7154F">
        <w:t xml:space="preserve">détaillé </w:t>
      </w:r>
      <w:r w:rsidR="005E3E94">
        <w:t>précédemment dans cette étude</w:t>
      </w:r>
      <w:r w:rsidR="00D86918">
        <w:t xml:space="preserve">. </w:t>
      </w:r>
      <w:r w:rsidR="006768B9">
        <w:t>L</w:t>
      </w:r>
      <w:r w:rsidR="006768B9" w:rsidRPr="004769EB">
        <w:t>'annuité de la dette publique</w:t>
      </w:r>
      <w:r w:rsidR="006768B9">
        <w:t xml:space="preserve"> ne s’affecte pas pour les quatre derniers tests</w:t>
      </w:r>
      <w:r w:rsidR="004F79E4">
        <w:t>.</w:t>
      </w:r>
      <w:r w:rsidRPr="006A1BC1">
        <w:rPr>
          <w:vanish/>
        </w:rPr>
        <w:t>Top of Form</w:t>
      </w:r>
    </w:p>
    <w:p w14:paraId="3ED7B32B" w14:textId="7523125E" w:rsidR="00FF05E0" w:rsidRPr="00007B3E" w:rsidRDefault="00FF05E0">
      <w:pPr>
        <w:widowControl/>
        <w:autoSpaceDE/>
        <w:autoSpaceDN/>
        <w:spacing w:before="0" w:after="160" w:line="259" w:lineRule="auto"/>
        <w:jc w:val="left"/>
        <w:rPr>
          <w:b/>
          <w:bCs/>
        </w:rPr>
      </w:pPr>
      <w:r w:rsidRPr="00007B3E">
        <w:rPr>
          <w:b/>
          <w:bCs/>
        </w:rPr>
        <w:br w:type="page"/>
      </w:r>
    </w:p>
    <w:p w14:paraId="5DD722FC" w14:textId="77777777" w:rsidR="00BF04E4" w:rsidRPr="00007B3E" w:rsidRDefault="00BF04E4" w:rsidP="00FF05E0">
      <w:pPr>
        <w:pStyle w:val="Titre11"/>
        <w:sectPr w:rsidR="00BF04E4" w:rsidRPr="00007B3E" w:rsidSect="0078429E">
          <w:pgSz w:w="16838" w:h="11906" w:orient="landscape"/>
          <w:pgMar w:top="1417" w:right="1417" w:bottom="1417" w:left="1417" w:header="708" w:footer="708" w:gutter="0"/>
          <w:cols w:space="708"/>
          <w:docGrid w:linePitch="360"/>
        </w:sectPr>
      </w:pPr>
    </w:p>
    <w:p w14:paraId="0B054EF2" w14:textId="559E8EC3" w:rsidR="00FF05E0" w:rsidRPr="00007B3E" w:rsidRDefault="00FF05E0" w:rsidP="00FF05E0">
      <w:pPr>
        <w:pStyle w:val="Titre11"/>
      </w:pPr>
      <w:bookmarkStart w:id="1836" w:name="_Toc158885030"/>
      <w:r w:rsidRPr="00007B3E">
        <w:lastRenderedPageBreak/>
        <w:t>Conclusions et recommandations</w:t>
      </w:r>
      <w:bookmarkEnd w:id="1836"/>
    </w:p>
    <w:p w14:paraId="65B263CB" w14:textId="56503912" w:rsidR="00FF05E0" w:rsidRPr="00007B3E" w:rsidRDefault="00FF05E0" w:rsidP="00FF05E0">
      <w:pPr>
        <w:pStyle w:val="Titre21"/>
      </w:pPr>
      <w:bookmarkStart w:id="1837" w:name="_Toc158885031"/>
      <w:r w:rsidRPr="00007B3E">
        <w:t>Synthèse des résultats du pré-diagnostic financier et de l’évaluation préalable des scénarios de réalisation envisagés</w:t>
      </w:r>
      <w:bookmarkEnd w:id="1837"/>
    </w:p>
    <w:p w14:paraId="4760F7F7" w14:textId="36057461" w:rsidR="00390B62" w:rsidRPr="00007B3E" w:rsidRDefault="00BB06B7" w:rsidP="00BB06B7">
      <w:r w:rsidRPr="00007B3E">
        <w:t xml:space="preserve">Le tableau suivant résume les principaux résultats du pré-diagnostic financier et de l’évaluation préalable des scénarios de réalisation envisagés du projet de rétablissement de da liaison ferroviaire </w:t>
      </w:r>
      <w:proofErr w:type="spellStart"/>
      <w:r w:rsidRPr="00007B3E">
        <w:t>Kalaa</w:t>
      </w:r>
      <w:proofErr w:type="spellEnd"/>
      <w:r w:rsidRPr="00007B3E">
        <w:t xml:space="preserve"> </w:t>
      </w:r>
      <w:proofErr w:type="spellStart"/>
      <w:r w:rsidRPr="00007B3E">
        <w:t>Sghira</w:t>
      </w:r>
      <w:proofErr w:type="spellEnd"/>
      <w:r w:rsidR="00DA46CF">
        <w:t xml:space="preserve"> </w:t>
      </w:r>
      <w:r w:rsidRPr="00007B3E">
        <w:t>– Kairouan (Barreau Est).</w:t>
      </w:r>
      <w:r w:rsidR="00390B62" w:rsidRPr="00007B3E">
        <w:br w:type="page"/>
      </w:r>
    </w:p>
    <w:p w14:paraId="29DE060A" w14:textId="77777777" w:rsidR="00390B62" w:rsidRPr="00007B3E" w:rsidRDefault="00390B62" w:rsidP="00FF05E0">
      <w:pPr>
        <w:sectPr w:rsidR="00390B62" w:rsidRPr="00007B3E" w:rsidSect="0078429E">
          <w:pgSz w:w="11906" w:h="16838"/>
          <w:pgMar w:top="1417" w:right="1417" w:bottom="1417" w:left="1417" w:header="708" w:footer="708" w:gutter="0"/>
          <w:cols w:space="708"/>
          <w:docGrid w:linePitch="360"/>
        </w:sectPr>
      </w:pPr>
    </w:p>
    <w:p w14:paraId="27F1615A" w14:textId="2EE99B82" w:rsidR="00BB06B7" w:rsidRPr="00007B3E" w:rsidRDefault="00BB06B7" w:rsidP="00BB06B7">
      <w:pPr>
        <w:pStyle w:val="Caption"/>
      </w:pPr>
      <w:bookmarkStart w:id="1838" w:name="_Toc158885090"/>
      <w:r w:rsidRPr="00007B3E">
        <w:lastRenderedPageBreak/>
        <w:t xml:space="preserve">Tableau </w:t>
      </w:r>
      <w:r>
        <w:fldChar w:fldCharType="begin"/>
      </w:r>
      <w:r>
        <w:instrText xml:space="preserve"> SEQ Tableau \* ARABIC </w:instrText>
      </w:r>
      <w:r>
        <w:fldChar w:fldCharType="separate"/>
      </w:r>
      <w:ins w:id="1839" w:author="Farouk Bouhafs" w:date="2024-02-09T12:22:00Z">
        <w:r w:rsidR="00125256">
          <w:rPr>
            <w:noProof/>
          </w:rPr>
          <w:t>55</w:t>
        </w:r>
      </w:ins>
      <w:del w:id="1840" w:author="Farouk Bouhafs" w:date="2024-02-09T12:22:00Z">
        <w:r w:rsidR="00E874ED" w:rsidDel="00125256">
          <w:rPr>
            <w:noProof/>
          </w:rPr>
          <w:delText>54</w:delText>
        </w:r>
      </w:del>
      <w:r>
        <w:rPr>
          <w:noProof/>
        </w:rPr>
        <w:fldChar w:fldCharType="end"/>
      </w:r>
      <w:r w:rsidRPr="00007B3E">
        <w:t xml:space="preserve"> Synthèse des résultats du pré-diagnostic financier et de l’évaluation préalable</w:t>
      </w:r>
      <w:bookmarkEnd w:id="1838"/>
    </w:p>
    <w:tbl>
      <w:tblPr>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40"/>
        <w:gridCol w:w="2540"/>
        <w:gridCol w:w="2386"/>
        <w:gridCol w:w="1974"/>
        <w:gridCol w:w="1820"/>
        <w:gridCol w:w="2140"/>
        <w:tblGridChange w:id="1841">
          <w:tblGrid>
            <w:gridCol w:w="2440"/>
            <w:gridCol w:w="2540"/>
            <w:gridCol w:w="2386"/>
            <w:gridCol w:w="1974"/>
            <w:gridCol w:w="1820"/>
            <w:gridCol w:w="2140"/>
          </w:tblGrid>
        </w:tblGridChange>
      </w:tblGrid>
      <w:tr w:rsidR="00390B62" w:rsidRPr="00487E51" w14:paraId="3891C423" w14:textId="77777777" w:rsidTr="00BB06B7">
        <w:trPr>
          <w:trHeight w:val="530"/>
          <w:tblHeader/>
        </w:trPr>
        <w:tc>
          <w:tcPr>
            <w:tcW w:w="2440" w:type="dxa"/>
            <w:shd w:val="clear" w:color="000000" w:fill="F2F2F2"/>
            <w:vAlign w:val="center"/>
            <w:hideMark/>
          </w:tcPr>
          <w:p w14:paraId="23ACFFE2" w14:textId="7C68D8BD" w:rsidR="00390B62" w:rsidRPr="00487E51" w:rsidRDefault="00390B62" w:rsidP="008C548A">
            <w:pPr>
              <w:widowControl/>
              <w:autoSpaceDE/>
              <w:autoSpaceDN/>
              <w:spacing w:before="0" w:after="0" w:line="240" w:lineRule="auto"/>
              <w:jc w:val="right"/>
              <w:rPr>
                <w:rFonts w:cs="Calibri"/>
                <w:b/>
                <w:bCs/>
                <w:sz w:val="20"/>
                <w:szCs w:val="20"/>
                <w:lang w:eastAsia="fr-FR"/>
              </w:rPr>
            </w:pPr>
            <w:r w:rsidRPr="00487E51">
              <w:rPr>
                <w:rFonts w:cs="Calibri"/>
                <w:b/>
                <w:bCs/>
                <w:sz w:val="20"/>
                <w:szCs w:val="20"/>
                <w:lang w:eastAsia="fr-FR"/>
              </w:rPr>
              <w:t>Option</w:t>
            </w:r>
          </w:p>
        </w:tc>
        <w:tc>
          <w:tcPr>
            <w:tcW w:w="2540" w:type="dxa"/>
            <w:shd w:val="clear" w:color="000000" w:fill="D9E2F3"/>
            <w:vAlign w:val="center"/>
          </w:tcPr>
          <w:p w14:paraId="0EF0C5CF" w14:textId="7E061949" w:rsidR="00390B62" w:rsidRPr="00487E51" w:rsidRDefault="00390B62" w:rsidP="00390B62">
            <w:pPr>
              <w:widowControl/>
              <w:autoSpaceDE/>
              <w:autoSpaceDN/>
              <w:spacing w:before="0" w:after="0" w:line="240" w:lineRule="auto"/>
              <w:jc w:val="center"/>
              <w:rPr>
                <w:rFonts w:cs="Calibri"/>
                <w:b/>
                <w:bCs/>
                <w:color w:val="000000"/>
                <w:sz w:val="20"/>
                <w:szCs w:val="20"/>
                <w:lang w:eastAsia="fr-FR"/>
              </w:rPr>
            </w:pPr>
            <w:r w:rsidRPr="00487E51">
              <w:rPr>
                <w:rFonts w:cs="Calibri"/>
                <w:b/>
                <w:bCs/>
                <w:color w:val="000000"/>
                <w:sz w:val="20"/>
                <w:szCs w:val="20"/>
                <w:lang w:eastAsia="fr-FR"/>
              </w:rPr>
              <w:t>Option 0 : Maîtrise d’Ouvrage Publi</w:t>
            </w:r>
            <w:r w:rsidR="0035334F" w:rsidRPr="00487E51">
              <w:rPr>
                <w:rFonts w:cs="Calibri"/>
                <w:b/>
                <w:bCs/>
                <w:color w:val="000000"/>
                <w:sz w:val="20"/>
                <w:szCs w:val="20"/>
                <w:lang w:eastAsia="fr-FR"/>
              </w:rPr>
              <w:t>que</w:t>
            </w:r>
          </w:p>
        </w:tc>
        <w:tc>
          <w:tcPr>
            <w:tcW w:w="2386" w:type="dxa"/>
            <w:shd w:val="clear" w:color="000000" w:fill="D9E2F3"/>
            <w:vAlign w:val="center"/>
            <w:hideMark/>
          </w:tcPr>
          <w:p w14:paraId="3EE155C6" w14:textId="3DBB145E" w:rsidR="00390B62" w:rsidRPr="00487E51" w:rsidRDefault="00390B62" w:rsidP="00390B62">
            <w:pPr>
              <w:widowControl/>
              <w:autoSpaceDE/>
              <w:autoSpaceDN/>
              <w:spacing w:before="0" w:after="0" w:line="240" w:lineRule="auto"/>
              <w:jc w:val="center"/>
              <w:rPr>
                <w:rFonts w:cs="Calibri"/>
                <w:b/>
                <w:bCs/>
                <w:color w:val="000000"/>
                <w:sz w:val="20"/>
                <w:szCs w:val="20"/>
                <w:lang w:eastAsia="fr-FR"/>
              </w:rPr>
            </w:pPr>
            <w:r w:rsidRPr="00487E51">
              <w:rPr>
                <w:rFonts w:cs="Calibri"/>
                <w:b/>
                <w:bCs/>
                <w:color w:val="000000"/>
                <w:sz w:val="20"/>
                <w:szCs w:val="20"/>
                <w:lang w:eastAsia="fr-FR"/>
              </w:rPr>
              <w:t>Option 1.1</w:t>
            </w:r>
            <w:r w:rsidR="00523DED" w:rsidRPr="00487E51">
              <w:rPr>
                <w:rFonts w:cs="Calibri"/>
                <w:b/>
                <w:bCs/>
                <w:color w:val="000000"/>
                <w:sz w:val="20"/>
                <w:szCs w:val="20"/>
                <w:lang w:eastAsia="fr-FR"/>
              </w:rPr>
              <w:t> :</w:t>
            </w:r>
            <w:r w:rsidRPr="00487E51">
              <w:rPr>
                <w:rFonts w:cs="Calibri"/>
                <w:b/>
                <w:bCs/>
                <w:color w:val="000000"/>
                <w:sz w:val="20"/>
                <w:szCs w:val="20"/>
                <w:lang w:eastAsia="fr-FR"/>
              </w:rPr>
              <w:t xml:space="preserve"> Concession sans subvention publique</w:t>
            </w:r>
          </w:p>
        </w:tc>
        <w:tc>
          <w:tcPr>
            <w:tcW w:w="1974" w:type="dxa"/>
            <w:shd w:val="clear" w:color="000000" w:fill="D9E2F3"/>
            <w:vAlign w:val="center"/>
          </w:tcPr>
          <w:p w14:paraId="4E43035A" w14:textId="7F548971" w:rsidR="00390B62" w:rsidRPr="00487E51" w:rsidRDefault="00390B62" w:rsidP="00390B62">
            <w:pPr>
              <w:widowControl/>
              <w:autoSpaceDE/>
              <w:autoSpaceDN/>
              <w:spacing w:before="0" w:after="0" w:line="240" w:lineRule="auto"/>
              <w:jc w:val="center"/>
              <w:rPr>
                <w:rFonts w:cs="Calibri"/>
                <w:b/>
                <w:bCs/>
                <w:color w:val="000000"/>
                <w:sz w:val="20"/>
                <w:szCs w:val="20"/>
                <w:lang w:eastAsia="fr-FR"/>
              </w:rPr>
            </w:pPr>
            <w:r w:rsidRPr="00487E51">
              <w:rPr>
                <w:rFonts w:cs="Calibri"/>
                <w:b/>
                <w:bCs/>
                <w:color w:val="000000"/>
                <w:sz w:val="20"/>
                <w:szCs w:val="20"/>
                <w:lang w:eastAsia="fr-FR"/>
              </w:rPr>
              <w:t>Option 1.1</w:t>
            </w:r>
            <w:r w:rsidR="00523DED" w:rsidRPr="00487E51">
              <w:rPr>
                <w:rFonts w:cs="Calibri"/>
                <w:b/>
                <w:bCs/>
                <w:color w:val="000000"/>
                <w:sz w:val="20"/>
                <w:szCs w:val="20"/>
                <w:lang w:eastAsia="fr-FR"/>
              </w:rPr>
              <w:t xml:space="preserve"> : </w:t>
            </w:r>
            <w:r w:rsidRPr="00487E51">
              <w:rPr>
                <w:rFonts w:cs="Calibri"/>
                <w:b/>
                <w:bCs/>
                <w:color w:val="000000"/>
                <w:sz w:val="20"/>
                <w:szCs w:val="20"/>
                <w:lang w:eastAsia="fr-FR"/>
              </w:rPr>
              <w:t>Concession avec subvention publique</w:t>
            </w:r>
          </w:p>
        </w:tc>
        <w:tc>
          <w:tcPr>
            <w:tcW w:w="1820" w:type="dxa"/>
            <w:shd w:val="clear" w:color="000000" w:fill="D9E2F3"/>
            <w:vAlign w:val="center"/>
            <w:hideMark/>
          </w:tcPr>
          <w:p w14:paraId="65A455A5" w14:textId="709622B7" w:rsidR="00390B62" w:rsidRPr="00487E51" w:rsidRDefault="00390B62" w:rsidP="00390B62">
            <w:pPr>
              <w:widowControl/>
              <w:autoSpaceDE/>
              <w:autoSpaceDN/>
              <w:spacing w:before="0" w:after="0" w:line="240" w:lineRule="auto"/>
              <w:jc w:val="center"/>
              <w:rPr>
                <w:rFonts w:cs="Calibri"/>
                <w:b/>
                <w:bCs/>
                <w:color w:val="000000"/>
                <w:sz w:val="20"/>
                <w:szCs w:val="20"/>
                <w:lang w:eastAsia="fr-FR"/>
              </w:rPr>
            </w:pPr>
            <w:r w:rsidRPr="00487E51">
              <w:rPr>
                <w:rFonts w:cs="Calibri"/>
                <w:b/>
                <w:bCs/>
                <w:color w:val="000000"/>
                <w:sz w:val="20"/>
                <w:szCs w:val="20"/>
                <w:lang w:eastAsia="fr-FR"/>
              </w:rPr>
              <w:t>Option 2 : Contrat de Partenariat à paiement public</w:t>
            </w:r>
          </w:p>
        </w:tc>
        <w:tc>
          <w:tcPr>
            <w:tcW w:w="2140" w:type="dxa"/>
            <w:shd w:val="clear" w:color="000000" w:fill="D9E2F3"/>
            <w:vAlign w:val="center"/>
            <w:hideMark/>
          </w:tcPr>
          <w:p w14:paraId="6C7692D3" w14:textId="4325F7EA" w:rsidR="00390B62" w:rsidRPr="00487E51" w:rsidRDefault="00390B62" w:rsidP="00390B62">
            <w:pPr>
              <w:widowControl/>
              <w:autoSpaceDE/>
              <w:autoSpaceDN/>
              <w:spacing w:before="0" w:after="0" w:line="240" w:lineRule="auto"/>
              <w:jc w:val="center"/>
              <w:rPr>
                <w:rFonts w:cs="Calibri"/>
                <w:b/>
                <w:bCs/>
                <w:color w:val="000000"/>
                <w:sz w:val="20"/>
                <w:szCs w:val="20"/>
                <w:lang w:eastAsia="fr-FR"/>
              </w:rPr>
            </w:pPr>
            <w:r w:rsidRPr="00487E51">
              <w:rPr>
                <w:rFonts w:cs="Calibri"/>
                <w:b/>
                <w:bCs/>
                <w:color w:val="000000"/>
                <w:sz w:val="20"/>
                <w:szCs w:val="20"/>
                <w:lang w:eastAsia="fr-FR"/>
              </w:rPr>
              <w:t>Option 3 : EPC + F</w:t>
            </w:r>
          </w:p>
        </w:tc>
      </w:tr>
      <w:tr w:rsidR="00390B62" w:rsidRPr="00487E51" w14:paraId="0D33AB4B" w14:textId="77777777" w:rsidTr="00BB06B7">
        <w:trPr>
          <w:trHeight w:val="270"/>
        </w:trPr>
        <w:tc>
          <w:tcPr>
            <w:tcW w:w="2440" w:type="dxa"/>
            <w:shd w:val="clear" w:color="000000" w:fill="F2F2F2"/>
            <w:vAlign w:val="center"/>
            <w:hideMark/>
          </w:tcPr>
          <w:p w14:paraId="4B1E44B0" w14:textId="77777777" w:rsidR="00390B62" w:rsidRPr="00487E51" w:rsidRDefault="00390B62" w:rsidP="00390B62">
            <w:pPr>
              <w:widowControl/>
              <w:autoSpaceDE/>
              <w:autoSpaceDN/>
              <w:spacing w:before="0" w:after="0" w:line="240" w:lineRule="auto"/>
              <w:rPr>
                <w:rFonts w:cs="Calibri"/>
                <w:b/>
                <w:bCs/>
                <w:color w:val="000000"/>
                <w:sz w:val="20"/>
                <w:szCs w:val="20"/>
                <w:lang w:eastAsia="fr-FR"/>
              </w:rPr>
            </w:pPr>
            <w:r w:rsidRPr="00487E51">
              <w:rPr>
                <w:rFonts w:cs="Calibri"/>
                <w:b/>
                <w:bCs/>
                <w:color w:val="000000"/>
                <w:sz w:val="20"/>
                <w:szCs w:val="20"/>
                <w:lang w:eastAsia="fr-FR"/>
              </w:rPr>
              <w:t>Partenaire privé</w:t>
            </w:r>
          </w:p>
        </w:tc>
        <w:tc>
          <w:tcPr>
            <w:tcW w:w="2540" w:type="dxa"/>
            <w:shd w:val="clear" w:color="000000" w:fill="F2F2F2"/>
            <w:vAlign w:val="center"/>
          </w:tcPr>
          <w:p w14:paraId="643B48C5" w14:textId="3E7F0F87" w:rsidR="00390B62" w:rsidRPr="00487E51" w:rsidRDefault="00390B62" w:rsidP="00390B62">
            <w:pPr>
              <w:widowControl/>
              <w:autoSpaceDE/>
              <w:autoSpaceDN/>
              <w:spacing w:before="0" w:after="0" w:line="240" w:lineRule="auto"/>
              <w:jc w:val="center"/>
              <w:rPr>
                <w:rFonts w:cs="Calibri"/>
                <w:b/>
                <w:bCs/>
                <w:sz w:val="20"/>
                <w:szCs w:val="20"/>
                <w:lang w:eastAsia="fr-FR"/>
              </w:rPr>
            </w:pPr>
            <w:r w:rsidRPr="00487E51">
              <w:rPr>
                <w:rFonts w:cs="Calibri"/>
                <w:b/>
                <w:bCs/>
                <w:sz w:val="20"/>
                <w:szCs w:val="20"/>
                <w:lang w:eastAsia="fr-FR"/>
              </w:rPr>
              <w:t> </w:t>
            </w:r>
          </w:p>
        </w:tc>
        <w:tc>
          <w:tcPr>
            <w:tcW w:w="2386" w:type="dxa"/>
            <w:shd w:val="clear" w:color="000000" w:fill="F2F2F2"/>
            <w:vAlign w:val="center"/>
            <w:hideMark/>
          </w:tcPr>
          <w:p w14:paraId="633DE2D6" w14:textId="5FB2AA47" w:rsidR="00390B62" w:rsidRPr="00487E51" w:rsidRDefault="00390B62" w:rsidP="00390B62">
            <w:pPr>
              <w:widowControl/>
              <w:autoSpaceDE/>
              <w:autoSpaceDN/>
              <w:spacing w:before="0" w:after="0" w:line="240" w:lineRule="auto"/>
              <w:jc w:val="center"/>
              <w:rPr>
                <w:rFonts w:cs="Calibri"/>
                <w:b/>
                <w:bCs/>
                <w:sz w:val="20"/>
                <w:szCs w:val="20"/>
                <w:lang w:eastAsia="fr-FR"/>
              </w:rPr>
            </w:pPr>
            <w:r w:rsidRPr="00487E51">
              <w:rPr>
                <w:rFonts w:cs="Calibri"/>
                <w:b/>
                <w:bCs/>
                <w:sz w:val="20"/>
                <w:szCs w:val="20"/>
                <w:lang w:eastAsia="fr-FR"/>
              </w:rPr>
              <w:t> </w:t>
            </w:r>
          </w:p>
        </w:tc>
        <w:tc>
          <w:tcPr>
            <w:tcW w:w="1974" w:type="dxa"/>
            <w:shd w:val="clear" w:color="000000" w:fill="F2F2F2"/>
            <w:vAlign w:val="center"/>
          </w:tcPr>
          <w:p w14:paraId="4C09CCD8" w14:textId="77777777" w:rsidR="00390B62" w:rsidRPr="00487E51" w:rsidRDefault="00390B62" w:rsidP="00390B62">
            <w:pPr>
              <w:widowControl/>
              <w:autoSpaceDE/>
              <w:autoSpaceDN/>
              <w:spacing w:before="0" w:after="0" w:line="240" w:lineRule="auto"/>
              <w:jc w:val="center"/>
              <w:rPr>
                <w:rFonts w:cs="Calibri"/>
                <w:b/>
                <w:bCs/>
                <w:sz w:val="20"/>
                <w:szCs w:val="20"/>
                <w:lang w:eastAsia="fr-FR"/>
              </w:rPr>
            </w:pPr>
          </w:p>
        </w:tc>
        <w:tc>
          <w:tcPr>
            <w:tcW w:w="1820" w:type="dxa"/>
            <w:shd w:val="clear" w:color="000000" w:fill="F2F2F2"/>
            <w:vAlign w:val="center"/>
            <w:hideMark/>
          </w:tcPr>
          <w:p w14:paraId="58340FD8" w14:textId="3EB1F4D1" w:rsidR="00390B62" w:rsidRPr="00487E51" w:rsidRDefault="00390B62" w:rsidP="00390B62">
            <w:pPr>
              <w:widowControl/>
              <w:autoSpaceDE/>
              <w:autoSpaceDN/>
              <w:spacing w:before="0" w:after="0" w:line="240" w:lineRule="auto"/>
              <w:jc w:val="center"/>
              <w:rPr>
                <w:rFonts w:cs="Calibri"/>
                <w:b/>
                <w:bCs/>
                <w:sz w:val="20"/>
                <w:szCs w:val="20"/>
                <w:lang w:eastAsia="fr-FR"/>
              </w:rPr>
            </w:pPr>
            <w:r w:rsidRPr="00487E51">
              <w:rPr>
                <w:rFonts w:cs="Calibri"/>
                <w:b/>
                <w:bCs/>
                <w:sz w:val="20"/>
                <w:szCs w:val="20"/>
                <w:lang w:eastAsia="fr-FR"/>
              </w:rPr>
              <w:t> </w:t>
            </w:r>
          </w:p>
        </w:tc>
        <w:tc>
          <w:tcPr>
            <w:tcW w:w="2140" w:type="dxa"/>
            <w:shd w:val="clear" w:color="000000" w:fill="F2F2F2"/>
            <w:vAlign w:val="center"/>
            <w:hideMark/>
          </w:tcPr>
          <w:p w14:paraId="6050C515" w14:textId="77777777" w:rsidR="00390B62" w:rsidRPr="00487E51" w:rsidRDefault="00390B62" w:rsidP="00390B62">
            <w:pPr>
              <w:widowControl/>
              <w:autoSpaceDE/>
              <w:autoSpaceDN/>
              <w:spacing w:before="0" w:after="0" w:line="240" w:lineRule="auto"/>
              <w:jc w:val="center"/>
              <w:rPr>
                <w:rFonts w:cs="Calibri"/>
                <w:b/>
                <w:bCs/>
                <w:sz w:val="20"/>
                <w:szCs w:val="20"/>
                <w:lang w:eastAsia="fr-FR"/>
              </w:rPr>
            </w:pPr>
            <w:r w:rsidRPr="00487E51">
              <w:rPr>
                <w:rFonts w:cs="Calibri"/>
                <w:b/>
                <w:bCs/>
                <w:sz w:val="20"/>
                <w:szCs w:val="20"/>
                <w:lang w:eastAsia="fr-FR"/>
              </w:rPr>
              <w:t> </w:t>
            </w:r>
          </w:p>
        </w:tc>
      </w:tr>
      <w:tr w:rsidR="008D027C" w:rsidRPr="00487E51" w14:paraId="6D9CF38F" w14:textId="77777777" w:rsidTr="00BB06B7">
        <w:trPr>
          <w:trHeight w:val="270"/>
        </w:trPr>
        <w:tc>
          <w:tcPr>
            <w:tcW w:w="2440" w:type="dxa"/>
            <w:shd w:val="clear" w:color="auto" w:fill="auto"/>
            <w:vAlign w:val="center"/>
            <w:hideMark/>
          </w:tcPr>
          <w:p w14:paraId="123F11E6" w14:textId="77777777" w:rsidR="008D027C" w:rsidRPr="00487E51" w:rsidRDefault="008D027C" w:rsidP="008D027C">
            <w:pPr>
              <w:widowControl/>
              <w:autoSpaceDE/>
              <w:autoSpaceDN/>
              <w:spacing w:before="0" w:after="0" w:line="240" w:lineRule="auto"/>
              <w:rPr>
                <w:rFonts w:cs="Calibri"/>
                <w:b/>
                <w:bCs/>
                <w:sz w:val="20"/>
                <w:szCs w:val="20"/>
                <w:lang w:eastAsia="fr-FR"/>
              </w:rPr>
            </w:pPr>
            <w:r w:rsidRPr="00487E51">
              <w:rPr>
                <w:rFonts w:cs="Calibri"/>
                <w:b/>
                <w:bCs/>
                <w:sz w:val="20"/>
                <w:szCs w:val="20"/>
                <w:lang w:eastAsia="fr-FR"/>
              </w:rPr>
              <w:t>Emplois (MDT)</w:t>
            </w:r>
          </w:p>
        </w:tc>
        <w:tc>
          <w:tcPr>
            <w:tcW w:w="2540" w:type="dxa"/>
            <w:vAlign w:val="center"/>
          </w:tcPr>
          <w:p w14:paraId="6934131F" w14:textId="144E2815" w:rsidR="008D027C" w:rsidRPr="00487E51" w:rsidRDefault="008D027C" w:rsidP="008D027C">
            <w:pPr>
              <w:widowControl/>
              <w:autoSpaceDE/>
              <w:autoSpaceDN/>
              <w:spacing w:before="0" w:after="0" w:line="240" w:lineRule="auto"/>
              <w:jc w:val="center"/>
              <w:rPr>
                <w:rFonts w:cs="Calibri"/>
                <w:b/>
                <w:bCs/>
                <w:sz w:val="20"/>
                <w:szCs w:val="20"/>
                <w:lang w:eastAsia="fr-FR"/>
              </w:rPr>
            </w:pPr>
            <w:ins w:id="1842" w:author="Farouk Bouhafs" w:date="2024-02-14T17:43:00Z">
              <w:r w:rsidRPr="00487E51">
                <w:rPr>
                  <w:rFonts w:cs="Calibri"/>
                  <w:b/>
                  <w:bCs/>
                  <w:sz w:val="20"/>
                  <w:szCs w:val="20"/>
                </w:rPr>
                <w:t>0,0</w:t>
              </w:r>
            </w:ins>
            <w:del w:id="1843" w:author="Farouk Bouhafs" w:date="2024-02-14T17:43:00Z">
              <w:r w:rsidRPr="00487E51" w:rsidDel="0022621B">
                <w:rPr>
                  <w:rFonts w:cs="Calibri"/>
                  <w:b/>
                  <w:bCs/>
                  <w:sz w:val="20"/>
                  <w:szCs w:val="20"/>
                </w:rPr>
                <w:delText>0,0</w:delText>
              </w:r>
            </w:del>
          </w:p>
        </w:tc>
        <w:tc>
          <w:tcPr>
            <w:tcW w:w="2386" w:type="dxa"/>
            <w:shd w:val="clear" w:color="auto" w:fill="auto"/>
            <w:vAlign w:val="center"/>
            <w:hideMark/>
          </w:tcPr>
          <w:p w14:paraId="189E5A22" w14:textId="4DD6B9FF" w:rsidR="008D027C" w:rsidRPr="00487E51" w:rsidRDefault="008D027C" w:rsidP="008D027C">
            <w:pPr>
              <w:widowControl/>
              <w:autoSpaceDE/>
              <w:autoSpaceDN/>
              <w:spacing w:before="0" w:after="0" w:line="240" w:lineRule="auto"/>
              <w:jc w:val="center"/>
              <w:rPr>
                <w:rFonts w:cs="Calibri"/>
                <w:b/>
                <w:bCs/>
                <w:sz w:val="20"/>
                <w:szCs w:val="20"/>
                <w:lang w:eastAsia="fr-FR"/>
              </w:rPr>
            </w:pPr>
            <w:ins w:id="1844" w:author="Farouk Bouhafs" w:date="2024-02-14T17:44:00Z">
              <w:r w:rsidRPr="00487E51">
                <w:rPr>
                  <w:rFonts w:cs="Calibri"/>
                  <w:b/>
                  <w:bCs/>
                  <w:sz w:val="20"/>
                  <w:szCs w:val="20"/>
                </w:rPr>
                <w:t>800,0</w:t>
              </w:r>
            </w:ins>
            <w:del w:id="1845" w:author="Farouk Bouhafs" w:date="2024-02-14T17:44:00Z">
              <w:r w:rsidRPr="00487E51" w:rsidDel="00DF2728">
                <w:rPr>
                  <w:rFonts w:cs="Calibri"/>
                  <w:b/>
                  <w:bCs/>
                  <w:sz w:val="20"/>
                  <w:szCs w:val="20"/>
                </w:rPr>
                <w:delText>800,0</w:delText>
              </w:r>
            </w:del>
          </w:p>
        </w:tc>
        <w:tc>
          <w:tcPr>
            <w:tcW w:w="1974" w:type="dxa"/>
            <w:vAlign w:val="center"/>
          </w:tcPr>
          <w:p w14:paraId="5EEDFA52" w14:textId="10A5371D" w:rsidR="008D027C" w:rsidRPr="00487E51" w:rsidRDefault="008D027C" w:rsidP="008D027C">
            <w:pPr>
              <w:widowControl/>
              <w:autoSpaceDE/>
              <w:autoSpaceDN/>
              <w:spacing w:before="0" w:after="0" w:line="240" w:lineRule="auto"/>
              <w:jc w:val="center"/>
              <w:rPr>
                <w:rFonts w:cs="Calibri"/>
                <w:b/>
                <w:bCs/>
                <w:sz w:val="20"/>
                <w:szCs w:val="20"/>
                <w:lang w:eastAsia="fr-FR"/>
              </w:rPr>
            </w:pPr>
            <w:ins w:id="1846" w:author="Farouk Bouhafs" w:date="2024-02-14T17:43:00Z">
              <w:r w:rsidRPr="00487E51">
                <w:rPr>
                  <w:rFonts w:cs="Calibri"/>
                  <w:b/>
                  <w:bCs/>
                  <w:sz w:val="20"/>
                  <w:szCs w:val="20"/>
                </w:rPr>
                <w:t>742,6</w:t>
              </w:r>
            </w:ins>
            <w:del w:id="1847" w:author="Farouk Bouhafs" w:date="2024-02-14T17:43:00Z">
              <w:r w:rsidRPr="00487E51" w:rsidDel="00AF0099">
                <w:rPr>
                  <w:rFonts w:cs="Calibri"/>
                  <w:b/>
                  <w:bCs/>
                  <w:sz w:val="20"/>
                  <w:szCs w:val="20"/>
                </w:rPr>
                <w:delText>741,9</w:delText>
              </w:r>
            </w:del>
          </w:p>
        </w:tc>
        <w:tc>
          <w:tcPr>
            <w:tcW w:w="1820" w:type="dxa"/>
            <w:shd w:val="clear" w:color="auto" w:fill="auto"/>
            <w:vAlign w:val="center"/>
            <w:hideMark/>
          </w:tcPr>
          <w:p w14:paraId="0DF478F6" w14:textId="0E358A5D" w:rsidR="008D027C" w:rsidRPr="00487E51" w:rsidRDefault="008D027C" w:rsidP="008D027C">
            <w:pPr>
              <w:widowControl/>
              <w:autoSpaceDE/>
              <w:autoSpaceDN/>
              <w:spacing w:before="0" w:after="0" w:line="240" w:lineRule="auto"/>
              <w:jc w:val="center"/>
              <w:rPr>
                <w:rFonts w:cs="Calibri"/>
                <w:b/>
                <w:bCs/>
                <w:sz w:val="20"/>
                <w:szCs w:val="20"/>
                <w:lang w:eastAsia="fr-FR"/>
              </w:rPr>
            </w:pPr>
            <w:ins w:id="1848" w:author="Farouk Bouhafs" w:date="2024-02-14T17:43:00Z">
              <w:r w:rsidRPr="00487E51">
                <w:rPr>
                  <w:rFonts w:cs="Calibri"/>
                  <w:b/>
                  <w:bCs/>
                  <w:sz w:val="20"/>
                  <w:szCs w:val="20"/>
                </w:rPr>
                <w:t>809,0</w:t>
              </w:r>
            </w:ins>
            <w:del w:id="1849" w:author="Farouk Bouhafs" w:date="2024-02-14T17:43:00Z">
              <w:r w:rsidRPr="00487E51" w:rsidDel="00AF0099">
                <w:rPr>
                  <w:rFonts w:cs="Calibri"/>
                  <w:b/>
                  <w:bCs/>
                  <w:sz w:val="20"/>
                  <w:szCs w:val="20"/>
                </w:rPr>
                <w:delText>809,0</w:delText>
              </w:r>
            </w:del>
          </w:p>
        </w:tc>
        <w:tc>
          <w:tcPr>
            <w:tcW w:w="2140" w:type="dxa"/>
            <w:shd w:val="clear" w:color="auto" w:fill="auto"/>
            <w:vAlign w:val="center"/>
            <w:hideMark/>
          </w:tcPr>
          <w:p w14:paraId="76D12817" w14:textId="0B369038" w:rsidR="008D027C" w:rsidRPr="00487E51" w:rsidRDefault="008D027C" w:rsidP="008D027C">
            <w:pPr>
              <w:widowControl/>
              <w:autoSpaceDE/>
              <w:autoSpaceDN/>
              <w:spacing w:before="0" w:after="0" w:line="240" w:lineRule="auto"/>
              <w:jc w:val="center"/>
              <w:rPr>
                <w:rFonts w:cs="Calibri"/>
                <w:b/>
                <w:bCs/>
                <w:sz w:val="20"/>
                <w:szCs w:val="20"/>
                <w:lang w:eastAsia="fr-FR"/>
              </w:rPr>
            </w:pPr>
            <w:ins w:id="1850" w:author="Farouk Bouhafs" w:date="2024-02-14T17:43:00Z">
              <w:r w:rsidRPr="00487E51">
                <w:rPr>
                  <w:rFonts w:cs="Calibri"/>
                  <w:b/>
                  <w:bCs/>
                  <w:sz w:val="20"/>
                  <w:szCs w:val="20"/>
                </w:rPr>
                <w:t>0,0</w:t>
              </w:r>
            </w:ins>
            <w:del w:id="1851" w:author="Farouk Bouhafs" w:date="2024-02-14T17:43:00Z">
              <w:r w:rsidRPr="00487E51" w:rsidDel="00AF0099">
                <w:rPr>
                  <w:rFonts w:cs="Calibri"/>
                  <w:b/>
                  <w:bCs/>
                  <w:sz w:val="20"/>
                  <w:szCs w:val="20"/>
                </w:rPr>
                <w:delText>0,0</w:delText>
              </w:r>
            </w:del>
          </w:p>
        </w:tc>
      </w:tr>
      <w:tr w:rsidR="008D027C" w:rsidRPr="00487E51" w14:paraId="16C46908" w14:textId="77777777" w:rsidTr="00BB06B7">
        <w:trPr>
          <w:trHeight w:val="260"/>
        </w:trPr>
        <w:tc>
          <w:tcPr>
            <w:tcW w:w="2440" w:type="dxa"/>
            <w:vMerge w:val="restart"/>
            <w:shd w:val="clear" w:color="auto" w:fill="auto"/>
            <w:vAlign w:val="center"/>
            <w:hideMark/>
          </w:tcPr>
          <w:p w14:paraId="3938A5CB"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Coût de construction</w:t>
            </w:r>
          </w:p>
        </w:tc>
        <w:tc>
          <w:tcPr>
            <w:tcW w:w="2540" w:type="dxa"/>
            <w:vAlign w:val="center"/>
          </w:tcPr>
          <w:p w14:paraId="5BD7AB61" w14:textId="4AF8EBEC" w:rsidR="008D027C" w:rsidRPr="00487E51" w:rsidRDefault="008D027C" w:rsidP="008D027C">
            <w:pPr>
              <w:widowControl/>
              <w:autoSpaceDE/>
              <w:autoSpaceDN/>
              <w:spacing w:before="0" w:after="0" w:line="240" w:lineRule="auto"/>
              <w:jc w:val="center"/>
              <w:rPr>
                <w:rFonts w:cs="Calibri"/>
                <w:sz w:val="20"/>
                <w:szCs w:val="20"/>
                <w:lang w:eastAsia="fr-FR"/>
              </w:rPr>
            </w:pPr>
            <w:ins w:id="1852" w:author="Farouk Bouhafs" w:date="2024-02-14T17:43:00Z">
              <w:r w:rsidRPr="00487E51">
                <w:rPr>
                  <w:rFonts w:cs="Calibri"/>
                  <w:sz w:val="20"/>
                  <w:szCs w:val="20"/>
                </w:rPr>
                <w:t>0,0</w:t>
              </w:r>
            </w:ins>
            <w:del w:id="185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4D3D2580" w14:textId="3C82E7A1" w:rsidR="008D027C" w:rsidRPr="00487E51" w:rsidRDefault="008D027C" w:rsidP="008D027C">
            <w:pPr>
              <w:widowControl/>
              <w:autoSpaceDE/>
              <w:autoSpaceDN/>
              <w:spacing w:before="0" w:after="0" w:line="240" w:lineRule="auto"/>
              <w:jc w:val="center"/>
              <w:rPr>
                <w:rFonts w:cs="Calibri"/>
                <w:sz w:val="20"/>
                <w:szCs w:val="20"/>
                <w:lang w:eastAsia="fr-FR"/>
              </w:rPr>
            </w:pPr>
            <w:ins w:id="1854" w:author="Farouk Bouhafs" w:date="2024-02-14T17:44:00Z">
              <w:r w:rsidRPr="00487E51">
                <w:rPr>
                  <w:rFonts w:cs="Calibri"/>
                  <w:sz w:val="20"/>
                  <w:szCs w:val="20"/>
                </w:rPr>
                <w:t>741,6</w:t>
              </w:r>
            </w:ins>
            <w:del w:id="1855" w:author="Farouk Bouhafs" w:date="2024-02-14T17:44:00Z">
              <w:r w:rsidRPr="00487E51" w:rsidDel="00DF2728">
                <w:rPr>
                  <w:rFonts w:cs="Calibri"/>
                  <w:sz w:val="20"/>
                  <w:szCs w:val="20"/>
                </w:rPr>
                <w:delText>741,6</w:delText>
              </w:r>
            </w:del>
          </w:p>
        </w:tc>
        <w:tc>
          <w:tcPr>
            <w:tcW w:w="1974" w:type="dxa"/>
            <w:vAlign w:val="center"/>
          </w:tcPr>
          <w:p w14:paraId="4880CCA6" w14:textId="1BED77DD" w:rsidR="008D027C" w:rsidRPr="00487E51" w:rsidRDefault="008D027C" w:rsidP="008D027C">
            <w:pPr>
              <w:widowControl/>
              <w:autoSpaceDE/>
              <w:autoSpaceDN/>
              <w:spacing w:before="0" w:after="0" w:line="240" w:lineRule="auto"/>
              <w:jc w:val="center"/>
              <w:rPr>
                <w:rFonts w:cs="Calibri"/>
                <w:sz w:val="20"/>
                <w:szCs w:val="20"/>
                <w:lang w:eastAsia="fr-FR"/>
              </w:rPr>
            </w:pPr>
            <w:ins w:id="1856" w:author="Farouk Bouhafs" w:date="2024-02-14T17:43:00Z">
              <w:r w:rsidRPr="00487E51">
                <w:rPr>
                  <w:rFonts w:cs="Calibri"/>
                  <w:sz w:val="20"/>
                  <w:szCs w:val="20"/>
                </w:rPr>
                <w:t>741,6</w:t>
              </w:r>
            </w:ins>
            <w:del w:id="1857" w:author="Farouk Bouhafs" w:date="2024-02-14T17:43:00Z">
              <w:r w:rsidRPr="00487E51" w:rsidDel="00AF0099">
                <w:rPr>
                  <w:rFonts w:cs="Calibri"/>
                  <w:sz w:val="20"/>
                  <w:szCs w:val="20"/>
                </w:rPr>
                <w:delText>741,6</w:delText>
              </w:r>
            </w:del>
          </w:p>
        </w:tc>
        <w:tc>
          <w:tcPr>
            <w:tcW w:w="1820" w:type="dxa"/>
            <w:shd w:val="clear" w:color="auto" w:fill="auto"/>
            <w:vAlign w:val="center"/>
            <w:hideMark/>
          </w:tcPr>
          <w:p w14:paraId="3DD487A7" w14:textId="53D6D053" w:rsidR="008D027C" w:rsidRPr="00487E51" w:rsidRDefault="008D027C" w:rsidP="008D027C">
            <w:pPr>
              <w:widowControl/>
              <w:autoSpaceDE/>
              <w:autoSpaceDN/>
              <w:spacing w:before="0" w:after="0" w:line="240" w:lineRule="auto"/>
              <w:jc w:val="center"/>
              <w:rPr>
                <w:rFonts w:cs="Calibri"/>
                <w:sz w:val="20"/>
                <w:szCs w:val="20"/>
                <w:lang w:eastAsia="fr-FR"/>
              </w:rPr>
            </w:pPr>
            <w:ins w:id="1858" w:author="Farouk Bouhafs" w:date="2024-02-14T17:43:00Z">
              <w:r w:rsidRPr="00487E51">
                <w:rPr>
                  <w:rFonts w:cs="Calibri"/>
                  <w:sz w:val="20"/>
                  <w:szCs w:val="20"/>
                </w:rPr>
                <w:t>741,6</w:t>
              </w:r>
            </w:ins>
            <w:del w:id="1859" w:author="Farouk Bouhafs" w:date="2024-02-14T17:43:00Z">
              <w:r w:rsidRPr="00487E51" w:rsidDel="00AF0099">
                <w:rPr>
                  <w:rFonts w:cs="Calibri"/>
                  <w:sz w:val="20"/>
                  <w:szCs w:val="20"/>
                </w:rPr>
                <w:delText>741,6</w:delText>
              </w:r>
            </w:del>
          </w:p>
        </w:tc>
        <w:tc>
          <w:tcPr>
            <w:tcW w:w="2140" w:type="dxa"/>
            <w:shd w:val="clear" w:color="auto" w:fill="auto"/>
            <w:vAlign w:val="center"/>
            <w:hideMark/>
          </w:tcPr>
          <w:p w14:paraId="1D64D794" w14:textId="4F5226C1" w:rsidR="008D027C" w:rsidRPr="00487E51" w:rsidRDefault="008D027C" w:rsidP="008D027C">
            <w:pPr>
              <w:widowControl/>
              <w:autoSpaceDE/>
              <w:autoSpaceDN/>
              <w:spacing w:before="0" w:after="0" w:line="240" w:lineRule="auto"/>
              <w:jc w:val="center"/>
              <w:rPr>
                <w:rFonts w:cs="Calibri"/>
                <w:sz w:val="20"/>
                <w:szCs w:val="20"/>
                <w:lang w:eastAsia="fr-FR"/>
              </w:rPr>
            </w:pPr>
            <w:ins w:id="1860" w:author="Farouk Bouhafs" w:date="2024-02-14T17:43:00Z">
              <w:r w:rsidRPr="00487E51">
                <w:rPr>
                  <w:rFonts w:cs="Calibri"/>
                  <w:sz w:val="20"/>
                  <w:szCs w:val="20"/>
                </w:rPr>
                <w:t>0,0</w:t>
              </w:r>
            </w:ins>
            <w:del w:id="1861" w:author="Farouk Bouhafs" w:date="2024-02-14T17:43:00Z">
              <w:r w:rsidRPr="00487E51" w:rsidDel="00AF0099">
                <w:rPr>
                  <w:rFonts w:cs="Calibri"/>
                  <w:sz w:val="20"/>
                  <w:szCs w:val="20"/>
                </w:rPr>
                <w:delText>0,0</w:delText>
              </w:r>
            </w:del>
          </w:p>
        </w:tc>
      </w:tr>
      <w:tr w:rsidR="008D027C" w:rsidRPr="00487E51" w14:paraId="5EE3CAF5" w14:textId="77777777" w:rsidTr="00BB06B7">
        <w:trPr>
          <w:trHeight w:val="270"/>
        </w:trPr>
        <w:tc>
          <w:tcPr>
            <w:tcW w:w="2440" w:type="dxa"/>
            <w:vMerge/>
            <w:vAlign w:val="center"/>
            <w:hideMark/>
          </w:tcPr>
          <w:p w14:paraId="07FE0F35"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244497CD" w14:textId="1D920220" w:rsidR="008D027C" w:rsidRPr="00487E51" w:rsidRDefault="008D027C" w:rsidP="008D027C">
            <w:pPr>
              <w:widowControl/>
              <w:autoSpaceDE/>
              <w:autoSpaceDN/>
              <w:spacing w:before="0" w:after="0" w:line="240" w:lineRule="auto"/>
              <w:jc w:val="center"/>
              <w:rPr>
                <w:rFonts w:cs="Calibri"/>
                <w:i/>
                <w:iCs/>
                <w:sz w:val="20"/>
                <w:szCs w:val="20"/>
                <w:lang w:eastAsia="fr-FR"/>
              </w:rPr>
            </w:pPr>
            <w:ins w:id="1862" w:author="Farouk Bouhafs" w:date="2024-02-14T17:43:00Z">
              <w:r w:rsidRPr="00487E51">
                <w:rPr>
                  <w:rFonts w:cs="Calibri"/>
                  <w:i/>
                  <w:iCs/>
                  <w:sz w:val="20"/>
                  <w:szCs w:val="20"/>
                </w:rPr>
                <w:t>0,0%</w:t>
              </w:r>
            </w:ins>
            <w:del w:id="1863" w:author="Farouk Bouhafs" w:date="2024-02-14T17:43:00Z">
              <w:r w:rsidRPr="00487E51" w:rsidDel="0022621B">
                <w:rPr>
                  <w:rFonts w:cs="Calibri"/>
                  <w:i/>
                  <w:iCs/>
                  <w:sz w:val="20"/>
                  <w:szCs w:val="20"/>
                </w:rPr>
                <w:delText>0,0%</w:delText>
              </w:r>
            </w:del>
          </w:p>
        </w:tc>
        <w:tc>
          <w:tcPr>
            <w:tcW w:w="2386" w:type="dxa"/>
            <w:shd w:val="clear" w:color="auto" w:fill="auto"/>
            <w:vAlign w:val="center"/>
            <w:hideMark/>
          </w:tcPr>
          <w:p w14:paraId="389A19AE" w14:textId="76160C40" w:rsidR="008D027C" w:rsidRPr="00487E51" w:rsidRDefault="008D027C" w:rsidP="008D027C">
            <w:pPr>
              <w:widowControl/>
              <w:autoSpaceDE/>
              <w:autoSpaceDN/>
              <w:spacing w:before="0" w:after="0" w:line="240" w:lineRule="auto"/>
              <w:jc w:val="center"/>
              <w:rPr>
                <w:rFonts w:cs="Calibri"/>
                <w:i/>
                <w:iCs/>
                <w:sz w:val="20"/>
                <w:szCs w:val="20"/>
                <w:lang w:eastAsia="fr-FR"/>
              </w:rPr>
            </w:pPr>
            <w:ins w:id="1864" w:author="Farouk Bouhafs" w:date="2024-02-14T17:44:00Z">
              <w:r w:rsidRPr="00487E51">
                <w:rPr>
                  <w:rFonts w:cs="Calibri"/>
                  <w:sz w:val="20"/>
                  <w:szCs w:val="20"/>
                </w:rPr>
                <w:t>0,9</w:t>
              </w:r>
            </w:ins>
            <w:del w:id="1865" w:author="Farouk Bouhafs" w:date="2024-02-14T17:44:00Z">
              <w:r w:rsidRPr="00487E51" w:rsidDel="00DF2728">
                <w:rPr>
                  <w:rFonts w:cs="Calibri"/>
                  <w:i/>
                  <w:iCs/>
                  <w:sz w:val="20"/>
                  <w:szCs w:val="20"/>
                </w:rPr>
                <w:delText>92,7%</w:delText>
              </w:r>
            </w:del>
          </w:p>
        </w:tc>
        <w:tc>
          <w:tcPr>
            <w:tcW w:w="1974" w:type="dxa"/>
            <w:vAlign w:val="center"/>
          </w:tcPr>
          <w:p w14:paraId="5764CF1D" w14:textId="746EC635" w:rsidR="008D027C" w:rsidRPr="00487E51" w:rsidRDefault="008D027C" w:rsidP="008D027C">
            <w:pPr>
              <w:widowControl/>
              <w:autoSpaceDE/>
              <w:autoSpaceDN/>
              <w:spacing w:before="0" w:after="0" w:line="240" w:lineRule="auto"/>
              <w:jc w:val="center"/>
              <w:rPr>
                <w:rFonts w:cs="Calibri"/>
                <w:i/>
                <w:iCs/>
                <w:sz w:val="20"/>
                <w:szCs w:val="20"/>
                <w:lang w:eastAsia="fr-FR"/>
              </w:rPr>
            </w:pPr>
            <w:ins w:id="1866" w:author="Farouk Bouhafs" w:date="2024-02-14T17:43:00Z">
              <w:r w:rsidRPr="00487E51">
                <w:rPr>
                  <w:rFonts w:cs="Calibri"/>
                  <w:i/>
                  <w:iCs/>
                  <w:sz w:val="20"/>
                  <w:szCs w:val="20"/>
                </w:rPr>
                <w:t>99,9%</w:t>
              </w:r>
            </w:ins>
            <w:del w:id="1867" w:author="Farouk Bouhafs" w:date="2024-02-14T17:43:00Z">
              <w:r w:rsidRPr="00487E51" w:rsidDel="00AF0099">
                <w:rPr>
                  <w:rFonts w:cs="Calibri"/>
                  <w:i/>
                  <w:iCs/>
                  <w:sz w:val="20"/>
                  <w:szCs w:val="20"/>
                </w:rPr>
                <w:delText>100,0%</w:delText>
              </w:r>
            </w:del>
          </w:p>
        </w:tc>
        <w:tc>
          <w:tcPr>
            <w:tcW w:w="1820" w:type="dxa"/>
            <w:shd w:val="clear" w:color="auto" w:fill="auto"/>
            <w:vAlign w:val="center"/>
            <w:hideMark/>
          </w:tcPr>
          <w:p w14:paraId="0AD7EF3F" w14:textId="7743444E" w:rsidR="008D027C" w:rsidRPr="00487E51" w:rsidRDefault="008D027C" w:rsidP="008D027C">
            <w:pPr>
              <w:widowControl/>
              <w:autoSpaceDE/>
              <w:autoSpaceDN/>
              <w:spacing w:before="0" w:after="0" w:line="240" w:lineRule="auto"/>
              <w:jc w:val="center"/>
              <w:rPr>
                <w:rFonts w:cs="Calibri"/>
                <w:i/>
                <w:iCs/>
                <w:sz w:val="20"/>
                <w:szCs w:val="20"/>
                <w:lang w:eastAsia="fr-FR"/>
              </w:rPr>
            </w:pPr>
            <w:ins w:id="1868" w:author="Farouk Bouhafs" w:date="2024-02-14T17:43:00Z">
              <w:r w:rsidRPr="00487E51">
                <w:rPr>
                  <w:rFonts w:cs="Calibri"/>
                  <w:i/>
                  <w:iCs/>
                  <w:sz w:val="20"/>
                  <w:szCs w:val="20"/>
                </w:rPr>
                <w:t>91,7%</w:t>
              </w:r>
            </w:ins>
            <w:del w:id="1869" w:author="Farouk Bouhafs" w:date="2024-02-14T17:43:00Z">
              <w:r w:rsidRPr="00487E51" w:rsidDel="00AF0099">
                <w:rPr>
                  <w:rFonts w:cs="Calibri"/>
                  <w:i/>
                  <w:iCs/>
                  <w:sz w:val="20"/>
                  <w:szCs w:val="20"/>
                </w:rPr>
                <w:delText>91,7%</w:delText>
              </w:r>
            </w:del>
          </w:p>
        </w:tc>
        <w:tc>
          <w:tcPr>
            <w:tcW w:w="2140" w:type="dxa"/>
            <w:shd w:val="clear" w:color="auto" w:fill="auto"/>
            <w:vAlign w:val="center"/>
            <w:hideMark/>
          </w:tcPr>
          <w:p w14:paraId="1901FEDC" w14:textId="2401CD8B" w:rsidR="008D027C" w:rsidRPr="00487E51" w:rsidRDefault="008D027C" w:rsidP="008D027C">
            <w:pPr>
              <w:widowControl/>
              <w:autoSpaceDE/>
              <w:autoSpaceDN/>
              <w:spacing w:before="0" w:after="0" w:line="240" w:lineRule="auto"/>
              <w:jc w:val="center"/>
              <w:rPr>
                <w:rFonts w:cs="Calibri"/>
                <w:i/>
                <w:iCs/>
                <w:sz w:val="20"/>
                <w:szCs w:val="20"/>
                <w:lang w:eastAsia="fr-FR"/>
              </w:rPr>
            </w:pPr>
            <w:ins w:id="1870" w:author="Farouk Bouhafs" w:date="2024-02-14T17:43:00Z">
              <w:r w:rsidRPr="00487E51">
                <w:rPr>
                  <w:rFonts w:cs="Calibri"/>
                  <w:i/>
                  <w:iCs/>
                  <w:sz w:val="20"/>
                  <w:szCs w:val="20"/>
                </w:rPr>
                <w:t>0,0%</w:t>
              </w:r>
            </w:ins>
            <w:del w:id="1871" w:author="Farouk Bouhafs" w:date="2024-02-14T17:43:00Z">
              <w:r w:rsidRPr="00487E51" w:rsidDel="00AF0099">
                <w:rPr>
                  <w:rFonts w:cs="Calibri"/>
                  <w:i/>
                  <w:iCs/>
                  <w:sz w:val="20"/>
                  <w:szCs w:val="20"/>
                </w:rPr>
                <w:delText>0,0%</w:delText>
              </w:r>
            </w:del>
          </w:p>
        </w:tc>
      </w:tr>
      <w:tr w:rsidR="008D027C" w:rsidRPr="00487E51" w14:paraId="6002D4AD" w14:textId="77777777" w:rsidTr="00BB06B7">
        <w:trPr>
          <w:trHeight w:val="260"/>
        </w:trPr>
        <w:tc>
          <w:tcPr>
            <w:tcW w:w="2440" w:type="dxa"/>
            <w:vMerge w:val="restart"/>
            <w:shd w:val="clear" w:color="auto" w:fill="auto"/>
            <w:vAlign w:val="center"/>
            <w:hideMark/>
          </w:tcPr>
          <w:p w14:paraId="63EE0CC4"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Intérêts intercalaires</w:t>
            </w:r>
          </w:p>
        </w:tc>
        <w:tc>
          <w:tcPr>
            <w:tcW w:w="2540" w:type="dxa"/>
            <w:vAlign w:val="center"/>
          </w:tcPr>
          <w:p w14:paraId="38F0CD5A" w14:textId="0DC1C553" w:rsidR="008D027C" w:rsidRPr="00487E51" w:rsidRDefault="008D027C" w:rsidP="008D027C">
            <w:pPr>
              <w:widowControl/>
              <w:autoSpaceDE/>
              <w:autoSpaceDN/>
              <w:spacing w:before="0" w:after="0" w:line="240" w:lineRule="auto"/>
              <w:jc w:val="center"/>
              <w:rPr>
                <w:rFonts w:cs="Calibri"/>
                <w:sz w:val="20"/>
                <w:szCs w:val="20"/>
                <w:lang w:eastAsia="fr-FR"/>
              </w:rPr>
            </w:pPr>
            <w:ins w:id="1872" w:author="Farouk Bouhafs" w:date="2024-02-14T17:43:00Z">
              <w:r w:rsidRPr="00487E51">
                <w:rPr>
                  <w:rFonts w:cs="Calibri"/>
                  <w:sz w:val="20"/>
                  <w:szCs w:val="20"/>
                </w:rPr>
                <w:t>0,0</w:t>
              </w:r>
            </w:ins>
            <w:del w:id="187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3E6CAD65" w14:textId="4052AA98" w:rsidR="008D027C" w:rsidRPr="00487E51" w:rsidRDefault="008D027C" w:rsidP="008D027C">
            <w:pPr>
              <w:widowControl/>
              <w:autoSpaceDE/>
              <w:autoSpaceDN/>
              <w:spacing w:before="0" w:after="0" w:line="240" w:lineRule="auto"/>
              <w:jc w:val="center"/>
              <w:rPr>
                <w:rFonts w:cs="Calibri"/>
                <w:sz w:val="20"/>
                <w:szCs w:val="20"/>
                <w:lang w:eastAsia="fr-FR"/>
              </w:rPr>
            </w:pPr>
            <w:ins w:id="1874" w:author="Farouk Bouhafs" w:date="2024-02-14T17:44:00Z">
              <w:r w:rsidRPr="00487E51">
                <w:rPr>
                  <w:rFonts w:cs="Calibri"/>
                  <w:sz w:val="20"/>
                  <w:szCs w:val="20"/>
                </w:rPr>
                <w:t>58,4</w:t>
              </w:r>
            </w:ins>
            <w:del w:id="1875" w:author="Farouk Bouhafs" w:date="2024-02-14T17:44:00Z">
              <w:r w:rsidRPr="00487E51" w:rsidDel="00DF2728">
                <w:rPr>
                  <w:rFonts w:cs="Calibri"/>
                  <w:sz w:val="20"/>
                  <w:szCs w:val="20"/>
                </w:rPr>
                <w:delText>58,4</w:delText>
              </w:r>
            </w:del>
          </w:p>
        </w:tc>
        <w:tc>
          <w:tcPr>
            <w:tcW w:w="1974" w:type="dxa"/>
            <w:vAlign w:val="center"/>
          </w:tcPr>
          <w:p w14:paraId="1264B501" w14:textId="7F46A9F1" w:rsidR="008D027C" w:rsidRPr="00487E51" w:rsidRDefault="008D027C" w:rsidP="008D027C">
            <w:pPr>
              <w:widowControl/>
              <w:autoSpaceDE/>
              <w:autoSpaceDN/>
              <w:spacing w:before="0" w:after="0" w:line="240" w:lineRule="auto"/>
              <w:jc w:val="center"/>
              <w:rPr>
                <w:rFonts w:cs="Calibri"/>
                <w:sz w:val="20"/>
                <w:szCs w:val="20"/>
                <w:lang w:eastAsia="fr-FR"/>
              </w:rPr>
            </w:pPr>
            <w:ins w:id="1876" w:author="Farouk Bouhafs" w:date="2024-02-14T17:43:00Z">
              <w:r w:rsidRPr="00487E51">
                <w:rPr>
                  <w:rFonts w:cs="Calibri"/>
                  <w:sz w:val="20"/>
                  <w:szCs w:val="20"/>
                </w:rPr>
                <w:t>1,0</w:t>
              </w:r>
            </w:ins>
            <w:del w:id="1877" w:author="Farouk Bouhafs" w:date="2024-02-14T17:43:00Z">
              <w:r w:rsidRPr="00487E51" w:rsidDel="00AF0099">
                <w:rPr>
                  <w:rFonts w:cs="Calibri"/>
                  <w:sz w:val="20"/>
                  <w:szCs w:val="20"/>
                </w:rPr>
                <w:delText>0,3</w:delText>
              </w:r>
            </w:del>
          </w:p>
        </w:tc>
        <w:tc>
          <w:tcPr>
            <w:tcW w:w="1820" w:type="dxa"/>
            <w:shd w:val="clear" w:color="auto" w:fill="auto"/>
            <w:vAlign w:val="center"/>
            <w:hideMark/>
          </w:tcPr>
          <w:p w14:paraId="6A44CEA3" w14:textId="75FF3E53" w:rsidR="008D027C" w:rsidRPr="00487E51" w:rsidRDefault="008D027C" w:rsidP="008D027C">
            <w:pPr>
              <w:widowControl/>
              <w:autoSpaceDE/>
              <w:autoSpaceDN/>
              <w:spacing w:before="0" w:after="0" w:line="240" w:lineRule="auto"/>
              <w:jc w:val="center"/>
              <w:rPr>
                <w:rFonts w:cs="Calibri"/>
                <w:sz w:val="20"/>
                <w:szCs w:val="20"/>
                <w:lang w:eastAsia="fr-FR"/>
              </w:rPr>
            </w:pPr>
            <w:ins w:id="1878" w:author="Farouk Bouhafs" w:date="2024-02-14T17:43:00Z">
              <w:r w:rsidRPr="00487E51">
                <w:rPr>
                  <w:rFonts w:cs="Calibri"/>
                  <w:sz w:val="20"/>
                  <w:szCs w:val="20"/>
                </w:rPr>
                <w:t>67,4</w:t>
              </w:r>
            </w:ins>
            <w:del w:id="1879" w:author="Farouk Bouhafs" w:date="2024-02-14T17:43:00Z">
              <w:r w:rsidRPr="00487E51" w:rsidDel="00AF0099">
                <w:rPr>
                  <w:rFonts w:cs="Calibri"/>
                  <w:sz w:val="20"/>
                  <w:szCs w:val="20"/>
                </w:rPr>
                <w:delText>67,4</w:delText>
              </w:r>
            </w:del>
          </w:p>
        </w:tc>
        <w:tc>
          <w:tcPr>
            <w:tcW w:w="2140" w:type="dxa"/>
            <w:shd w:val="clear" w:color="auto" w:fill="auto"/>
            <w:vAlign w:val="center"/>
            <w:hideMark/>
          </w:tcPr>
          <w:p w14:paraId="6CB81FF9" w14:textId="0F825120" w:rsidR="008D027C" w:rsidRPr="00487E51" w:rsidRDefault="008D027C" w:rsidP="008D027C">
            <w:pPr>
              <w:widowControl/>
              <w:autoSpaceDE/>
              <w:autoSpaceDN/>
              <w:spacing w:before="0" w:after="0" w:line="240" w:lineRule="auto"/>
              <w:jc w:val="center"/>
              <w:rPr>
                <w:rFonts w:cs="Calibri"/>
                <w:sz w:val="20"/>
                <w:szCs w:val="20"/>
                <w:lang w:eastAsia="fr-FR"/>
              </w:rPr>
            </w:pPr>
            <w:ins w:id="1880" w:author="Farouk Bouhafs" w:date="2024-02-14T17:43:00Z">
              <w:r w:rsidRPr="00487E51">
                <w:rPr>
                  <w:rFonts w:cs="Calibri"/>
                  <w:sz w:val="20"/>
                  <w:szCs w:val="20"/>
                </w:rPr>
                <w:t>0,0</w:t>
              </w:r>
            </w:ins>
            <w:del w:id="1881" w:author="Farouk Bouhafs" w:date="2024-02-14T17:43:00Z">
              <w:r w:rsidRPr="00487E51" w:rsidDel="00AF0099">
                <w:rPr>
                  <w:rFonts w:cs="Calibri"/>
                  <w:sz w:val="20"/>
                  <w:szCs w:val="20"/>
                </w:rPr>
                <w:delText>0,0</w:delText>
              </w:r>
            </w:del>
          </w:p>
        </w:tc>
      </w:tr>
      <w:tr w:rsidR="008D027C" w:rsidRPr="00487E51" w14:paraId="6BDE9F38" w14:textId="77777777" w:rsidTr="00BB06B7">
        <w:trPr>
          <w:trHeight w:val="270"/>
        </w:trPr>
        <w:tc>
          <w:tcPr>
            <w:tcW w:w="2440" w:type="dxa"/>
            <w:vMerge/>
            <w:vAlign w:val="center"/>
            <w:hideMark/>
          </w:tcPr>
          <w:p w14:paraId="67A5D4BA"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6C129D67" w14:textId="03AEA5F1" w:rsidR="008D027C" w:rsidRPr="00487E51" w:rsidRDefault="008D027C" w:rsidP="008D027C">
            <w:pPr>
              <w:widowControl/>
              <w:autoSpaceDE/>
              <w:autoSpaceDN/>
              <w:spacing w:before="0" w:after="0" w:line="240" w:lineRule="auto"/>
              <w:jc w:val="center"/>
              <w:rPr>
                <w:rFonts w:cs="Calibri"/>
                <w:i/>
                <w:iCs/>
                <w:sz w:val="20"/>
                <w:szCs w:val="20"/>
                <w:lang w:eastAsia="fr-FR"/>
              </w:rPr>
            </w:pPr>
            <w:ins w:id="1882" w:author="Farouk Bouhafs" w:date="2024-02-14T17:43:00Z">
              <w:r w:rsidRPr="00487E51">
                <w:rPr>
                  <w:rFonts w:cs="Calibri"/>
                  <w:i/>
                  <w:iCs/>
                  <w:sz w:val="20"/>
                  <w:szCs w:val="20"/>
                </w:rPr>
                <w:t>0,0%</w:t>
              </w:r>
            </w:ins>
            <w:del w:id="1883" w:author="Farouk Bouhafs" w:date="2024-02-14T17:43:00Z">
              <w:r w:rsidRPr="00487E51" w:rsidDel="0022621B">
                <w:rPr>
                  <w:rFonts w:cs="Calibri"/>
                  <w:i/>
                  <w:iCs/>
                  <w:sz w:val="20"/>
                  <w:szCs w:val="20"/>
                </w:rPr>
                <w:delText>0,0%</w:delText>
              </w:r>
            </w:del>
          </w:p>
        </w:tc>
        <w:tc>
          <w:tcPr>
            <w:tcW w:w="2386" w:type="dxa"/>
            <w:shd w:val="clear" w:color="auto" w:fill="auto"/>
            <w:vAlign w:val="center"/>
            <w:hideMark/>
          </w:tcPr>
          <w:p w14:paraId="5FDEC247" w14:textId="1D36804F" w:rsidR="008D027C" w:rsidRPr="00487E51" w:rsidRDefault="008D027C" w:rsidP="008D027C">
            <w:pPr>
              <w:widowControl/>
              <w:autoSpaceDE/>
              <w:autoSpaceDN/>
              <w:spacing w:before="0" w:after="0" w:line="240" w:lineRule="auto"/>
              <w:jc w:val="center"/>
              <w:rPr>
                <w:rFonts w:cs="Calibri"/>
                <w:i/>
                <w:iCs/>
                <w:sz w:val="20"/>
                <w:szCs w:val="20"/>
                <w:lang w:eastAsia="fr-FR"/>
              </w:rPr>
            </w:pPr>
            <w:ins w:id="1884" w:author="Farouk Bouhafs" w:date="2024-02-14T17:44:00Z">
              <w:r w:rsidRPr="00487E51">
                <w:rPr>
                  <w:rFonts w:cs="Calibri"/>
                  <w:sz w:val="20"/>
                  <w:szCs w:val="20"/>
                </w:rPr>
                <w:t>0,1</w:t>
              </w:r>
            </w:ins>
            <w:del w:id="1885" w:author="Farouk Bouhafs" w:date="2024-02-14T17:44:00Z">
              <w:r w:rsidRPr="00487E51" w:rsidDel="00DF2728">
                <w:rPr>
                  <w:rFonts w:cs="Calibri"/>
                  <w:i/>
                  <w:iCs/>
                  <w:sz w:val="20"/>
                  <w:szCs w:val="20"/>
                </w:rPr>
                <w:delText>7,3%</w:delText>
              </w:r>
            </w:del>
          </w:p>
        </w:tc>
        <w:tc>
          <w:tcPr>
            <w:tcW w:w="1974" w:type="dxa"/>
            <w:vAlign w:val="center"/>
          </w:tcPr>
          <w:p w14:paraId="45BC522B" w14:textId="5CBA83BA" w:rsidR="008D027C" w:rsidRPr="00487E51" w:rsidRDefault="008D027C" w:rsidP="008D027C">
            <w:pPr>
              <w:widowControl/>
              <w:autoSpaceDE/>
              <w:autoSpaceDN/>
              <w:spacing w:before="0" w:after="0" w:line="240" w:lineRule="auto"/>
              <w:jc w:val="center"/>
              <w:rPr>
                <w:rFonts w:cs="Calibri"/>
                <w:i/>
                <w:iCs/>
                <w:sz w:val="20"/>
                <w:szCs w:val="20"/>
                <w:lang w:eastAsia="fr-FR"/>
              </w:rPr>
            </w:pPr>
            <w:ins w:id="1886" w:author="Farouk Bouhafs" w:date="2024-02-14T17:43:00Z">
              <w:r w:rsidRPr="00487E51">
                <w:rPr>
                  <w:rFonts w:cs="Calibri"/>
                  <w:i/>
                  <w:iCs/>
                  <w:sz w:val="20"/>
                  <w:szCs w:val="20"/>
                </w:rPr>
                <w:t>0,1%</w:t>
              </w:r>
            </w:ins>
            <w:del w:id="1887" w:author="Farouk Bouhafs" w:date="2024-02-14T17:43:00Z">
              <w:r w:rsidRPr="00487E51" w:rsidDel="00AF0099">
                <w:rPr>
                  <w:rFonts w:cs="Calibri"/>
                  <w:i/>
                  <w:iCs/>
                  <w:sz w:val="20"/>
                  <w:szCs w:val="20"/>
                </w:rPr>
                <w:delText>0,0%</w:delText>
              </w:r>
            </w:del>
          </w:p>
        </w:tc>
        <w:tc>
          <w:tcPr>
            <w:tcW w:w="1820" w:type="dxa"/>
            <w:shd w:val="clear" w:color="auto" w:fill="auto"/>
            <w:vAlign w:val="center"/>
            <w:hideMark/>
          </w:tcPr>
          <w:p w14:paraId="7FD00E68" w14:textId="43B3703D" w:rsidR="008D027C" w:rsidRPr="00487E51" w:rsidRDefault="008D027C" w:rsidP="008D027C">
            <w:pPr>
              <w:widowControl/>
              <w:autoSpaceDE/>
              <w:autoSpaceDN/>
              <w:spacing w:before="0" w:after="0" w:line="240" w:lineRule="auto"/>
              <w:jc w:val="center"/>
              <w:rPr>
                <w:rFonts w:cs="Calibri"/>
                <w:i/>
                <w:iCs/>
                <w:sz w:val="20"/>
                <w:szCs w:val="20"/>
                <w:lang w:eastAsia="fr-FR"/>
              </w:rPr>
            </w:pPr>
            <w:ins w:id="1888" w:author="Farouk Bouhafs" w:date="2024-02-14T17:43:00Z">
              <w:r w:rsidRPr="00487E51">
                <w:rPr>
                  <w:rFonts w:cs="Calibri"/>
                  <w:i/>
                  <w:iCs/>
                  <w:sz w:val="20"/>
                  <w:szCs w:val="20"/>
                </w:rPr>
                <w:t>8,3%</w:t>
              </w:r>
            </w:ins>
            <w:del w:id="1889" w:author="Farouk Bouhafs" w:date="2024-02-14T17:43:00Z">
              <w:r w:rsidRPr="00487E51" w:rsidDel="00AF0099">
                <w:rPr>
                  <w:rFonts w:cs="Calibri"/>
                  <w:i/>
                  <w:iCs/>
                  <w:sz w:val="20"/>
                  <w:szCs w:val="20"/>
                </w:rPr>
                <w:delText>8,3%</w:delText>
              </w:r>
            </w:del>
          </w:p>
        </w:tc>
        <w:tc>
          <w:tcPr>
            <w:tcW w:w="2140" w:type="dxa"/>
            <w:shd w:val="clear" w:color="auto" w:fill="auto"/>
            <w:vAlign w:val="center"/>
            <w:hideMark/>
          </w:tcPr>
          <w:p w14:paraId="6BC5AC35" w14:textId="65A79ACF" w:rsidR="008D027C" w:rsidRPr="00487E51" w:rsidRDefault="008D027C" w:rsidP="008D027C">
            <w:pPr>
              <w:widowControl/>
              <w:autoSpaceDE/>
              <w:autoSpaceDN/>
              <w:spacing w:before="0" w:after="0" w:line="240" w:lineRule="auto"/>
              <w:jc w:val="center"/>
              <w:rPr>
                <w:rFonts w:cs="Calibri"/>
                <w:i/>
                <w:iCs/>
                <w:sz w:val="20"/>
                <w:szCs w:val="20"/>
                <w:lang w:eastAsia="fr-FR"/>
              </w:rPr>
            </w:pPr>
            <w:ins w:id="1890" w:author="Farouk Bouhafs" w:date="2024-02-14T17:43:00Z">
              <w:r w:rsidRPr="00487E51">
                <w:rPr>
                  <w:rFonts w:cs="Calibri"/>
                  <w:i/>
                  <w:iCs/>
                  <w:sz w:val="20"/>
                  <w:szCs w:val="20"/>
                </w:rPr>
                <w:t>0,0%</w:t>
              </w:r>
            </w:ins>
            <w:del w:id="1891" w:author="Farouk Bouhafs" w:date="2024-02-14T17:43:00Z">
              <w:r w:rsidRPr="00487E51" w:rsidDel="00AF0099">
                <w:rPr>
                  <w:rFonts w:cs="Calibri"/>
                  <w:i/>
                  <w:iCs/>
                  <w:sz w:val="20"/>
                  <w:szCs w:val="20"/>
                </w:rPr>
                <w:delText>0,0%</w:delText>
              </w:r>
            </w:del>
          </w:p>
        </w:tc>
      </w:tr>
      <w:tr w:rsidR="008D027C" w:rsidRPr="00487E51" w14:paraId="34A1080B" w14:textId="77777777" w:rsidTr="00BB06B7">
        <w:trPr>
          <w:trHeight w:val="270"/>
        </w:trPr>
        <w:tc>
          <w:tcPr>
            <w:tcW w:w="2440" w:type="dxa"/>
            <w:shd w:val="clear" w:color="auto" w:fill="auto"/>
            <w:vAlign w:val="center"/>
            <w:hideMark/>
          </w:tcPr>
          <w:p w14:paraId="568F1BC8" w14:textId="77777777" w:rsidR="008D027C" w:rsidRPr="00487E51" w:rsidRDefault="008D027C" w:rsidP="008D027C">
            <w:pPr>
              <w:widowControl/>
              <w:autoSpaceDE/>
              <w:autoSpaceDN/>
              <w:spacing w:before="0" w:after="0" w:line="240" w:lineRule="auto"/>
              <w:rPr>
                <w:rFonts w:cs="Calibri"/>
                <w:b/>
                <w:bCs/>
                <w:sz w:val="20"/>
                <w:szCs w:val="20"/>
                <w:lang w:eastAsia="fr-FR"/>
              </w:rPr>
            </w:pPr>
            <w:r w:rsidRPr="00487E51">
              <w:rPr>
                <w:rFonts w:cs="Calibri"/>
                <w:b/>
                <w:bCs/>
                <w:sz w:val="20"/>
                <w:szCs w:val="20"/>
                <w:lang w:eastAsia="fr-FR"/>
              </w:rPr>
              <w:t>Ressources (MDT)</w:t>
            </w:r>
          </w:p>
        </w:tc>
        <w:tc>
          <w:tcPr>
            <w:tcW w:w="2540" w:type="dxa"/>
            <w:vAlign w:val="center"/>
          </w:tcPr>
          <w:p w14:paraId="5CFCB212" w14:textId="2A4A5202" w:rsidR="008D027C" w:rsidRPr="00487E51" w:rsidRDefault="008D027C" w:rsidP="008D027C">
            <w:pPr>
              <w:widowControl/>
              <w:autoSpaceDE/>
              <w:autoSpaceDN/>
              <w:spacing w:before="0" w:after="0" w:line="240" w:lineRule="auto"/>
              <w:jc w:val="center"/>
              <w:rPr>
                <w:rFonts w:cs="Calibri"/>
                <w:b/>
                <w:bCs/>
                <w:sz w:val="20"/>
                <w:szCs w:val="20"/>
                <w:lang w:eastAsia="fr-FR"/>
              </w:rPr>
            </w:pPr>
            <w:ins w:id="1892" w:author="Farouk Bouhafs" w:date="2024-02-14T17:43:00Z">
              <w:r w:rsidRPr="00487E51">
                <w:rPr>
                  <w:rFonts w:cs="Calibri"/>
                  <w:b/>
                  <w:bCs/>
                  <w:sz w:val="20"/>
                  <w:szCs w:val="20"/>
                </w:rPr>
                <w:t>0,0</w:t>
              </w:r>
            </w:ins>
            <w:del w:id="1893" w:author="Farouk Bouhafs" w:date="2024-02-14T17:43:00Z">
              <w:r w:rsidRPr="00487E51" w:rsidDel="0022621B">
                <w:rPr>
                  <w:rFonts w:cs="Calibri"/>
                  <w:b/>
                  <w:bCs/>
                  <w:sz w:val="20"/>
                  <w:szCs w:val="20"/>
                </w:rPr>
                <w:delText>0,0</w:delText>
              </w:r>
            </w:del>
          </w:p>
        </w:tc>
        <w:tc>
          <w:tcPr>
            <w:tcW w:w="2386" w:type="dxa"/>
            <w:shd w:val="clear" w:color="auto" w:fill="auto"/>
            <w:vAlign w:val="center"/>
            <w:hideMark/>
          </w:tcPr>
          <w:p w14:paraId="4B29ABFC" w14:textId="44344CFA" w:rsidR="008D027C" w:rsidRPr="00487E51" w:rsidRDefault="008D027C" w:rsidP="008D027C">
            <w:pPr>
              <w:widowControl/>
              <w:autoSpaceDE/>
              <w:autoSpaceDN/>
              <w:spacing w:before="0" w:after="0" w:line="240" w:lineRule="auto"/>
              <w:jc w:val="center"/>
              <w:rPr>
                <w:rFonts w:cs="Calibri"/>
                <w:b/>
                <w:bCs/>
                <w:sz w:val="20"/>
                <w:szCs w:val="20"/>
                <w:lang w:eastAsia="fr-FR"/>
              </w:rPr>
            </w:pPr>
            <w:ins w:id="1894" w:author="Farouk Bouhafs" w:date="2024-02-14T17:44:00Z">
              <w:r w:rsidRPr="00487E51">
                <w:rPr>
                  <w:rFonts w:cs="Calibri"/>
                  <w:b/>
                  <w:bCs/>
                  <w:sz w:val="20"/>
                  <w:szCs w:val="20"/>
                </w:rPr>
                <w:t>800,0</w:t>
              </w:r>
            </w:ins>
            <w:del w:id="1895" w:author="Farouk Bouhafs" w:date="2024-02-14T17:44:00Z">
              <w:r w:rsidRPr="00487E51" w:rsidDel="00DF2728">
                <w:rPr>
                  <w:rFonts w:cs="Calibri"/>
                  <w:b/>
                  <w:bCs/>
                  <w:sz w:val="20"/>
                  <w:szCs w:val="20"/>
                </w:rPr>
                <w:delText>800,0</w:delText>
              </w:r>
            </w:del>
          </w:p>
        </w:tc>
        <w:tc>
          <w:tcPr>
            <w:tcW w:w="1974" w:type="dxa"/>
            <w:vAlign w:val="center"/>
          </w:tcPr>
          <w:p w14:paraId="5DCB02AA" w14:textId="757B4396" w:rsidR="008D027C" w:rsidRPr="00487E51" w:rsidRDefault="008D027C" w:rsidP="008D027C">
            <w:pPr>
              <w:widowControl/>
              <w:autoSpaceDE/>
              <w:autoSpaceDN/>
              <w:spacing w:before="0" w:after="0" w:line="240" w:lineRule="auto"/>
              <w:jc w:val="center"/>
              <w:rPr>
                <w:rFonts w:cs="Calibri"/>
                <w:b/>
                <w:bCs/>
                <w:sz w:val="20"/>
                <w:szCs w:val="20"/>
                <w:lang w:eastAsia="fr-FR"/>
              </w:rPr>
            </w:pPr>
            <w:ins w:id="1896" w:author="Farouk Bouhafs" w:date="2024-02-14T17:43:00Z">
              <w:r w:rsidRPr="00487E51">
                <w:rPr>
                  <w:rFonts w:cs="Calibri"/>
                  <w:b/>
                  <w:bCs/>
                  <w:sz w:val="20"/>
                  <w:szCs w:val="20"/>
                </w:rPr>
                <w:t>742,6</w:t>
              </w:r>
            </w:ins>
            <w:del w:id="1897" w:author="Farouk Bouhafs" w:date="2024-02-14T17:43:00Z">
              <w:r w:rsidRPr="00487E51" w:rsidDel="00AF0099">
                <w:rPr>
                  <w:rFonts w:cs="Calibri"/>
                  <w:b/>
                  <w:bCs/>
                  <w:sz w:val="20"/>
                  <w:szCs w:val="20"/>
                </w:rPr>
                <w:delText>741,9</w:delText>
              </w:r>
            </w:del>
          </w:p>
        </w:tc>
        <w:tc>
          <w:tcPr>
            <w:tcW w:w="1820" w:type="dxa"/>
            <w:shd w:val="clear" w:color="auto" w:fill="auto"/>
            <w:vAlign w:val="center"/>
            <w:hideMark/>
          </w:tcPr>
          <w:p w14:paraId="18B7C4B5" w14:textId="77A75CEC" w:rsidR="008D027C" w:rsidRPr="00487E51" w:rsidRDefault="008D027C" w:rsidP="008D027C">
            <w:pPr>
              <w:widowControl/>
              <w:autoSpaceDE/>
              <w:autoSpaceDN/>
              <w:spacing w:before="0" w:after="0" w:line="240" w:lineRule="auto"/>
              <w:jc w:val="center"/>
              <w:rPr>
                <w:rFonts w:cs="Calibri"/>
                <w:b/>
                <w:bCs/>
                <w:sz w:val="20"/>
                <w:szCs w:val="20"/>
                <w:lang w:eastAsia="fr-FR"/>
              </w:rPr>
            </w:pPr>
            <w:ins w:id="1898" w:author="Farouk Bouhafs" w:date="2024-02-14T17:43:00Z">
              <w:r w:rsidRPr="00487E51">
                <w:rPr>
                  <w:rFonts w:cs="Calibri"/>
                  <w:b/>
                  <w:bCs/>
                  <w:sz w:val="20"/>
                  <w:szCs w:val="20"/>
                </w:rPr>
                <w:t>809,0</w:t>
              </w:r>
            </w:ins>
            <w:del w:id="1899" w:author="Farouk Bouhafs" w:date="2024-02-14T17:43:00Z">
              <w:r w:rsidRPr="00487E51" w:rsidDel="00AF0099">
                <w:rPr>
                  <w:rFonts w:cs="Calibri"/>
                  <w:b/>
                  <w:bCs/>
                  <w:sz w:val="20"/>
                  <w:szCs w:val="20"/>
                </w:rPr>
                <w:delText>809,0</w:delText>
              </w:r>
            </w:del>
          </w:p>
        </w:tc>
        <w:tc>
          <w:tcPr>
            <w:tcW w:w="2140" w:type="dxa"/>
            <w:shd w:val="clear" w:color="auto" w:fill="auto"/>
            <w:vAlign w:val="center"/>
            <w:hideMark/>
          </w:tcPr>
          <w:p w14:paraId="5D020548" w14:textId="4FAFE4D4" w:rsidR="008D027C" w:rsidRPr="00487E51" w:rsidRDefault="008D027C" w:rsidP="008D027C">
            <w:pPr>
              <w:widowControl/>
              <w:autoSpaceDE/>
              <w:autoSpaceDN/>
              <w:spacing w:before="0" w:after="0" w:line="240" w:lineRule="auto"/>
              <w:jc w:val="center"/>
              <w:rPr>
                <w:rFonts w:cs="Calibri"/>
                <w:b/>
                <w:bCs/>
                <w:sz w:val="20"/>
                <w:szCs w:val="20"/>
                <w:lang w:eastAsia="fr-FR"/>
              </w:rPr>
            </w:pPr>
            <w:ins w:id="1900" w:author="Farouk Bouhafs" w:date="2024-02-14T17:43:00Z">
              <w:r w:rsidRPr="00487E51">
                <w:rPr>
                  <w:rFonts w:cs="Calibri"/>
                  <w:b/>
                  <w:bCs/>
                  <w:sz w:val="20"/>
                  <w:szCs w:val="20"/>
                </w:rPr>
                <w:t>0,0</w:t>
              </w:r>
            </w:ins>
            <w:del w:id="1901" w:author="Farouk Bouhafs" w:date="2024-02-14T17:43:00Z">
              <w:r w:rsidRPr="00487E51" w:rsidDel="00AF0099">
                <w:rPr>
                  <w:rFonts w:cs="Calibri"/>
                  <w:b/>
                  <w:bCs/>
                  <w:sz w:val="20"/>
                  <w:szCs w:val="20"/>
                </w:rPr>
                <w:delText>0,0</w:delText>
              </w:r>
            </w:del>
          </w:p>
        </w:tc>
      </w:tr>
      <w:tr w:rsidR="008D027C" w:rsidRPr="00487E51" w14:paraId="517ED02C" w14:textId="77777777" w:rsidTr="00BB06B7">
        <w:trPr>
          <w:trHeight w:val="260"/>
        </w:trPr>
        <w:tc>
          <w:tcPr>
            <w:tcW w:w="2440" w:type="dxa"/>
            <w:vMerge w:val="restart"/>
            <w:shd w:val="clear" w:color="auto" w:fill="auto"/>
            <w:vAlign w:val="center"/>
            <w:hideMark/>
          </w:tcPr>
          <w:p w14:paraId="20BE527C"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Fonds propres</w:t>
            </w:r>
          </w:p>
        </w:tc>
        <w:tc>
          <w:tcPr>
            <w:tcW w:w="2540" w:type="dxa"/>
            <w:vAlign w:val="center"/>
          </w:tcPr>
          <w:p w14:paraId="26D68C37" w14:textId="227A8779" w:rsidR="008D027C" w:rsidRPr="00487E51" w:rsidRDefault="008D027C" w:rsidP="008D027C">
            <w:pPr>
              <w:widowControl/>
              <w:autoSpaceDE/>
              <w:autoSpaceDN/>
              <w:spacing w:before="0" w:after="0" w:line="240" w:lineRule="auto"/>
              <w:jc w:val="center"/>
              <w:rPr>
                <w:rFonts w:cs="Calibri"/>
                <w:sz w:val="20"/>
                <w:szCs w:val="20"/>
                <w:lang w:eastAsia="fr-FR"/>
              </w:rPr>
            </w:pPr>
            <w:ins w:id="1902" w:author="Farouk Bouhafs" w:date="2024-02-14T17:43:00Z">
              <w:r w:rsidRPr="00487E51">
                <w:rPr>
                  <w:rFonts w:cs="Calibri"/>
                  <w:sz w:val="20"/>
                  <w:szCs w:val="20"/>
                </w:rPr>
                <w:t>0,0</w:t>
              </w:r>
            </w:ins>
            <w:del w:id="190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406F1346" w14:textId="5050CE63" w:rsidR="008D027C" w:rsidRPr="00487E51" w:rsidRDefault="008D027C" w:rsidP="008D027C">
            <w:pPr>
              <w:widowControl/>
              <w:autoSpaceDE/>
              <w:autoSpaceDN/>
              <w:spacing w:before="0" w:after="0" w:line="240" w:lineRule="auto"/>
              <w:jc w:val="center"/>
              <w:rPr>
                <w:rFonts w:cs="Calibri"/>
                <w:sz w:val="20"/>
                <w:szCs w:val="20"/>
                <w:lang w:eastAsia="fr-FR"/>
              </w:rPr>
            </w:pPr>
            <w:ins w:id="1904" w:author="Farouk Bouhafs" w:date="2024-02-14T17:44:00Z">
              <w:r w:rsidRPr="00487E51">
                <w:rPr>
                  <w:rFonts w:cs="Calibri"/>
                  <w:sz w:val="20"/>
                  <w:szCs w:val="20"/>
                </w:rPr>
                <w:t>259,6</w:t>
              </w:r>
            </w:ins>
            <w:del w:id="1905" w:author="Farouk Bouhafs" w:date="2024-02-14T17:44:00Z">
              <w:r w:rsidRPr="00487E51" w:rsidDel="00DF2728">
                <w:rPr>
                  <w:rFonts w:cs="Calibri"/>
                  <w:sz w:val="20"/>
                  <w:szCs w:val="20"/>
                </w:rPr>
                <w:delText>259,6</w:delText>
              </w:r>
            </w:del>
          </w:p>
        </w:tc>
        <w:tc>
          <w:tcPr>
            <w:tcW w:w="1974" w:type="dxa"/>
            <w:vAlign w:val="center"/>
          </w:tcPr>
          <w:p w14:paraId="5410D0E5" w14:textId="20AFBF78" w:rsidR="008D027C" w:rsidRPr="00487E51" w:rsidRDefault="008D027C" w:rsidP="008D027C">
            <w:pPr>
              <w:widowControl/>
              <w:autoSpaceDE/>
              <w:autoSpaceDN/>
              <w:spacing w:before="0" w:after="0" w:line="240" w:lineRule="auto"/>
              <w:jc w:val="center"/>
              <w:rPr>
                <w:rFonts w:cs="Calibri"/>
                <w:sz w:val="20"/>
                <w:szCs w:val="20"/>
                <w:lang w:eastAsia="fr-FR"/>
              </w:rPr>
            </w:pPr>
            <w:ins w:id="1906" w:author="Farouk Bouhafs" w:date="2024-02-14T17:43:00Z">
              <w:r w:rsidRPr="00487E51">
                <w:rPr>
                  <w:rFonts w:cs="Calibri"/>
                  <w:sz w:val="20"/>
                  <w:szCs w:val="20"/>
                </w:rPr>
                <w:t>4,4</w:t>
              </w:r>
            </w:ins>
            <w:del w:id="1907" w:author="Farouk Bouhafs" w:date="2024-02-14T17:43:00Z">
              <w:r w:rsidRPr="00487E51" w:rsidDel="00AF0099">
                <w:rPr>
                  <w:rFonts w:cs="Calibri"/>
                  <w:sz w:val="20"/>
                  <w:szCs w:val="20"/>
                </w:rPr>
                <w:delText>1,3</w:delText>
              </w:r>
            </w:del>
          </w:p>
        </w:tc>
        <w:tc>
          <w:tcPr>
            <w:tcW w:w="1820" w:type="dxa"/>
            <w:shd w:val="clear" w:color="auto" w:fill="auto"/>
            <w:vAlign w:val="center"/>
            <w:hideMark/>
          </w:tcPr>
          <w:p w14:paraId="00432F10" w14:textId="6EF56549" w:rsidR="008D027C" w:rsidRPr="00487E51" w:rsidRDefault="008D027C" w:rsidP="008D027C">
            <w:pPr>
              <w:widowControl/>
              <w:autoSpaceDE/>
              <w:autoSpaceDN/>
              <w:spacing w:before="0" w:after="0" w:line="240" w:lineRule="auto"/>
              <w:jc w:val="center"/>
              <w:rPr>
                <w:rFonts w:cs="Calibri"/>
                <w:sz w:val="20"/>
                <w:szCs w:val="20"/>
                <w:lang w:eastAsia="fr-FR"/>
              </w:rPr>
            </w:pPr>
            <w:ins w:id="1908" w:author="Farouk Bouhafs" w:date="2024-02-14T17:43:00Z">
              <w:r w:rsidRPr="00487E51">
                <w:rPr>
                  <w:rFonts w:cs="Calibri"/>
                  <w:sz w:val="20"/>
                  <w:szCs w:val="20"/>
                </w:rPr>
                <w:t>185,4</w:t>
              </w:r>
            </w:ins>
            <w:del w:id="1909" w:author="Farouk Bouhafs" w:date="2024-02-14T17:43:00Z">
              <w:r w:rsidRPr="00487E51" w:rsidDel="00AF0099">
                <w:rPr>
                  <w:rFonts w:cs="Calibri"/>
                  <w:sz w:val="20"/>
                  <w:szCs w:val="20"/>
                </w:rPr>
                <w:delText>185,4</w:delText>
              </w:r>
            </w:del>
          </w:p>
        </w:tc>
        <w:tc>
          <w:tcPr>
            <w:tcW w:w="2140" w:type="dxa"/>
            <w:shd w:val="clear" w:color="auto" w:fill="auto"/>
            <w:vAlign w:val="center"/>
            <w:hideMark/>
          </w:tcPr>
          <w:p w14:paraId="2C7128FE" w14:textId="23484418" w:rsidR="008D027C" w:rsidRPr="00487E51" w:rsidRDefault="008D027C" w:rsidP="008D027C">
            <w:pPr>
              <w:widowControl/>
              <w:autoSpaceDE/>
              <w:autoSpaceDN/>
              <w:spacing w:before="0" w:after="0" w:line="240" w:lineRule="auto"/>
              <w:jc w:val="center"/>
              <w:rPr>
                <w:rFonts w:cs="Calibri"/>
                <w:sz w:val="20"/>
                <w:szCs w:val="20"/>
                <w:lang w:eastAsia="fr-FR"/>
              </w:rPr>
            </w:pPr>
            <w:ins w:id="1910" w:author="Farouk Bouhafs" w:date="2024-02-14T17:43:00Z">
              <w:r w:rsidRPr="00487E51">
                <w:rPr>
                  <w:rFonts w:cs="Calibri"/>
                  <w:sz w:val="20"/>
                  <w:szCs w:val="20"/>
                </w:rPr>
                <w:t>0,0</w:t>
              </w:r>
            </w:ins>
            <w:del w:id="1911" w:author="Farouk Bouhafs" w:date="2024-02-14T17:43:00Z">
              <w:r w:rsidRPr="00487E51" w:rsidDel="00AF0099">
                <w:rPr>
                  <w:rFonts w:cs="Calibri"/>
                  <w:sz w:val="20"/>
                  <w:szCs w:val="20"/>
                </w:rPr>
                <w:delText>0,0</w:delText>
              </w:r>
            </w:del>
          </w:p>
        </w:tc>
      </w:tr>
      <w:tr w:rsidR="008D027C" w:rsidRPr="00487E51" w14:paraId="59E8AD83" w14:textId="77777777" w:rsidTr="00BB06B7">
        <w:trPr>
          <w:trHeight w:val="270"/>
        </w:trPr>
        <w:tc>
          <w:tcPr>
            <w:tcW w:w="2440" w:type="dxa"/>
            <w:vMerge/>
            <w:vAlign w:val="center"/>
            <w:hideMark/>
          </w:tcPr>
          <w:p w14:paraId="0905074C"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46C69E0E" w14:textId="4B1B5361" w:rsidR="008D027C" w:rsidRPr="00487E51" w:rsidRDefault="008D027C" w:rsidP="008D027C">
            <w:pPr>
              <w:widowControl/>
              <w:autoSpaceDE/>
              <w:autoSpaceDN/>
              <w:spacing w:before="0" w:after="0" w:line="240" w:lineRule="auto"/>
              <w:jc w:val="center"/>
              <w:rPr>
                <w:rFonts w:cs="Calibri"/>
                <w:sz w:val="20"/>
                <w:szCs w:val="20"/>
                <w:lang w:eastAsia="fr-FR"/>
              </w:rPr>
            </w:pPr>
            <w:ins w:id="1912" w:author="Farouk Bouhafs" w:date="2024-02-14T17:43:00Z">
              <w:r w:rsidRPr="00487E51">
                <w:rPr>
                  <w:rFonts w:cs="Calibri"/>
                  <w:sz w:val="20"/>
                  <w:szCs w:val="20"/>
                </w:rPr>
                <w:t>0,0%</w:t>
              </w:r>
            </w:ins>
            <w:del w:id="191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20F5A3E3" w14:textId="7A099E03" w:rsidR="008D027C" w:rsidRPr="00487E51" w:rsidRDefault="008D027C" w:rsidP="008D027C">
            <w:pPr>
              <w:widowControl/>
              <w:autoSpaceDE/>
              <w:autoSpaceDN/>
              <w:spacing w:before="0" w:after="0" w:line="240" w:lineRule="auto"/>
              <w:jc w:val="center"/>
              <w:rPr>
                <w:rFonts w:cs="Calibri"/>
                <w:sz w:val="20"/>
                <w:szCs w:val="20"/>
                <w:lang w:eastAsia="fr-FR"/>
              </w:rPr>
            </w:pPr>
            <w:ins w:id="1914" w:author="Farouk Bouhafs" w:date="2024-02-14T17:44:00Z">
              <w:r w:rsidRPr="00487E51">
                <w:rPr>
                  <w:rFonts w:cs="Calibri"/>
                  <w:sz w:val="20"/>
                  <w:szCs w:val="20"/>
                </w:rPr>
                <w:t>0,3</w:t>
              </w:r>
            </w:ins>
            <w:del w:id="1915" w:author="Farouk Bouhafs" w:date="2024-02-14T17:44:00Z">
              <w:r w:rsidRPr="00487E51" w:rsidDel="00DF2728">
                <w:rPr>
                  <w:rFonts w:cs="Calibri"/>
                  <w:sz w:val="20"/>
                  <w:szCs w:val="20"/>
                </w:rPr>
                <w:delText>32,4%</w:delText>
              </w:r>
            </w:del>
          </w:p>
        </w:tc>
        <w:tc>
          <w:tcPr>
            <w:tcW w:w="1974" w:type="dxa"/>
            <w:vAlign w:val="center"/>
          </w:tcPr>
          <w:p w14:paraId="141D63A5" w14:textId="2907C3FF" w:rsidR="008D027C" w:rsidRPr="00487E51" w:rsidRDefault="008D027C" w:rsidP="008D027C">
            <w:pPr>
              <w:widowControl/>
              <w:autoSpaceDE/>
              <w:autoSpaceDN/>
              <w:spacing w:before="0" w:after="0" w:line="240" w:lineRule="auto"/>
              <w:jc w:val="center"/>
              <w:rPr>
                <w:rFonts w:cs="Calibri"/>
                <w:sz w:val="20"/>
                <w:szCs w:val="20"/>
                <w:lang w:eastAsia="fr-FR"/>
              </w:rPr>
            </w:pPr>
            <w:ins w:id="1916" w:author="Farouk Bouhafs" w:date="2024-02-14T17:43:00Z">
              <w:r w:rsidRPr="00487E51">
                <w:rPr>
                  <w:rFonts w:cs="Calibri"/>
                  <w:sz w:val="20"/>
                  <w:szCs w:val="20"/>
                </w:rPr>
                <w:t>0,6%</w:t>
              </w:r>
            </w:ins>
            <w:del w:id="1917" w:author="Farouk Bouhafs" w:date="2024-02-14T17:43:00Z">
              <w:r w:rsidRPr="00487E51" w:rsidDel="00AF0099">
                <w:rPr>
                  <w:rFonts w:cs="Calibri"/>
                  <w:sz w:val="20"/>
                  <w:szCs w:val="20"/>
                </w:rPr>
                <w:delText>0,2%</w:delText>
              </w:r>
            </w:del>
          </w:p>
        </w:tc>
        <w:tc>
          <w:tcPr>
            <w:tcW w:w="1820" w:type="dxa"/>
            <w:shd w:val="clear" w:color="auto" w:fill="auto"/>
            <w:vAlign w:val="center"/>
            <w:hideMark/>
          </w:tcPr>
          <w:p w14:paraId="0A9CF490" w14:textId="7DA58150" w:rsidR="008D027C" w:rsidRPr="00487E51" w:rsidRDefault="008D027C" w:rsidP="008D027C">
            <w:pPr>
              <w:widowControl/>
              <w:autoSpaceDE/>
              <w:autoSpaceDN/>
              <w:spacing w:before="0" w:after="0" w:line="240" w:lineRule="auto"/>
              <w:jc w:val="center"/>
              <w:rPr>
                <w:rFonts w:cs="Calibri"/>
                <w:sz w:val="20"/>
                <w:szCs w:val="20"/>
                <w:lang w:eastAsia="fr-FR"/>
              </w:rPr>
            </w:pPr>
            <w:ins w:id="1918" w:author="Farouk Bouhafs" w:date="2024-02-14T17:43:00Z">
              <w:r w:rsidRPr="00487E51">
                <w:rPr>
                  <w:rFonts w:cs="Calibri"/>
                  <w:sz w:val="20"/>
                  <w:szCs w:val="20"/>
                </w:rPr>
                <w:t>22,9%</w:t>
              </w:r>
            </w:ins>
            <w:del w:id="1919" w:author="Farouk Bouhafs" w:date="2024-02-14T17:43:00Z">
              <w:r w:rsidRPr="00487E51" w:rsidDel="00AF0099">
                <w:rPr>
                  <w:rFonts w:cs="Calibri"/>
                  <w:sz w:val="20"/>
                  <w:szCs w:val="20"/>
                </w:rPr>
                <w:delText>22,9%</w:delText>
              </w:r>
            </w:del>
          </w:p>
        </w:tc>
        <w:tc>
          <w:tcPr>
            <w:tcW w:w="2140" w:type="dxa"/>
            <w:shd w:val="clear" w:color="auto" w:fill="auto"/>
            <w:vAlign w:val="center"/>
            <w:hideMark/>
          </w:tcPr>
          <w:p w14:paraId="425EFB86" w14:textId="3C1C74BA" w:rsidR="008D027C" w:rsidRPr="00487E51" w:rsidRDefault="008D027C" w:rsidP="008D027C">
            <w:pPr>
              <w:widowControl/>
              <w:autoSpaceDE/>
              <w:autoSpaceDN/>
              <w:spacing w:before="0" w:after="0" w:line="240" w:lineRule="auto"/>
              <w:jc w:val="center"/>
              <w:rPr>
                <w:rFonts w:cs="Calibri"/>
                <w:sz w:val="20"/>
                <w:szCs w:val="20"/>
                <w:lang w:eastAsia="fr-FR"/>
              </w:rPr>
            </w:pPr>
            <w:ins w:id="1920" w:author="Farouk Bouhafs" w:date="2024-02-14T17:43:00Z">
              <w:r w:rsidRPr="00487E51">
                <w:rPr>
                  <w:rFonts w:cs="Calibri"/>
                  <w:sz w:val="20"/>
                  <w:szCs w:val="20"/>
                </w:rPr>
                <w:t>0,0%</w:t>
              </w:r>
            </w:ins>
            <w:del w:id="1921" w:author="Farouk Bouhafs" w:date="2024-02-14T17:43:00Z">
              <w:r w:rsidRPr="00487E51" w:rsidDel="00AF0099">
                <w:rPr>
                  <w:rFonts w:cs="Calibri"/>
                  <w:sz w:val="20"/>
                  <w:szCs w:val="20"/>
                </w:rPr>
                <w:delText>0,0%</w:delText>
              </w:r>
            </w:del>
          </w:p>
        </w:tc>
      </w:tr>
      <w:tr w:rsidR="008D027C" w:rsidRPr="00487E51" w14:paraId="2E20DFE1" w14:textId="77777777" w:rsidTr="00BB06B7">
        <w:trPr>
          <w:trHeight w:val="260"/>
        </w:trPr>
        <w:tc>
          <w:tcPr>
            <w:tcW w:w="2440" w:type="dxa"/>
            <w:vMerge w:val="restart"/>
            <w:shd w:val="clear" w:color="auto" w:fill="auto"/>
            <w:vAlign w:val="center"/>
            <w:hideMark/>
          </w:tcPr>
          <w:p w14:paraId="4E557120"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Dette</w:t>
            </w:r>
          </w:p>
        </w:tc>
        <w:tc>
          <w:tcPr>
            <w:tcW w:w="2540" w:type="dxa"/>
            <w:vAlign w:val="center"/>
          </w:tcPr>
          <w:p w14:paraId="0D838B38" w14:textId="18C0184D" w:rsidR="008D027C" w:rsidRPr="00487E51" w:rsidRDefault="008D027C" w:rsidP="008D027C">
            <w:pPr>
              <w:widowControl/>
              <w:autoSpaceDE/>
              <w:autoSpaceDN/>
              <w:spacing w:before="0" w:after="0" w:line="240" w:lineRule="auto"/>
              <w:jc w:val="center"/>
              <w:rPr>
                <w:rFonts w:cs="Calibri"/>
                <w:sz w:val="20"/>
                <w:szCs w:val="20"/>
                <w:lang w:eastAsia="fr-FR"/>
              </w:rPr>
            </w:pPr>
            <w:ins w:id="1922" w:author="Farouk Bouhafs" w:date="2024-02-14T17:43:00Z">
              <w:r w:rsidRPr="00487E51">
                <w:rPr>
                  <w:rFonts w:cs="Calibri"/>
                  <w:sz w:val="20"/>
                  <w:szCs w:val="20"/>
                </w:rPr>
                <w:t>0,0</w:t>
              </w:r>
            </w:ins>
            <w:del w:id="192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3EE1C01A" w14:textId="3BC13E19" w:rsidR="008D027C" w:rsidRPr="00487E51" w:rsidRDefault="008D027C" w:rsidP="008D027C">
            <w:pPr>
              <w:widowControl/>
              <w:autoSpaceDE/>
              <w:autoSpaceDN/>
              <w:spacing w:before="0" w:after="0" w:line="240" w:lineRule="auto"/>
              <w:jc w:val="center"/>
              <w:rPr>
                <w:rFonts w:cs="Calibri"/>
                <w:sz w:val="20"/>
                <w:szCs w:val="20"/>
                <w:lang w:eastAsia="fr-FR"/>
              </w:rPr>
            </w:pPr>
            <w:ins w:id="1924" w:author="Farouk Bouhafs" w:date="2024-02-14T17:44:00Z">
              <w:r w:rsidRPr="00487E51">
                <w:rPr>
                  <w:rFonts w:cs="Calibri"/>
                  <w:sz w:val="20"/>
                  <w:szCs w:val="20"/>
                </w:rPr>
                <w:t>540,5</w:t>
              </w:r>
            </w:ins>
            <w:del w:id="1925" w:author="Farouk Bouhafs" w:date="2024-02-14T17:44:00Z">
              <w:r w:rsidRPr="00487E51" w:rsidDel="00DF2728">
                <w:rPr>
                  <w:rFonts w:cs="Calibri"/>
                  <w:sz w:val="20"/>
                  <w:szCs w:val="20"/>
                </w:rPr>
                <w:delText>540,5</w:delText>
              </w:r>
            </w:del>
          </w:p>
        </w:tc>
        <w:tc>
          <w:tcPr>
            <w:tcW w:w="1974" w:type="dxa"/>
            <w:vAlign w:val="center"/>
          </w:tcPr>
          <w:p w14:paraId="20C12475" w14:textId="44EB7039" w:rsidR="008D027C" w:rsidRPr="00487E51" w:rsidRDefault="008D027C" w:rsidP="008D027C">
            <w:pPr>
              <w:widowControl/>
              <w:autoSpaceDE/>
              <w:autoSpaceDN/>
              <w:spacing w:before="0" w:after="0" w:line="240" w:lineRule="auto"/>
              <w:jc w:val="center"/>
              <w:rPr>
                <w:rFonts w:cs="Calibri"/>
                <w:sz w:val="20"/>
                <w:szCs w:val="20"/>
                <w:lang w:eastAsia="fr-FR"/>
              </w:rPr>
            </w:pPr>
            <w:ins w:id="1926" w:author="Farouk Bouhafs" w:date="2024-02-14T17:43:00Z">
              <w:r w:rsidRPr="00487E51">
                <w:rPr>
                  <w:rFonts w:cs="Calibri"/>
                  <w:sz w:val="20"/>
                  <w:szCs w:val="20"/>
                </w:rPr>
                <w:t>9,2</w:t>
              </w:r>
            </w:ins>
            <w:del w:id="1927" w:author="Farouk Bouhafs" w:date="2024-02-14T17:43:00Z">
              <w:r w:rsidRPr="00487E51" w:rsidDel="00AF0099">
                <w:rPr>
                  <w:rFonts w:cs="Calibri"/>
                  <w:sz w:val="20"/>
                  <w:szCs w:val="20"/>
                </w:rPr>
                <w:delText>2,6</w:delText>
              </w:r>
            </w:del>
          </w:p>
        </w:tc>
        <w:tc>
          <w:tcPr>
            <w:tcW w:w="1820" w:type="dxa"/>
            <w:shd w:val="clear" w:color="auto" w:fill="auto"/>
            <w:vAlign w:val="center"/>
            <w:hideMark/>
          </w:tcPr>
          <w:p w14:paraId="7593795D" w14:textId="1A7890FF" w:rsidR="008D027C" w:rsidRPr="00487E51" w:rsidRDefault="008D027C" w:rsidP="008D027C">
            <w:pPr>
              <w:widowControl/>
              <w:autoSpaceDE/>
              <w:autoSpaceDN/>
              <w:spacing w:before="0" w:after="0" w:line="240" w:lineRule="auto"/>
              <w:jc w:val="center"/>
              <w:rPr>
                <w:rFonts w:cs="Calibri"/>
                <w:sz w:val="20"/>
                <w:szCs w:val="20"/>
                <w:lang w:eastAsia="fr-FR"/>
              </w:rPr>
            </w:pPr>
            <w:ins w:id="1928" w:author="Farouk Bouhafs" w:date="2024-02-14T17:43:00Z">
              <w:r w:rsidRPr="00487E51">
                <w:rPr>
                  <w:rFonts w:cs="Calibri"/>
                  <w:sz w:val="20"/>
                  <w:szCs w:val="20"/>
                </w:rPr>
                <w:t>623,6</w:t>
              </w:r>
            </w:ins>
            <w:del w:id="1929" w:author="Farouk Bouhafs" w:date="2024-02-14T17:43:00Z">
              <w:r w:rsidRPr="00487E51" w:rsidDel="00AF0099">
                <w:rPr>
                  <w:rFonts w:cs="Calibri"/>
                  <w:sz w:val="20"/>
                  <w:szCs w:val="20"/>
                </w:rPr>
                <w:delText>623,6</w:delText>
              </w:r>
            </w:del>
          </w:p>
        </w:tc>
        <w:tc>
          <w:tcPr>
            <w:tcW w:w="2140" w:type="dxa"/>
            <w:shd w:val="clear" w:color="auto" w:fill="auto"/>
            <w:vAlign w:val="center"/>
            <w:hideMark/>
          </w:tcPr>
          <w:p w14:paraId="35A3CF69" w14:textId="45FD5F71" w:rsidR="008D027C" w:rsidRPr="00487E51" w:rsidRDefault="008D027C" w:rsidP="008D027C">
            <w:pPr>
              <w:widowControl/>
              <w:autoSpaceDE/>
              <w:autoSpaceDN/>
              <w:spacing w:before="0" w:after="0" w:line="240" w:lineRule="auto"/>
              <w:jc w:val="center"/>
              <w:rPr>
                <w:rFonts w:cs="Calibri"/>
                <w:sz w:val="20"/>
                <w:szCs w:val="20"/>
                <w:lang w:eastAsia="fr-FR"/>
              </w:rPr>
            </w:pPr>
            <w:ins w:id="1930" w:author="Farouk Bouhafs" w:date="2024-02-14T17:43:00Z">
              <w:r w:rsidRPr="00487E51">
                <w:rPr>
                  <w:rFonts w:cs="Calibri"/>
                  <w:sz w:val="20"/>
                  <w:szCs w:val="20"/>
                </w:rPr>
                <w:t>0,0</w:t>
              </w:r>
            </w:ins>
            <w:del w:id="1931" w:author="Farouk Bouhafs" w:date="2024-02-14T17:43:00Z">
              <w:r w:rsidRPr="00487E51" w:rsidDel="00AF0099">
                <w:rPr>
                  <w:rFonts w:cs="Calibri"/>
                  <w:sz w:val="20"/>
                  <w:szCs w:val="20"/>
                </w:rPr>
                <w:delText>0,0</w:delText>
              </w:r>
            </w:del>
          </w:p>
        </w:tc>
      </w:tr>
      <w:tr w:rsidR="008D027C" w:rsidRPr="00487E51" w14:paraId="14D566C4" w14:textId="77777777" w:rsidTr="00BB06B7">
        <w:trPr>
          <w:trHeight w:val="270"/>
        </w:trPr>
        <w:tc>
          <w:tcPr>
            <w:tcW w:w="2440" w:type="dxa"/>
            <w:vMerge/>
            <w:vAlign w:val="center"/>
            <w:hideMark/>
          </w:tcPr>
          <w:p w14:paraId="3E398C09"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49D5CF8C" w14:textId="33B617C3" w:rsidR="008D027C" w:rsidRPr="00487E51" w:rsidRDefault="008D027C" w:rsidP="008D027C">
            <w:pPr>
              <w:widowControl/>
              <w:autoSpaceDE/>
              <w:autoSpaceDN/>
              <w:spacing w:before="0" w:after="0" w:line="240" w:lineRule="auto"/>
              <w:jc w:val="center"/>
              <w:rPr>
                <w:rFonts w:cs="Calibri"/>
                <w:i/>
                <w:iCs/>
                <w:sz w:val="20"/>
                <w:szCs w:val="20"/>
                <w:lang w:eastAsia="fr-FR"/>
              </w:rPr>
            </w:pPr>
            <w:ins w:id="1932" w:author="Farouk Bouhafs" w:date="2024-02-14T17:43:00Z">
              <w:r w:rsidRPr="00487E51">
                <w:rPr>
                  <w:rFonts w:cs="Calibri"/>
                  <w:i/>
                  <w:iCs/>
                  <w:sz w:val="20"/>
                  <w:szCs w:val="20"/>
                </w:rPr>
                <w:t>0,0%</w:t>
              </w:r>
            </w:ins>
            <w:del w:id="1933" w:author="Farouk Bouhafs" w:date="2024-02-14T17:43:00Z">
              <w:r w:rsidRPr="00487E51" w:rsidDel="0022621B">
                <w:rPr>
                  <w:rFonts w:cs="Calibri"/>
                  <w:i/>
                  <w:iCs/>
                  <w:sz w:val="20"/>
                  <w:szCs w:val="20"/>
                </w:rPr>
                <w:delText>0,0%</w:delText>
              </w:r>
            </w:del>
          </w:p>
        </w:tc>
        <w:tc>
          <w:tcPr>
            <w:tcW w:w="2386" w:type="dxa"/>
            <w:shd w:val="clear" w:color="auto" w:fill="auto"/>
            <w:vAlign w:val="center"/>
            <w:hideMark/>
          </w:tcPr>
          <w:p w14:paraId="40BE122E" w14:textId="3F2A2B31" w:rsidR="008D027C" w:rsidRPr="00487E51" w:rsidRDefault="008D027C" w:rsidP="008D027C">
            <w:pPr>
              <w:widowControl/>
              <w:autoSpaceDE/>
              <w:autoSpaceDN/>
              <w:spacing w:before="0" w:after="0" w:line="240" w:lineRule="auto"/>
              <w:jc w:val="center"/>
              <w:rPr>
                <w:rFonts w:cs="Calibri"/>
                <w:i/>
                <w:iCs/>
                <w:sz w:val="20"/>
                <w:szCs w:val="20"/>
                <w:lang w:eastAsia="fr-FR"/>
              </w:rPr>
            </w:pPr>
            <w:ins w:id="1934" w:author="Farouk Bouhafs" w:date="2024-02-14T17:44:00Z">
              <w:r w:rsidRPr="00487E51">
                <w:rPr>
                  <w:rFonts w:cs="Calibri"/>
                  <w:sz w:val="20"/>
                  <w:szCs w:val="20"/>
                </w:rPr>
                <w:t>0,7</w:t>
              </w:r>
            </w:ins>
            <w:del w:id="1935" w:author="Farouk Bouhafs" w:date="2024-02-14T17:44:00Z">
              <w:r w:rsidRPr="00487E51" w:rsidDel="00DF2728">
                <w:rPr>
                  <w:rFonts w:cs="Calibri"/>
                  <w:i/>
                  <w:iCs/>
                  <w:sz w:val="20"/>
                  <w:szCs w:val="20"/>
                </w:rPr>
                <w:delText>67,6%</w:delText>
              </w:r>
            </w:del>
          </w:p>
        </w:tc>
        <w:tc>
          <w:tcPr>
            <w:tcW w:w="1974" w:type="dxa"/>
            <w:vAlign w:val="center"/>
          </w:tcPr>
          <w:p w14:paraId="0A5E9909" w14:textId="42E33119" w:rsidR="008D027C" w:rsidRPr="00487E51" w:rsidRDefault="008D027C" w:rsidP="008D027C">
            <w:pPr>
              <w:widowControl/>
              <w:autoSpaceDE/>
              <w:autoSpaceDN/>
              <w:spacing w:before="0" w:after="0" w:line="240" w:lineRule="auto"/>
              <w:jc w:val="center"/>
              <w:rPr>
                <w:rFonts w:cs="Calibri"/>
                <w:i/>
                <w:iCs/>
                <w:sz w:val="20"/>
                <w:szCs w:val="20"/>
                <w:lang w:eastAsia="fr-FR"/>
              </w:rPr>
            </w:pPr>
            <w:ins w:id="1936" w:author="Farouk Bouhafs" w:date="2024-02-14T17:43:00Z">
              <w:r w:rsidRPr="00487E51">
                <w:rPr>
                  <w:rFonts w:cs="Calibri"/>
                  <w:i/>
                  <w:iCs/>
                  <w:sz w:val="20"/>
                  <w:szCs w:val="20"/>
                </w:rPr>
                <w:t>1,2%</w:t>
              </w:r>
            </w:ins>
            <w:del w:id="1937" w:author="Farouk Bouhafs" w:date="2024-02-14T17:43:00Z">
              <w:r w:rsidRPr="00487E51" w:rsidDel="00AF0099">
                <w:rPr>
                  <w:rFonts w:cs="Calibri"/>
                  <w:i/>
                  <w:iCs/>
                  <w:sz w:val="20"/>
                  <w:szCs w:val="20"/>
                </w:rPr>
                <w:delText>0,4%</w:delText>
              </w:r>
            </w:del>
          </w:p>
        </w:tc>
        <w:tc>
          <w:tcPr>
            <w:tcW w:w="1820" w:type="dxa"/>
            <w:shd w:val="clear" w:color="auto" w:fill="auto"/>
            <w:vAlign w:val="center"/>
            <w:hideMark/>
          </w:tcPr>
          <w:p w14:paraId="56CC518A" w14:textId="34EB8531" w:rsidR="008D027C" w:rsidRPr="00487E51" w:rsidRDefault="008D027C" w:rsidP="008D027C">
            <w:pPr>
              <w:widowControl/>
              <w:autoSpaceDE/>
              <w:autoSpaceDN/>
              <w:spacing w:before="0" w:after="0" w:line="240" w:lineRule="auto"/>
              <w:jc w:val="center"/>
              <w:rPr>
                <w:rFonts w:cs="Calibri"/>
                <w:i/>
                <w:iCs/>
                <w:sz w:val="20"/>
                <w:szCs w:val="20"/>
                <w:lang w:eastAsia="fr-FR"/>
              </w:rPr>
            </w:pPr>
            <w:ins w:id="1938" w:author="Farouk Bouhafs" w:date="2024-02-14T17:43:00Z">
              <w:r w:rsidRPr="00487E51">
                <w:rPr>
                  <w:rFonts w:cs="Calibri"/>
                  <w:i/>
                  <w:iCs/>
                  <w:sz w:val="20"/>
                  <w:szCs w:val="20"/>
                </w:rPr>
                <w:t>77,1%</w:t>
              </w:r>
            </w:ins>
            <w:del w:id="1939" w:author="Farouk Bouhafs" w:date="2024-02-14T17:43:00Z">
              <w:r w:rsidRPr="00487E51" w:rsidDel="00AF0099">
                <w:rPr>
                  <w:rFonts w:cs="Calibri"/>
                  <w:i/>
                  <w:iCs/>
                  <w:sz w:val="20"/>
                  <w:szCs w:val="20"/>
                </w:rPr>
                <w:delText>77,1%</w:delText>
              </w:r>
            </w:del>
          </w:p>
        </w:tc>
        <w:tc>
          <w:tcPr>
            <w:tcW w:w="2140" w:type="dxa"/>
            <w:shd w:val="clear" w:color="auto" w:fill="auto"/>
            <w:vAlign w:val="center"/>
            <w:hideMark/>
          </w:tcPr>
          <w:p w14:paraId="77610B5F" w14:textId="19A701B6" w:rsidR="008D027C" w:rsidRPr="00487E51" w:rsidRDefault="008D027C" w:rsidP="008D027C">
            <w:pPr>
              <w:widowControl/>
              <w:autoSpaceDE/>
              <w:autoSpaceDN/>
              <w:spacing w:before="0" w:after="0" w:line="240" w:lineRule="auto"/>
              <w:jc w:val="center"/>
              <w:rPr>
                <w:rFonts w:cs="Calibri"/>
                <w:i/>
                <w:iCs/>
                <w:sz w:val="20"/>
                <w:szCs w:val="20"/>
                <w:lang w:eastAsia="fr-FR"/>
              </w:rPr>
            </w:pPr>
            <w:ins w:id="1940" w:author="Farouk Bouhafs" w:date="2024-02-14T17:43:00Z">
              <w:r w:rsidRPr="00487E51">
                <w:rPr>
                  <w:rFonts w:cs="Calibri"/>
                  <w:i/>
                  <w:iCs/>
                  <w:sz w:val="20"/>
                  <w:szCs w:val="20"/>
                </w:rPr>
                <w:t>0,0%</w:t>
              </w:r>
            </w:ins>
            <w:del w:id="1941" w:author="Farouk Bouhafs" w:date="2024-02-14T17:43:00Z">
              <w:r w:rsidRPr="00487E51" w:rsidDel="00AF0099">
                <w:rPr>
                  <w:rFonts w:cs="Calibri"/>
                  <w:i/>
                  <w:iCs/>
                  <w:sz w:val="20"/>
                  <w:szCs w:val="20"/>
                </w:rPr>
                <w:delText>0,0%</w:delText>
              </w:r>
            </w:del>
          </w:p>
        </w:tc>
      </w:tr>
      <w:tr w:rsidR="008D027C" w:rsidRPr="00487E51" w14:paraId="11DD12BB" w14:textId="77777777" w:rsidTr="00BB06B7">
        <w:trPr>
          <w:trHeight w:val="260"/>
        </w:trPr>
        <w:tc>
          <w:tcPr>
            <w:tcW w:w="2440" w:type="dxa"/>
            <w:vMerge w:val="restart"/>
            <w:shd w:val="clear" w:color="auto" w:fill="auto"/>
            <w:vAlign w:val="center"/>
            <w:hideMark/>
          </w:tcPr>
          <w:p w14:paraId="59D418F6"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Subvention d'investissement</w:t>
            </w:r>
          </w:p>
        </w:tc>
        <w:tc>
          <w:tcPr>
            <w:tcW w:w="2540" w:type="dxa"/>
            <w:vAlign w:val="center"/>
          </w:tcPr>
          <w:p w14:paraId="382B0862" w14:textId="6876503F" w:rsidR="008D027C" w:rsidRPr="00487E51" w:rsidRDefault="008D027C" w:rsidP="008D027C">
            <w:pPr>
              <w:widowControl/>
              <w:autoSpaceDE/>
              <w:autoSpaceDN/>
              <w:spacing w:before="0" w:after="0" w:line="240" w:lineRule="auto"/>
              <w:jc w:val="center"/>
              <w:rPr>
                <w:rFonts w:cs="Calibri"/>
                <w:sz w:val="20"/>
                <w:szCs w:val="20"/>
                <w:lang w:eastAsia="fr-FR"/>
              </w:rPr>
            </w:pPr>
            <w:ins w:id="1942" w:author="Farouk Bouhafs" w:date="2024-02-14T17:43:00Z">
              <w:r w:rsidRPr="00487E51">
                <w:rPr>
                  <w:rFonts w:cs="Calibri"/>
                  <w:sz w:val="20"/>
                  <w:szCs w:val="20"/>
                </w:rPr>
                <w:t>0,0</w:t>
              </w:r>
            </w:ins>
            <w:del w:id="1943"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38CE7234" w14:textId="3CC1D619" w:rsidR="008D027C" w:rsidRPr="00487E51" w:rsidRDefault="008D027C" w:rsidP="008D027C">
            <w:pPr>
              <w:widowControl/>
              <w:autoSpaceDE/>
              <w:autoSpaceDN/>
              <w:spacing w:before="0" w:after="0" w:line="240" w:lineRule="auto"/>
              <w:jc w:val="center"/>
              <w:rPr>
                <w:rFonts w:cs="Calibri"/>
                <w:sz w:val="20"/>
                <w:szCs w:val="20"/>
                <w:lang w:eastAsia="fr-FR"/>
              </w:rPr>
            </w:pPr>
            <w:ins w:id="1944" w:author="Farouk Bouhafs" w:date="2024-02-14T17:44:00Z">
              <w:r w:rsidRPr="00487E51">
                <w:rPr>
                  <w:rFonts w:cs="Calibri"/>
                  <w:sz w:val="20"/>
                  <w:szCs w:val="20"/>
                </w:rPr>
                <w:t>0,0</w:t>
              </w:r>
            </w:ins>
            <w:del w:id="1945" w:author="Farouk Bouhafs" w:date="2024-02-14T17:44:00Z">
              <w:r w:rsidRPr="00487E51" w:rsidDel="00DF2728">
                <w:rPr>
                  <w:rFonts w:cs="Calibri"/>
                  <w:sz w:val="20"/>
                  <w:szCs w:val="20"/>
                </w:rPr>
                <w:delText>0,0</w:delText>
              </w:r>
            </w:del>
          </w:p>
        </w:tc>
        <w:tc>
          <w:tcPr>
            <w:tcW w:w="1974" w:type="dxa"/>
            <w:vAlign w:val="center"/>
          </w:tcPr>
          <w:p w14:paraId="146F85B3" w14:textId="16A6F4F4" w:rsidR="008D027C" w:rsidRPr="00487E51" w:rsidRDefault="008D027C" w:rsidP="008D027C">
            <w:pPr>
              <w:widowControl/>
              <w:autoSpaceDE/>
              <w:autoSpaceDN/>
              <w:spacing w:before="0" w:after="0" w:line="240" w:lineRule="auto"/>
              <w:jc w:val="center"/>
              <w:rPr>
                <w:rFonts w:cs="Calibri"/>
                <w:sz w:val="20"/>
                <w:szCs w:val="20"/>
                <w:lang w:eastAsia="fr-FR"/>
              </w:rPr>
            </w:pPr>
            <w:ins w:id="1946" w:author="Farouk Bouhafs" w:date="2024-02-14T17:43:00Z">
              <w:r w:rsidRPr="00487E51">
                <w:rPr>
                  <w:rFonts w:cs="Calibri"/>
                  <w:sz w:val="20"/>
                  <w:szCs w:val="20"/>
                </w:rPr>
                <w:t>728,9</w:t>
              </w:r>
            </w:ins>
            <w:del w:id="1947" w:author="Farouk Bouhafs" w:date="2024-02-14T17:43:00Z">
              <w:r w:rsidRPr="00487E51" w:rsidDel="00AF0099">
                <w:rPr>
                  <w:rFonts w:cs="Calibri"/>
                  <w:sz w:val="20"/>
                  <w:szCs w:val="20"/>
                </w:rPr>
                <w:delText>738,0</w:delText>
              </w:r>
            </w:del>
          </w:p>
        </w:tc>
        <w:tc>
          <w:tcPr>
            <w:tcW w:w="1820" w:type="dxa"/>
            <w:shd w:val="clear" w:color="auto" w:fill="auto"/>
            <w:vAlign w:val="center"/>
            <w:hideMark/>
          </w:tcPr>
          <w:p w14:paraId="630010C0" w14:textId="65735F9C" w:rsidR="008D027C" w:rsidRPr="00487E51" w:rsidRDefault="008D027C" w:rsidP="008D027C">
            <w:pPr>
              <w:widowControl/>
              <w:autoSpaceDE/>
              <w:autoSpaceDN/>
              <w:spacing w:before="0" w:after="0" w:line="240" w:lineRule="auto"/>
              <w:jc w:val="center"/>
              <w:rPr>
                <w:rFonts w:cs="Calibri"/>
                <w:sz w:val="20"/>
                <w:szCs w:val="20"/>
                <w:lang w:eastAsia="fr-FR"/>
              </w:rPr>
            </w:pPr>
            <w:ins w:id="1948" w:author="Farouk Bouhafs" w:date="2024-02-14T17:43:00Z">
              <w:r w:rsidRPr="00487E51">
                <w:rPr>
                  <w:rFonts w:cs="Calibri"/>
                  <w:sz w:val="20"/>
                  <w:szCs w:val="20"/>
                </w:rPr>
                <w:t>0,0</w:t>
              </w:r>
            </w:ins>
            <w:del w:id="1949"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148F8A1E" w14:textId="0F16AB53" w:rsidR="008D027C" w:rsidRPr="00487E51" w:rsidRDefault="008D027C" w:rsidP="008D027C">
            <w:pPr>
              <w:widowControl/>
              <w:autoSpaceDE/>
              <w:autoSpaceDN/>
              <w:spacing w:before="0" w:after="0" w:line="240" w:lineRule="auto"/>
              <w:jc w:val="center"/>
              <w:rPr>
                <w:rFonts w:cs="Calibri"/>
                <w:sz w:val="20"/>
                <w:szCs w:val="20"/>
                <w:lang w:eastAsia="fr-FR"/>
              </w:rPr>
            </w:pPr>
            <w:ins w:id="1950" w:author="Farouk Bouhafs" w:date="2024-02-14T17:43:00Z">
              <w:r w:rsidRPr="00487E51">
                <w:rPr>
                  <w:rFonts w:cs="Calibri"/>
                  <w:sz w:val="20"/>
                  <w:szCs w:val="20"/>
                </w:rPr>
                <w:t>0,0</w:t>
              </w:r>
            </w:ins>
            <w:del w:id="1951" w:author="Farouk Bouhafs" w:date="2024-02-14T17:43:00Z">
              <w:r w:rsidRPr="00487E51" w:rsidDel="00AF0099">
                <w:rPr>
                  <w:rFonts w:cs="Calibri"/>
                  <w:sz w:val="20"/>
                  <w:szCs w:val="20"/>
                </w:rPr>
                <w:delText>0,0</w:delText>
              </w:r>
            </w:del>
          </w:p>
        </w:tc>
      </w:tr>
      <w:tr w:rsidR="008D027C" w:rsidRPr="00487E51" w14:paraId="275C1ED3" w14:textId="77777777" w:rsidTr="00BB06B7">
        <w:trPr>
          <w:trHeight w:val="270"/>
        </w:trPr>
        <w:tc>
          <w:tcPr>
            <w:tcW w:w="2440" w:type="dxa"/>
            <w:vMerge/>
            <w:vAlign w:val="center"/>
            <w:hideMark/>
          </w:tcPr>
          <w:p w14:paraId="69244954"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1845AB58" w14:textId="5096D334" w:rsidR="008D027C" w:rsidRPr="00487E51" w:rsidRDefault="008D027C" w:rsidP="008D027C">
            <w:pPr>
              <w:widowControl/>
              <w:autoSpaceDE/>
              <w:autoSpaceDN/>
              <w:spacing w:before="0" w:after="0" w:line="240" w:lineRule="auto"/>
              <w:jc w:val="center"/>
              <w:rPr>
                <w:rFonts w:cs="Calibri"/>
                <w:i/>
                <w:iCs/>
                <w:sz w:val="20"/>
                <w:szCs w:val="20"/>
                <w:lang w:eastAsia="fr-FR"/>
              </w:rPr>
            </w:pPr>
            <w:ins w:id="1952" w:author="Farouk Bouhafs" w:date="2024-02-14T17:43:00Z">
              <w:r w:rsidRPr="00487E51">
                <w:rPr>
                  <w:rFonts w:cs="Calibri"/>
                  <w:i/>
                  <w:iCs/>
                  <w:sz w:val="20"/>
                  <w:szCs w:val="20"/>
                </w:rPr>
                <w:t>0,0%</w:t>
              </w:r>
            </w:ins>
            <w:del w:id="1953" w:author="Farouk Bouhafs" w:date="2024-02-14T17:43:00Z">
              <w:r w:rsidRPr="00487E51" w:rsidDel="0022621B">
                <w:rPr>
                  <w:rFonts w:cs="Calibri"/>
                  <w:i/>
                  <w:iCs/>
                  <w:sz w:val="20"/>
                  <w:szCs w:val="20"/>
                </w:rPr>
                <w:delText>0,0%</w:delText>
              </w:r>
            </w:del>
          </w:p>
        </w:tc>
        <w:tc>
          <w:tcPr>
            <w:tcW w:w="2386" w:type="dxa"/>
            <w:shd w:val="clear" w:color="auto" w:fill="auto"/>
            <w:vAlign w:val="center"/>
            <w:hideMark/>
          </w:tcPr>
          <w:p w14:paraId="301DFA9A" w14:textId="6188DB4D" w:rsidR="008D027C" w:rsidRPr="00487E51" w:rsidRDefault="008D027C" w:rsidP="008D027C">
            <w:pPr>
              <w:widowControl/>
              <w:autoSpaceDE/>
              <w:autoSpaceDN/>
              <w:spacing w:before="0" w:after="0" w:line="240" w:lineRule="auto"/>
              <w:jc w:val="center"/>
              <w:rPr>
                <w:rFonts w:cs="Calibri"/>
                <w:i/>
                <w:iCs/>
                <w:sz w:val="20"/>
                <w:szCs w:val="20"/>
                <w:lang w:eastAsia="fr-FR"/>
              </w:rPr>
            </w:pPr>
            <w:ins w:id="1954" w:author="Farouk Bouhafs" w:date="2024-02-14T17:44:00Z">
              <w:r w:rsidRPr="00487E51">
                <w:rPr>
                  <w:rFonts w:cs="Calibri"/>
                  <w:sz w:val="20"/>
                  <w:szCs w:val="20"/>
                </w:rPr>
                <w:t>0,0</w:t>
              </w:r>
            </w:ins>
            <w:del w:id="1955" w:author="Farouk Bouhafs" w:date="2024-02-14T17:44:00Z">
              <w:r w:rsidRPr="00487E51" w:rsidDel="00DF2728">
                <w:rPr>
                  <w:rFonts w:cs="Calibri"/>
                  <w:i/>
                  <w:iCs/>
                  <w:sz w:val="20"/>
                  <w:szCs w:val="20"/>
                </w:rPr>
                <w:delText>0,0%</w:delText>
              </w:r>
            </w:del>
          </w:p>
        </w:tc>
        <w:tc>
          <w:tcPr>
            <w:tcW w:w="1974" w:type="dxa"/>
            <w:vAlign w:val="center"/>
          </w:tcPr>
          <w:p w14:paraId="369A2F76" w14:textId="580851B8" w:rsidR="008D027C" w:rsidRPr="00487E51" w:rsidRDefault="008D027C" w:rsidP="008D027C">
            <w:pPr>
              <w:widowControl/>
              <w:autoSpaceDE/>
              <w:autoSpaceDN/>
              <w:spacing w:before="0" w:after="0" w:line="240" w:lineRule="auto"/>
              <w:jc w:val="center"/>
              <w:rPr>
                <w:rFonts w:cs="Calibri"/>
                <w:i/>
                <w:iCs/>
                <w:sz w:val="20"/>
                <w:szCs w:val="20"/>
                <w:lang w:eastAsia="fr-FR"/>
              </w:rPr>
            </w:pPr>
            <w:ins w:id="1956" w:author="Farouk Bouhafs" w:date="2024-02-14T17:43:00Z">
              <w:r w:rsidRPr="00487E51">
                <w:rPr>
                  <w:rFonts w:cs="Calibri"/>
                  <w:i/>
                  <w:iCs/>
                  <w:sz w:val="20"/>
                  <w:szCs w:val="20"/>
                </w:rPr>
                <w:t>98,2%</w:t>
              </w:r>
            </w:ins>
            <w:del w:id="1957" w:author="Farouk Bouhafs" w:date="2024-02-14T17:43:00Z">
              <w:r w:rsidRPr="00487E51" w:rsidDel="00AF0099">
                <w:rPr>
                  <w:rFonts w:cs="Calibri"/>
                  <w:i/>
                  <w:iCs/>
                  <w:sz w:val="20"/>
                  <w:szCs w:val="20"/>
                </w:rPr>
                <w:delText>99,5%</w:delText>
              </w:r>
            </w:del>
          </w:p>
        </w:tc>
        <w:tc>
          <w:tcPr>
            <w:tcW w:w="1820" w:type="dxa"/>
            <w:shd w:val="clear" w:color="auto" w:fill="auto"/>
            <w:vAlign w:val="center"/>
            <w:hideMark/>
          </w:tcPr>
          <w:p w14:paraId="0923ACAE" w14:textId="2DB3B7E6" w:rsidR="008D027C" w:rsidRPr="00487E51" w:rsidRDefault="008D027C" w:rsidP="008D027C">
            <w:pPr>
              <w:widowControl/>
              <w:autoSpaceDE/>
              <w:autoSpaceDN/>
              <w:spacing w:before="0" w:after="0" w:line="240" w:lineRule="auto"/>
              <w:jc w:val="center"/>
              <w:rPr>
                <w:rFonts w:cs="Calibri"/>
                <w:i/>
                <w:iCs/>
                <w:sz w:val="20"/>
                <w:szCs w:val="20"/>
                <w:lang w:eastAsia="fr-FR"/>
              </w:rPr>
            </w:pPr>
            <w:ins w:id="1958" w:author="Farouk Bouhafs" w:date="2024-02-14T17:43:00Z">
              <w:r w:rsidRPr="00487E51">
                <w:rPr>
                  <w:rFonts w:cs="Calibri"/>
                  <w:i/>
                  <w:iCs/>
                  <w:sz w:val="20"/>
                  <w:szCs w:val="20"/>
                </w:rPr>
                <w:t>0,0%</w:t>
              </w:r>
            </w:ins>
            <w:del w:id="1959" w:author="Farouk Bouhafs" w:date="2024-02-14T17:43:00Z">
              <w:r w:rsidRPr="00487E51" w:rsidDel="00AF0099">
                <w:rPr>
                  <w:rFonts w:cs="Calibri"/>
                  <w:i/>
                  <w:iCs/>
                  <w:sz w:val="20"/>
                  <w:szCs w:val="20"/>
                </w:rPr>
                <w:delText>0,0%</w:delText>
              </w:r>
            </w:del>
          </w:p>
        </w:tc>
        <w:tc>
          <w:tcPr>
            <w:tcW w:w="2140" w:type="dxa"/>
            <w:shd w:val="clear" w:color="auto" w:fill="auto"/>
            <w:vAlign w:val="center"/>
            <w:hideMark/>
          </w:tcPr>
          <w:p w14:paraId="38A454AC" w14:textId="177FF349" w:rsidR="008D027C" w:rsidRPr="00487E51" w:rsidRDefault="008D027C" w:rsidP="008D027C">
            <w:pPr>
              <w:widowControl/>
              <w:autoSpaceDE/>
              <w:autoSpaceDN/>
              <w:spacing w:before="0" w:after="0" w:line="240" w:lineRule="auto"/>
              <w:jc w:val="center"/>
              <w:rPr>
                <w:rFonts w:cs="Calibri"/>
                <w:i/>
                <w:iCs/>
                <w:sz w:val="20"/>
                <w:szCs w:val="20"/>
                <w:lang w:eastAsia="fr-FR"/>
              </w:rPr>
            </w:pPr>
            <w:ins w:id="1960" w:author="Farouk Bouhafs" w:date="2024-02-14T17:43:00Z">
              <w:r w:rsidRPr="00487E51">
                <w:rPr>
                  <w:rFonts w:cs="Calibri"/>
                  <w:i/>
                  <w:iCs/>
                  <w:sz w:val="20"/>
                  <w:szCs w:val="20"/>
                </w:rPr>
                <w:t>0,0%</w:t>
              </w:r>
            </w:ins>
            <w:del w:id="1961" w:author="Farouk Bouhafs" w:date="2024-02-14T17:43:00Z">
              <w:r w:rsidRPr="00487E51" w:rsidDel="00AF0099">
                <w:rPr>
                  <w:rFonts w:cs="Calibri"/>
                  <w:i/>
                  <w:iCs/>
                  <w:sz w:val="20"/>
                  <w:szCs w:val="20"/>
                </w:rPr>
                <w:delText>0,0%</w:delText>
              </w:r>
            </w:del>
          </w:p>
        </w:tc>
      </w:tr>
      <w:tr w:rsidR="005A17EA" w:rsidRPr="00487E51" w14:paraId="7BE4A496" w14:textId="77777777" w:rsidTr="00BB06B7">
        <w:trPr>
          <w:trHeight w:val="270"/>
        </w:trPr>
        <w:tc>
          <w:tcPr>
            <w:tcW w:w="2440" w:type="dxa"/>
            <w:shd w:val="clear" w:color="auto" w:fill="auto"/>
            <w:vAlign w:val="center"/>
            <w:hideMark/>
          </w:tcPr>
          <w:p w14:paraId="141739B4" w14:textId="77777777" w:rsidR="005A17EA" w:rsidRPr="00487E51" w:rsidRDefault="005A17EA" w:rsidP="005A17EA">
            <w:pPr>
              <w:widowControl/>
              <w:autoSpaceDE/>
              <w:autoSpaceDN/>
              <w:spacing w:before="0" w:after="0" w:line="240" w:lineRule="auto"/>
              <w:rPr>
                <w:rFonts w:cs="Calibri"/>
                <w:i/>
                <w:iCs/>
                <w:sz w:val="20"/>
                <w:szCs w:val="20"/>
                <w:lang w:eastAsia="fr-FR"/>
              </w:rPr>
            </w:pPr>
            <w:r w:rsidRPr="00487E51">
              <w:rPr>
                <w:rFonts w:cs="Calibri"/>
                <w:i/>
                <w:iCs/>
                <w:sz w:val="20"/>
                <w:szCs w:val="20"/>
                <w:lang w:eastAsia="fr-FR"/>
              </w:rPr>
              <w:t>TRI visé des fonds propres</w:t>
            </w:r>
          </w:p>
        </w:tc>
        <w:tc>
          <w:tcPr>
            <w:tcW w:w="2540" w:type="dxa"/>
            <w:vAlign w:val="center"/>
          </w:tcPr>
          <w:p w14:paraId="07C1EDBF" w14:textId="33E64326" w:rsidR="005A17EA" w:rsidRPr="00487E51" w:rsidRDefault="005A17EA" w:rsidP="005A17EA">
            <w:pPr>
              <w:widowControl/>
              <w:autoSpaceDE/>
              <w:autoSpaceDN/>
              <w:spacing w:before="0" w:after="0" w:line="240" w:lineRule="auto"/>
              <w:jc w:val="center"/>
              <w:rPr>
                <w:rFonts w:cs="Calibri"/>
                <w:i/>
                <w:iCs/>
                <w:sz w:val="20"/>
                <w:szCs w:val="20"/>
                <w:lang w:eastAsia="fr-FR"/>
              </w:rPr>
            </w:pPr>
            <w:ins w:id="1962" w:author="Farouk Bouhafs" w:date="2024-02-15T10:10:00Z">
              <w:r w:rsidRPr="00487E51">
                <w:rPr>
                  <w:rFonts w:cs="Calibri"/>
                  <w:sz w:val="20"/>
                  <w:szCs w:val="20"/>
                  <w:rPrChange w:id="1963" w:author="Farouk Bouhafs" w:date="2024-02-15T10:11:00Z">
                    <w:rPr>
                      <w:rFonts w:cs="Calibri"/>
                      <w:sz w:val="18"/>
                      <w:szCs w:val="18"/>
                    </w:rPr>
                  </w:rPrChange>
                </w:rPr>
                <w:t>N/A</w:t>
              </w:r>
            </w:ins>
            <w:del w:id="1964" w:author="Farouk Bouhafs" w:date="2024-02-14T17:43:00Z">
              <w:r w:rsidRPr="00487E51" w:rsidDel="0022621B">
                <w:rPr>
                  <w:rFonts w:cs="Calibri"/>
                  <w:sz w:val="20"/>
                  <w:szCs w:val="20"/>
                </w:rPr>
                <w:delText>N/A</w:delText>
              </w:r>
            </w:del>
          </w:p>
        </w:tc>
        <w:tc>
          <w:tcPr>
            <w:tcW w:w="2386" w:type="dxa"/>
            <w:shd w:val="clear" w:color="auto" w:fill="auto"/>
            <w:vAlign w:val="center"/>
            <w:hideMark/>
          </w:tcPr>
          <w:p w14:paraId="5A0D78F1" w14:textId="1497EA57" w:rsidR="005A17EA" w:rsidRPr="00487E51" w:rsidRDefault="005A17EA" w:rsidP="005A17EA">
            <w:pPr>
              <w:widowControl/>
              <w:autoSpaceDE/>
              <w:autoSpaceDN/>
              <w:spacing w:before="0" w:after="0" w:line="240" w:lineRule="auto"/>
              <w:jc w:val="center"/>
              <w:rPr>
                <w:rFonts w:cs="Calibri"/>
                <w:i/>
                <w:iCs/>
                <w:sz w:val="20"/>
                <w:szCs w:val="20"/>
                <w:lang w:eastAsia="fr-FR"/>
              </w:rPr>
            </w:pPr>
            <w:ins w:id="1965" w:author="Farouk Bouhafs" w:date="2024-02-14T17:44:00Z">
              <w:r w:rsidRPr="00487E51">
                <w:rPr>
                  <w:rFonts w:cs="Calibri"/>
                  <w:i/>
                  <w:iCs/>
                  <w:sz w:val="20"/>
                  <w:szCs w:val="20"/>
                </w:rPr>
                <w:t>0,2</w:t>
              </w:r>
            </w:ins>
            <w:del w:id="1966" w:author="Farouk Bouhafs" w:date="2024-02-14T17:44:00Z">
              <w:r w:rsidRPr="00487E51" w:rsidDel="00DF2728">
                <w:rPr>
                  <w:rFonts w:cs="Calibri"/>
                  <w:i/>
                  <w:iCs/>
                  <w:sz w:val="20"/>
                  <w:szCs w:val="20"/>
                </w:rPr>
                <w:delText>15,0%</w:delText>
              </w:r>
            </w:del>
          </w:p>
        </w:tc>
        <w:tc>
          <w:tcPr>
            <w:tcW w:w="1974" w:type="dxa"/>
            <w:vAlign w:val="center"/>
          </w:tcPr>
          <w:p w14:paraId="533B150C" w14:textId="2BCC8AD4" w:rsidR="005A17EA" w:rsidRPr="00487E51" w:rsidRDefault="005A17EA" w:rsidP="005A17EA">
            <w:pPr>
              <w:widowControl/>
              <w:autoSpaceDE/>
              <w:autoSpaceDN/>
              <w:spacing w:before="0" w:after="0" w:line="240" w:lineRule="auto"/>
              <w:jc w:val="center"/>
              <w:rPr>
                <w:rFonts w:cs="Calibri"/>
                <w:i/>
                <w:iCs/>
                <w:sz w:val="20"/>
                <w:szCs w:val="20"/>
                <w:lang w:eastAsia="fr-FR"/>
              </w:rPr>
            </w:pPr>
            <w:ins w:id="1967" w:author="Farouk Bouhafs" w:date="2024-02-14T17:43:00Z">
              <w:r w:rsidRPr="00487E51">
                <w:rPr>
                  <w:rFonts w:cs="Calibri"/>
                  <w:i/>
                  <w:iCs/>
                  <w:sz w:val="20"/>
                  <w:szCs w:val="20"/>
                </w:rPr>
                <w:t>15,0%</w:t>
              </w:r>
            </w:ins>
            <w:del w:id="1968" w:author="Farouk Bouhafs" w:date="2024-02-14T17:43:00Z">
              <w:r w:rsidRPr="00487E51" w:rsidDel="00AF0099">
                <w:rPr>
                  <w:rFonts w:cs="Calibri"/>
                  <w:i/>
                  <w:iCs/>
                  <w:sz w:val="20"/>
                  <w:szCs w:val="20"/>
                </w:rPr>
                <w:delText>15,0%</w:delText>
              </w:r>
            </w:del>
          </w:p>
        </w:tc>
        <w:tc>
          <w:tcPr>
            <w:tcW w:w="1820" w:type="dxa"/>
            <w:shd w:val="clear" w:color="auto" w:fill="auto"/>
            <w:vAlign w:val="center"/>
            <w:hideMark/>
          </w:tcPr>
          <w:p w14:paraId="51E5AB7D" w14:textId="71F8C9C4" w:rsidR="005A17EA" w:rsidRPr="00487E51" w:rsidRDefault="005A17EA" w:rsidP="005A17EA">
            <w:pPr>
              <w:widowControl/>
              <w:autoSpaceDE/>
              <w:autoSpaceDN/>
              <w:spacing w:before="0" w:after="0" w:line="240" w:lineRule="auto"/>
              <w:jc w:val="center"/>
              <w:rPr>
                <w:rFonts w:cs="Calibri"/>
                <w:i/>
                <w:iCs/>
                <w:sz w:val="20"/>
                <w:szCs w:val="20"/>
                <w:lang w:eastAsia="fr-FR"/>
              </w:rPr>
            </w:pPr>
            <w:ins w:id="1969" w:author="Farouk Bouhafs" w:date="2024-02-14T17:43:00Z">
              <w:r w:rsidRPr="00487E51">
                <w:rPr>
                  <w:rFonts w:cs="Calibri"/>
                  <w:i/>
                  <w:iCs/>
                  <w:sz w:val="20"/>
                  <w:szCs w:val="20"/>
                </w:rPr>
                <w:t>15,0%</w:t>
              </w:r>
            </w:ins>
            <w:del w:id="1970" w:author="Farouk Bouhafs" w:date="2024-02-14T17:43:00Z">
              <w:r w:rsidRPr="00487E51" w:rsidDel="00AF0099">
                <w:rPr>
                  <w:rFonts w:cs="Calibri"/>
                  <w:i/>
                  <w:iCs/>
                  <w:sz w:val="20"/>
                  <w:szCs w:val="20"/>
                </w:rPr>
                <w:delText>15,0%</w:delText>
              </w:r>
            </w:del>
          </w:p>
        </w:tc>
        <w:tc>
          <w:tcPr>
            <w:tcW w:w="2140" w:type="dxa"/>
            <w:shd w:val="clear" w:color="auto" w:fill="auto"/>
            <w:vAlign w:val="center"/>
            <w:hideMark/>
          </w:tcPr>
          <w:p w14:paraId="72F0B080" w14:textId="78199D53" w:rsidR="005A17EA" w:rsidRPr="00487E51" w:rsidRDefault="005A17EA" w:rsidP="005A17EA">
            <w:pPr>
              <w:widowControl/>
              <w:autoSpaceDE/>
              <w:autoSpaceDN/>
              <w:spacing w:before="0" w:after="0" w:line="240" w:lineRule="auto"/>
              <w:jc w:val="center"/>
              <w:rPr>
                <w:rFonts w:cs="Calibri"/>
                <w:i/>
                <w:iCs/>
                <w:sz w:val="20"/>
                <w:szCs w:val="20"/>
                <w:lang w:eastAsia="fr-FR"/>
              </w:rPr>
            </w:pPr>
            <w:ins w:id="1971" w:author="Farouk Bouhafs" w:date="2024-02-15T10:09:00Z">
              <w:r w:rsidRPr="00487E51">
                <w:rPr>
                  <w:rFonts w:cs="Calibri"/>
                  <w:sz w:val="20"/>
                  <w:szCs w:val="20"/>
                  <w:rPrChange w:id="1972" w:author="Farouk Bouhafs" w:date="2024-02-15T10:11:00Z">
                    <w:rPr>
                      <w:rFonts w:cs="Calibri"/>
                      <w:sz w:val="18"/>
                      <w:szCs w:val="18"/>
                    </w:rPr>
                  </w:rPrChange>
                </w:rPr>
                <w:t>N/A</w:t>
              </w:r>
            </w:ins>
            <w:del w:id="1973" w:author="Farouk Bouhafs" w:date="2024-02-14T17:43:00Z">
              <w:r w:rsidRPr="00487E51" w:rsidDel="00AF0099">
                <w:rPr>
                  <w:rFonts w:cs="Calibri"/>
                  <w:sz w:val="20"/>
                  <w:szCs w:val="20"/>
                </w:rPr>
                <w:delText>N/A</w:delText>
              </w:r>
            </w:del>
          </w:p>
        </w:tc>
      </w:tr>
      <w:tr w:rsidR="005A17EA" w:rsidRPr="00487E51" w14:paraId="04DEED86" w14:textId="77777777" w:rsidTr="00BB06B7">
        <w:trPr>
          <w:trHeight w:val="270"/>
        </w:trPr>
        <w:tc>
          <w:tcPr>
            <w:tcW w:w="2440" w:type="dxa"/>
            <w:shd w:val="clear" w:color="auto" w:fill="auto"/>
            <w:vAlign w:val="center"/>
            <w:hideMark/>
          </w:tcPr>
          <w:p w14:paraId="0D8B16B7" w14:textId="77777777" w:rsidR="005A17EA" w:rsidRPr="00487E51" w:rsidRDefault="005A17EA" w:rsidP="005A17EA">
            <w:pPr>
              <w:widowControl/>
              <w:autoSpaceDE/>
              <w:autoSpaceDN/>
              <w:spacing w:before="0" w:after="0" w:line="240" w:lineRule="auto"/>
              <w:rPr>
                <w:rFonts w:cs="Calibri"/>
                <w:b/>
                <w:bCs/>
                <w:color w:val="C00000"/>
                <w:sz w:val="20"/>
                <w:szCs w:val="20"/>
                <w:lang w:eastAsia="fr-FR"/>
              </w:rPr>
            </w:pPr>
            <w:r w:rsidRPr="00487E51">
              <w:rPr>
                <w:rFonts w:cs="Calibri"/>
                <w:b/>
                <w:bCs/>
                <w:color w:val="C00000"/>
                <w:sz w:val="20"/>
                <w:szCs w:val="20"/>
                <w:lang w:eastAsia="fr-FR"/>
              </w:rPr>
              <w:t>TRI des fonds propres</w:t>
            </w:r>
          </w:p>
        </w:tc>
        <w:tc>
          <w:tcPr>
            <w:tcW w:w="2540" w:type="dxa"/>
            <w:vAlign w:val="center"/>
          </w:tcPr>
          <w:p w14:paraId="5ECBDF60" w14:textId="6AAF292D" w:rsidR="005A17EA" w:rsidRPr="00487E51" w:rsidRDefault="005A17EA" w:rsidP="005A17EA">
            <w:pPr>
              <w:widowControl/>
              <w:autoSpaceDE/>
              <w:autoSpaceDN/>
              <w:spacing w:before="0" w:after="0" w:line="240" w:lineRule="auto"/>
              <w:jc w:val="center"/>
              <w:rPr>
                <w:rFonts w:cs="Calibri"/>
                <w:b/>
                <w:bCs/>
                <w:color w:val="C00000"/>
                <w:sz w:val="20"/>
                <w:szCs w:val="20"/>
                <w:lang w:eastAsia="fr-FR"/>
              </w:rPr>
            </w:pPr>
            <w:ins w:id="1974" w:author="Farouk Bouhafs" w:date="2024-02-15T10:10:00Z">
              <w:r w:rsidRPr="00487E51">
                <w:rPr>
                  <w:rFonts w:cs="Calibri"/>
                  <w:b/>
                  <w:bCs/>
                  <w:sz w:val="20"/>
                  <w:szCs w:val="20"/>
                  <w:rPrChange w:id="1975" w:author="Farouk Bouhafs" w:date="2024-02-15T10:11:00Z">
                    <w:rPr>
                      <w:rFonts w:cs="Calibri"/>
                      <w:b/>
                      <w:bCs/>
                      <w:sz w:val="18"/>
                      <w:szCs w:val="18"/>
                    </w:rPr>
                  </w:rPrChange>
                </w:rPr>
                <w:t>N/A</w:t>
              </w:r>
            </w:ins>
            <w:del w:id="1976" w:author="Farouk Bouhafs" w:date="2024-02-14T17:43:00Z">
              <w:r w:rsidRPr="00487E51" w:rsidDel="0022621B">
                <w:rPr>
                  <w:rFonts w:cs="Calibri"/>
                  <w:b/>
                  <w:bCs/>
                  <w:sz w:val="20"/>
                  <w:szCs w:val="20"/>
                </w:rPr>
                <w:delText>N/A</w:delText>
              </w:r>
            </w:del>
          </w:p>
        </w:tc>
        <w:tc>
          <w:tcPr>
            <w:tcW w:w="2386" w:type="dxa"/>
            <w:shd w:val="clear" w:color="auto" w:fill="auto"/>
            <w:vAlign w:val="center"/>
            <w:hideMark/>
          </w:tcPr>
          <w:p w14:paraId="2BF326A6" w14:textId="31C1F4CC" w:rsidR="005A17EA" w:rsidRPr="00487E51" w:rsidRDefault="005A17EA" w:rsidP="005A17EA">
            <w:pPr>
              <w:widowControl/>
              <w:autoSpaceDE/>
              <w:autoSpaceDN/>
              <w:spacing w:before="0" w:after="0" w:line="240" w:lineRule="auto"/>
              <w:jc w:val="center"/>
              <w:rPr>
                <w:rFonts w:cs="Calibri"/>
                <w:b/>
                <w:bCs/>
                <w:color w:val="C00000"/>
                <w:sz w:val="20"/>
                <w:szCs w:val="20"/>
                <w:lang w:eastAsia="fr-FR"/>
              </w:rPr>
            </w:pPr>
            <w:ins w:id="1977" w:author="Farouk Bouhafs" w:date="2024-02-14T17:44:00Z">
              <w:r w:rsidRPr="00487E51">
                <w:rPr>
                  <w:rFonts w:cs="Calibri"/>
                  <w:b/>
                  <w:bCs/>
                  <w:color w:val="C00000"/>
                  <w:sz w:val="20"/>
                  <w:szCs w:val="20"/>
                </w:rPr>
                <w:t>0,0</w:t>
              </w:r>
            </w:ins>
            <w:del w:id="1978" w:author="Farouk Bouhafs" w:date="2024-02-14T17:44:00Z">
              <w:r w:rsidRPr="00487E51" w:rsidDel="00DF2728">
                <w:rPr>
                  <w:rFonts w:cs="Calibri"/>
                  <w:b/>
                  <w:bCs/>
                  <w:color w:val="C00000"/>
                  <w:sz w:val="20"/>
                  <w:szCs w:val="20"/>
                </w:rPr>
                <w:delText>0,0%</w:delText>
              </w:r>
            </w:del>
          </w:p>
        </w:tc>
        <w:tc>
          <w:tcPr>
            <w:tcW w:w="1974" w:type="dxa"/>
            <w:vAlign w:val="center"/>
          </w:tcPr>
          <w:p w14:paraId="3EAC2291" w14:textId="2E86BB65" w:rsidR="005A17EA" w:rsidRPr="00487E51" w:rsidRDefault="005A17EA" w:rsidP="005A17EA">
            <w:pPr>
              <w:widowControl/>
              <w:autoSpaceDE/>
              <w:autoSpaceDN/>
              <w:spacing w:before="0" w:after="0" w:line="240" w:lineRule="auto"/>
              <w:jc w:val="center"/>
              <w:rPr>
                <w:rFonts w:cs="Calibri"/>
                <w:b/>
                <w:bCs/>
                <w:color w:val="C00000"/>
                <w:sz w:val="20"/>
                <w:szCs w:val="20"/>
                <w:lang w:eastAsia="fr-FR"/>
              </w:rPr>
            </w:pPr>
            <w:ins w:id="1979" w:author="Farouk Bouhafs" w:date="2024-02-14T17:43:00Z">
              <w:r w:rsidRPr="00487E51">
                <w:rPr>
                  <w:rFonts w:cs="Calibri"/>
                  <w:b/>
                  <w:bCs/>
                  <w:color w:val="C00000"/>
                  <w:sz w:val="20"/>
                  <w:szCs w:val="20"/>
                </w:rPr>
                <w:t>15,0%</w:t>
              </w:r>
            </w:ins>
            <w:del w:id="1980" w:author="Farouk Bouhafs" w:date="2024-02-14T17:43:00Z">
              <w:r w:rsidRPr="00487E51" w:rsidDel="00AF0099">
                <w:rPr>
                  <w:rFonts w:cs="Calibri"/>
                  <w:b/>
                  <w:bCs/>
                  <w:color w:val="C00000"/>
                  <w:sz w:val="20"/>
                  <w:szCs w:val="20"/>
                </w:rPr>
                <w:delText>15,0%</w:delText>
              </w:r>
            </w:del>
          </w:p>
        </w:tc>
        <w:tc>
          <w:tcPr>
            <w:tcW w:w="1820" w:type="dxa"/>
            <w:shd w:val="clear" w:color="auto" w:fill="auto"/>
            <w:vAlign w:val="center"/>
            <w:hideMark/>
          </w:tcPr>
          <w:p w14:paraId="2A1E82AD" w14:textId="1DE5309A" w:rsidR="005A17EA" w:rsidRPr="00487E51" w:rsidRDefault="005A17EA" w:rsidP="005A17EA">
            <w:pPr>
              <w:widowControl/>
              <w:autoSpaceDE/>
              <w:autoSpaceDN/>
              <w:spacing w:before="0" w:after="0" w:line="240" w:lineRule="auto"/>
              <w:jc w:val="center"/>
              <w:rPr>
                <w:rFonts w:cs="Calibri"/>
                <w:b/>
                <w:bCs/>
                <w:color w:val="C00000"/>
                <w:sz w:val="20"/>
                <w:szCs w:val="20"/>
                <w:lang w:eastAsia="fr-FR"/>
              </w:rPr>
            </w:pPr>
            <w:ins w:id="1981" w:author="Farouk Bouhafs" w:date="2024-02-14T17:43:00Z">
              <w:r w:rsidRPr="00487E51">
                <w:rPr>
                  <w:rFonts w:cs="Calibri"/>
                  <w:b/>
                  <w:bCs/>
                  <w:color w:val="C00000"/>
                  <w:sz w:val="20"/>
                  <w:szCs w:val="20"/>
                </w:rPr>
                <w:t>15,0%</w:t>
              </w:r>
            </w:ins>
            <w:del w:id="1982" w:author="Farouk Bouhafs" w:date="2024-02-14T17:43:00Z">
              <w:r w:rsidRPr="00487E51" w:rsidDel="00AF0099">
                <w:rPr>
                  <w:rFonts w:cs="Calibri"/>
                  <w:b/>
                  <w:bCs/>
                  <w:color w:val="C00000"/>
                  <w:sz w:val="20"/>
                  <w:szCs w:val="20"/>
                </w:rPr>
                <w:delText>15,0%</w:delText>
              </w:r>
            </w:del>
          </w:p>
        </w:tc>
        <w:tc>
          <w:tcPr>
            <w:tcW w:w="2140" w:type="dxa"/>
            <w:shd w:val="clear" w:color="auto" w:fill="auto"/>
            <w:vAlign w:val="center"/>
            <w:hideMark/>
          </w:tcPr>
          <w:p w14:paraId="6F87EE8D" w14:textId="1111B46A" w:rsidR="005A17EA" w:rsidRPr="00487E51" w:rsidRDefault="005A17EA" w:rsidP="005A17EA">
            <w:pPr>
              <w:widowControl/>
              <w:autoSpaceDE/>
              <w:autoSpaceDN/>
              <w:spacing w:before="0" w:after="0" w:line="240" w:lineRule="auto"/>
              <w:jc w:val="center"/>
              <w:rPr>
                <w:rFonts w:cs="Calibri"/>
                <w:b/>
                <w:bCs/>
                <w:color w:val="C00000"/>
                <w:sz w:val="20"/>
                <w:szCs w:val="20"/>
                <w:lang w:eastAsia="fr-FR"/>
              </w:rPr>
            </w:pPr>
            <w:ins w:id="1983" w:author="Farouk Bouhafs" w:date="2024-02-15T10:09:00Z">
              <w:r w:rsidRPr="00487E51">
                <w:rPr>
                  <w:rFonts w:cs="Calibri"/>
                  <w:b/>
                  <w:bCs/>
                  <w:sz w:val="20"/>
                  <w:szCs w:val="20"/>
                  <w:rPrChange w:id="1984" w:author="Farouk Bouhafs" w:date="2024-02-15T10:11:00Z">
                    <w:rPr>
                      <w:rFonts w:cs="Calibri"/>
                      <w:b/>
                      <w:bCs/>
                      <w:sz w:val="18"/>
                      <w:szCs w:val="18"/>
                    </w:rPr>
                  </w:rPrChange>
                </w:rPr>
                <w:t>N/A</w:t>
              </w:r>
            </w:ins>
            <w:del w:id="1985" w:author="Farouk Bouhafs" w:date="2024-02-14T17:43:00Z">
              <w:r w:rsidRPr="00487E51" w:rsidDel="00AF0099">
                <w:rPr>
                  <w:rFonts w:cs="Calibri"/>
                  <w:b/>
                  <w:bCs/>
                  <w:sz w:val="20"/>
                  <w:szCs w:val="20"/>
                </w:rPr>
                <w:delText>N/A</w:delText>
              </w:r>
            </w:del>
          </w:p>
        </w:tc>
      </w:tr>
      <w:tr w:rsidR="005A17EA" w:rsidRPr="00487E51" w14:paraId="5BD2C83D" w14:textId="77777777" w:rsidTr="00BB06B7">
        <w:trPr>
          <w:trHeight w:val="270"/>
        </w:trPr>
        <w:tc>
          <w:tcPr>
            <w:tcW w:w="2440" w:type="dxa"/>
            <w:shd w:val="clear" w:color="auto" w:fill="auto"/>
            <w:vAlign w:val="center"/>
            <w:hideMark/>
          </w:tcPr>
          <w:p w14:paraId="774AEDF7" w14:textId="77777777" w:rsidR="005A17EA" w:rsidRPr="00487E51" w:rsidRDefault="005A17EA" w:rsidP="005A17EA">
            <w:pPr>
              <w:widowControl/>
              <w:autoSpaceDE/>
              <w:autoSpaceDN/>
              <w:spacing w:before="0" w:after="0" w:line="240" w:lineRule="auto"/>
              <w:rPr>
                <w:rFonts w:cs="Calibri"/>
                <w:b/>
                <w:bCs/>
                <w:color w:val="000000"/>
                <w:sz w:val="20"/>
                <w:szCs w:val="20"/>
                <w:lang w:eastAsia="fr-FR"/>
              </w:rPr>
            </w:pPr>
            <w:r w:rsidRPr="00487E51">
              <w:rPr>
                <w:rFonts w:cs="Calibri"/>
                <w:b/>
                <w:bCs/>
                <w:color w:val="000000"/>
                <w:sz w:val="20"/>
                <w:szCs w:val="20"/>
                <w:lang w:eastAsia="fr-FR"/>
              </w:rPr>
              <w:t>TRI du projet</w:t>
            </w:r>
          </w:p>
        </w:tc>
        <w:tc>
          <w:tcPr>
            <w:tcW w:w="2540" w:type="dxa"/>
            <w:vAlign w:val="center"/>
          </w:tcPr>
          <w:p w14:paraId="21F6AA29" w14:textId="08996911" w:rsidR="005A17EA" w:rsidRPr="00487E51" w:rsidRDefault="005A17EA" w:rsidP="005A17EA">
            <w:pPr>
              <w:widowControl/>
              <w:autoSpaceDE/>
              <w:autoSpaceDN/>
              <w:spacing w:before="0" w:after="0" w:line="240" w:lineRule="auto"/>
              <w:jc w:val="center"/>
              <w:rPr>
                <w:rFonts w:cs="Calibri"/>
                <w:b/>
                <w:bCs/>
                <w:color w:val="000000"/>
                <w:sz w:val="20"/>
                <w:szCs w:val="20"/>
                <w:lang w:eastAsia="fr-FR"/>
              </w:rPr>
            </w:pPr>
            <w:ins w:id="1986" w:author="Farouk Bouhafs" w:date="2024-02-15T10:10:00Z">
              <w:r w:rsidRPr="00487E51">
                <w:rPr>
                  <w:rFonts w:cs="Calibri"/>
                  <w:b/>
                  <w:bCs/>
                  <w:color w:val="000000"/>
                  <w:sz w:val="20"/>
                  <w:szCs w:val="20"/>
                </w:rPr>
                <w:t>15,7%</w:t>
              </w:r>
            </w:ins>
            <w:del w:id="1987" w:author="Farouk Bouhafs" w:date="2024-02-14T17:43:00Z">
              <w:r w:rsidRPr="00487E51" w:rsidDel="0022621B">
                <w:rPr>
                  <w:rFonts w:cs="Calibri"/>
                  <w:b/>
                  <w:bCs/>
                  <w:color w:val="000000"/>
                  <w:sz w:val="20"/>
                  <w:szCs w:val="20"/>
                </w:rPr>
                <w:delText>0,0%</w:delText>
              </w:r>
            </w:del>
          </w:p>
        </w:tc>
        <w:tc>
          <w:tcPr>
            <w:tcW w:w="2386" w:type="dxa"/>
            <w:shd w:val="clear" w:color="auto" w:fill="auto"/>
            <w:vAlign w:val="center"/>
            <w:hideMark/>
          </w:tcPr>
          <w:p w14:paraId="10981717" w14:textId="395439D0" w:rsidR="005A17EA" w:rsidRPr="00487E51" w:rsidRDefault="005A17EA" w:rsidP="005A17EA">
            <w:pPr>
              <w:widowControl/>
              <w:autoSpaceDE/>
              <w:autoSpaceDN/>
              <w:spacing w:before="0" w:after="0" w:line="240" w:lineRule="auto"/>
              <w:jc w:val="center"/>
              <w:rPr>
                <w:rFonts w:cs="Calibri"/>
                <w:b/>
                <w:bCs/>
                <w:color w:val="000000"/>
                <w:sz w:val="20"/>
                <w:szCs w:val="20"/>
                <w:lang w:eastAsia="fr-FR"/>
              </w:rPr>
            </w:pPr>
            <w:ins w:id="1988" w:author="Farouk Bouhafs" w:date="2024-02-14T17:44:00Z">
              <w:r w:rsidRPr="00487E51">
                <w:rPr>
                  <w:rFonts w:cs="Calibri"/>
                  <w:b/>
                  <w:bCs/>
                  <w:color w:val="000000"/>
                  <w:sz w:val="20"/>
                  <w:szCs w:val="20"/>
                </w:rPr>
                <w:t>-0,3</w:t>
              </w:r>
            </w:ins>
            <w:del w:id="1989" w:author="Farouk Bouhafs" w:date="2024-02-14T17:44:00Z">
              <w:r w:rsidRPr="00487E51" w:rsidDel="00DF2728">
                <w:rPr>
                  <w:rFonts w:cs="Calibri"/>
                  <w:b/>
                  <w:bCs/>
                  <w:color w:val="000000"/>
                  <w:sz w:val="20"/>
                  <w:szCs w:val="20"/>
                </w:rPr>
                <w:delText>0,0%</w:delText>
              </w:r>
            </w:del>
          </w:p>
        </w:tc>
        <w:tc>
          <w:tcPr>
            <w:tcW w:w="1974" w:type="dxa"/>
            <w:vAlign w:val="center"/>
          </w:tcPr>
          <w:p w14:paraId="59F5783B" w14:textId="5A6F104B" w:rsidR="005A17EA" w:rsidRPr="00487E51" w:rsidRDefault="005A17EA" w:rsidP="005A17EA">
            <w:pPr>
              <w:widowControl/>
              <w:autoSpaceDE/>
              <w:autoSpaceDN/>
              <w:spacing w:before="0" w:after="0" w:line="240" w:lineRule="auto"/>
              <w:jc w:val="center"/>
              <w:rPr>
                <w:rFonts w:cs="Calibri"/>
                <w:b/>
                <w:bCs/>
                <w:color w:val="000000"/>
                <w:sz w:val="20"/>
                <w:szCs w:val="20"/>
                <w:lang w:eastAsia="fr-FR"/>
              </w:rPr>
            </w:pPr>
            <w:ins w:id="1990" w:author="Farouk Bouhafs" w:date="2024-02-14T17:43:00Z">
              <w:r w:rsidRPr="00487E51">
                <w:rPr>
                  <w:rFonts w:cs="Calibri"/>
                  <w:b/>
                  <w:bCs/>
                  <w:color w:val="000000"/>
                  <w:sz w:val="20"/>
                  <w:szCs w:val="20"/>
                </w:rPr>
                <w:t>-25,2%</w:t>
              </w:r>
            </w:ins>
            <w:del w:id="1991" w:author="Farouk Bouhafs" w:date="2024-02-14T17:43:00Z">
              <w:r w:rsidRPr="00487E51" w:rsidDel="00AF0099">
                <w:rPr>
                  <w:rFonts w:cs="Calibri"/>
                  <w:b/>
                  <w:bCs/>
                  <w:color w:val="000000"/>
                  <w:sz w:val="20"/>
                  <w:szCs w:val="20"/>
                </w:rPr>
                <w:delText>0,0%</w:delText>
              </w:r>
            </w:del>
          </w:p>
        </w:tc>
        <w:tc>
          <w:tcPr>
            <w:tcW w:w="1820" w:type="dxa"/>
            <w:shd w:val="clear" w:color="auto" w:fill="auto"/>
            <w:vAlign w:val="center"/>
            <w:hideMark/>
          </w:tcPr>
          <w:p w14:paraId="35BA98A9" w14:textId="7968A431" w:rsidR="005A17EA" w:rsidRPr="00487E51" w:rsidRDefault="005A17EA" w:rsidP="005A17EA">
            <w:pPr>
              <w:widowControl/>
              <w:autoSpaceDE/>
              <w:autoSpaceDN/>
              <w:spacing w:before="0" w:after="0" w:line="240" w:lineRule="auto"/>
              <w:jc w:val="center"/>
              <w:rPr>
                <w:rFonts w:cs="Calibri"/>
                <w:b/>
                <w:bCs/>
                <w:color w:val="000000"/>
                <w:sz w:val="20"/>
                <w:szCs w:val="20"/>
                <w:lang w:eastAsia="fr-FR"/>
              </w:rPr>
            </w:pPr>
            <w:ins w:id="1992" w:author="Farouk Bouhafs" w:date="2024-02-14T17:43:00Z">
              <w:r w:rsidRPr="00487E51">
                <w:rPr>
                  <w:rFonts w:cs="Calibri"/>
                  <w:b/>
                  <w:bCs/>
                  <w:color w:val="000000"/>
                  <w:sz w:val="20"/>
                  <w:szCs w:val="20"/>
                </w:rPr>
                <w:t>0,0%</w:t>
              </w:r>
            </w:ins>
            <w:del w:id="1993" w:author="Farouk Bouhafs" w:date="2024-02-14T17:43:00Z">
              <w:r w:rsidRPr="00487E51" w:rsidDel="00AF0099">
                <w:rPr>
                  <w:rFonts w:cs="Calibri"/>
                  <w:b/>
                  <w:bCs/>
                  <w:color w:val="000000"/>
                  <w:sz w:val="20"/>
                  <w:szCs w:val="20"/>
                </w:rPr>
                <w:delText>0,0%</w:delText>
              </w:r>
            </w:del>
          </w:p>
        </w:tc>
        <w:tc>
          <w:tcPr>
            <w:tcW w:w="2140" w:type="dxa"/>
            <w:shd w:val="clear" w:color="auto" w:fill="auto"/>
            <w:vAlign w:val="center"/>
            <w:hideMark/>
          </w:tcPr>
          <w:p w14:paraId="527F53ED" w14:textId="64FD4848" w:rsidR="005A17EA" w:rsidRPr="00487E51" w:rsidRDefault="005A17EA" w:rsidP="005A17EA">
            <w:pPr>
              <w:widowControl/>
              <w:autoSpaceDE/>
              <w:autoSpaceDN/>
              <w:spacing w:before="0" w:after="0" w:line="240" w:lineRule="auto"/>
              <w:jc w:val="center"/>
              <w:rPr>
                <w:rFonts w:cs="Calibri"/>
                <w:b/>
                <w:bCs/>
                <w:color w:val="000000"/>
                <w:sz w:val="20"/>
                <w:szCs w:val="20"/>
                <w:lang w:eastAsia="fr-FR"/>
              </w:rPr>
            </w:pPr>
            <w:ins w:id="1994" w:author="Farouk Bouhafs" w:date="2024-02-14T17:43:00Z">
              <w:r w:rsidRPr="00487E51">
                <w:rPr>
                  <w:rFonts w:cs="Calibri"/>
                  <w:b/>
                  <w:bCs/>
                  <w:color w:val="000000"/>
                  <w:sz w:val="20"/>
                  <w:szCs w:val="20"/>
                </w:rPr>
                <w:t>15,7%</w:t>
              </w:r>
            </w:ins>
            <w:del w:id="1995" w:author="Farouk Bouhafs" w:date="2024-02-14T17:43:00Z">
              <w:r w:rsidRPr="00487E51" w:rsidDel="00AF0099">
                <w:rPr>
                  <w:rFonts w:cs="Calibri"/>
                  <w:b/>
                  <w:bCs/>
                  <w:color w:val="000000"/>
                  <w:sz w:val="20"/>
                  <w:szCs w:val="20"/>
                </w:rPr>
                <w:delText>0,0%</w:delText>
              </w:r>
            </w:del>
          </w:p>
        </w:tc>
      </w:tr>
      <w:tr w:rsidR="005A17EA" w:rsidRPr="00487E51" w14:paraId="586939AC" w14:textId="77777777" w:rsidTr="00BB06B7">
        <w:trPr>
          <w:trHeight w:val="270"/>
        </w:trPr>
        <w:tc>
          <w:tcPr>
            <w:tcW w:w="2440" w:type="dxa"/>
            <w:shd w:val="clear" w:color="auto" w:fill="auto"/>
            <w:vAlign w:val="center"/>
            <w:hideMark/>
          </w:tcPr>
          <w:p w14:paraId="4058B715" w14:textId="77777777" w:rsidR="005A17EA" w:rsidRPr="00487E51" w:rsidRDefault="005A17EA" w:rsidP="005A17EA">
            <w:pPr>
              <w:widowControl/>
              <w:autoSpaceDE/>
              <w:autoSpaceDN/>
              <w:spacing w:before="0" w:after="0" w:line="240" w:lineRule="auto"/>
              <w:rPr>
                <w:rFonts w:cs="Calibri"/>
                <w:b/>
                <w:bCs/>
                <w:sz w:val="20"/>
                <w:szCs w:val="20"/>
                <w:lang w:eastAsia="fr-FR"/>
              </w:rPr>
            </w:pPr>
            <w:r w:rsidRPr="00487E51">
              <w:rPr>
                <w:rFonts w:cs="Calibri"/>
                <w:b/>
                <w:bCs/>
                <w:sz w:val="20"/>
                <w:szCs w:val="20"/>
                <w:lang w:eastAsia="fr-FR"/>
              </w:rPr>
              <w:t>ADSCR minimum</w:t>
            </w:r>
          </w:p>
        </w:tc>
        <w:tc>
          <w:tcPr>
            <w:tcW w:w="2540" w:type="dxa"/>
            <w:vAlign w:val="center"/>
          </w:tcPr>
          <w:p w14:paraId="68D0FC52" w14:textId="0C4D147E" w:rsidR="005A17EA" w:rsidRPr="00487E51" w:rsidRDefault="005A17EA" w:rsidP="005A17EA">
            <w:pPr>
              <w:widowControl/>
              <w:autoSpaceDE/>
              <w:autoSpaceDN/>
              <w:spacing w:before="0" w:after="0" w:line="240" w:lineRule="auto"/>
              <w:jc w:val="center"/>
              <w:rPr>
                <w:rFonts w:cs="Calibri"/>
                <w:b/>
                <w:bCs/>
                <w:sz w:val="20"/>
                <w:szCs w:val="20"/>
                <w:lang w:eastAsia="fr-FR"/>
              </w:rPr>
            </w:pPr>
            <w:ins w:id="1996" w:author="Farouk Bouhafs" w:date="2024-02-15T10:10:00Z">
              <w:r w:rsidRPr="00487E51">
                <w:rPr>
                  <w:rFonts w:cs="Calibri"/>
                  <w:sz w:val="20"/>
                  <w:szCs w:val="20"/>
                  <w:rPrChange w:id="1997" w:author="Farouk Bouhafs" w:date="2024-02-15T10:11:00Z">
                    <w:rPr>
                      <w:rFonts w:cs="Calibri"/>
                      <w:sz w:val="18"/>
                      <w:szCs w:val="18"/>
                    </w:rPr>
                  </w:rPrChange>
                </w:rPr>
                <w:t>N/A</w:t>
              </w:r>
            </w:ins>
            <w:del w:id="1998" w:author="Farouk Bouhafs" w:date="2024-02-14T17:43:00Z">
              <w:r w:rsidRPr="00487E51" w:rsidDel="0022621B">
                <w:rPr>
                  <w:rFonts w:cs="Calibri"/>
                  <w:b/>
                  <w:bCs/>
                  <w:sz w:val="20"/>
                  <w:szCs w:val="20"/>
                </w:rPr>
                <w:delText>N/A</w:delText>
              </w:r>
            </w:del>
          </w:p>
        </w:tc>
        <w:tc>
          <w:tcPr>
            <w:tcW w:w="2386" w:type="dxa"/>
            <w:shd w:val="clear" w:color="auto" w:fill="auto"/>
            <w:vAlign w:val="center"/>
            <w:hideMark/>
          </w:tcPr>
          <w:p w14:paraId="26748230" w14:textId="3B24D20E" w:rsidR="005A17EA" w:rsidRPr="00487E51" w:rsidRDefault="005A17EA" w:rsidP="005A17EA">
            <w:pPr>
              <w:widowControl/>
              <w:autoSpaceDE/>
              <w:autoSpaceDN/>
              <w:spacing w:before="0" w:after="0" w:line="240" w:lineRule="auto"/>
              <w:jc w:val="center"/>
              <w:rPr>
                <w:rFonts w:cs="Calibri"/>
                <w:b/>
                <w:bCs/>
                <w:sz w:val="20"/>
                <w:szCs w:val="20"/>
                <w:lang w:eastAsia="fr-FR"/>
              </w:rPr>
            </w:pPr>
            <w:ins w:id="1999" w:author="Farouk Bouhafs" w:date="2024-02-14T17:44:00Z">
              <w:r w:rsidRPr="00487E51">
                <w:rPr>
                  <w:rFonts w:cs="Calibri"/>
                  <w:sz w:val="20"/>
                  <w:szCs w:val="20"/>
                </w:rPr>
                <w:t>0,0</w:t>
              </w:r>
            </w:ins>
            <w:del w:id="2000" w:author="Farouk Bouhafs" w:date="2024-02-14T17:44:00Z">
              <w:r w:rsidRPr="00487E51" w:rsidDel="00DF2728">
                <w:rPr>
                  <w:rFonts w:cs="Calibri"/>
                  <w:b/>
                  <w:bCs/>
                  <w:sz w:val="20"/>
                  <w:szCs w:val="20"/>
                </w:rPr>
                <w:delText>0,00</w:delText>
              </w:r>
            </w:del>
          </w:p>
        </w:tc>
        <w:tc>
          <w:tcPr>
            <w:tcW w:w="1974" w:type="dxa"/>
            <w:vAlign w:val="center"/>
          </w:tcPr>
          <w:p w14:paraId="67E278D3" w14:textId="7B5629E0" w:rsidR="005A17EA" w:rsidRPr="00487E51" w:rsidRDefault="005A17EA" w:rsidP="005A17EA">
            <w:pPr>
              <w:widowControl/>
              <w:autoSpaceDE/>
              <w:autoSpaceDN/>
              <w:spacing w:before="0" w:after="0" w:line="240" w:lineRule="auto"/>
              <w:jc w:val="center"/>
              <w:rPr>
                <w:rFonts w:cs="Calibri"/>
                <w:b/>
                <w:bCs/>
                <w:sz w:val="20"/>
                <w:szCs w:val="20"/>
                <w:lang w:eastAsia="fr-FR"/>
              </w:rPr>
            </w:pPr>
            <w:ins w:id="2001" w:author="Farouk Bouhafs" w:date="2024-02-14T17:43:00Z">
              <w:r w:rsidRPr="00487E51">
                <w:rPr>
                  <w:rFonts w:cs="Calibri"/>
                  <w:sz w:val="20"/>
                  <w:szCs w:val="20"/>
                </w:rPr>
                <w:t>0,26</w:t>
              </w:r>
            </w:ins>
            <w:del w:id="2002" w:author="Farouk Bouhafs" w:date="2024-02-14T17:43:00Z">
              <w:r w:rsidRPr="00487E51" w:rsidDel="00AF0099">
                <w:rPr>
                  <w:rFonts w:cs="Calibri"/>
                  <w:b/>
                  <w:bCs/>
                  <w:sz w:val="20"/>
                  <w:szCs w:val="20"/>
                </w:rPr>
                <w:delText>0,38</w:delText>
              </w:r>
            </w:del>
          </w:p>
        </w:tc>
        <w:tc>
          <w:tcPr>
            <w:tcW w:w="1820" w:type="dxa"/>
            <w:shd w:val="clear" w:color="auto" w:fill="auto"/>
            <w:vAlign w:val="center"/>
            <w:hideMark/>
          </w:tcPr>
          <w:p w14:paraId="5EB331F2" w14:textId="6E483FE4" w:rsidR="005A17EA" w:rsidRPr="00487E51" w:rsidRDefault="005A17EA" w:rsidP="005A17EA">
            <w:pPr>
              <w:widowControl/>
              <w:autoSpaceDE/>
              <w:autoSpaceDN/>
              <w:spacing w:before="0" w:after="0" w:line="240" w:lineRule="auto"/>
              <w:jc w:val="center"/>
              <w:rPr>
                <w:rFonts w:cs="Calibri"/>
                <w:b/>
                <w:bCs/>
                <w:sz w:val="20"/>
                <w:szCs w:val="20"/>
                <w:lang w:eastAsia="fr-FR"/>
              </w:rPr>
            </w:pPr>
            <w:ins w:id="2003" w:author="Farouk Bouhafs" w:date="2024-02-14T17:43:00Z">
              <w:r w:rsidRPr="00487E51">
                <w:rPr>
                  <w:rFonts w:cs="Calibri"/>
                  <w:sz w:val="20"/>
                  <w:szCs w:val="20"/>
                </w:rPr>
                <w:t>1,51</w:t>
              </w:r>
            </w:ins>
            <w:del w:id="2004" w:author="Farouk Bouhafs" w:date="2024-02-14T17:43:00Z">
              <w:r w:rsidRPr="00487E51" w:rsidDel="00AF0099">
                <w:rPr>
                  <w:rFonts w:cs="Calibri"/>
                  <w:b/>
                  <w:bCs/>
                  <w:sz w:val="20"/>
                  <w:szCs w:val="20"/>
                </w:rPr>
                <w:delText>1,44</w:delText>
              </w:r>
            </w:del>
          </w:p>
        </w:tc>
        <w:tc>
          <w:tcPr>
            <w:tcW w:w="2140" w:type="dxa"/>
            <w:shd w:val="clear" w:color="auto" w:fill="auto"/>
            <w:vAlign w:val="center"/>
            <w:hideMark/>
          </w:tcPr>
          <w:p w14:paraId="1B8FE7D5" w14:textId="09E2C7AF" w:rsidR="005A17EA" w:rsidRPr="00487E51" w:rsidRDefault="005A17EA" w:rsidP="005A17EA">
            <w:pPr>
              <w:widowControl/>
              <w:autoSpaceDE/>
              <w:autoSpaceDN/>
              <w:spacing w:before="0" w:after="0" w:line="240" w:lineRule="auto"/>
              <w:jc w:val="center"/>
              <w:rPr>
                <w:rFonts w:cs="Calibri"/>
                <w:b/>
                <w:bCs/>
                <w:sz w:val="20"/>
                <w:szCs w:val="20"/>
                <w:lang w:eastAsia="fr-FR"/>
              </w:rPr>
            </w:pPr>
            <w:ins w:id="2005" w:author="Farouk Bouhafs" w:date="2024-02-15T10:09:00Z">
              <w:r w:rsidRPr="00487E51">
                <w:rPr>
                  <w:rFonts w:cs="Calibri"/>
                  <w:sz w:val="20"/>
                  <w:szCs w:val="20"/>
                  <w:rPrChange w:id="2006" w:author="Farouk Bouhafs" w:date="2024-02-15T10:11:00Z">
                    <w:rPr>
                      <w:rFonts w:cs="Calibri"/>
                      <w:sz w:val="18"/>
                      <w:szCs w:val="18"/>
                    </w:rPr>
                  </w:rPrChange>
                </w:rPr>
                <w:t>N/A</w:t>
              </w:r>
            </w:ins>
            <w:del w:id="2007" w:author="Farouk Bouhafs" w:date="2024-02-14T17:43:00Z">
              <w:r w:rsidRPr="00487E51" w:rsidDel="00AF0099">
                <w:rPr>
                  <w:rFonts w:cs="Calibri"/>
                  <w:b/>
                  <w:bCs/>
                  <w:sz w:val="20"/>
                  <w:szCs w:val="20"/>
                </w:rPr>
                <w:delText>N/A</w:delText>
              </w:r>
            </w:del>
          </w:p>
        </w:tc>
      </w:tr>
      <w:tr w:rsidR="008D027C" w:rsidRPr="00487E51" w14:paraId="085EC381" w14:textId="77777777" w:rsidTr="00BB06B7">
        <w:trPr>
          <w:trHeight w:val="270"/>
        </w:trPr>
        <w:tc>
          <w:tcPr>
            <w:tcW w:w="2440" w:type="dxa"/>
            <w:shd w:val="clear" w:color="000000" w:fill="F2F2F2"/>
            <w:vAlign w:val="center"/>
            <w:hideMark/>
          </w:tcPr>
          <w:p w14:paraId="57D6619C" w14:textId="77777777" w:rsidR="008D027C" w:rsidRPr="00487E51" w:rsidRDefault="008D027C" w:rsidP="008D027C">
            <w:pPr>
              <w:widowControl/>
              <w:autoSpaceDE/>
              <w:autoSpaceDN/>
              <w:spacing w:before="0" w:after="0" w:line="240" w:lineRule="auto"/>
              <w:rPr>
                <w:rFonts w:cs="Calibri"/>
                <w:b/>
                <w:bCs/>
                <w:color w:val="000000"/>
                <w:sz w:val="20"/>
                <w:szCs w:val="20"/>
                <w:lang w:eastAsia="fr-FR"/>
              </w:rPr>
            </w:pPr>
            <w:r w:rsidRPr="00487E51">
              <w:rPr>
                <w:rFonts w:cs="Calibri"/>
                <w:b/>
                <w:bCs/>
                <w:color w:val="000000"/>
                <w:sz w:val="20"/>
                <w:szCs w:val="20"/>
                <w:lang w:eastAsia="fr-FR"/>
              </w:rPr>
              <w:t>Secteur public</w:t>
            </w:r>
          </w:p>
        </w:tc>
        <w:tc>
          <w:tcPr>
            <w:tcW w:w="2540" w:type="dxa"/>
            <w:shd w:val="clear" w:color="000000" w:fill="F2F2F2"/>
            <w:vAlign w:val="center"/>
          </w:tcPr>
          <w:p w14:paraId="68CA5E5A" w14:textId="54138193" w:rsidR="008D027C" w:rsidRPr="00487E51" w:rsidRDefault="008D027C" w:rsidP="008D027C">
            <w:pPr>
              <w:widowControl/>
              <w:autoSpaceDE/>
              <w:autoSpaceDN/>
              <w:spacing w:before="0" w:after="0" w:line="240" w:lineRule="auto"/>
              <w:jc w:val="center"/>
              <w:rPr>
                <w:rFonts w:cs="Calibri"/>
                <w:b/>
                <w:bCs/>
                <w:sz w:val="20"/>
                <w:szCs w:val="20"/>
                <w:lang w:eastAsia="fr-FR"/>
              </w:rPr>
            </w:pPr>
            <w:ins w:id="2008" w:author="Farouk Bouhafs" w:date="2024-02-14T17:43:00Z">
              <w:r w:rsidRPr="00487E51">
                <w:rPr>
                  <w:rFonts w:cs="Calibri"/>
                  <w:b/>
                  <w:bCs/>
                  <w:sz w:val="20"/>
                  <w:szCs w:val="20"/>
                </w:rPr>
                <w:t> </w:t>
              </w:r>
            </w:ins>
            <w:del w:id="2009" w:author="Farouk Bouhafs" w:date="2024-02-14T17:43:00Z">
              <w:r w:rsidRPr="00487E51" w:rsidDel="0022621B">
                <w:rPr>
                  <w:rFonts w:cs="Calibri"/>
                  <w:b/>
                  <w:bCs/>
                  <w:sz w:val="20"/>
                  <w:szCs w:val="20"/>
                </w:rPr>
                <w:delText> </w:delText>
              </w:r>
            </w:del>
          </w:p>
        </w:tc>
        <w:tc>
          <w:tcPr>
            <w:tcW w:w="2386" w:type="dxa"/>
            <w:shd w:val="clear" w:color="000000" w:fill="F2F2F2"/>
            <w:vAlign w:val="center"/>
            <w:hideMark/>
          </w:tcPr>
          <w:p w14:paraId="566B8D9D" w14:textId="754098F9" w:rsidR="008D027C" w:rsidRPr="00487E51" w:rsidRDefault="008D027C" w:rsidP="008D027C">
            <w:pPr>
              <w:widowControl/>
              <w:autoSpaceDE/>
              <w:autoSpaceDN/>
              <w:spacing w:before="0" w:after="0" w:line="240" w:lineRule="auto"/>
              <w:jc w:val="center"/>
              <w:rPr>
                <w:rFonts w:cs="Calibri"/>
                <w:b/>
                <w:bCs/>
                <w:sz w:val="20"/>
                <w:szCs w:val="20"/>
                <w:lang w:eastAsia="fr-FR"/>
              </w:rPr>
            </w:pPr>
            <w:ins w:id="2010" w:author="Farouk Bouhafs" w:date="2024-02-14T17:44:00Z">
              <w:r w:rsidRPr="00487E51">
                <w:rPr>
                  <w:rFonts w:cs="Calibri"/>
                  <w:b/>
                  <w:bCs/>
                  <w:sz w:val="20"/>
                  <w:szCs w:val="20"/>
                </w:rPr>
                <w:t> </w:t>
              </w:r>
            </w:ins>
            <w:del w:id="2011" w:author="Farouk Bouhafs" w:date="2024-02-14T17:44:00Z">
              <w:r w:rsidRPr="00487E51" w:rsidDel="00DF2728">
                <w:rPr>
                  <w:rFonts w:cs="Calibri"/>
                  <w:b/>
                  <w:bCs/>
                  <w:sz w:val="20"/>
                  <w:szCs w:val="20"/>
                </w:rPr>
                <w:delText> </w:delText>
              </w:r>
            </w:del>
          </w:p>
        </w:tc>
        <w:tc>
          <w:tcPr>
            <w:tcW w:w="1974" w:type="dxa"/>
            <w:shd w:val="clear" w:color="000000" w:fill="F2F2F2"/>
            <w:vAlign w:val="center"/>
          </w:tcPr>
          <w:p w14:paraId="6B08304F" w14:textId="17A94895" w:rsidR="008D027C" w:rsidRPr="00487E51" w:rsidRDefault="008D027C" w:rsidP="008D027C">
            <w:pPr>
              <w:widowControl/>
              <w:autoSpaceDE/>
              <w:autoSpaceDN/>
              <w:spacing w:before="0" w:after="0" w:line="240" w:lineRule="auto"/>
              <w:jc w:val="center"/>
              <w:rPr>
                <w:rFonts w:cs="Calibri"/>
                <w:b/>
                <w:bCs/>
                <w:sz w:val="20"/>
                <w:szCs w:val="20"/>
                <w:lang w:eastAsia="fr-FR"/>
              </w:rPr>
            </w:pPr>
            <w:ins w:id="2012" w:author="Farouk Bouhafs" w:date="2024-02-14T17:43:00Z">
              <w:r w:rsidRPr="00487E51">
                <w:rPr>
                  <w:rFonts w:cs="Calibri"/>
                  <w:b/>
                  <w:bCs/>
                  <w:sz w:val="20"/>
                  <w:szCs w:val="20"/>
                </w:rPr>
                <w:t> </w:t>
              </w:r>
            </w:ins>
            <w:del w:id="2013" w:author="Farouk Bouhafs" w:date="2024-02-14T17:43:00Z">
              <w:r w:rsidRPr="00487E51" w:rsidDel="00AF0099">
                <w:rPr>
                  <w:rFonts w:cs="Calibri"/>
                  <w:b/>
                  <w:bCs/>
                  <w:sz w:val="20"/>
                  <w:szCs w:val="20"/>
                </w:rPr>
                <w:delText> </w:delText>
              </w:r>
            </w:del>
          </w:p>
        </w:tc>
        <w:tc>
          <w:tcPr>
            <w:tcW w:w="1820" w:type="dxa"/>
            <w:shd w:val="clear" w:color="000000" w:fill="F2F2F2"/>
            <w:vAlign w:val="center"/>
            <w:hideMark/>
          </w:tcPr>
          <w:p w14:paraId="7724A81C" w14:textId="718E6CBE" w:rsidR="008D027C" w:rsidRPr="00487E51" w:rsidRDefault="008D027C" w:rsidP="008D027C">
            <w:pPr>
              <w:widowControl/>
              <w:autoSpaceDE/>
              <w:autoSpaceDN/>
              <w:spacing w:before="0" w:after="0" w:line="240" w:lineRule="auto"/>
              <w:jc w:val="center"/>
              <w:rPr>
                <w:rFonts w:cs="Calibri"/>
                <w:b/>
                <w:bCs/>
                <w:sz w:val="20"/>
                <w:szCs w:val="20"/>
                <w:lang w:eastAsia="fr-FR"/>
              </w:rPr>
            </w:pPr>
            <w:ins w:id="2014" w:author="Farouk Bouhafs" w:date="2024-02-14T17:43:00Z">
              <w:r w:rsidRPr="00487E51">
                <w:rPr>
                  <w:rFonts w:cs="Calibri"/>
                  <w:b/>
                  <w:bCs/>
                  <w:sz w:val="20"/>
                  <w:szCs w:val="20"/>
                </w:rPr>
                <w:t> </w:t>
              </w:r>
            </w:ins>
            <w:del w:id="2015" w:author="Farouk Bouhafs" w:date="2024-02-14T17:43:00Z">
              <w:r w:rsidRPr="00487E51" w:rsidDel="00AF0099">
                <w:rPr>
                  <w:rFonts w:cs="Calibri"/>
                  <w:b/>
                  <w:bCs/>
                  <w:sz w:val="20"/>
                  <w:szCs w:val="20"/>
                </w:rPr>
                <w:delText> </w:delText>
              </w:r>
            </w:del>
          </w:p>
        </w:tc>
        <w:tc>
          <w:tcPr>
            <w:tcW w:w="2140" w:type="dxa"/>
            <w:shd w:val="clear" w:color="000000" w:fill="F2F2F2"/>
            <w:vAlign w:val="center"/>
            <w:hideMark/>
          </w:tcPr>
          <w:p w14:paraId="54521F79" w14:textId="02C26E5F" w:rsidR="008D027C" w:rsidRPr="00487E51" w:rsidRDefault="008D027C" w:rsidP="008D027C">
            <w:pPr>
              <w:widowControl/>
              <w:autoSpaceDE/>
              <w:autoSpaceDN/>
              <w:spacing w:before="0" w:after="0" w:line="240" w:lineRule="auto"/>
              <w:jc w:val="center"/>
              <w:rPr>
                <w:rFonts w:cs="Calibri"/>
                <w:b/>
                <w:bCs/>
                <w:sz w:val="20"/>
                <w:szCs w:val="20"/>
                <w:lang w:eastAsia="fr-FR"/>
              </w:rPr>
            </w:pPr>
            <w:ins w:id="2016" w:author="Farouk Bouhafs" w:date="2024-02-14T17:43:00Z">
              <w:r w:rsidRPr="00487E51">
                <w:rPr>
                  <w:rFonts w:cs="Calibri"/>
                  <w:b/>
                  <w:bCs/>
                  <w:sz w:val="20"/>
                  <w:szCs w:val="20"/>
                </w:rPr>
                <w:t> </w:t>
              </w:r>
            </w:ins>
            <w:del w:id="2017" w:author="Farouk Bouhafs" w:date="2024-02-14T17:43:00Z">
              <w:r w:rsidRPr="00487E51" w:rsidDel="00AF0099">
                <w:rPr>
                  <w:rFonts w:cs="Calibri"/>
                  <w:b/>
                  <w:bCs/>
                  <w:sz w:val="20"/>
                  <w:szCs w:val="20"/>
                </w:rPr>
                <w:delText> </w:delText>
              </w:r>
            </w:del>
          </w:p>
        </w:tc>
      </w:tr>
      <w:tr w:rsidR="008D027C" w:rsidRPr="00487E51" w14:paraId="28E8BF45" w14:textId="77777777" w:rsidTr="00BB06B7">
        <w:trPr>
          <w:trHeight w:val="270"/>
        </w:trPr>
        <w:tc>
          <w:tcPr>
            <w:tcW w:w="2440" w:type="dxa"/>
            <w:shd w:val="clear" w:color="auto" w:fill="auto"/>
            <w:vAlign w:val="center"/>
            <w:hideMark/>
          </w:tcPr>
          <w:p w14:paraId="367EE6D5" w14:textId="77777777" w:rsidR="008D027C" w:rsidRPr="00487E51" w:rsidRDefault="008D027C" w:rsidP="008D027C">
            <w:pPr>
              <w:widowControl/>
              <w:autoSpaceDE/>
              <w:autoSpaceDN/>
              <w:spacing w:before="0" w:after="0" w:line="240" w:lineRule="auto"/>
              <w:rPr>
                <w:rFonts w:cs="Calibri"/>
                <w:b/>
                <w:bCs/>
                <w:sz w:val="20"/>
                <w:szCs w:val="20"/>
                <w:lang w:eastAsia="fr-FR"/>
              </w:rPr>
            </w:pPr>
            <w:r w:rsidRPr="00487E51">
              <w:rPr>
                <w:rFonts w:cs="Calibri"/>
                <w:b/>
                <w:bCs/>
                <w:sz w:val="20"/>
                <w:szCs w:val="20"/>
                <w:lang w:eastAsia="fr-FR"/>
              </w:rPr>
              <w:t>Emplois (MDT)</w:t>
            </w:r>
          </w:p>
        </w:tc>
        <w:tc>
          <w:tcPr>
            <w:tcW w:w="2540" w:type="dxa"/>
            <w:vAlign w:val="center"/>
          </w:tcPr>
          <w:p w14:paraId="4C05DFB2" w14:textId="4D8418E2" w:rsidR="008D027C" w:rsidRPr="00487E51" w:rsidRDefault="008D027C" w:rsidP="008D027C">
            <w:pPr>
              <w:widowControl/>
              <w:autoSpaceDE/>
              <w:autoSpaceDN/>
              <w:spacing w:before="0" w:after="0" w:line="240" w:lineRule="auto"/>
              <w:jc w:val="center"/>
              <w:rPr>
                <w:rFonts w:cs="Calibri"/>
                <w:b/>
                <w:bCs/>
                <w:sz w:val="20"/>
                <w:szCs w:val="20"/>
                <w:lang w:eastAsia="fr-FR"/>
              </w:rPr>
            </w:pPr>
            <w:ins w:id="2018" w:author="Farouk Bouhafs" w:date="2024-02-14T17:43:00Z">
              <w:r w:rsidRPr="00487E51">
                <w:rPr>
                  <w:rFonts w:cs="Calibri"/>
                  <w:b/>
                  <w:bCs/>
                  <w:sz w:val="20"/>
                  <w:szCs w:val="20"/>
                </w:rPr>
                <w:t>668,6</w:t>
              </w:r>
            </w:ins>
            <w:del w:id="2019" w:author="Farouk Bouhafs" w:date="2024-02-14T17:43:00Z">
              <w:r w:rsidRPr="00487E51" w:rsidDel="0022621B">
                <w:rPr>
                  <w:rFonts w:cs="Calibri"/>
                  <w:b/>
                  <w:bCs/>
                  <w:sz w:val="20"/>
                  <w:szCs w:val="20"/>
                </w:rPr>
                <w:delText>668,6</w:delText>
              </w:r>
            </w:del>
          </w:p>
        </w:tc>
        <w:tc>
          <w:tcPr>
            <w:tcW w:w="2386" w:type="dxa"/>
            <w:shd w:val="clear" w:color="auto" w:fill="auto"/>
            <w:vAlign w:val="center"/>
            <w:hideMark/>
          </w:tcPr>
          <w:p w14:paraId="3D6A5158" w14:textId="1A6AE218" w:rsidR="008D027C" w:rsidRPr="00487E51" w:rsidRDefault="008D027C" w:rsidP="008D027C">
            <w:pPr>
              <w:widowControl/>
              <w:autoSpaceDE/>
              <w:autoSpaceDN/>
              <w:spacing w:before="0" w:after="0" w:line="240" w:lineRule="auto"/>
              <w:jc w:val="center"/>
              <w:rPr>
                <w:rFonts w:cs="Calibri"/>
                <w:b/>
                <w:bCs/>
                <w:sz w:val="20"/>
                <w:szCs w:val="20"/>
                <w:lang w:eastAsia="fr-FR"/>
              </w:rPr>
            </w:pPr>
            <w:ins w:id="2020" w:author="Farouk Bouhafs" w:date="2024-02-14T17:44:00Z">
              <w:r w:rsidRPr="00487E51">
                <w:rPr>
                  <w:rFonts w:cs="Calibri"/>
                  <w:b/>
                  <w:bCs/>
                  <w:sz w:val="20"/>
                  <w:szCs w:val="20"/>
                </w:rPr>
                <w:t>0,0</w:t>
              </w:r>
            </w:ins>
            <w:del w:id="2021" w:author="Farouk Bouhafs" w:date="2024-02-14T17:44:00Z">
              <w:r w:rsidRPr="00487E51" w:rsidDel="00DF2728">
                <w:rPr>
                  <w:rFonts w:cs="Calibri"/>
                  <w:b/>
                  <w:bCs/>
                  <w:sz w:val="20"/>
                  <w:szCs w:val="20"/>
                </w:rPr>
                <w:delText>0,0</w:delText>
              </w:r>
            </w:del>
          </w:p>
        </w:tc>
        <w:tc>
          <w:tcPr>
            <w:tcW w:w="1974" w:type="dxa"/>
            <w:vAlign w:val="center"/>
          </w:tcPr>
          <w:p w14:paraId="35D43F1E" w14:textId="3BA468F7" w:rsidR="008D027C" w:rsidRPr="00487E51" w:rsidRDefault="008D027C" w:rsidP="008D027C">
            <w:pPr>
              <w:widowControl/>
              <w:autoSpaceDE/>
              <w:autoSpaceDN/>
              <w:spacing w:before="0" w:after="0" w:line="240" w:lineRule="auto"/>
              <w:jc w:val="center"/>
              <w:rPr>
                <w:rFonts w:cs="Calibri"/>
                <w:b/>
                <w:bCs/>
                <w:sz w:val="20"/>
                <w:szCs w:val="20"/>
                <w:lang w:eastAsia="fr-FR"/>
              </w:rPr>
            </w:pPr>
            <w:ins w:id="2022" w:author="Farouk Bouhafs" w:date="2024-02-14T17:43:00Z">
              <w:r w:rsidRPr="00487E51">
                <w:rPr>
                  <w:rFonts w:cs="Calibri"/>
                  <w:b/>
                  <w:bCs/>
                  <w:sz w:val="20"/>
                  <w:szCs w:val="20"/>
                </w:rPr>
                <w:t>782,0</w:t>
              </w:r>
            </w:ins>
            <w:del w:id="2023" w:author="Farouk Bouhafs" w:date="2024-02-14T17:43:00Z">
              <w:r w:rsidRPr="00487E51" w:rsidDel="00AF0099">
                <w:rPr>
                  <w:rFonts w:cs="Calibri"/>
                  <w:b/>
                  <w:bCs/>
                  <w:sz w:val="20"/>
                  <w:szCs w:val="20"/>
                </w:rPr>
                <w:delText>791,7</w:delText>
              </w:r>
            </w:del>
          </w:p>
        </w:tc>
        <w:tc>
          <w:tcPr>
            <w:tcW w:w="1820" w:type="dxa"/>
            <w:shd w:val="clear" w:color="auto" w:fill="auto"/>
            <w:vAlign w:val="center"/>
            <w:hideMark/>
          </w:tcPr>
          <w:p w14:paraId="32BF8040" w14:textId="2D847F63" w:rsidR="008D027C" w:rsidRPr="00487E51" w:rsidRDefault="008D027C" w:rsidP="008D027C">
            <w:pPr>
              <w:widowControl/>
              <w:autoSpaceDE/>
              <w:autoSpaceDN/>
              <w:spacing w:before="0" w:after="0" w:line="240" w:lineRule="auto"/>
              <w:jc w:val="center"/>
              <w:rPr>
                <w:rFonts w:cs="Calibri"/>
                <w:b/>
                <w:bCs/>
                <w:sz w:val="20"/>
                <w:szCs w:val="20"/>
                <w:lang w:eastAsia="fr-FR"/>
              </w:rPr>
            </w:pPr>
            <w:ins w:id="2024" w:author="Farouk Bouhafs" w:date="2024-02-14T17:43:00Z">
              <w:r w:rsidRPr="00487E51">
                <w:rPr>
                  <w:rFonts w:cs="Calibri"/>
                  <w:b/>
                  <w:bCs/>
                  <w:sz w:val="20"/>
                  <w:szCs w:val="20"/>
                </w:rPr>
                <w:t>0,0</w:t>
              </w:r>
            </w:ins>
            <w:del w:id="2025" w:author="Farouk Bouhafs" w:date="2024-02-14T17:43:00Z">
              <w:r w:rsidRPr="00487E51" w:rsidDel="00AF0099">
                <w:rPr>
                  <w:rFonts w:cs="Calibri"/>
                  <w:b/>
                  <w:bCs/>
                  <w:sz w:val="20"/>
                  <w:szCs w:val="20"/>
                </w:rPr>
                <w:delText>0,0</w:delText>
              </w:r>
            </w:del>
          </w:p>
        </w:tc>
        <w:tc>
          <w:tcPr>
            <w:tcW w:w="2140" w:type="dxa"/>
            <w:shd w:val="clear" w:color="auto" w:fill="auto"/>
            <w:vAlign w:val="center"/>
            <w:hideMark/>
          </w:tcPr>
          <w:p w14:paraId="77A7E493" w14:textId="5FDC7C0F" w:rsidR="008D027C" w:rsidRPr="00487E51" w:rsidRDefault="008D027C" w:rsidP="008D027C">
            <w:pPr>
              <w:widowControl/>
              <w:autoSpaceDE/>
              <w:autoSpaceDN/>
              <w:spacing w:before="0" w:after="0" w:line="240" w:lineRule="auto"/>
              <w:jc w:val="center"/>
              <w:rPr>
                <w:rFonts w:cs="Calibri"/>
                <w:b/>
                <w:bCs/>
                <w:sz w:val="20"/>
                <w:szCs w:val="20"/>
                <w:lang w:eastAsia="fr-FR"/>
              </w:rPr>
            </w:pPr>
            <w:ins w:id="2026" w:author="Farouk Bouhafs" w:date="2024-02-14T17:43:00Z">
              <w:r w:rsidRPr="00487E51">
                <w:rPr>
                  <w:rFonts w:cs="Calibri"/>
                  <w:b/>
                  <w:bCs/>
                  <w:sz w:val="20"/>
                  <w:szCs w:val="20"/>
                </w:rPr>
                <w:t>680,9</w:t>
              </w:r>
            </w:ins>
            <w:del w:id="2027" w:author="Farouk Bouhafs" w:date="2024-02-14T17:43:00Z">
              <w:r w:rsidRPr="00487E51" w:rsidDel="00AF0099">
                <w:rPr>
                  <w:rFonts w:cs="Calibri"/>
                  <w:b/>
                  <w:bCs/>
                  <w:sz w:val="20"/>
                  <w:szCs w:val="20"/>
                </w:rPr>
                <w:delText>680,9</w:delText>
              </w:r>
            </w:del>
          </w:p>
        </w:tc>
      </w:tr>
      <w:tr w:rsidR="008D027C" w:rsidRPr="00487E51" w14:paraId="5AF4E6B6" w14:textId="77777777" w:rsidTr="00BB06B7">
        <w:trPr>
          <w:trHeight w:val="260"/>
        </w:trPr>
        <w:tc>
          <w:tcPr>
            <w:tcW w:w="2440" w:type="dxa"/>
            <w:vMerge w:val="restart"/>
            <w:shd w:val="clear" w:color="auto" w:fill="auto"/>
            <w:vAlign w:val="center"/>
            <w:hideMark/>
          </w:tcPr>
          <w:p w14:paraId="03FE7723"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Coût de construction</w:t>
            </w:r>
          </w:p>
        </w:tc>
        <w:tc>
          <w:tcPr>
            <w:tcW w:w="2540" w:type="dxa"/>
            <w:vAlign w:val="center"/>
          </w:tcPr>
          <w:p w14:paraId="6B99FA6B" w14:textId="3637F169" w:rsidR="008D027C" w:rsidRPr="00487E51" w:rsidRDefault="008D027C" w:rsidP="008D027C">
            <w:pPr>
              <w:widowControl/>
              <w:autoSpaceDE/>
              <w:autoSpaceDN/>
              <w:spacing w:before="0" w:after="0" w:line="240" w:lineRule="auto"/>
              <w:jc w:val="center"/>
              <w:rPr>
                <w:rFonts w:cs="Calibri"/>
                <w:sz w:val="20"/>
                <w:szCs w:val="20"/>
                <w:lang w:eastAsia="fr-FR"/>
              </w:rPr>
            </w:pPr>
            <w:ins w:id="2028" w:author="Farouk Bouhafs" w:date="2024-02-14T17:43:00Z">
              <w:r w:rsidRPr="00487E51">
                <w:rPr>
                  <w:rFonts w:cs="Calibri"/>
                  <w:sz w:val="20"/>
                  <w:szCs w:val="20"/>
                </w:rPr>
                <w:t>623,2</w:t>
              </w:r>
            </w:ins>
            <w:del w:id="2029" w:author="Farouk Bouhafs" w:date="2024-02-14T17:43:00Z">
              <w:r w:rsidRPr="00487E51" w:rsidDel="0022621B">
                <w:rPr>
                  <w:rFonts w:cs="Calibri"/>
                  <w:sz w:val="20"/>
                  <w:szCs w:val="20"/>
                </w:rPr>
                <w:delText>623,2</w:delText>
              </w:r>
            </w:del>
          </w:p>
        </w:tc>
        <w:tc>
          <w:tcPr>
            <w:tcW w:w="2386" w:type="dxa"/>
            <w:shd w:val="clear" w:color="auto" w:fill="auto"/>
            <w:vAlign w:val="center"/>
            <w:hideMark/>
          </w:tcPr>
          <w:p w14:paraId="542D2E9D" w14:textId="235797F2" w:rsidR="008D027C" w:rsidRPr="00487E51" w:rsidRDefault="008D027C" w:rsidP="008D027C">
            <w:pPr>
              <w:widowControl/>
              <w:autoSpaceDE/>
              <w:autoSpaceDN/>
              <w:spacing w:before="0" w:after="0" w:line="240" w:lineRule="auto"/>
              <w:jc w:val="center"/>
              <w:rPr>
                <w:rFonts w:cs="Calibri"/>
                <w:sz w:val="20"/>
                <w:szCs w:val="20"/>
                <w:lang w:eastAsia="fr-FR"/>
              </w:rPr>
            </w:pPr>
            <w:ins w:id="2030" w:author="Farouk Bouhafs" w:date="2024-02-14T17:44:00Z">
              <w:r w:rsidRPr="00487E51">
                <w:rPr>
                  <w:rFonts w:cs="Calibri"/>
                  <w:sz w:val="20"/>
                  <w:szCs w:val="20"/>
                </w:rPr>
                <w:t>0,0</w:t>
              </w:r>
            </w:ins>
            <w:del w:id="2031" w:author="Farouk Bouhafs" w:date="2024-02-14T17:44:00Z">
              <w:r w:rsidRPr="00487E51" w:rsidDel="00DF2728">
                <w:rPr>
                  <w:rFonts w:cs="Calibri"/>
                  <w:sz w:val="20"/>
                  <w:szCs w:val="20"/>
                </w:rPr>
                <w:delText>0,0</w:delText>
              </w:r>
            </w:del>
          </w:p>
        </w:tc>
        <w:tc>
          <w:tcPr>
            <w:tcW w:w="1974" w:type="dxa"/>
            <w:vAlign w:val="center"/>
          </w:tcPr>
          <w:p w14:paraId="28032977" w14:textId="3E8B8731" w:rsidR="008D027C" w:rsidRPr="00487E51" w:rsidRDefault="008D027C" w:rsidP="008D027C">
            <w:pPr>
              <w:widowControl/>
              <w:autoSpaceDE/>
              <w:autoSpaceDN/>
              <w:spacing w:before="0" w:after="0" w:line="240" w:lineRule="auto"/>
              <w:jc w:val="center"/>
              <w:rPr>
                <w:rFonts w:cs="Calibri"/>
                <w:sz w:val="20"/>
                <w:szCs w:val="20"/>
                <w:lang w:eastAsia="fr-FR"/>
              </w:rPr>
            </w:pPr>
            <w:ins w:id="2032" w:author="Farouk Bouhafs" w:date="2024-02-14T17:43:00Z">
              <w:r w:rsidRPr="00487E51">
                <w:rPr>
                  <w:rFonts w:cs="Calibri"/>
                  <w:sz w:val="20"/>
                  <w:szCs w:val="20"/>
                </w:rPr>
                <w:t>0,0</w:t>
              </w:r>
            </w:ins>
            <w:del w:id="2033" w:author="Farouk Bouhafs" w:date="2024-02-14T17:43:00Z">
              <w:r w:rsidRPr="00487E51" w:rsidDel="00AF0099">
                <w:rPr>
                  <w:rFonts w:cs="Calibri"/>
                  <w:sz w:val="20"/>
                  <w:szCs w:val="20"/>
                </w:rPr>
                <w:delText>0,0</w:delText>
              </w:r>
            </w:del>
          </w:p>
        </w:tc>
        <w:tc>
          <w:tcPr>
            <w:tcW w:w="1820" w:type="dxa"/>
            <w:shd w:val="clear" w:color="auto" w:fill="auto"/>
            <w:vAlign w:val="center"/>
            <w:hideMark/>
          </w:tcPr>
          <w:p w14:paraId="64622003" w14:textId="467242D7" w:rsidR="008D027C" w:rsidRPr="00487E51" w:rsidRDefault="008D027C" w:rsidP="008D027C">
            <w:pPr>
              <w:widowControl/>
              <w:autoSpaceDE/>
              <w:autoSpaceDN/>
              <w:spacing w:before="0" w:after="0" w:line="240" w:lineRule="auto"/>
              <w:jc w:val="center"/>
              <w:rPr>
                <w:rFonts w:cs="Calibri"/>
                <w:sz w:val="20"/>
                <w:szCs w:val="20"/>
                <w:lang w:eastAsia="fr-FR"/>
              </w:rPr>
            </w:pPr>
            <w:ins w:id="2034" w:author="Farouk Bouhafs" w:date="2024-02-14T17:43:00Z">
              <w:r w:rsidRPr="00487E51">
                <w:rPr>
                  <w:rFonts w:cs="Calibri"/>
                  <w:sz w:val="20"/>
                  <w:szCs w:val="20"/>
                </w:rPr>
                <w:t>0,0</w:t>
              </w:r>
            </w:ins>
            <w:del w:id="203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23731145" w14:textId="1135EF3B" w:rsidR="008D027C" w:rsidRPr="00487E51" w:rsidRDefault="008D027C" w:rsidP="008D027C">
            <w:pPr>
              <w:widowControl/>
              <w:autoSpaceDE/>
              <w:autoSpaceDN/>
              <w:spacing w:before="0" w:after="0" w:line="240" w:lineRule="auto"/>
              <w:jc w:val="center"/>
              <w:rPr>
                <w:rFonts w:cs="Calibri"/>
                <w:sz w:val="20"/>
                <w:szCs w:val="20"/>
                <w:lang w:eastAsia="fr-FR"/>
              </w:rPr>
            </w:pPr>
            <w:ins w:id="2036" w:author="Farouk Bouhafs" w:date="2024-02-14T17:43:00Z">
              <w:r w:rsidRPr="00487E51">
                <w:rPr>
                  <w:rFonts w:cs="Calibri"/>
                  <w:sz w:val="20"/>
                  <w:szCs w:val="20"/>
                </w:rPr>
                <w:t>623,2</w:t>
              </w:r>
            </w:ins>
            <w:del w:id="2037" w:author="Farouk Bouhafs" w:date="2024-02-14T17:43:00Z">
              <w:r w:rsidRPr="00487E51" w:rsidDel="00AF0099">
                <w:rPr>
                  <w:rFonts w:cs="Calibri"/>
                  <w:sz w:val="20"/>
                  <w:szCs w:val="20"/>
                </w:rPr>
                <w:delText>623,2</w:delText>
              </w:r>
            </w:del>
          </w:p>
        </w:tc>
      </w:tr>
      <w:tr w:rsidR="008D027C" w:rsidRPr="00487E51" w14:paraId="3EC75D22" w14:textId="77777777" w:rsidTr="00BB06B7">
        <w:trPr>
          <w:trHeight w:val="270"/>
        </w:trPr>
        <w:tc>
          <w:tcPr>
            <w:tcW w:w="2440" w:type="dxa"/>
            <w:vMerge/>
            <w:vAlign w:val="center"/>
            <w:hideMark/>
          </w:tcPr>
          <w:p w14:paraId="0043BE98"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7783FF42" w14:textId="60AE6DAA" w:rsidR="008D027C" w:rsidRPr="00487E51" w:rsidRDefault="008D027C" w:rsidP="008D027C">
            <w:pPr>
              <w:widowControl/>
              <w:autoSpaceDE/>
              <w:autoSpaceDN/>
              <w:spacing w:before="0" w:after="0" w:line="240" w:lineRule="auto"/>
              <w:jc w:val="center"/>
              <w:rPr>
                <w:rFonts w:cs="Calibri"/>
                <w:i/>
                <w:iCs/>
                <w:sz w:val="20"/>
                <w:szCs w:val="20"/>
                <w:lang w:eastAsia="fr-FR"/>
              </w:rPr>
            </w:pPr>
            <w:ins w:id="2038" w:author="Farouk Bouhafs" w:date="2024-02-14T17:43:00Z">
              <w:r w:rsidRPr="00487E51">
                <w:rPr>
                  <w:rFonts w:cs="Calibri"/>
                  <w:i/>
                  <w:iCs/>
                  <w:sz w:val="20"/>
                  <w:szCs w:val="20"/>
                </w:rPr>
                <w:t>93,2%</w:t>
              </w:r>
            </w:ins>
            <w:del w:id="2039" w:author="Farouk Bouhafs" w:date="2024-02-14T17:43:00Z">
              <w:r w:rsidRPr="00487E51" w:rsidDel="0022621B">
                <w:rPr>
                  <w:rFonts w:cs="Calibri"/>
                  <w:i/>
                  <w:iCs/>
                  <w:sz w:val="20"/>
                  <w:szCs w:val="20"/>
                </w:rPr>
                <w:delText>93,2%</w:delText>
              </w:r>
            </w:del>
          </w:p>
        </w:tc>
        <w:tc>
          <w:tcPr>
            <w:tcW w:w="2386" w:type="dxa"/>
            <w:shd w:val="clear" w:color="auto" w:fill="auto"/>
            <w:vAlign w:val="center"/>
            <w:hideMark/>
          </w:tcPr>
          <w:p w14:paraId="41F384F7" w14:textId="56C415FC" w:rsidR="008D027C" w:rsidRPr="00487E51" w:rsidRDefault="008D027C" w:rsidP="008D027C">
            <w:pPr>
              <w:widowControl/>
              <w:autoSpaceDE/>
              <w:autoSpaceDN/>
              <w:spacing w:before="0" w:after="0" w:line="240" w:lineRule="auto"/>
              <w:jc w:val="center"/>
              <w:rPr>
                <w:rFonts w:cs="Calibri"/>
                <w:i/>
                <w:iCs/>
                <w:sz w:val="20"/>
                <w:szCs w:val="20"/>
                <w:lang w:eastAsia="fr-FR"/>
              </w:rPr>
            </w:pPr>
            <w:ins w:id="2040" w:author="Farouk Bouhafs" w:date="2024-02-14T17:44:00Z">
              <w:r w:rsidRPr="00487E51">
                <w:rPr>
                  <w:rFonts w:cs="Calibri"/>
                  <w:sz w:val="20"/>
                  <w:szCs w:val="20"/>
                </w:rPr>
                <w:t>0,0</w:t>
              </w:r>
            </w:ins>
            <w:del w:id="2041" w:author="Farouk Bouhafs" w:date="2024-02-14T17:44:00Z">
              <w:r w:rsidRPr="00487E51" w:rsidDel="00DF2728">
                <w:rPr>
                  <w:rFonts w:cs="Calibri"/>
                  <w:i/>
                  <w:iCs/>
                  <w:sz w:val="20"/>
                  <w:szCs w:val="20"/>
                </w:rPr>
                <w:delText>0,0%</w:delText>
              </w:r>
            </w:del>
          </w:p>
        </w:tc>
        <w:tc>
          <w:tcPr>
            <w:tcW w:w="1974" w:type="dxa"/>
            <w:vAlign w:val="center"/>
          </w:tcPr>
          <w:p w14:paraId="23C37A6C" w14:textId="4AF6FD8E" w:rsidR="008D027C" w:rsidRPr="00487E51" w:rsidRDefault="008D027C" w:rsidP="008D027C">
            <w:pPr>
              <w:widowControl/>
              <w:autoSpaceDE/>
              <w:autoSpaceDN/>
              <w:spacing w:before="0" w:after="0" w:line="240" w:lineRule="auto"/>
              <w:jc w:val="center"/>
              <w:rPr>
                <w:rFonts w:cs="Calibri"/>
                <w:i/>
                <w:iCs/>
                <w:sz w:val="20"/>
                <w:szCs w:val="20"/>
                <w:lang w:eastAsia="fr-FR"/>
              </w:rPr>
            </w:pPr>
            <w:ins w:id="2042" w:author="Farouk Bouhafs" w:date="2024-02-14T17:43:00Z">
              <w:r w:rsidRPr="00487E51">
                <w:rPr>
                  <w:rFonts w:cs="Calibri"/>
                  <w:i/>
                  <w:iCs/>
                  <w:sz w:val="20"/>
                  <w:szCs w:val="20"/>
                </w:rPr>
                <w:t>0,0%</w:t>
              </w:r>
            </w:ins>
            <w:del w:id="2043" w:author="Farouk Bouhafs" w:date="2024-02-14T17:43:00Z">
              <w:r w:rsidRPr="00487E51" w:rsidDel="00AF0099">
                <w:rPr>
                  <w:rFonts w:cs="Calibri"/>
                  <w:i/>
                  <w:iCs/>
                  <w:sz w:val="20"/>
                  <w:szCs w:val="20"/>
                </w:rPr>
                <w:delText>0,0%</w:delText>
              </w:r>
            </w:del>
          </w:p>
        </w:tc>
        <w:tc>
          <w:tcPr>
            <w:tcW w:w="1820" w:type="dxa"/>
            <w:shd w:val="clear" w:color="auto" w:fill="auto"/>
            <w:vAlign w:val="center"/>
            <w:hideMark/>
          </w:tcPr>
          <w:p w14:paraId="3640D6F7" w14:textId="023DE552" w:rsidR="008D027C" w:rsidRPr="00487E51" w:rsidRDefault="008D027C" w:rsidP="008D027C">
            <w:pPr>
              <w:widowControl/>
              <w:autoSpaceDE/>
              <w:autoSpaceDN/>
              <w:spacing w:before="0" w:after="0" w:line="240" w:lineRule="auto"/>
              <w:jc w:val="center"/>
              <w:rPr>
                <w:rFonts w:cs="Calibri"/>
                <w:i/>
                <w:iCs/>
                <w:sz w:val="20"/>
                <w:szCs w:val="20"/>
                <w:lang w:eastAsia="fr-FR"/>
              </w:rPr>
            </w:pPr>
            <w:ins w:id="2044" w:author="Farouk Bouhafs" w:date="2024-02-14T17:43:00Z">
              <w:r w:rsidRPr="00487E51">
                <w:rPr>
                  <w:rFonts w:cs="Calibri"/>
                  <w:i/>
                  <w:iCs/>
                  <w:sz w:val="20"/>
                  <w:szCs w:val="20"/>
                </w:rPr>
                <w:t>0,0%</w:t>
              </w:r>
            </w:ins>
            <w:del w:id="2045" w:author="Farouk Bouhafs" w:date="2024-02-14T17:43:00Z">
              <w:r w:rsidRPr="00487E51" w:rsidDel="00AF0099">
                <w:rPr>
                  <w:rFonts w:cs="Calibri"/>
                  <w:i/>
                  <w:iCs/>
                  <w:sz w:val="20"/>
                  <w:szCs w:val="20"/>
                </w:rPr>
                <w:delText>0,0%</w:delText>
              </w:r>
            </w:del>
          </w:p>
        </w:tc>
        <w:tc>
          <w:tcPr>
            <w:tcW w:w="2140" w:type="dxa"/>
            <w:shd w:val="clear" w:color="auto" w:fill="auto"/>
            <w:vAlign w:val="center"/>
            <w:hideMark/>
          </w:tcPr>
          <w:p w14:paraId="7083A4C8" w14:textId="791ABB98" w:rsidR="008D027C" w:rsidRPr="00487E51" w:rsidRDefault="008D027C" w:rsidP="008D027C">
            <w:pPr>
              <w:widowControl/>
              <w:autoSpaceDE/>
              <w:autoSpaceDN/>
              <w:spacing w:before="0" w:after="0" w:line="240" w:lineRule="auto"/>
              <w:jc w:val="center"/>
              <w:rPr>
                <w:rFonts w:cs="Calibri"/>
                <w:i/>
                <w:iCs/>
                <w:sz w:val="20"/>
                <w:szCs w:val="20"/>
                <w:lang w:eastAsia="fr-FR"/>
              </w:rPr>
            </w:pPr>
            <w:ins w:id="2046" w:author="Farouk Bouhafs" w:date="2024-02-14T17:43:00Z">
              <w:r w:rsidRPr="00487E51">
                <w:rPr>
                  <w:rFonts w:cs="Calibri"/>
                  <w:i/>
                  <w:iCs/>
                  <w:sz w:val="20"/>
                  <w:szCs w:val="20"/>
                </w:rPr>
                <w:t>91,5%</w:t>
              </w:r>
            </w:ins>
            <w:del w:id="2047" w:author="Farouk Bouhafs" w:date="2024-02-14T17:43:00Z">
              <w:r w:rsidRPr="00487E51" w:rsidDel="00AF0099">
                <w:rPr>
                  <w:rFonts w:cs="Calibri"/>
                  <w:i/>
                  <w:iCs/>
                  <w:sz w:val="20"/>
                  <w:szCs w:val="20"/>
                </w:rPr>
                <w:delText>91,5%</w:delText>
              </w:r>
            </w:del>
          </w:p>
        </w:tc>
      </w:tr>
      <w:tr w:rsidR="008D027C" w:rsidRPr="00487E51" w14:paraId="05E7A7D9" w14:textId="77777777" w:rsidTr="00BB06B7">
        <w:trPr>
          <w:trHeight w:val="260"/>
        </w:trPr>
        <w:tc>
          <w:tcPr>
            <w:tcW w:w="2440" w:type="dxa"/>
            <w:vMerge w:val="restart"/>
            <w:shd w:val="clear" w:color="auto" w:fill="auto"/>
            <w:vAlign w:val="center"/>
            <w:hideMark/>
          </w:tcPr>
          <w:p w14:paraId="014CBE44"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Subvention vers partenaire privé</w:t>
            </w:r>
          </w:p>
        </w:tc>
        <w:tc>
          <w:tcPr>
            <w:tcW w:w="2540" w:type="dxa"/>
            <w:vAlign w:val="center"/>
          </w:tcPr>
          <w:p w14:paraId="3B3DCE67" w14:textId="2ED38CF5" w:rsidR="008D027C" w:rsidRPr="00487E51" w:rsidRDefault="008D027C" w:rsidP="008D027C">
            <w:pPr>
              <w:widowControl/>
              <w:autoSpaceDE/>
              <w:autoSpaceDN/>
              <w:spacing w:before="0" w:after="0" w:line="240" w:lineRule="auto"/>
              <w:jc w:val="center"/>
              <w:rPr>
                <w:rFonts w:cs="Calibri"/>
                <w:sz w:val="20"/>
                <w:szCs w:val="20"/>
                <w:lang w:eastAsia="fr-FR"/>
              </w:rPr>
            </w:pPr>
            <w:ins w:id="2048" w:author="Farouk Bouhafs" w:date="2024-02-14T17:43:00Z">
              <w:r w:rsidRPr="00487E51">
                <w:rPr>
                  <w:rFonts w:cs="Calibri"/>
                  <w:sz w:val="20"/>
                  <w:szCs w:val="20"/>
                </w:rPr>
                <w:t>0,0</w:t>
              </w:r>
            </w:ins>
            <w:del w:id="2049"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782BF32B" w14:textId="1280BCC1" w:rsidR="008D027C" w:rsidRPr="00487E51" w:rsidRDefault="008D027C" w:rsidP="008D027C">
            <w:pPr>
              <w:widowControl/>
              <w:autoSpaceDE/>
              <w:autoSpaceDN/>
              <w:spacing w:before="0" w:after="0" w:line="240" w:lineRule="auto"/>
              <w:jc w:val="center"/>
              <w:rPr>
                <w:rFonts w:cs="Calibri"/>
                <w:sz w:val="20"/>
                <w:szCs w:val="20"/>
                <w:lang w:eastAsia="fr-FR"/>
              </w:rPr>
            </w:pPr>
            <w:ins w:id="2050" w:author="Farouk Bouhafs" w:date="2024-02-14T17:44:00Z">
              <w:r w:rsidRPr="00487E51">
                <w:rPr>
                  <w:rFonts w:cs="Calibri"/>
                  <w:sz w:val="20"/>
                  <w:szCs w:val="20"/>
                </w:rPr>
                <w:t>0,0</w:t>
              </w:r>
            </w:ins>
            <w:del w:id="2051" w:author="Farouk Bouhafs" w:date="2024-02-14T17:44:00Z">
              <w:r w:rsidRPr="00487E51" w:rsidDel="00DF2728">
                <w:rPr>
                  <w:rFonts w:cs="Calibri"/>
                  <w:sz w:val="20"/>
                  <w:szCs w:val="20"/>
                </w:rPr>
                <w:delText>0,0</w:delText>
              </w:r>
            </w:del>
          </w:p>
        </w:tc>
        <w:tc>
          <w:tcPr>
            <w:tcW w:w="1974" w:type="dxa"/>
            <w:vAlign w:val="center"/>
          </w:tcPr>
          <w:p w14:paraId="23E58D2F" w14:textId="1D1855DD" w:rsidR="008D027C" w:rsidRPr="00487E51" w:rsidRDefault="008D027C" w:rsidP="008D027C">
            <w:pPr>
              <w:widowControl/>
              <w:autoSpaceDE/>
              <w:autoSpaceDN/>
              <w:spacing w:before="0" w:after="0" w:line="240" w:lineRule="auto"/>
              <w:jc w:val="center"/>
              <w:rPr>
                <w:rFonts w:cs="Calibri"/>
                <w:sz w:val="20"/>
                <w:szCs w:val="20"/>
                <w:lang w:eastAsia="fr-FR"/>
              </w:rPr>
            </w:pPr>
            <w:ins w:id="2052" w:author="Farouk Bouhafs" w:date="2024-02-14T17:43:00Z">
              <w:r w:rsidRPr="00487E51">
                <w:rPr>
                  <w:rFonts w:cs="Calibri"/>
                  <w:sz w:val="20"/>
                  <w:szCs w:val="20"/>
                </w:rPr>
                <w:t>728,9</w:t>
              </w:r>
            </w:ins>
            <w:del w:id="2053" w:author="Farouk Bouhafs" w:date="2024-02-14T17:43:00Z">
              <w:r w:rsidRPr="00487E51" w:rsidDel="00AF0099">
                <w:rPr>
                  <w:rFonts w:cs="Calibri"/>
                  <w:sz w:val="20"/>
                  <w:szCs w:val="20"/>
                </w:rPr>
                <w:delText>738,0</w:delText>
              </w:r>
            </w:del>
          </w:p>
        </w:tc>
        <w:tc>
          <w:tcPr>
            <w:tcW w:w="1820" w:type="dxa"/>
            <w:shd w:val="clear" w:color="auto" w:fill="auto"/>
            <w:vAlign w:val="center"/>
            <w:hideMark/>
          </w:tcPr>
          <w:p w14:paraId="491CA8DD" w14:textId="06709DD0" w:rsidR="008D027C" w:rsidRPr="00487E51" w:rsidRDefault="008D027C" w:rsidP="008D027C">
            <w:pPr>
              <w:widowControl/>
              <w:autoSpaceDE/>
              <w:autoSpaceDN/>
              <w:spacing w:before="0" w:after="0" w:line="240" w:lineRule="auto"/>
              <w:jc w:val="center"/>
              <w:rPr>
                <w:rFonts w:cs="Calibri"/>
                <w:sz w:val="20"/>
                <w:szCs w:val="20"/>
                <w:lang w:eastAsia="fr-FR"/>
              </w:rPr>
            </w:pPr>
            <w:ins w:id="2054" w:author="Farouk Bouhafs" w:date="2024-02-14T17:43:00Z">
              <w:r w:rsidRPr="00487E51">
                <w:rPr>
                  <w:rFonts w:cs="Calibri"/>
                  <w:sz w:val="20"/>
                  <w:szCs w:val="20"/>
                </w:rPr>
                <w:t>0,0</w:t>
              </w:r>
            </w:ins>
            <w:del w:id="205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6B870F68" w14:textId="4FD4972E" w:rsidR="008D027C" w:rsidRPr="00487E51" w:rsidRDefault="008D027C" w:rsidP="008D027C">
            <w:pPr>
              <w:widowControl/>
              <w:autoSpaceDE/>
              <w:autoSpaceDN/>
              <w:spacing w:before="0" w:after="0" w:line="240" w:lineRule="auto"/>
              <w:jc w:val="center"/>
              <w:rPr>
                <w:rFonts w:cs="Calibri"/>
                <w:sz w:val="20"/>
                <w:szCs w:val="20"/>
                <w:lang w:eastAsia="fr-FR"/>
              </w:rPr>
            </w:pPr>
            <w:ins w:id="2056" w:author="Farouk Bouhafs" w:date="2024-02-14T17:43:00Z">
              <w:r w:rsidRPr="00487E51">
                <w:rPr>
                  <w:rFonts w:cs="Calibri"/>
                  <w:sz w:val="20"/>
                  <w:szCs w:val="20"/>
                </w:rPr>
                <w:t>0,0</w:t>
              </w:r>
            </w:ins>
            <w:del w:id="2057" w:author="Farouk Bouhafs" w:date="2024-02-14T17:43:00Z">
              <w:r w:rsidRPr="00487E51" w:rsidDel="00AF0099">
                <w:rPr>
                  <w:rFonts w:cs="Calibri"/>
                  <w:sz w:val="20"/>
                  <w:szCs w:val="20"/>
                </w:rPr>
                <w:delText>0,0</w:delText>
              </w:r>
            </w:del>
          </w:p>
        </w:tc>
      </w:tr>
      <w:tr w:rsidR="008D027C" w:rsidRPr="00487E51" w14:paraId="4160577C" w14:textId="77777777" w:rsidTr="00BB06B7">
        <w:trPr>
          <w:trHeight w:val="270"/>
        </w:trPr>
        <w:tc>
          <w:tcPr>
            <w:tcW w:w="2440" w:type="dxa"/>
            <w:vMerge/>
            <w:vAlign w:val="center"/>
            <w:hideMark/>
          </w:tcPr>
          <w:p w14:paraId="231EE555"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1DCC52EA" w14:textId="3B518B2E" w:rsidR="008D027C" w:rsidRPr="00487E51" w:rsidRDefault="008D027C" w:rsidP="008D027C">
            <w:pPr>
              <w:widowControl/>
              <w:autoSpaceDE/>
              <w:autoSpaceDN/>
              <w:spacing w:before="0" w:after="0" w:line="240" w:lineRule="auto"/>
              <w:jc w:val="center"/>
              <w:rPr>
                <w:rFonts w:cs="Calibri"/>
                <w:i/>
                <w:iCs/>
                <w:sz w:val="20"/>
                <w:szCs w:val="20"/>
                <w:lang w:eastAsia="fr-FR"/>
              </w:rPr>
            </w:pPr>
            <w:ins w:id="2058" w:author="Farouk Bouhafs" w:date="2024-02-14T17:43:00Z">
              <w:r w:rsidRPr="00487E51">
                <w:rPr>
                  <w:rFonts w:cs="Calibri"/>
                  <w:i/>
                  <w:iCs/>
                  <w:sz w:val="20"/>
                  <w:szCs w:val="20"/>
                </w:rPr>
                <w:t>0,0%</w:t>
              </w:r>
            </w:ins>
            <w:del w:id="2059" w:author="Farouk Bouhafs" w:date="2024-02-14T17:43:00Z">
              <w:r w:rsidRPr="00487E51" w:rsidDel="0022621B">
                <w:rPr>
                  <w:rFonts w:cs="Calibri"/>
                  <w:i/>
                  <w:iCs/>
                  <w:sz w:val="20"/>
                  <w:szCs w:val="20"/>
                </w:rPr>
                <w:delText>0,0%</w:delText>
              </w:r>
            </w:del>
          </w:p>
        </w:tc>
        <w:tc>
          <w:tcPr>
            <w:tcW w:w="2386" w:type="dxa"/>
            <w:shd w:val="clear" w:color="auto" w:fill="auto"/>
            <w:vAlign w:val="center"/>
            <w:hideMark/>
          </w:tcPr>
          <w:p w14:paraId="7350BBE0" w14:textId="7EEF382D" w:rsidR="008D027C" w:rsidRPr="00487E51" w:rsidRDefault="008D027C" w:rsidP="008D027C">
            <w:pPr>
              <w:widowControl/>
              <w:autoSpaceDE/>
              <w:autoSpaceDN/>
              <w:spacing w:before="0" w:after="0" w:line="240" w:lineRule="auto"/>
              <w:jc w:val="center"/>
              <w:rPr>
                <w:rFonts w:cs="Calibri"/>
                <w:i/>
                <w:iCs/>
                <w:sz w:val="20"/>
                <w:szCs w:val="20"/>
                <w:lang w:eastAsia="fr-FR"/>
              </w:rPr>
            </w:pPr>
            <w:ins w:id="2060" w:author="Farouk Bouhafs" w:date="2024-02-14T17:44:00Z">
              <w:r w:rsidRPr="00487E51">
                <w:rPr>
                  <w:rFonts w:cs="Calibri"/>
                  <w:sz w:val="20"/>
                  <w:szCs w:val="20"/>
                </w:rPr>
                <w:t>0,0</w:t>
              </w:r>
            </w:ins>
            <w:del w:id="2061" w:author="Farouk Bouhafs" w:date="2024-02-14T17:44:00Z">
              <w:r w:rsidRPr="00487E51" w:rsidDel="00DF2728">
                <w:rPr>
                  <w:rFonts w:cs="Calibri"/>
                  <w:i/>
                  <w:iCs/>
                  <w:sz w:val="20"/>
                  <w:szCs w:val="20"/>
                </w:rPr>
                <w:delText>0,0%</w:delText>
              </w:r>
            </w:del>
          </w:p>
        </w:tc>
        <w:tc>
          <w:tcPr>
            <w:tcW w:w="1974" w:type="dxa"/>
            <w:vAlign w:val="center"/>
          </w:tcPr>
          <w:p w14:paraId="04549433" w14:textId="28C534F5" w:rsidR="008D027C" w:rsidRPr="00487E51" w:rsidRDefault="008D027C" w:rsidP="008D027C">
            <w:pPr>
              <w:widowControl/>
              <w:autoSpaceDE/>
              <w:autoSpaceDN/>
              <w:spacing w:before="0" w:after="0" w:line="240" w:lineRule="auto"/>
              <w:jc w:val="center"/>
              <w:rPr>
                <w:rFonts w:cs="Calibri"/>
                <w:i/>
                <w:iCs/>
                <w:sz w:val="20"/>
                <w:szCs w:val="20"/>
                <w:lang w:eastAsia="fr-FR"/>
              </w:rPr>
            </w:pPr>
            <w:ins w:id="2062" w:author="Farouk Bouhafs" w:date="2024-02-14T17:43:00Z">
              <w:r w:rsidRPr="00487E51">
                <w:rPr>
                  <w:rFonts w:cs="Calibri"/>
                  <w:i/>
                  <w:iCs/>
                  <w:sz w:val="20"/>
                  <w:szCs w:val="20"/>
                </w:rPr>
                <w:t>93,2%</w:t>
              </w:r>
            </w:ins>
            <w:del w:id="2063" w:author="Farouk Bouhafs" w:date="2024-02-14T17:43:00Z">
              <w:r w:rsidRPr="00487E51" w:rsidDel="00AF0099">
                <w:rPr>
                  <w:rFonts w:cs="Calibri"/>
                  <w:i/>
                  <w:iCs/>
                  <w:sz w:val="20"/>
                  <w:szCs w:val="20"/>
                </w:rPr>
                <w:delText>93,2%</w:delText>
              </w:r>
            </w:del>
          </w:p>
        </w:tc>
        <w:tc>
          <w:tcPr>
            <w:tcW w:w="1820" w:type="dxa"/>
            <w:shd w:val="clear" w:color="auto" w:fill="auto"/>
            <w:vAlign w:val="center"/>
            <w:hideMark/>
          </w:tcPr>
          <w:p w14:paraId="7B4483F2" w14:textId="3CD9BEE0" w:rsidR="008D027C" w:rsidRPr="00487E51" w:rsidRDefault="008D027C" w:rsidP="008D027C">
            <w:pPr>
              <w:widowControl/>
              <w:autoSpaceDE/>
              <w:autoSpaceDN/>
              <w:spacing w:before="0" w:after="0" w:line="240" w:lineRule="auto"/>
              <w:jc w:val="center"/>
              <w:rPr>
                <w:rFonts w:cs="Calibri"/>
                <w:i/>
                <w:iCs/>
                <w:sz w:val="20"/>
                <w:szCs w:val="20"/>
                <w:lang w:eastAsia="fr-FR"/>
              </w:rPr>
            </w:pPr>
            <w:ins w:id="2064" w:author="Farouk Bouhafs" w:date="2024-02-14T17:43:00Z">
              <w:r w:rsidRPr="00487E51">
                <w:rPr>
                  <w:rFonts w:cs="Calibri"/>
                  <w:i/>
                  <w:iCs/>
                  <w:sz w:val="20"/>
                  <w:szCs w:val="20"/>
                </w:rPr>
                <w:t>0,0%</w:t>
              </w:r>
            </w:ins>
            <w:del w:id="2065" w:author="Farouk Bouhafs" w:date="2024-02-14T17:43:00Z">
              <w:r w:rsidRPr="00487E51" w:rsidDel="00AF0099">
                <w:rPr>
                  <w:rFonts w:cs="Calibri"/>
                  <w:i/>
                  <w:iCs/>
                  <w:sz w:val="20"/>
                  <w:szCs w:val="20"/>
                </w:rPr>
                <w:delText>0,0%</w:delText>
              </w:r>
            </w:del>
          </w:p>
        </w:tc>
        <w:tc>
          <w:tcPr>
            <w:tcW w:w="2140" w:type="dxa"/>
            <w:shd w:val="clear" w:color="auto" w:fill="auto"/>
            <w:vAlign w:val="center"/>
            <w:hideMark/>
          </w:tcPr>
          <w:p w14:paraId="0E86D99F" w14:textId="288342FE" w:rsidR="008D027C" w:rsidRPr="00487E51" w:rsidRDefault="008D027C" w:rsidP="008D027C">
            <w:pPr>
              <w:widowControl/>
              <w:autoSpaceDE/>
              <w:autoSpaceDN/>
              <w:spacing w:before="0" w:after="0" w:line="240" w:lineRule="auto"/>
              <w:jc w:val="center"/>
              <w:rPr>
                <w:rFonts w:cs="Calibri"/>
                <w:i/>
                <w:iCs/>
                <w:sz w:val="20"/>
                <w:szCs w:val="20"/>
                <w:lang w:eastAsia="fr-FR"/>
              </w:rPr>
            </w:pPr>
            <w:ins w:id="2066" w:author="Farouk Bouhafs" w:date="2024-02-14T17:43:00Z">
              <w:r w:rsidRPr="00487E51">
                <w:rPr>
                  <w:rFonts w:cs="Calibri"/>
                  <w:i/>
                  <w:iCs/>
                  <w:sz w:val="20"/>
                  <w:szCs w:val="20"/>
                </w:rPr>
                <w:t>0,0%</w:t>
              </w:r>
            </w:ins>
            <w:del w:id="2067" w:author="Farouk Bouhafs" w:date="2024-02-14T17:43:00Z">
              <w:r w:rsidRPr="00487E51" w:rsidDel="00AF0099">
                <w:rPr>
                  <w:rFonts w:cs="Calibri"/>
                  <w:i/>
                  <w:iCs/>
                  <w:sz w:val="20"/>
                  <w:szCs w:val="20"/>
                </w:rPr>
                <w:delText>0,0%</w:delText>
              </w:r>
            </w:del>
          </w:p>
        </w:tc>
      </w:tr>
      <w:tr w:rsidR="008D027C" w:rsidRPr="00487E51" w14:paraId="0F02C3B9" w14:textId="77777777" w:rsidTr="00BB06B7">
        <w:trPr>
          <w:trHeight w:val="260"/>
        </w:trPr>
        <w:tc>
          <w:tcPr>
            <w:tcW w:w="2440" w:type="dxa"/>
            <w:vMerge w:val="restart"/>
            <w:shd w:val="clear" w:color="auto" w:fill="auto"/>
            <w:vAlign w:val="center"/>
            <w:hideMark/>
          </w:tcPr>
          <w:p w14:paraId="28091906"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Intérêts intercalaires</w:t>
            </w:r>
          </w:p>
        </w:tc>
        <w:tc>
          <w:tcPr>
            <w:tcW w:w="2540" w:type="dxa"/>
            <w:vAlign w:val="center"/>
          </w:tcPr>
          <w:p w14:paraId="65C7BD3D" w14:textId="59D3EB27" w:rsidR="008D027C" w:rsidRPr="00487E51" w:rsidRDefault="008D027C" w:rsidP="008D027C">
            <w:pPr>
              <w:widowControl/>
              <w:autoSpaceDE/>
              <w:autoSpaceDN/>
              <w:spacing w:before="0" w:after="0" w:line="240" w:lineRule="auto"/>
              <w:jc w:val="center"/>
              <w:rPr>
                <w:rFonts w:cs="Calibri"/>
                <w:sz w:val="20"/>
                <w:szCs w:val="20"/>
                <w:lang w:eastAsia="fr-FR"/>
              </w:rPr>
            </w:pPr>
            <w:ins w:id="2068" w:author="Farouk Bouhafs" w:date="2024-02-14T17:43:00Z">
              <w:r w:rsidRPr="00487E51">
                <w:rPr>
                  <w:rFonts w:cs="Calibri"/>
                  <w:sz w:val="20"/>
                  <w:szCs w:val="20"/>
                </w:rPr>
                <w:t>45,4</w:t>
              </w:r>
            </w:ins>
            <w:del w:id="2069" w:author="Farouk Bouhafs" w:date="2024-02-14T17:43:00Z">
              <w:r w:rsidRPr="00487E51" w:rsidDel="0022621B">
                <w:rPr>
                  <w:rFonts w:cs="Calibri"/>
                  <w:sz w:val="20"/>
                  <w:szCs w:val="20"/>
                </w:rPr>
                <w:delText>45,4</w:delText>
              </w:r>
            </w:del>
          </w:p>
        </w:tc>
        <w:tc>
          <w:tcPr>
            <w:tcW w:w="2386" w:type="dxa"/>
            <w:shd w:val="clear" w:color="auto" w:fill="auto"/>
            <w:vAlign w:val="center"/>
            <w:hideMark/>
          </w:tcPr>
          <w:p w14:paraId="0011C104" w14:textId="6D50F51B" w:rsidR="008D027C" w:rsidRPr="00487E51" w:rsidRDefault="008D027C" w:rsidP="008D027C">
            <w:pPr>
              <w:widowControl/>
              <w:autoSpaceDE/>
              <w:autoSpaceDN/>
              <w:spacing w:before="0" w:after="0" w:line="240" w:lineRule="auto"/>
              <w:jc w:val="center"/>
              <w:rPr>
                <w:rFonts w:cs="Calibri"/>
                <w:sz w:val="20"/>
                <w:szCs w:val="20"/>
                <w:lang w:eastAsia="fr-FR"/>
              </w:rPr>
            </w:pPr>
            <w:ins w:id="2070" w:author="Farouk Bouhafs" w:date="2024-02-14T17:44:00Z">
              <w:r w:rsidRPr="00487E51">
                <w:rPr>
                  <w:rFonts w:cs="Calibri"/>
                  <w:sz w:val="20"/>
                  <w:szCs w:val="20"/>
                </w:rPr>
                <w:t>0,0</w:t>
              </w:r>
            </w:ins>
            <w:del w:id="2071" w:author="Farouk Bouhafs" w:date="2024-02-14T17:44:00Z">
              <w:r w:rsidRPr="00487E51" w:rsidDel="00DF2728">
                <w:rPr>
                  <w:rFonts w:cs="Calibri"/>
                  <w:sz w:val="20"/>
                  <w:szCs w:val="20"/>
                </w:rPr>
                <w:delText>0,0</w:delText>
              </w:r>
            </w:del>
          </w:p>
        </w:tc>
        <w:tc>
          <w:tcPr>
            <w:tcW w:w="1974" w:type="dxa"/>
            <w:vAlign w:val="center"/>
          </w:tcPr>
          <w:p w14:paraId="28A09C86" w14:textId="7BC80FBC" w:rsidR="008D027C" w:rsidRPr="00487E51" w:rsidRDefault="008D027C" w:rsidP="008D027C">
            <w:pPr>
              <w:widowControl/>
              <w:autoSpaceDE/>
              <w:autoSpaceDN/>
              <w:spacing w:before="0" w:after="0" w:line="240" w:lineRule="auto"/>
              <w:jc w:val="center"/>
              <w:rPr>
                <w:rFonts w:cs="Calibri"/>
                <w:sz w:val="20"/>
                <w:szCs w:val="20"/>
                <w:lang w:eastAsia="fr-FR"/>
              </w:rPr>
            </w:pPr>
            <w:ins w:id="2072" w:author="Farouk Bouhafs" w:date="2024-02-14T17:43:00Z">
              <w:r w:rsidRPr="00487E51">
                <w:rPr>
                  <w:rFonts w:cs="Calibri"/>
                  <w:sz w:val="20"/>
                  <w:szCs w:val="20"/>
                </w:rPr>
                <w:t>53,1</w:t>
              </w:r>
            </w:ins>
            <w:del w:id="2073" w:author="Farouk Bouhafs" w:date="2024-02-14T17:43:00Z">
              <w:r w:rsidRPr="00487E51" w:rsidDel="00AF0099">
                <w:rPr>
                  <w:rFonts w:cs="Calibri"/>
                  <w:sz w:val="20"/>
                  <w:szCs w:val="20"/>
                </w:rPr>
                <w:delText>53,8</w:delText>
              </w:r>
            </w:del>
          </w:p>
        </w:tc>
        <w:tc>
          <w:tcPr>
            <w:tcW w:w="1820" w:type="dxa"/>
            <w:shd w:val="clear" w:color="auto" w:fill="auto"/>
            <w:vAlign w:val="center"/>
            <w:hideMark/>
          </w:tcPr>
          <w:p w14:paraId="44267505" w14:textId="2A845AA9" w:rsidR="008D027C" w:rsidRPr="00487E51" w:rsidRDefault="008D027C" w:rsidP="008D027C">
            <w:pPr>
              <w:widowControl/>
              <w:autoSpaceDE/>
              <w:autoSpaceDN/>
              <w:spacing w:before="0" w:after="0" w:line="240" w:lineRule="auto"/>
              <w:jc w:val="center"/>
              <w:rPr>
                <w:rFonts w:cs="Calibri"/>
                <w:sz w:val="20"/>
                <w:szCs w:val="20"/>
                <w:lang w:eastAsia="fr-FR"/>
              </w:rPr>
            </w:pPr>
            <w:ins w:id="2074" w:author="Farouk Bouhafs" w:date="2024-02-14T17:43:00Z">
              <w:r w:rsidRPr="00487E51">
                <w:rPr>
                  <w:rFonts w:cs="Calibri"/>
                  <w:sz w:val="20"/>
                  <w:szCs w:val="20"/>
                </w:rPr>
                <w:t>0,0</w:t>
              </w:r>
            </w:ins>
            <w:del w:id="207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12640DFF" w14:textId="5C222A77" w:rsidR="008D027C" w:rsidRPr="00487E51" w:rsidRDefault="008D027C" w:rsidP="008D027C">
            <w:pPr>
              <w:widowControl/>
              <w:autoSpaceDE/>
              <w:autoSpaceDN/>
              <w:spacing w:before="0" w:after="0" w:line="240" w:lineRule="auto"/>
              <w:jc w:val="center"/>
              <w:rPr>
                <w:rFonts w:cs="Calibri"/>
                <w:sz w:val="20"/>
                <w:szCs w:val="20"/>
                <w:lang w:eastAsia="fr-FR"/>
              </w:rPr>
            </w:pPr>
            <w:ins w:id="2076" w:author="Farouk Bouhafs" w:date="2024-02-14T17:43:00Z">
              <w:r w:rsidRPr="00487E51">
                <w:rPr>
                  <w:rFonts w:cs="Calibri"/>
                  <w:sz w:val="20"/>
                  <w:szCs w:val="20"/>
                </w:rPr>
                <w:t>45,4</w:t>
              </w:r>
            </w:ins>
            <w:del w:id="2077" w:author="Farouk Bouhafs" w:date="2024-02-14T17:43:00Z">
              <w:r w:rsidRPr="00487E51" w:rsidDel="00AF0099">
                <w:rPr>
                  <w:rFonts w:cs="Calibri"/>
                  <w:sz w:val="20"/>
                  <w:szCs w:val="20"/>
                </w:rPr>
                <w:delText>45,4</w:delText>
              </w:r>
            </w:del>
          </w:p>
        </w:tc>
      </w:tr>
      <w:tr w:rsidR="008D027C" w:rsidRPr="00487E51" w14:paraId="59B68440" w14:textId="77777777" w:rsidTr="00BB06B7">
        <w:trPr>
          <w:trHeight w:val="270"/>
        </w:trPr>
        <w:tc>
          <w:tcPr>
            <w:tcW w:w="2440" w:type="dxa"/>
            <w:vMerge/>
            <w:vAlign w:val="center"/>
            <w:hideMark/>
          </w:tcPr>
          <w:p w14:paraId="781B56B6"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141E57BF" w14:textId="0BF79F6E" w:rsidR="008D027C" w:rsidRPr="00487E51" w:rsidRDefault="008D027C" w:rsidP="008D027C">
            <w:pPr>
              <w:widowControl/>
              <w:autoSpaceDE/>
              <w:autoSpaceDN/>
              <w:spacing w:before="0" w:after="0" w:line="240" w:lineRule="auto"/>
              <w:jc w:val="center"/>
              <w:rPr>
                <w:rFonts w:cs="Calibri"/>
                <w:i/>
                <w:iCs/>
                <w:sz w:val="20"/>
                <w:szCs w:val="20"/>
                <w:lang w:eastAsia="fr-FR"/>
              </w:rPr>
            </w:pPr>
            <w:ins w:id="2078" w:author="Farouk Bouhafs" w:date="2024-02-14T17:43:00Z">
              <w:r w:rsidRPr="00487E51">
                <w:rPr>
                  <w:rFonts w:cs="Calibri"/>
                  <w:i/>
                  <w:iCs/>
                  <w:sz w:val="20"/>
                  <w:szCs w:val="20"/>
                </w:rPr>
                <w:t>6,8%</w:t>
              </w:r>
            </w:ins>
            <w:del w:id="2079" w:author="Farouk Bouhafs" w:date="2024-02-14T17:43:00Z">
              <w:r w:rsidRPr="00487E51" w:rsidDel="0022621B">
                <w:rPr>
                  <w:rFonts w:cs="Calibri"/>
                  <w:i/>
                  <w:iCs/>
                  <w:sz w:val="20"/>
                  <w:szCs w:val="20"/>
                </w:rPr>
                <w:delText>6,8%</w:delText>
              </w:r>
            </w:del>
          </w:p>
        </w:tc>
        <w:tc>
          <w:tcPr>
            <w:tcW w:w="2386" w:type="dxa"/>
            <w:shd w:val="clear" w:color="auto" w:fill="auto"/>
            <w:vAlign w:val="center"/>
            <w:hideMark/>
          </w:tcPr>
          <w:p w14:paraId="4BDA8166" w14:textId="5A3637E8" w:rsidR="008D027C" w:rsidRPr="00487E51" w:rsidRDefault="008D027C" w:rsidP="008D027C">
            <w:pPr>
              <w:widowControl/>
              <w:autoSpaceDE/>
              <w:autoSpaceDN/>
              <w:spacing w:before="0" w:after="0" w:line="240" w:lineRule="auto"/>
              <w:jc w:val="center"/>
              <w:rPr>
                <w:rFonts w:cs="Calibri"/>
                <w:i/>
                <w:iCs/>
                <w:sz w:val="20"/>
                <w:szCs w:val="20"/>
                <w:lang w:eastAsia="fr-FR"/>
              </w:rPr>
            </w:pPr>
            <w:ins w:id="2080" w:author="Farouk Bouhafs" w:date="2024-02-14T17:44:00Z">
              <w:r w:rsidRPr="00487E51">
                <w:rPr>
                  <w:rFonts w:cs="Calibri"/>
                  <w:sz w:val="20"/>
                  <w:szCs w:val="20"/>
                </w:rPr>
                <w:t>0,0</w:t>
              </w:r>
            </w:ins>
            <w:del w:id="2081" w:author="Farouk Bouhafs" w:date="2024-02-14T17:44:00Z">
              <w:r w:rsidRPr="00487E51" w:rsidDel="00DF2728">
                <w:rPr>
                  <w:rFonts w:cs="Calibri"/>
                  <w:i/>
                  <w:iCs/>
                  <w:sz w:val="20"/>
                  <w:szCs w:val="20"/>
                </w:rPr>
                <w:delText>0,0%</w:delText>
              </w:r>
            </w:del>
          </w:p>
        </w:tc>
        <w:tc>
          <w:tcPr>
            <w:tcW w:w="1974" w:type="dxa"/>
            <w:vAlign w:val="center"/>
          </w:tcPr>
          <w:p w14:paraId="29E68FDE" w14:textId="6BE6CFF9" w:rsidR="008D027C" w:rsidRPr="00487E51" w:rsidRDefault="008D027C" w:rsidP="008D027C">
            <w:pPr>
              <w:widowControl/>
              <w:autoSpaceDE/>
              <w:autoSpaceDN/>
              <w:spacing w:before="0" w:after="0" w:line="240" w:lineRule="auto"/>
              <w:jc w:val="center"/>
              <w:rPr>
                <w:rFonts w:cs="Calibri"/>
                <w:i/>
                <w:iCs/>
                <w:sz w:val="20"/>
                <w:szCs w:val="20"/>
                <w:lang w:eastAsia="fr-FR"/>
              </w:rPr>
            </w:pPr>
            <w:ins w:id="2082" w:author="Farouk Bouhafs" w:date="2024-02-14T17:43:00Z">
              <w:r w:rsidRPr="00487E51">
                <w:rPr>
                  <w:rFonts w:cs="Calibri"/>
                  <w:i/>
                  <w:iCs/>
                  <w:sz w:val="20"/>
                  <w:szCs w:val="20"/>
                </w:rPr>
                <w:t>6,8%</w:t>
              </w:r>
            </w:ins>
            <w:del w:id="2083" w:author="Farouk Bouhafs" w:date="2024-02-14T17:43:00Z">
              <w:r w:rsidRPr="00487E51" w:rsidDel="00AF0099">
                <w:rPr>
                  <w:rFonts w:cs="Calibri"/>
                  <w:i/>
                  <w:iCs/>
                  <w:sz w:val="20"/>
                  <w:szCs w:val="20"/>
                </w:rPr>
                <w:delText>6,8%</w:delText>
              </w:r>
            </w:del>
          </w:p>
        </w:tc>
        <w:tc>
          <w:tcPr>
            <w:tcW w:w="1820" w:type="dxa"/>
            <w:shd w:val="clear" w:color="auto" w:fill="auto"/>
            <w:vAlign w:val="center"/>
            <w:hideMark/>
          </w:tcPr>
          <w:p w14:paraId="18A2F482" w14:textId="00C98537" w:rsidR="008D027C" w:rsidRPr="00487E51" w:rsidRDefault="008D027C" w:rsidP="008D027C">
            <w:pPr>
              <w:widowControl/>
              <w:autoSpaceDE/>
              <w:autoSpaceDN/>
              <w:spacing w:before="0" w:after="0" w:line="240" w:lineRule="auto"/>
              <w:jc w:val="center"/>
              <w:rPr>
                <w:rFonts w:cs="Calibri"/>
                <w:i/>
                <w:iCs/>
                <w:sz w:val="20"/>
                <w:szCs w:val="20"/>
                <w:lang w:eastAsia="fr-FR"/>
              </w:rPr>
            </w:pPr>
            <w:ins w:id="2084" w:author="Farouk Bouhafs" w:date="2024-02-14T17:43:00Z">
              <w:r w:rsidRPr="00487E51">
                <w:rPr>
                  <w:rFonts w:cs="Calibri"/>
                  <w:i/>
                  <w:iCs/>
                  <w:sz w:val="20"/>
                  <w:szCs w:val="20"/>
                </w:rPr>
                <w:t>0,0%</w:t>
              </w:r>
            </w:ins>
            <w:del w:id="2085" w:author="Farouk Bouhafs" w:date="2024-02-14T17:43:00Z">
              <w:r w:rsidRPr="00487E51" w:rsidDel="00AF0099">
                <w:rPr>
                  <w:rFonts w:cs="Calibri"/>
                  <w:i/>
                  <w:iCs/>
                  <w:sz w:val="20"/>
                  <w:szCs w:val="20"/>
                </w:rPr>
                <w:delText>0,0%</w:delText>
              </w:r>
            </w:del>
          </w:p>
        </w:tc>
        <w:tc>
          <w:tcPr>
            <w:tcW w:w="2140" w:type="dxa"/>
            <w:shd w:val="clear" w:color="auto" w:fill="auto"/>
            <w:vAlign w:val="center"/>
            <w:hideMark/>
          </w:tcPr>
          <w:p w14:paraId="3E8AD985" w14:textId="303D5968" w:rsidR="008D027C" w:rsidRPr="00487E51" w:rsidRDefault="008D027C" w:rsidP="008D027C">
            <w:pPr>
              <w:widowControl/>
              <w:autoSpaceDE/>
              <w:autoSpaceDN/>
              <w:spacing w:before="0" w:after="0" w:line="240" w:lineRule="auto"/>
              <w:jc w:val="center"/>
              <w:rPr>
                <w:rFonts w:cs="Calibri"/>
                <w:i/>
                <w:iCs/>
                <w:sz w:val="20"/>
                <w:szCs w:val="20"/>
                <w:lang w:eastAsia="fr-FR"/>
              </w:rPr>
            </w:pPr>
            <w:ins w:id="2086" w:author="Farouk Bouhafs" w:date="2024-02-14T17:43:00Z">
              <w:r w:rsidRPr="00487E51">
                <w:rPr>
                  <w:rFonts w:cs="Calibri"/>
                  <w:i/>
                  <w:iCs/>
                  <w:sz w:val="20"/>
                  <w:szCs w:val="20"/>
                </w:rPr>
                <w:t>6,7%</w:t>
              </w:r>
            </w:ins>
            <w:del w:id="2087" w:author="Farouk Bouhafs" w:date="2024-02-14T17:43:00Z">
              <w:r w:rsidRPr="00487E51" w:rsidDel="00AF0099">
                <w:rPr>
                  <w:rFonts w:cs="Calibri"/>
                  <w:i/>
                  <w:iCs/>
                  <w:sz w:val="20"/>
                  <w:szCs w:val="20"/>
                </w:rPr>
                <w:delText>6,7%</w:delText>
              </w:r>
            </w:del>
          </w:p>
        </w:tc>
      </w:tr>
      <w:tr w:rsidR="008D027C" w:rsidRPr="00487E51" w14:paraId="09014120" w14:textId="77777777" w:rsidTr="00BB06B7">
        <w:trPr>
          <w:trHeight w:val="260"/>
        </w:trPr>
        <w:tc>
          <w:tcPr>
            <w:tcW w:w="2440" w:type="dxa"/>
            <w:vMerge w:val="restart"/>
            <w:shd w:val="clear" w:color="auto" w:fill="auto"/>
            <w:vAlign w:val="center"/>
            <w:hideMark/>
          </w:tcPr>
          <w:p w14:paraId="49FC7B91" w14:textId="685BFEA8" w:rsidR="008D027C" w:rsidRPr="00487E51" w:rsidRDefault="008D027C" w:rsidP="008D027C">
            <w:pPr>
              <w:widowControl/>
              <w:autoSpaceDE/>
              <w:autoSpaceDN/>
              <w:spacing w:before="0" w:after="0" w:line="240" w:lineRule="auto"/>
              <w:jc w:val="left"/>
              <w:rPr>
                <w:rFonts w:cs="Calibri"/>
                <w:sz w:val="20"/>
                <w:szCs w:val="20"/>
                <w:lang w:eastAsia="fr-FR"/>
              </w:rPr>
            </w:pPr>
            <w:r w:rsidRPr="00487E51">
              <w:rPr>
                <w:rFonts w:cs="Calibri"/>
                <w:sz w:val="20"/>
                <w:szCs w:val="20"/>
                <w:lang w:eastAsia="fr-FR"/>
              </w:rPr>
              <w:t>Frais de dossier (Commissions d'engagement et d'arrangement)</w:t>
            </w:r>
          </w:p>
        </w:tc>
        <w:tc>
          <w:tcPr>
            <w:tcW w:w="2540" w:type="dxa"/>
            <w:vAlign w:val="center"/>
          </w:tcPr>
          <w:p w14:paraId="76D3629C" w14:textId="232CA595" w:rsidR="008D027C" w:rsidRPr="00487E51" w:rsidRDefault="008D027C" w:rsidP="008D027C">
            <w:pPr>
              <w:widowControl/>
              <w:autoSpaceDE/>
              <w:autoSpaceDN/>
              <w:spacing w:before="0" w:after="0" w:line="240" w:lineRule="auto"/>
              <w:jc w:val="center"/>
              <w:rPr>
                <w:rFonts w:cs="Calibri"/>
                <w:sz w:val="20"/>
                <w:szCs w:val="20"/>
                <w:lang w:eastAsia="fr-FR"/>
              </w:rPr>
            </w:pPr>
            <w:ins w:id="2088" w:author="Farouk Bouhafs" w:date="2024-02-14T17:43:00Z">
              <w:r w:rsidRPr="00487E51">
                <w:rPr>
                  <w:rFonts w:cs="Calibri"/>
                  <w:sz w:val="20"/>
                  <w:szCs w:val="20"/>
                </w:rPr>
                <w:t>0,0</w:t>
              </w:r>
            </w:ins>
            <w:del w:id="2089"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761D4E3A" w14:textId="70AAAFAE" w:rsidR="008D027C" w:rsidRPr="00487E51" w:rsidRDefault="008D027C" w:rsidP="008D027C">
            <w:pPr>
              <w:widowControl/>
              <w:autoSpaceDE/>
              <w:autoSpaceDN/>
              <w:spacing w:before="0" w:after="0" w:line="240" w:lineRule="auto"/>
              <w:jc w:val="center"/>
              <w:rPr>
                <w:rFonts w:cs="Calibri"/>
                <w:sz w:val="20"/>
                <w:szCs w:val="20"/>
                <w:lang w:eastAsia="fr-FR"/>
              </w:rPr>
            </w:pPr>
            <w:ins w:id="2090" w:author="Farouk Bouhafs" w:date="2024-02-14T17:44:00Z">
              <w:r w:rsidRPr="00487E51">
                <w:rPr>
                  <w:rFonts w:cs="Calibri"/>
                  <w:sz w:val="20"/>
                  <w:szCs w:val="20"/>
                </w:rPr>
                <w:t>0,0</w:t>
              </w:r>
            </w:ins>
            <w:del w:id="2091" w:author="Farouk Bouhafs" w:date="2024-02-14T17:44:00Z">
              <w:r w:rsidRPr="00487E51" w:rsidDel="00DF2728">
                <w:rPr>
                  <w:rFonts w:cs="Calibri"/>
                  <w:sz w:val="20"/>
                  <w:szCs w:val="20"/>
                </w:rPr>
                <w:delText>0,0</w:delText>
              </w:r>
            </w:del>
          </w:p>
        </w:tc>
        <w:tc>
          <w:tcPr>
            <w:tcW w:w="1974" w:type="dxa"/>
            <w:vAlign w:val="center"/>
          </w:tcPr>
          <w:p w14:paraId="6A07D68B" w14:textId="3F1D9612" w:rsidR="008D027C" w:rsidRPr="00487E51" w:rsidRDefault="008D027C" w:rsidP="008D027C">
            <w:pPr>
              <w:widowControl/>
              <w:autoSpaceDE/>
              <w:autoSpaceDN/>
              <w:spacing w:before="0" w:after="0" w:line="240" w:lineRule="auto"/>
              <w:jc w:val="center"/>
              <w:rPr>
                <w:rFonts w:cs="Calibri"/>
                <w:sz w:val="20"/>
                <w:szCs w:val="20"/>
                <w:lang w:eastAsia="fr-FR"/>
              </w:rPr>
            </w:pPr>
            <w:ins w:id="2092" w:author="Farouk Bouhafs" w:date="2024-02-14T17:43:00Z">
              <w:r w:rsidRPr="00487E51">
                <w:rPr>
                  <w:rFonts w:cs="Calibri"/>
                  <w:sz w:val="20"/>
                  <w:szCs w:val="20"/>
                </w:rPr>
                <w:t>0,0</w:t>
              </w:r>
            </w:ins>
            <w:del w:id="2093" w:author="Farouk Bouhafs" w:date="2024-02-14T17:43:00Z">
              <w:r w:rsidRPr="00487E51" w:rsidDel="00AF0099">
                <w:rPr>
                  <w:rFonts w:cs="Calibri"/>
                  <w:sz w:val="20"/>
                  <w:szCs w:val="20"/>
                </w:rPr>
                <w:delText>0,0</w:delText>
              </w:r>
            </w:del>
          </w:p>
        </w:tc>
        <w:tc>
          <w:tcPr>
            <w:tcW w:w="1820" w:type="dxa"/>
            <w:shd w:val="clear" w:color="auto" w:fill="auto"/>
            <w:vAlign w:val="center"/>
            <w:hideMark/>
          </w:tcPr>
          <w:p w14:paraId="5D4EFE21" w14:textId="0FA16FFB" w:rsidR="008D027C" w:rsidRPr="00487E51" w:rsidRDefault="008D027C" w:rsidP="008D027C">
            <w:pPr>
              <w:widowControl/>
              <w:autoSpaceDE/>
              <w:autoSpaceDN/>
              <w:spacing w:before="0" w:after="0" w:line="240" w:lineRule="auto"/>
              <w:jc w:val="center"/>
              <w:rPr>
                <w:rFonts w:cs="Calibri"/>
                <w:sz w:val="20"/>
                <w:szCs w:val="20"/>
                <w:lang w:eastAsia="fr-FR"/>
              </w:rPr>
            </w:pPr>
            <w:ins w:id="2094" w:author="Farouk Bouhafs" w:date="2024-02-14T17:43:00Z">
              <w:r w:rsidRPr="00487E51">
                <w:rPr>
                  <w:rFonts w:cs="Calibri"/>
                  <w:sz w:val="20"/>
                  <w:szCs w:val="20"/>
                </w:rPr>
                <w:t>0,0</w:t>
              </w:r>
            </w:ins>
            <w:del w:id="209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3A7829F4" w14:textId="3B704B83" w:rsidR="008D027C" w:rsidRPr="00487E51" w:rsidRDefault="008D027C" w:rsidP="008D027C">
            <w:pPr>
              <w:widowControl/>
              <w:autoSpaceDE/>
              <w:autoSpaceDN/>
              <w:spacing w:before="0" w:after="0" w:line="240" w:lineRule="auto"/>
              <w:jc w:val="center"/>
              <w:rPr>
                <w:rFonts w:cs="Calibri"/>
                <w:sz w:val="20"/>
                <w:szCs w:val="20"/>
                <w:lang w:eastAsia="fr-FR"/>
              </w:rPr>
            </w:pPr>
            <w:ins w:id="2096" w:author="Farouk Bouhafs" w:date="2024-02-14T17:43:00Z">
              <w:r w:rsidRPr="00487E51">
                <w:rPr>
                  <w:rFonts w:cs="Calibri"/>
                  <w:sz w:val="20"/>
                  <w:szCs w:val="20"/>
                </w:rPr>
                <w:t>12,3</w:t>
              </w:r>
            </w:ins>
            <w:del w:id="2097" w:author="Farouk Bouhafs" w:date="2024-02-14T17:43:00Z">
              <w:r w:rsidRPr="00487E51" w:rsidDel="00AF0099">
                <w:rPr>
                  <w:rFonts w:cs="Calibri"/>
                  <w:sz w:val="20"/>
                  <w:szCs w:val="20"/>
                </w:rPr>
                <w:delText>12,3</w:delText>
              </w:r>
            </w:del>
          </w:p>
        </w:tc>
      </w:tr>
      <w:tr w:rsidR="008D027C" w:rsidRPr="00487E51" w14:paraId="0625E5CF" w14:textId="77777777" w:rsidTr="00BB06B7">
        <w:trPr>
          <w:trHeight w:val="270"/>
        </w:trPr>
        <w:tc>
          <w:tcPr>
            <w:tcW w:w="2440" w:type="dxa"/>
            <w:vMerge/>
            <w:vAlign w:val="center"/>
            <w:hideMark/>
          </w:tcPr>
          <w:p w14:paraId="102C1609"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2ECC4966" w14:textId="5B33080B" w:rsidR="008D027C" w:rsidRPr="00487E51" w:rsidRDefault="008D027C" w:rsidP="008D027C">
            <w:pPr>
              <w:widowControl/>
              <w:autoSpaceDE/>
              <w:autoSpaceDN/>
              <w:spacing w:before="0" w:after="0" w:line="240" w:lineRule="auto"/>
              <w:jc w:val="center"/>
              <w:rPr>
                <w:rFonts w:cs="Calibri"/>
                <w:sz w:val="20"/>
                <w:szCs w:val="20"/>
                <w:lang w:eastAsia="fr-FR"/>
              </w:rPr>
            </w:pPr>
            <w:ins w:id="2098" w:author="Farouk Bouhafs" w:date="2024-02-14T17:43:00Z">
              <w:r w:rsidRPr="00487E51">
                <w:rPr>
                  <w:rFonts w:cs="Calibri"/>
                  <w:sz w:val="20"/>
                  <w:szCs w:val="20"/>
                </w:rPr>
                <w:t>0,0%</w:t>
              </w:r>
            </w:ins>
            <w:del w:id="2099" w:author="Farouk Bouhafs" w:date="2024-02-14T17:43:00Z">
              <w:r w:rsidRPr="00487E51" w:rsidDel="0022621B">
                <w:rPr>
                  <w:rFonts w:cs="Calibri"/>
                  <w:sz w:val="20"/>
                  <w:szCs w:val="20"/>
                </w:rPr>
                <w:delText>0,0%</w:delText>
              </w:r>
            </w:del>
          </w:p>
        </w:tc>
        <w:tc>
          <w:tcPr>
            <w:tcW w:w="2386" w:type="dxa"/>
            <w:shd w:val="clear" w:color="auto" w:fill="auto"/>
            <w:vAlign w:val="center"/>
            <w:hideMark/>
          </w:tcPr>
          <w:p w14:paraId="06560D99" w14:textId="4FF23B45" w:rsidR="008D027C" w:rsidRPr="00487E51" w:rsidRDefault="008D027C" w:rsidP="008D027C">
            <w:pPr>
              <w:widowControl/>
              <w:autoSpaceDE/>
              <w:autoSpaceDN/>
              <w:spacing w:before="0" w:after="0" w:line="240" w:lineRule="auto"/>
              <w:jc w:val="center"/>
              <w:rPr>
                <w:rFonts w:cs="Calibri"/>
                <w:sz w:val="20"/>
                <w:szCs w:val="20"/>
                <w:lang w:eastAsia="fr-FR"/>
              </w:rPr>
            </w:pPr>
            <w:ins w:id="2100" w:author="Farouk Bouhafs" w:date="2024-02-14T17:44:00Z">
              <w:r w:rsidRPr="00487E51">
                <w:rPr>
                  <w:rFonts w:cs="Calibri"/>
                  <w:sz w:val="20"/>
                  <w:szCs w:val="20"/>
                </w:rPr>
                <w:t>0,0</w:t>
              </w:r>
            </w:ins>
            <w:del w:id="2101" w:author="Farouk Bouhafs" w:date="2024-02-14T17:44:00Z">
              <w:r w:rsidRPr="00487E51" w:rsidDel="00DF2728">
                <w:rPr>
                  <w:rFonts w:cs="Calibri"/>
                  <w:sz w:val="20"/>
                  <w:szCs w:val="20"/>
                </w:rPr>
                <w:delText>0,0%</w:delText>
              </w:r>
            </w:del>
          </w:p>
        </w:tc>
        <w:tc>
          <w:tcPr>
            <w:tcW w:w="1974" w:type="dxa"/>
            <w:vAlign w:val="center"/>
          </w:tcPr>
          <w:p w14:paraId="66439980" w14:textId="51148FDB" w:rsidR="008D027C" w:rsidRPr="00487E51" w:rsidRDefault="008D027C" w:rsidP="008D027C">
            <w:pPr>
              <w:widowControl/>
              <w:autoSpaceDE/>
              <w:autoSpaceDN/>
              <w:spacing w:before="0" w:after="0" w:line="240" w:lineRule="auto"/>
              <w:jc w:val="center"/>
              <w:rPr>
                <w:rFonts w:cs="Calibri"/>
                <w:sz w:val="20"/>
                <w:szCs w:val="20"/>
                <w:lang w:eastAsia="fr-FR"/>
              </w:rPr>
            </w:pPr>
            <w:ins w:id="2102" w:author="Farouk Bouhafs" w:date="2024-02-14T17:43:00Z">
              <w:r w:rsidRPr="00487E51">
                <w:rPr>
                  <w:rFonts w:cs="Calibri"/>
                  <w:sz w:val="20"/>
                  <w:szCs w:val="20"/>
                </w:rPr>
                <w:t>0,0%</w:t>
              </w:r>
            </w:ins>
            <w:del w:id="2103" w:author="Farouk Bouhafs" w:date="2024-02-14T17:43:00Z">
              <w:r w:rsidRPr="00487E51" w:rsidDel="00AF0099">
                <w:rPr>
                  <w:rFonts w:cs="Calibri"/>
                  <w:sz w:val="20"/>
                  <w:szCs w:val="20"/>
                </w:rPr>
                <w:delText>0,0%</w:delText>
              </w:r>
            </w:del>
          </w:p>
        </w:tc>
        <w:tc>
          <w:tcPr>
            <w:tcW w:w="1820" w:type="dxa"/>
            <w:shd w:val="clear" w:color="auto" w:fill="auto"/>
            <w:vAlign w:val="center"/>
            <w:hideMark/>
          </w:tcPr>
          <w:p w14:paraId="2E544E25" w14:textId="4920087C" w:rsidR="008D027C" w:rsidRPr="00487E51" w:rsidRDefault="008D027C" w:rsidP="008D027C">
            <w:pPr>
              <w:widowControl/>
              <w:autoSpaceDE/>
              <w:autoSpaceDN/>
              <w:spacing w:before="0" w:after="0" w:line="240" w:lineRule="auto"/>
              <w:jc w:val="center"/>
              <w:rPr>
                <w:rFonts w:cs="Calibri"/>
                <w:sz w:val="20"/>
                <w:szCs w:val="20"/>
                <w:lang w:eastAsia="fr-FR"/>
              </w:rPr>
            </w:pPr>
            <w:ins w:id="2104" w:author="Farouk Bouhafs" w:date="2024-02-14T17:43:00Z">
              <w:r w:rsidRPr="00487E51">
                <w:rPr>
                  <w:rFonts w:cs="Calibri"/>
                  <w:sz w:val="20"/>
                  <w:szCs w:val="20"/>
                </w:rPr>
                <w:t>0,0%</w:t>
              </w:r>
            </w:ins>
            <w:del w:id="210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7346B7AE" w14:textId="2A7A376E" w:rsidR="008D027C" w:rsidRPr="00487E51" w:rsidRDefault="008D027C" w:rsidP="008D027C">
            <w:pPr>
              <w:widowControl/>
              <w:autoSpaceDE/>
              <w:autoSpaceDN/>
              <w:spacing w:before="0" w:after="0" w:line="240" w:lineRule="auto"/>
              <w:jc w:val="center"/>
              <w:rPr>
                <w:rFonts w:cs="Calibri"/>
                <w:sz w:val="20"/>
                <w:szCs w:val="20"/>
                <w:lang w:eastAsia="fr-FR"/>
              </w:rPr>
            </w:pPr>
            <w:ins w:id="2106" w:author="Farouk Bouhafs" w:date="2024-02-14T17:43:00Z">
              <w:r w:rsidRPr="00487E51">
                <w:rPr>
                  <w:rFonts w:cs="Calibri"/>
                  <w:sz w:val="20"/>
                  <w:szCs w:val="20"/>
                </w:rPr>
                <w:t>1,8%</w:t>
              </w:r>
            </w:ins>
            <w:del w:id="2107" w:author="Farouk Bouhafs" w:date="2024-02-14T17:43:00Z">
              <w:r w:rsidRPr="00487E51" w:rsidDel="00AF0099">
                <w:rPr>
                  <w:rFonts w:cs="Calibri"/>
                  <w:sz w:val="20"/>
                  <w:szCs w:val="20"/>
                </w:rPr>
                <w:delText>1,8%</w:delText>
              </w:r>
            </w:del>
          </w:p>
        </w:tc>
      </w:tr>
      <w:tr w:rsidR="008D027C" w:rsidRPr="00487E51" w14:paraId="235659C6" w14:textId="77777777" w:rsidTr="00BB06B7">
        <w:trPr>
          <w:trHeight w:val="270"/>
        </w:trPr>
        <w:tc>
          <w:tcPr>
            <w:tcW w:w="2440" w:type="dxa"/>
            <w:shd w:val="clear" w:color="auto" w:fill="auto"/>
            <w:vAlign w:val="center"/>
            <w:hideMark/>
          </w:tcPr>
          <w:p w14:paraId="76EDDA16" w14:textId="77777777" w:rsidR="008D027C" w:rsidRPr="00487E51" w:rsidRDefault="008D027C" w:rsidP="008D027C">
            <w:pPr>
              <w:widowControl/>
              <w:autoSpaceDE/>
              <w:autoSpaceDN/>
              <w:spacing w:before="0" w:after="0" w:line="240" w:lineRule="auto"/>
              <w:rPr>
                <w:rFonts w:cs="Calibri"/>
                <w:b/>
                <w:bCs/>
                <w:sz w:val="20"/>
                <w:szCs w:val="20"/>
                <w:lang w:eastAsia="fr-FR"/>
              </w:rPr>
            </w:pPr>
            <w:r w:rsidRPr="00487E51">
              <w:rPr>
                <w:rFonts w:cs="Calibri"/>
                <w:b/>
                <w:bCs/>
                <w:sz w:val="20"/>
                <w:szCs w:val="20"/>
                <w:lang w:eastAsia="fr-FR"/>
              </w:rPr>
              <w:t>Ressources (MDT)</w:t>
            </w:r>
          </w:p>
        </w:tc>
        <w:tc>
          <w:tcPr>
            <w:tcW w:w="2540" w:type="dxa"/>
            <w:vAlign w:val="center"/>
          </w:tcPr>
          <w:p w14:paraId="6820ACE0" w14:textId="5AC7F16D" w:rsidR="008D027C" w:rsidRPr="00487E51" w:rsidRDefault="008D027C" w:rsidP="008D027C">
            <w:pPr>
              <w:widowControl/>
              <w:autoSpaceDE/>
              <w:autoSpaceDN/>
              <w:spacing w:before="0" w:after="0" w:line="240" w:lineRule="auto"/>
              <w:jc w:val="center"/>
              <w:rPr>
                <w:rFonts w:cs="Calibri"/>
                <w:b/>
                <w:bCs/>
                <w:sz w:val="20"/>
                <w:szCs w:val="20"/>
                <w:lang w:eastAsia="fr-FR"/>
              </w:rPr>
            </w:pPr>
            <w:ins w:id="2108" w:author="Farouk Bouhafs" w:date="2024-02-14T17:43:00Z">
              <w:r w:rsidRPr="00487E51">
                <w:rPr>
                  <w:rFonts w:cs="Calibri"/>
                  <w:b/>
                  <w:bCs/>
                  <w:sz w:val="20"/>
                  <w:szCs w:val="20"/>
                </w:rPr>
                <w:t>668,6</w:t>
              </w:r>
            </w:ins>
            <w:del w:id="2109" w:author="Farouk Bouhafs" w:date="2024-02-14T17:43:00Z">
              <w:r w:rsidRPr="00487E51" w:rsidDel="0022621B">
                <w:rPr>
                  <w:rFonts w:cs="Calibri"/>
                  <w:b/>
                  <w:bCs/>
                  <w:sz w:val="20"/>
                  <w:szCs w:val="20"/>
                </w:rPr>
                <w:delText>668,6</w:delText>
              </w:r>
            </w:del>
          </w:p>
        </w:tc>
        <w:tc>
          <w:tcPr>
            <w:tcW w:w="2386" w:type="dxa"/>
            <w:shd w:val="clear" w:color="auto" w:fill="auto"/>
            <w:vAlign w:val="center"/>
            <w:hideMark/>
          </w:tcPr>
          <w:p w14:paraId="1DD47E6C" w14:textId="059AA084" w:rsidR="008D027C" w:rsidRPr="00487E51" w:rsidRDefault="008D027C" w:rsidP="008D027C">
            <w:pPr>
              <w:widowControl/>
              <w:autoSpaceDE/>
              <w:autoSpaceDN/>
              <w:spacing w:before="0" w:after="0" w:line="240" w:lineRule="auto"/>
              <w:jc w:val="center"/>
              <w:rPr>
                <w:rFonts w:cs="Calibri"/>
                <w:b/>
                <w:bCs/>
                <w:sz w:val="20"/>
                <w:szCs w:val="20"/>
                <w:lang w:eastAsia="fr-FR"/>
              </w:rPr>
            </w:pPr>
            <w:ins w:id="2110" w:author="Farouk Bouhafs" w:date="2024-02-14T17:44:00Z">
              <w:r w:rsidRPr="00487E51">
                <w:rPr>
                  <w:rFonts w:cs="Calibri"/>
                  <w:b/>
                  <w:bCs/>
                  <w:sz w:val="20"/>
                  <w:szCs w:val="20"/>
                </w:rPr>
                <w:t>0,0</w:t>
              </w:r>
            </w:ins>
            <w:del w:id="2111" w:author="Farouk Bouhafs" w:date="2024-02-14T17:44:00Z">
              <w:r w:rsidRPr="00487E51" w:rsidDel="00DF2728">
                <w:rPr>
                  <w:rFonts w:cs="Calibri"/>
                  <w:b/>
                  <w:bCs/>
                  <w:sz w:val="20"/>
                  <w:szCs w:val="20"/>
                </w:rPr>
                <w:delText>0,0</w:delText>
              </w:r>
            </w:del>
          </w:p>
        </w:tc>
        <w:tc>
          <w:tcPr>
            <w:tcW w:w="1974" w:type="dxa"/>
            <w:vAlign w:val="center"/>
          </w:tcPr>
          <w:p w14:paraId="0FE3A450" w14:textId="6810D30C" w:rsidR="008D027C" w:rsidRPr="00487E51" w:rsidRDefault="008D027C" w:rsidP="008D027C">
            <w:pPr>
              <w:widowControl/>
              <w:autoSpaceDE/>
              <w:autoSpaceDN/>
              <w:spacing w:before="0" w:after="0" w:line="240" w:lineRule="auto"/>
              <w:jc w:val="center"/>
              <w:rPr>
                <w:rFonts w:cs="Calibri"/>
                <w:b/>
                <w:bCs/>
                <w:sz w:val="20"/>
                <w:szCs w:val="20"/>
                <w:lang w:eastAsia="fr-FR"/>
              </w:rPr>
            </w:pPr>
            <w:ins w:id="2112" w:author="Farouk Bouhafs" w:date="2024-02-14T17:43:00Z">
              <w:r w:rsidRPr="00487E51">
                <w:rPr>
                  <w:rFonts w:cs="Calibri"/>
                  <w:b/>
                  <w:bCs/>
                  <w:sz w:val="20"/>
                  <w:szCs w:val="20"/>
                </w:rPr>
                <w:t>782,0</w:t>
              </w:r>
            </w:ins>
            <w:del w:id="2113" w:author="Farouk Bouhafs" w:date="2024-02-14T17:43:00Z">
              <w:r w:rsidRPr="00487E51" w:rsidDel="00AF0099">
                <w:rPr>
                  <w:rFonts w:cs="Calibri"/>
                  <w:b/>
                  <w:bCs/>
                  <w:sz w:val="20"/>
                  <w:szCs w:val="20"/>
                </w:rPr>
                <w:delText>791,7</w:delText>
              </w:r>
            </w:del>
          </w:p>
        </w:tc>
        <w:tc>
          <w:tcPr>
            <w:tcW w:w="1820" w:type="dxa"/>
            <w:shd w:val="clear" w:color="auto" w:fill="auto"/>
            <w:vAlign w:val="center"/>
            <w:hideMark/>
          </w:tcPr>
          <w:p w14:paraId="7C02B598" w14:textId="2B7D1E63" w:rsidR="008D027C" w:rsidRPr="00487E51" w:rsidRDefault="008D027C" w:rsidP="008D027C">
            <w:pPr>
              <w:widowControl/>
              <w:autoSpaceDE/>
              <w:autoSpaceDN/>
              <w:spacing w:before="0" w:after="0" w:line="240" w:lineRule="auto"/>
              <w:jc w:val="center"/>
              <w:rPr>
                <w:rFonts w:cs="Calibri"/>
                <w:b/>
                <w:bCs/>
                <w:sz w:val="20"/>
                <w:szCs w:val="20"/>
                <w:lang w:eastAsia="fr-FR"/>
              </w:rPr>
            </w:pPr>
            <w:ins w:id="2114" w:author="Farouk Bouhafs" w:date="2024-02-14T17:43:00Z">
              <w:r w:rsidRPr="00487E51">
                <w:rPr>
                  <w:rFonts w:cs="Calibri"/>
                  <w:b/>
                  <w:bCs/>
                  <w:sz w:val="20"/>
                  <w:szCs w:val="20"/>
                </w:rPr>
                <w:t>0,0</w:t>
              </w:r>
            </w:ins>
            <w:del w:id="2115" w:author="Farouk Bouhafs" w:date="2024-02-14T17:43:00Z">
              <w:r w:rsidRPr="00487E51" w:rsidDel="00AF0099">
                <w:rPr>
                  <w:rFonts w:cs="Calibri"/>
                  <w:b/>
                  <w:bCs/>
                  <w:sz w:val="20"/>
                  <w:szCs w:val="20"/>
                </w:rPr>
                <w:delText>0,0</w:delText>
              </w:r>
            </w:del>
          </w:p>
        </w:tc>
        <w:tc>
          <w:tcPr>
            <w:tcW w:w="2140" w:type="dxa"/>
            <w:shd w:val="clear" w:color="auto" w:fill="auto"/>
            <w:vAlign w:val="center"/>
            <w:hideMark/>
          </w:tcPr>
          <w:p w14:paraId="0EFD898C" w14:textId="76B94FF4" w:rsidR="008D027C" w:rsidRPr="00487E51" w:rsidRDefault="008D027C" w:rsidP="008D027C">
            <w:pPr>
              <w:widowControl/>
              <w:autoSpaceDE/>
              <w:autoSpaceDN/>
              <w:spacing w:before="0" w:after="0" w:line="240" w:lineRule="auto"/>
              <w:jc w:val="center"/>
              <w:rPr>
                <w:rFonts w:cs="Calibri"/>
                <w:b/>
                <w:bCs/>
                <w:sz w:val="20"/>
                <w:szCs w:val="20"/>
                <w:lang w:eastAsia="fr-FR"/>
              </w:rPr>
            </w:pPr>
            <w:ins w:id="2116" w:author="Farouk Bouhafs" w:date="2024-02-14T17:43:00Z">
              <w:r w:rsidRPr="00487E51">
                <w:rPr>
                  <w:rFonts w:cs="Calibri"/>
                  <w:b/>
                  <w:bCs/>
                  <w:sz w:val="20"/>
                  <w:szCs w:val="20"/>
                </w:rPr>
                <w:t>680,9</w:t>
              </w:r>
            </w:ins>
            <w:del w:id="2117" w:author="Farouk Bouhafs" w:date="2024-02-14T17:43:00Z">
              <w:r w:rsidRPr="00487E51" w:rsidDel="00AF0099">
                <w:rPr>
                  <w:rFonts w:cs="Calibri"/>
                  <w:b/>
                  <w:bCs/>
                  <w:sz w:val="20"/>
                  <w:szCs w:val="20"/>
                </w:rPr>
                <w:delText>680,9</w:delText>
              </w:r>
            </w:del>
          </w:p>
        </w:tc>
      </w:tr>
      <w:tr w:rsidR="008D027C" w:rsidRPr="00487E51" w14:paraId="4BB58129" w14:textId="77777777" w:rsidTr="00BB06B7">
        <w:trPr>
          <w:trHeight w:val="260"/>
        </w:trPr>
        <w:tc>
          <w:tcPr>
            <w:tcW w:w="2440" w:type="dxa"/>
            <w:vMerge w:val="restart"/>
            <w:shd w:val="clear" w:color="auto" w:fill="auto"/>
            <w:vAlign w:val="center"/>
            <w:hideMark/>
          </w:tcPr>
          <w:p w14:paraId="42BECC88"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Dette publique</w:t>
            </w:r>
          </w:p>
        </w:tc>
        <w:tc>
          <w:tcPr>
            <w:tcW w:w="2540" w:type="dxa"/>
            <w:vAlign w:val="center"/>
          </w:tcPr>
          <w:p w14:paraId="7468D1B3" w14:textId="7FDF60B9" w:rsidR="008D027C" w:rsidRPr="00487E51" w:rsidRDefault="008D027C" w:rsidP="008D027C">
            <w:pPr>
              <w:widowControl/>
              <w:autoSpaceDE/>
              <w:autoSpaceDN/>
              <w:spacing w:before="0" w:after="0" w:line="240" w:lineRule="auto"/>
              <w:jc w:val="center"/>
              <w:rPr>
                <w:rFonts w:cs="Calibri"/>
                <w:sz w:val="20"/>
                <w:szCs w:val="20"/>
                <w:lang w:eastAsia="fr-FR"/>
              </w:rPr>
            </w:pPr>
            <w:ins w:id="2118" w:author="Farouk Bouhafs" w:date="2024-02-14T17:43:00Z">
              <w:r w:rsidRPr="00487E51">
                <w:rPr>
                  <w:rFonts w:cs="Calibri"/>
                  <w:sz w:val="20"/>
                  <w:szCs w:val="20"/>
                </w:rPr>
                <w:t>668,6</w:t>
              </w:r>
            </w:ins>
            <w:del w:id="2119" w:author="Farouk Bouhafs" w:date="2024-02-14T17:43:00Z">
              <w:r w:rsidRPr="00487E51" w:rsidDel="0022621B">
                <w:rPr>
                  <w:rFonts w:cs="Calibri"/>
                  <w:sz w:val="20"/>
                  <w:szCs w:val="20"/>
                </w:rPr>
                <w:delText>668,6</w:delText>
              </w:r>
            </w:del>
          </w:p>
        </w:tc>
        <w:tc>
          <w:tcPr>
            <w:tcW w:w="2386" w:type="dxa"/>
            <w:shd w:val="clear" w:color="auto" w:fill="auto"/>
            <w:vAlign w:val="center"/>
            <w:hideMark/>
          </w:tcPr>
          <w:p w14:paraId="2CB961D0" w14:textId="34E4D175" w:rsidR="008D027C" w:rsidRPr="00487E51" w:rsidRDefault="008D027C" w:rsidP="008D027C">
            <w:pPr>
              <w:widowControl/>
              <w:autoSpaceDE/>
              <w:autoSpaceDN/>
              <w:spacing w:before="0" w:after="0" w:line="240" w:lineRule="auto"/>
              <w:jc w:val="center"/>
              <w:rPr>
                <w:rFonts w:cs="Calibri"/>
                <w:sz w:val="20"/>
                <w:szCs w:val="20"/>
                <w:lang w:eastAsia="fr-FR"/>
              </w:rPr>
            </w:pPr>
            <w:ins w:id="2120" w:author="Farouk Bouhafs" w:date="2024-02-14T17:44:00Z">
              <w:r w:rsidRPr="00487E51">
                <w:rPr>
                  <w:rFonts w:cs="Calibri"/>
                  <w:sz w:val="20"/>
                  <w:szCs w:val="20"/>
                </w:rPr>
                <w:t>0,0</w:t>
              </w:r>
            </w:ins>
            <w:del w:id="2121" w:author="Farouk Bouhafs" w:date="2024-02-14T17:44:00Z">
              <w:r w:rsidRPr="00487E51" w:rsidDel="00DF2728">
                <w:rPr>
                  <w:rFonts w:cs="Calibri"/>
                  <w:sz w:val="20"/>
                  <w:szCs w:val="20"/>
                </w:rPr>
                <w:delText>0,0</w:delText>
              </w:r>
            </w:del>
          </w:p>
        </w:tc>
        <w:tc>
          <w:tcPr>
            <w:tcW w:w="1974" w:type="dxa"/>
            <w:vAlign w:val="center"/>
          </w:tcPr>
          <w:p w14:paraId="004EE72B" w14:textId="4DAB9ADF" w:rsidR="008D027C" w:rsidRPr="00487E51" w:rsidRDefault="008D027C" w:rsidP="008D027C">
            <w:pPr>
              <w:widowControl/>
              <w:autoSpaceDE/>
              <w:autoSpaceDN/>
              <w:spacing w:before="0" w:after="0" w:line="240" w:lineRule="auto"/>
              <w:jc w:val="center"/>
              <w:rPr>
                <w:rFonts w:cs="Calibri"/>
                <w:sz w:val="20"/>
                <w:szCs w:val="20"/>
                <w:lang w:eastAsia="fr-FR"/>
              </w:rPr>
            </w:pPr>
            <w:ins w:id="2122" w:author="Farouk Bouhafs" w:date="2024-02-14T17:43:00Z">
              <w:r w:rsidRPr="00487E51">
                <w:rPr>
                  <w:rFonts w:cs="Calibri"/>
                  <w:sz w:val="20"/>
                  <w:szCs w:val="20"/>
                </w:rPr>
                <w:t>782,0</w:t>
              </w:r>
            </w:ins>
            <w:del w:id="2123" w:author="Farouk Bouhafs" w:date="2024-02-14T17:43:00Z">
              <w:r w:rsidRPr="00487E51" w:rsidDel="00AF0099">
                <w:rPr>
                  <w:rFonts w:cs="Calibri"/>
                  <w:sz w:val="20"/>
                  <w:szCs w:val="20"/>
                </w:rPr>
                <w:delText>791,7</w:delText>
              </w:r>
            </w:del>
          </w:p>
        </w:tc>
        <w:tc>
          <w:tcPr>
            <w:tcW w:w="1820" w:type="dxa"/>
            <w:shd w:val="clear" w:color="auto" w:fill="auto"/>
            <w:vAlign w:val="center"/>
            <w:hideMark/>
          </w:tcPr>
          <w:p w14:paraId="5EEA2B52" w14:textId="6E5F19E3" w:rsidR="008D027C" w:rsidRPr="00487E51" w:rsidRDefault="008D027C" w:rsidP="008D027C">
            <w:pPr>
              <w:widowControl/>
              <w:autoSpaceDE/>
              <w:autoSpaceDN/>
              <w:spacing w:before="0" w:after="0" w:line="240" w:lineRule="auto"/>
              <w:jc w:val="center"/>
              <w:rPr>
                <w:rFonts w:cs="Calibri"/>
                <w:sz w:val="20"/>
                <w:szCs w:val="20"/>
                <w:lang w:eastAsia="fr-FR"/>
              </w:rPr>
            </w:pPr>
            <w:ins w:id="2124" w:author="Farouk Bouhafs" w:date="2024-02-14T17:43:00Z">
              <w:r w:rsidRPr="00487E51">
                <w:rPr>
                  <w:rFonts w:cs="Calibri"/>
                  <w:sz w:val="20"/>
                  <w:szCs w:val="20"/>
                </w:rPr>
                <w:t>0,0</w:t>
              </w:r>
            </w:ins>
            <w:del w:id="2125"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588CE2EC" w14:textId="789F818F" w:rsidR="008D027C" w:rsidRPr="00487E51" w:rsidRDefault="008D027C" w:rsidP="008D027C">
            <w:pPr>
              <w:widowControl/>
              <w:autoSpaceDE/>
              <w:autoSpaceDN/>
              <w:spacing w:before="0" w:after="0" w:line="240" w:lineRule="auto"/>
              <w:jc w:val="center"/>
              <w:rPr>
                <w:rFonts w:cs="Calibri"/>
                <w:sz w:val="20"/>
                <w:szCs w:val="20"/>
                <w:lang w:eastAsia="fr-FR"/>
              </w:rPr>
            </w:pPr>
            <w:ins w:id="2126" w:author="Farouk Bouhafs" w:date="2024-02-14T17:43:00Z">
              <w:r w:rsidRPr="00487E51">
                <w:rPr>
                  <w:rFonts w:cs="Calibri"/>
                  <w:sz w:val="20"/>
                  <w:szCs w:val="20"/>
                </w:rPr>
                <w:t>668,6</w:t>
              </w:r>
            </w:ins>
            <w:del w:id="2127" w:author="Farouk Bouhafs" w:date="2024-02-14T17:43:00Z">
              <w:r w:rsidRPr="00487E51" w:rsidDel="00AF0099">
                <w:rPr>
                  <w:rFonts w:cs="Calibri"/>
                  <w:sz w:val="20"/>
                  <w:szCs w:val="20"/>
                </w:rPr>
                <w:delText>668,6</w:delText>
              </w:r>
            </w:del>
          </w:p>
        </w:tc>
      </w:tr>
      <w:tr w:rsidR="008D027C" w:rsidRPr="00487E51" w14:paraId="7E6F506E" w14:textId="77777777" w:rsidTr="00BB06B7">
        <w:trPr>
          <w:trHeight w:val="270"/>
        </w:trPr>
        <w:tc>
          <w:tcPr>
            <w:tcW w:w="2440" w:type="dxa"/>
            <w:vMerge/>
            <w:vAlign w:val="center"/>
            <w:hideMark/>
          </w:tcPr>
          <w:p w14:paraId="0D28D824"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
          <w:p w14:paraId="497A5189" w14:textId="731094CA" w:rsidR="008D027C" w:rsidRPr="00487E51" w:rsidRDefault="008D027C" w:rsidP="008D027C">
            <w:pPr>
              <w:widowControl/>
              <w:autoSpaceDE/>
              <w:autoSpaceDN/>
              <w:spacing w:before="0" w:after="0" w:line="240" w:lineRule="auto"/>
              <w:jc w:val="center"/>
              <w:rPr>
                <w:rFonts w:cs="Calibri"/>
                <w:i/>
                <w:iCs/>
                <w:sz w:val="20"/>
                <w:szCs w:val="20"/>
                <w:lang w:eastAsia="fr-FR"/>
              </w:rPr>
            </w:pPr>
            <w:ins w:id="2128" w:author="Farouk Bouhafs" w:date="2024-02-14T17:43:00Z">
              <w:r w:rsidRPr="00487E51">
                <w:rPr>
                  <w:rFonts w:cs="Calibri"/>
                  <w:i/>
                  <w:iCs/>
                  <w:sz w:val="20"/>
                  <w:szCs w:val="20"/>
                </w:rPr>
                <w:t>100,0%</w:t>
              </w:r>
            </w:ins>
            <w:del w:id="2129" w:author="Farouk Bouhafs" w:date="2024-02-14T17:43:00Z">
              <w:r w:rsidRPr="00487E51" w:rsidDel="0022621B">
                <w:rPr>
                  <w:rFonts w:cs="Calibri"/>
                  <w:i/>
                  <w:iCs/>
                  <w:sz w:val="20"/>
                  <w:szCs w:val="20"/>
                </w:rPr>
                <w:delText>100,0%</w:delText>
              </w:r>
            </w:del>
          </w:p>
        </w:tc>
        <w:tc>
          <w:tcPr>
            <w:tcW w:w="2386" w:type="dxa"/>
            <w:shd w:val="clear" w:color="auto" w:fill="auto"/>
            <w:vAlign w:val="center"/>
            <w:hideMark/>
          </w:tcPr>
          <w:p w14:paraId="72F8932C" w14:textId="5885C41A" w:rsidR="008D027C" w:rsidRPr="00487E51" w:rsidRDefault="008D027C" w:rsidP="008D027C">
            <w:pPr>
              <w:widowControl/>
              <w:autoSpaceDE/>
              <w:autoSpaceDN/>
              <w:spacing w:before="0" w:after="0" w:line="240" w:lineRule="auto"/>
              <w:jc w:val="center"/>
              <w:rPr>
                <w:rFonts w:cs="Calibri"/>
                <w:i/>
                <w:iCs/>
                <w:sz w:val="20"/>
                <w:szCs w:val="20"/>
                <w:lang w:eastAsia="fr-FR"/>
              </w:rPr>
            </w:pPr>
            <w:ins w:id="2130" w:author="Farouk Bouhafs" w:date="2024-02-14T17:44:00Z">
              <w:r w:rsidRPr="00487E51">
                <w:rPr>
                  <w:rFonts w:cs="Calibri"/>
                  <w:sz w:val="20"/>
                  <w:szCs w:val="20"/>
                </w:rPr>
                <w:t>0,0</w:t>
              </w:r>
            </w:ins>
            <w:del w:id="2131" w:author="Farouk Bouhafs" w:date="2024-02-14T17:44:00Z">
              <w:r w:rsidRPr="00487E51" w:rsidDel="00DF2728">
                <w:rPr>
                  <w:rFonts w:cs="Calibri"/>
                  <w:i/>
                  <w:iCs/>
                  <w:sz w:val="20"/>
                  <w:szCs w:val="20"/>
                </w:rPr>
                <w:delText>0,0%</w:delText>
              </w:r>
            </w:del>
          </w:p>
        </w:tc>
        <w:tc>
          <w:tcPr>
            <w:tcW w:w="1974" w:type="dxa"/>
            <w:vAlign w:val="center"/>
          </w:tcPr>
          <w:p w14:paraId="25228E2C" w14:textId="4AAC7A1E" w:rsidR="008D027C" w:rsidRPr="00487E51" w:rsidRDefault="008D027C" w:rsidP="008D027C">
            <w:pPr>
              <w:widowControl/>
              <w:autoSpaceDE/>
              <w:autoSpaceDN/>
              <w:spacing w:before="0" w:after="0" w:line="240" w:lineRule="auto"/>
              <w:jc w:val="center"/>
              <w:rPr>
                <w:rFonts w:cs="Calibri"/>
                <w:i/>
                <w:iCs/>
                <w:sz w:val="20"/>
                <w:szCs w:val="20"/>
                <w:lang w:eastAsia="fr-FR"/>
              </w:rPr>
            </w:pPr>
            <w:ins w:id="2132" w:author="Farouk Bouhafs" w:date="2024-02-14T17:43:00Z">
              <w:r w:rsidRPr="00487E51">
                <w:rPr>
                  <w:rFonts w:cs="Calibri"/>
                  <w:i/>
                  <w:iCs/>
                  <w:sz w:val="20"/>
                  <w:szCs w:val="20"/>
                </w:rPr>
                <w:t>100,0%</w:t>
              </w:r>
            </w:ins>
            <w:del w:id="2133" w:author="Farouk Bouhafs" w:date="2024-02-14T17:43:00Z">
              <w:r w:rsidRPr="00487E51" w:rsidDel="00AF0099">
                <w:rPr>
                  <w:rFonts w:cs="Calibri"/>
                  <w:i/>
                  <w:iCs/>
                  <w:sz w:val="20"/>
                  <w:szCs w:val="20"/>
                </w:rPr>
                <w:delText>100,0%</w:delText>
              </w:r>
            </w:del>
          </w:p>
        </w:tc>
        <w:tc>
          <w:tcPr>
            <w:tcW w:w="1820" w:type="dxa"/>
            <w:shd w:val="clear" w:color="auto" w:fill="auto"/>
            <w:vAlign w:val="center"/>
            <w:hideMark/>
          </w:tcPr>
          <w:p w14:paraId="453304BB" w14:textId="01010677" w:rsidR="008D027C" w:rsidRPr="00487E51" w:rsidRDefault="008D027C" w:rsidP="008D027C">
            <w:pPr>
              <w:widowControl/>
              <w:autoSpaceDE/>
              <w:autoSpaceDN/>
              <w:spacing w:before="0" w:after="0" w:line="240" w:lineRule="auto"/>
              <w:jc w:val="center"/>
              <w:rPr>
                <w:rFonts w:cs="Calibri"/>
                <w:i/>
                <w:iCs/>
                <w:sz w:val="20"/>
                <w:szCs w:val="20"/>
                <w:lang w:eastAsia="fr-FR"/>
              </w:rPr>
            </w:pPr>
            <w:ins w:id="2134" w:author="Farouk Bouhafs" w:date="2024-02-14T17:43:00Z">
              <w:r w:rsidRPr="00487E51">
                <w:rPr>
                  <w:rFonts w:cs="Calibri"/>
                  <w:i/>
                  <w:iCs/>
                  <w:sz w:val="20"/>
                  <w:szCs w:val="20"/>
                </w:rPr>
                <w:t>0,0%</w:t>
              </w:r>
            </w:ins>
            <w:del w:id="2135" w:author="Farouk Bouhafs" w:date="2024-02-14T17:43:00Z">
              <w:r w:rsidRPr="00487E51" w:rsidDel="00AF0099">
                <w:rPr>
                  <w:rFonts w:cs="Calibri"/>
                  <w:i/>
                  <w:iCs/>
                  <w:sz w:val="20"/>
                  <w:szCs w:val="20"/>
                </w:rPr>
                <w:delText>0,0%</w:delText>
              </w:r>
            </w:del>
          </w:p>
        </w:tc>
        <w:tc>
          <w:tcPr>
            <w:tcW w:w="2140" w:type="dxa"/>
            <w:shd w:val="clear" w:color="auto" w:fill="auto"/>
            <w:vAlign w:val="center"/>
            <w:hideMark/>
          </w:tcPr>
          <w:p w14:paraId="51495C9D" w14:textId="0337E918" w:rsidR="008D027C" w:rsidRPr="00487E51" w:rsidRDefault="008D027C" w:rsidP="008D027C">
            <w:pPr>
              <w:widowControl/>
              <w:autoSpaceDE/>
              <w:autoSpaceDN/>
              <w:spacing w:before="0" w:after="0" w:line="240" w:lineRule="auto"/>
              <w:jc w:val="center"/>
              <w:rPr>
                <w:rFonts w:cs="Calibri"/>
                <w:i/>
                <w:iCs/>
                <w:sz w:val="20"/>
                <w:szCs w:val="20"/>
                <w:lang w:eastAsia="fr-FR"/>
              </w:rPr>
            </w:pPr>
            <w:ins w:id="2136" w:author="Farouk Bouhafs" w:date="2024-02-14T17:43:00Z">
              <w:r w:rsidRPr="00487E51">
                <w:rPr>
                  <w:rFonts w:cs="Calibri"/>
                  <w:i/>
                  <w:iCs/>
                  <w:sz w:val="20"/>
                  <w:szCs w:val="20"/>
                </w:rPr>
                <w:t>98,2%</w:t>
              </w:r>
            </w:ins>
            <w:del w:id="2137" w:author="Farouk Bouhafs" w:date="2024-02-14T17:43:00Z">
              <w:r w:rsidRPr="00487E51" w:rsidDel="00AF0099">
                <w:rPr>
                  <w:rFonts w:cs="Calibri"/>
                  <w:i/>
                  <w:iCs/>
                  <w:sz w:val="20"/>
                  <w:szCs w:val="20"/>
                </w:rPr>
                <w:delText>98,2%</w:delText>
              </w:r>
            </w:del>
          </w:p>
        </w:tc>
      </w:tr>
      <w:tr w:rsidR="008D027C" w:rsidRPr="00487E51" w14:paraId="2A4DF29D" w14:textId="77777777" w:rsidTr="00DF2728">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2138" w:author="Farouk Bouhafs" w:date="2024-02-14T17:44:00Z">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260"/>
          <w:trPrChange w:id="2139" w:author="Farouk Bouhafs" w:date="2024-02-14T17:44:00Z">
            <w:trPr>
              <w:trHeight w:val="260"/>
            </w:trPr>
          </w:trPrChange>
        </w:trPr>
        <w:tc>
          <w:tcPr>
            <w:tcW w:w="2440" w:type="dxa"/>
            <w:vMerge w:val="restart"/>
            <w:shd w:val="clear" w:color="auto" w:fill="auto"/>
            <w:vAlign w:val="center"/>
            <w:hideMark/>
            <w:tcPrChange w:id="2140" w:author="Farouk Bouhafs" w:date="2024-02-14T17:44:00Z">
              <w:tcPr>
                <w:tcW w:w="2440" w:type="dxa"/>
                <w:vMerge w:val="restart"/>
                <w:shd w:val="clear" w:color="auto" w:fill="auto"/>
                <w:vAlign w:val="center"/>
                <w:hideMark/>
              </w:tcPr>
            </w:tcPrChange>
          </w:tcPr>
          <w:p w14:paraId="0F6D8666" w14:textId="77777777" w:rsidR="008D027C" w:rsidRPr="00487E51" w:rsidRDefault="008D027C" w:rsidP="008D027C">
            <w:pPr>
              <w:widowControl/>
              <w:autoSpaceDE/>
              <w:autoSpaceDN/>
              <w:spacing w:before="0" w:after="0" w:line="240" w:lineRule="auto"/>
              <w:jc w:val="left"/>
              <w:rPr>
                <w:rFonts w:cs="Calibri"/>
                <w:sz w:val="20"/>
                <w:szCs w:val="20"/>
                <w:lang w:eastAsia="fr-FR"/>
              </w:rPr>
            </w:pPr>
            <w:r w:rsidRPr="00487E51">
              <w:rPr>
                <w:rFonts w:cs="Calibri"/>
                <w:sz w:val="20"/>
                <w:szCs w:val="20"/>
                <w:lang w:eastAsia="fr-FR"/>
              </w:rPr>
              <w:t>Budget de l'Etat</w:t>
            </w:r>
          </w:p>
        </w:tc>
        <w:tc>
          <w:tcPr>
            <w:tcW w:w="2540" w:type="dxa"/>
            <w:vAlign w:val="center"/>
            <w:tcPrChange w:id="2141" w:author="Farouk Bouhafs" w:date="2024-02-14T17:44:00Z">
              <w:tcPr>
                <w:tcW w:w="2540" w:type="dxa"/>
              </w:tcPr>
            </w:tcPrChange>
          </w:tcPr>
          <w:p w14:paraId="3DB6EF3A" w14:textId="66EBB69D" w:rsidR="008D027C" w:rsidRPr="00487E51" w:rsidRDefault="008D027C" w:rsidP="008D027C">
            <w:pPr>
              <w:widowControl/>
              <w:autoSpaceDE/>
              <w:autoSpaceDN/>
              <w:spacing w:before="0" w:after="0" w:line="240" w:lineRule="auto"/>
              <w:jc w:val="center"/>
              <w:rPr>
                <w:rFonts w:cs="Calibri"/>
                <w:sz w:val="20"/>
                <w:szCs w:val="20"/>
                <w:lang w:eastAsia="fr-FR"/>
              </w:rPr>
            </w:pPr>
            <w:ins w:id="2142" w:author="Farouk Bouhafs" w:date="2024-02-14T17:43:00Z">
              <w:r w:rsidRPr="00487E51">
                <w:rPr>
                  <w:rFonts w:cs="Calibri"/>
                  <w:sz w:val="20"/>
                  <w:szCs w:val="20"/>
                </w:rPr>
                <w:t>0,0</w:t>
              </w:r>
            </w:ins>
            <w:del w:id="2143" w:author="Farouk Bouhafs" w:date="2024-02-14T17:43:00Z">
              <w:r w:rsidRPr="00487E51" w:rsidDel="0022621B">
                <w:rPr>
                  <w:rFonts w:cs="Calibri"/>
                  <w:sz w:val="20"/>
                  <w:szCs w:val="20"/>
                  <w:lang w:eastAsia="fr-FR"/>
                </w:rPr>
                <w:delText>N/A</w:delText>
              </w:r>
            </w:del>
          </w:p>
        </w:tc>
        <w:tc>
          <w:tcPr>
            <w:tcW w:w="2386" w:type="dxa"/>
            <w:shd w:val="clear" w:color="auto" w:fill="auto"/>
            <w:vAlign w:val="center"/>
            <w:tcPrChange w:id="2144" w:author="Farouk Bouhafs" w:date="2024-02-14T17:44:00Z">
              <w:tcPr>
                <w:tcW w:w="2386" w:type="dxa"/>
                <w:shd w:val="clear" w:color="auto" w:fill="auto"/>
              </w:tcPr>
            </w:tcPrChange>
          </w:tcPr>
          <w:p w14:paraId="77C9A309" w14:textId="6DA08DE7" w:rsidR="008D027C" w:rsidRPr="00487E51" w:rsidRDefault="008D027C" w:rsidP="008D027C">
            <w:pPr>
              <w:widowControl/>
              <w:autoSpaceDE/>
              <w:autoSpaceDN/>
              <w:spacing w:before="0" w:after="0" w:line="240" w:lineRule="auto"/>
              <w:jc w:val="center"/>
              <w:rPr>
                <w:rFonts w:cs="Calibri"/>
                <w:sz w:val="20"/>
                <w:szCs w:val="20"/>
                <w:lang w:eastAsia="fr-FR"/>
              </w:rPr>
            </w:pPr>
            <w:ins w:id="2145" w:author="Farouk Bouhafs" w:date="2024-02-14T17:44:00Z">
              <w:r w:rsidRPr="00487E51">
                <w:rPr>
                  <w:rFonts w:cs="Calibri"/>
                  <w:sz w:val="20"/>
                  <w:szCs w:val="20"/>
                </w:rPr>
                <w:t>0,0</w:t>
              </w:r>
            </w:ins>
            <w:del w:id="2146" w:author="Farouk Bouhafs" w:date="2024-02-14T17:44:00Z">
              <w:r w:rsidRPr="00487E51" w:rsidDel="00DF2728">
                <w:rPr>
                  <w:rFonts w:cs="Calibri"/>
                  <w:sz w:val="20"/>
                  <w:szCs w:val="20"/>
                  <w:lang w:eastAsia="fr-FR"/>
                </w:rPr>
                <w:delText>N/A</w:delText>
              </w:r>
            </w:del>
          </w:p>
        </w:tc>
        <w:tc>
          <w:tcPr>
            <w:tcW w:w="1974" w:type="dxa"/>
            <w:vAlign w:val="center"/>
            <w:tcPrChange w:id="2147" w:author="Farouk Bouhafs" w:date="2024-02-14T17:44:00Z">
              <w:tcPr>
                <w:tcW w:w="1974" w:type="dxa"/>
              </w:tcPr>
            </w:tcPrChange>
          </w:tcPr>
          <w:p w14:paraId="16FFC953" w14:textId="0056CB3A" w:rsidR="008D027C" w:rsidRPr="00487E51" w:rsidRDefault="008D027C" w:rsidP="008D027C">
            <w:pPr>
              <w:widowControl/>
              <w:autoSpaceDE/>
              <w:autoSpaceDN/>
              <w:spacing w:before="0" w:after="0" w:line="240" w:lineRule="auto"/>
              <w:jc w:val="center"/>
              <w:rPr>
                <w:rFonts w:cs="Calibri"/>
                <w:sz w:val="20"/>
                <w:szCs w:val="20"/>
                <w:lang w:eastAsia="fr-FR"/>
              </w:rPr>
            </w:pPr>
            <w:ins w:id="2148" w:author="Farouk Bouhafs" w:date="2024-02-14T17:43:00Z">
              <w:r w:rsidRPr="00487E51">
                <w:rPr>
                  <w:rFonts w:cs="Calibri"/>
                  <w:sz w:val="20"/>
                  <w:szCs w:val="20"/>
                </w:rPr>
                <w:t>0,0</w:t>
              </w:r>
            </w:ins>
            <w:del w:id="2149" w:author="Farouk Bouhafs" w:date="2024-02-14T17:43:00Z">
              <w:r w:rsidRPr="00487E51" w:rsidDel="00AF0099">
                <w:rPr>
                  <w:rFonts w:cs="Calibri"/>
                  <w:sz w:val="20"/>
                  <w:szCs w:val="20"/>
                  <w:lang w:eastAsia="fr-FR"/>
                </w:rPr>
                <w:delText>N/A</w:delText>
              </w:r>
            </w:del>
          </w:p>
        </w:tc>
        <w:tc>
          <w:tcPr>
            <w:tcW w:w="1820" w:type="dxa"/>
            <w:shd w:val="clear" w:color="auto" w:fill="auto"/>
            <w:vAlign w:val="center"/>
            <w:tcPrChange w:id="2150" w:author="Farouk Bouhafs" w:date="2024-02-14T17:44:00Z">
              <w:tcPr>
                <w:tcW w:w="1820" w:type="dxa"/>
                <w:shd w:val="clear" w:color="auto" w:fill="auto"/>
              </w:tcPr>
            </w:tcPrChange>
          </w:tcPr>
          <w:p w14:paraId="0D808204" w14:textId="6A4C6468" w:rsidR="008D027C" w:rsidRPr="00487E51" w:rsidRDefault="008D027C" w:rsidP="008D027C">
            <w:pPr>
              <w:widowControl/>
              <w:autoSpaceDE/>
              <w:autoSpaceDN/>
              <w:spacing w:before="0" w:after="0" w:line="240" w:lineRule="auto"/>
              <w:jc w:val="center"/>
              <w:rPr>
                <w:rFonts w:cs="Calibri"/>
                <w:sz w:val="20"/>
                <w:szCs w:val="20"/>
                <w:lang w:eastAsia="fr-FR"/>
              </w:rPr>
            </w:pPr>
            <w:ins w:id="2151" w:author="Farouk Bouhafs" w:date="2024-02-14T17:43:00Z">
              <w:r w:rsidRPr="00487E51">
                <w:rPr>
                  <w:rFonts w:cs="Calibri"/>
                  <w:sz w:val="20"/>
                  <w:szCs w:val="20"/>
                </w:rPr>
                <w:t>0,0</w:t>
              </w:r>
            </w:ins>
            <w:del w:id="2152" w:author="Farouk Bouhafs" w:date="2024-02-14T17:43:00Z">
              <w:r w:rsidRPr="00487E51" w:rsidDel="00AF0099">
                <w:rPr>
                  <w:rFonts w:cs="Calibri"/>
                  <w:sz w:val="20"/>
                  <w:szCs w:val="20"/>
                  <w:lang w:eastAsia="fr-FR"/>
                </w:rPr>
                <w:delText>N/A</w:delText>
              </w:r>
            </w:del>
          </w:p>
        </w:tc>
        <w:tc>
          <w:tcPr>
            <w:tcW w:w="2140" w:type="dxa"/>
            <w:shd w:val="clear" w:color="auto" w:fill="auto"/>
            <w:vAlign w:val="center"/>
            <w:hideMark/>
            <w:tcPrChange w:id="2153" w:author="Farouk Bouhafs" w:date="2024-02-14T17:44:00Z">
              <w:tcPr>
                <w:tcW w:w="2140" w:type="dxa"/>
                <w:shd w:val="clear" w:color="auto" w:fill="auto"/>
                <w:vAlign w:val="center"/>
                <w:hideMark/>
              </w:tcPr>
            </w:tcPrChange>
          </w:tcPr>
          <w:p w14:paraId="16087CBE" w14:textId="29D35215" w:rsidR="008D027C" w:rsidRPr="00487E51" w:rsidRDefault="008D027C" w:rsidP="008D027C">
            <w:pPr>
              <w:widowControl/>
              <w:autoSpaceDE/>
              <w:autoSpaceDN/>
              <w:spacing w:before="0" w:after="0" w:line="240" w:lineRule="auto"/>
              <w:jc w:val="center"/>
              <w:rPr>
                <w:rFonts w:cs="Calibri"/>
                <w:sz w:val="20"/>
                <w:szCs w:val="20"/>
                <w:lang w:eastAsia="fr-FR"/>
              </w:rPr>
            </w:pPr>
            <w:ins w:id="2154" w:author="Farouk Bouhafs" w:date="2024-02-14T17:43:00Z">
              <w:r w:rsidRPr="00487E51">
                <w:rPr>
                  <w:rFonts w:cs="Calibri"/>
                  <w:sz w:val="20"/>
                  <w:szCs w:val="20"/>
                </w:rPr>
                <w:t>12,3</w:t>
              </w:r>
            </w:ins>
            <w:del w:id="2155" w:author="Farouk Bouhafs" w:date="2024-02-14T17:43:00Z">
              <w:r w:rsidRPr="00487E51" w:rsidDel="00AF0099">
                <w:rPr>
                  <w:rFonts w:cs="Calibri"/>
                  <w:sz w:val="20"/>
                  <w:szCs w:val="20"/>
                </w:rPr>
                <w:delText>12,3</w:delText>
              </w:r>
            </w:del>
          </w:p>
        </w:tc>
      </w:tr>
      <w:tr w:rsidR="008D027C" w:rsidRPr="00487E51" w14:paraId="44A45B99" w14:textId="77777777" w:rsidTr="00DF2728">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Change w:id="2156" w:author="Farouk Bouhafs" w:date="2024-02-14T17:44:00Z">
            <w:tblPrEx>
              <w:tblW w:w="13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PrEx>
          </w:tblPrExChange>
        </w:tblPrEx>
        <w:trPr>
          <w:trHeight w:val="270"/>
          <w:trPrChange w:id="2157" w:author="Farouk Bouhafs" w:date="2024-02-14T17:44:00Z">
            <w:trPr>
              <w:trHeight w:val="270"/>
            </w:trPr>
          </w:trPrChange>
        </w:trPr>
        <w:tc>
          <w:tcPr>
            <w:tcW w:w="2440" w:type="dxa"/>
            <w:vMerge/>
            <w:vAlign w:val="center"/>
            <w:hideMark/>
            <w:tcPrChange w:id="2158" w:author="Farouk Bouhafs" w:date="2024-02-14T17:44:00Z">
              <w:tcPr>
                <w:tcW w:w="2440" w:type="dxa"/>
                <w:vMerge/>
                <w:vAlign w:val="center"/>
                <w:hideMark/>
              </w:tcPr>
            </w:tcPrChange>
          </w:tcPr>
          <w:p w14:paraId="0B6132AD" w14:textId="77777777" w:rsidR="008D027C" w:rsidRPr="00487E51" w:rsidRDefault="008D027C" w:rsidP="008D027C">
            <w:pPr>
              <w:widowControl/>
              <w:autoSpaceDE/>
              <w:autoSpaceDN/>
              <w:spacing w:before="0" w:after="0" w:line="240" w:lineRule="auto"/>
              <w:jc w:val="left"/>
              <w:rPr>
                <w:rFonts w:cs="Calibri"/>
                <w:sz w:val="20"/>
                <w:szCs w:val="20"/>
                <w:lang w:eastAsia="fr-FR"/>
              </w:rPr>
            </w:pPr>
          </w:p>
        </w:tc>
        <w:tc>
          <w:tcPr>
            <w:tcW w:w="2540" w:type="dxa"/>
            <w:vAlign w:val="center"/>
            <w:tcPrChange w:id="2159" w:author="Farouk Bouhafs" w:date="2024-02-14T17:44:00Z">
              <w:tcPr>
                <w:tcW w:w="2540" w:type="dxa"/>
              </w:tcPr>
            </w:tcPrChange>
          </w:tcPr>
          <w:p w14:paraId="50ED1E21" w14:textId="006D9700" w:rsidR="008D027C" w:rsidRPr="00487E51" w:rsidRDefault="008D027C" w:rsidP="008D027C">
            <w:pPr>
              <w:widowControl/>
              <w:autoSpaceDE/>
              <w:autoSpaceDN/>
              <w:spacing w:before="0" w:after="0" w:line="240" w:lineRule="auto"/>
              <w:jc w:val="center"/>
              <w:rPr>
                <w:rFonts w:cs="Calibri"/>
                <w:i/>
                <w:iCs/>
                <w:sz w:val="20"/>
                <w:szCs w:val="20"/>
                <w:lang w:eastAsia="fr-FR"/>
              </w:rPr>
            </w:pPr>
            <w:ins w:id="2160" w:author="Farouk Bouhafs" w:date="2024-02-14T17:43:00Z">
              <w:r w:rsidRPr="00487E51">
                <w:rPr>
                  <w:rFonts w:cs="Calibri"/>
                  <w:i/>
                  <w:iCs/>
                  <w:sz w:val="20"/>
                  <w:szCs w:val="20"/>
                </w:rPr>
                <w:t>0,0%</w:t>
              </w:r>
            </w:ins>
            <w:del w:id="2161" w:author="Farouk Bouhafs" w:date="2024-02-14T17:43:00Z">
              <w:r w:rsidRPr="00487E51" w:rsidDel="0022621B">
                <w:rPr>
                  <w:rFonts w:cs="Calibri"/>
                  <w:sz w:val="20"/>
                  <w:szCs w:val="20"/>
                  <w:lang w:eastAsia="fr-FR"/>
                </w:rPr>
                <w:delText>N/A</w:delText>
              </w:r>
            </w:del>
          </w:p>
        </w:tc>
        <w:tc>
          <w:tcPr>
            <w:tcW w:w="2386" w:type="dxa"/>
            <w:shd w:val="clear" w:color="auto" w:fill="auto"/>
            <w:vAlign w:val="center"/>
            <w:tcPrChange w:id="2162" w:author="Farouk Bouhafs" w:date="2024-02-14T17:44:00Z">
              <w:tcPr>
                <w:tcW w:w="2386" w:type="dxa"/>
                <w:shd w:val="clear" w:color="auto" w:fill="auto"/>
              </w:tcPr>
            </w:tcPrChange>
          </w:tcPr>
          <w:p w14:paraId="2AE1CED2" w14:textId="57141ECF" w:rsidR="008D027C" w:rsidRPr="00487E51" w:rsidRDefault="008D027C" w:rsidP="008D027C">
            <w:pPr>
              <w:widowControl/>
              <w:autoSpaceDE/>
              <w:autoSpaceDN/>
              <w:spacing w:before="0" w:after="0" w:line="240" w:lineRule="auto"/>
              <w:jc w:val="center"/>
              <w:rPr>
                <w:rFonts w:cs="Calibri"/>
                <w:i/>
                <w:iCs/>
                <w:sz w:val="20"/>
                <w:szCs w:val="20"/>
                <w:lang w:eastAsia="fr-FR"/>
              </w:rPr>
            </w:pPr>
            <w:ins w:id="2163" w:author="Farouk Bouhafs" w:date="2024-02-14T17:44:00Z">
              <w:r w:rsidRPr="00487E51">
                <w:rPr>
                  <w:rFonts w:cs="Calibri"/>
                  <w:sz w:val="20"/>
                  <w:szCs w:val="20"/>
                </w:rPr>
                <w:t>0,0</w:t>
              </w:r>
            </w:ins>
            <w:del w:id="2164" w:author="Farouk Bouhafs" w:date="2024-02-14T17:44:00Z">
              <w:r w:rsidRPr="00487E51" w:rsidDel="00DF2728">
                <w:rPr>
                  <w:rFonts w:cs="Calibri"/>
                  <w:sz w:val="20"/>
                  <w:szCs w:val="20"/>
                  <w:lang w:eastAsia="fr-FR"/>
                </w:rPr>
                <w:delText>N/A</w:delText>
              </w:r>
            </w:del>
          </w:p>
        </w:tc>
        <w:tc>
          <w:tcPr>
            <w:tcW w:w="1974" w:type="dxa"/>
            <w:vAlign w:val="center"/>
            <w:tcPrChange w:id="2165" w:author="Farouk Bouhafs" w:date="2024-02-14T17:44:00Z">
              <w:tcPr>
                <w:tcW w:w="1974" w:type="dxa"/>
              </w:tcPr>
            </w:tcPrChange>
          </w:tcPr>
          <w:p w14:paraId="2366D4B8" w14:textId="55D0EE33" w:rsidR="008D027C" w:rsidRPr="00487E51" w:rsidRDefault="008D027C" w:rsidP="008D027C">
            <w:pPr>
              <w:widowControl/>
              <w:autoSpaceDE/>
              <w:autoSpaceDN/>
              <w:spacing w:before="0" w:after="0" w:line="240" w:lineRule="auto"/>
              <w:jc w:val="center"/>
              <w:rPr>
                <w:rFonts w:cs="Calibri"/>
                <w:i/>
                <w:iCs/>
                <w:sz w:val="20"/>
                <w:szCs w:val="20"/>
                <w:lang w:eastAsia="fr-FR"/>
              </w:rPr>
            </w:pPr>
            <w:ins w:id="2166" w:author="Farouk Bouhafs" w:date="2024-02-14T17:43:00Z">
              <w:r w:rsidRPr="00487E51">
                <w:rPr>
                  <w:rFonts w:cs="Calibri"/>
                  <w:i/>
                  <w:iCs/>
                  <w:sz w:val="20"/>
                  <w:szCs w:val="20"/>
                </w:rPr>
                <w:t>0,0%</w:t>
              </w:r>
            </w:ins>
            <w:del w:id="2167" w:author="Farouk Bouhafs" w:date="2024-02-14T17:43:00Z">
              <w:r w:rsidRPr="00487E51" w:rsidDel="00AF0099">
                <w:rPr>
                  <w:rFonts w:cs="Calibri"/>
                  <w:sz w:val="20"/>
                  <w:szCs w:val="20"/>
                  <w:lang w:eastAsia="fr-FR"/>
                </w:rPr>
                <w:delText>N/A</w:delText>
              </w:r>
            </w:del>
          </w:p>
        </w:tc>
        <w:tc>
          <w:tcPr>
            <w:tcW w:w="1820" w:type="dxa"/>
            <w:shd w:val="clear" w:color="auto" w:fill="auto"/>
            <w:vAlign w:val="center"/>
            <w:tcPrChange w:id="2168" w:author="Farouk Bouhafs" w:date="2024-02-14T17:44:00Z">
              <w:tcPr>
                <w:tcW w:w="1820" w:type="dxa"/>
                <w:shd w:val="clear" w:color="auto" w:fill="auto"/>
              </w:tcPr>
            </w:tcPrChange>
          </w:tcPr>
          <w:p w14:paraId="33C81C11" w14:textId="301B3F26" w:rsidR="008D027C" w:rsidRPr="00487E51" w:rsidRDefault="008D027C" w:rsidP="008D027C">
            <w:pPr>
              <w:widowControl/>
              <w:autoSpaceDE/>
              <w:autoSpaceDN/>
              <w:spacing w:before="0" w:after="0" w:line="240" w:lineRule="auto"/>
              <w:jc w:val="center"/>
              <w:rPr>
                <w:rFonts w:cs="Calibri"/>
                <w:i/>
                <w:iCs/>
                <w:sz w:val="20"/>
                <w:szCs w:val="20"/>
                <w:lang w:eastAsia="fr-FR"/>
              </w:rPr>
            </w:pPr>
            <w:ins w:id="2169" w:author="Farouk Bouhafs" w:date="2024-02-14T17:43:00Z">
              <w:r w:rsidRPr="00487E51">
                <w:rPr>
                  <w:rFonts w:cs="Calibri"/>
                  <w:i/>
                  <w:iCs/>
                  <w:sz w:val="20"/>
                  <w:szCs w:val="20"/>
                </w:rPr>
                <w:t>0,0%</w:t>
              </w:r>
            </w:ins>
            <w:del w:id="2170" w:author="Farouk Bouhafs" w:date="2024-02-14T17:43:00Z">
              <w:r w:rsidRPr="00487E51" w:rsidDel="00AF0099">
                <w:rPr>
                  <w:rFonts w:cs="Calibri"/>
                  <w:sz w:val="20"/>
                  <w:szCs w:val="20"/>
                  <w:lang w:eastAsia="fr-FR"/>
                </w:rPr>
                <w:delText>N/A</w:delText>
              </w:r>
            </w:del>
          </w:p>
        </w:tc>
        <w:tc>
          <w:tcPr>
            <w:tcW w:w="2140" w:type="dxa"/>
            <w:shd w:val="clear" w:color="auto" w:fill="auto"/>
            <w:vAlign w:val="center"/>
            <w:hideMark/>
            <w:tcPrChange w:id="2171" w:author="Farouk Bouhafs" w:date="2024-02-14T17:44:00Z">
              <w:tcPr>
                <w:tcW w:w="2140" w:type="dxa"/>
                <w:shd w:val="clear" w:color="auto" w:fill="auto"/>
                <w:vAlign w:val="center"/>
                <w:hideMark/>
              </w:tcPr>
            </w:tcPrChange>
          </w:tcPr>
          <w:p w14:paraId="1EE9807C" w14:textId="1252254F" w:rsidR="008D027C" w:rsidRPr="00487E51" w:rsidRDefault="008D027C" w:rsidP="008D027C">
            <w:pPr>
              <w:widowControl/>
              <w:autoSpaceDE/>
              <w:autoSpaceDN/>
              <w:spacing w:before="0" w:after="0" w:line="240" w:lineRule="auto"/>
              <w:jc w:val="center"/>
              <w:rPr>
                <w:rFonts w:cs="Calibri"/>
                <w:i/>
                <w:iCs/>
                <w:sz w:val="20"/>
                <w:szCs w:val="20"/>
                <w:lang w:eastAsia="fr-FR"/>
              </w:rPr>
            </w:pPr>
            <w:ins w:id="2172" w:author="Farouk Bouhafs" w:date="2024-02-14T17:43:00Z">
              <w:r w:rsidRPr="00487E51">
                <w:rPr>
                  <w:rFonts w:cs="Calibri"/>
                  <w:i/>
                  <w:iCs/>
                  <w:sz w:val="20"/>
                  <w:szCs w:val="20"/>
                </w:rPr>
                <w:t>1,8%</w:t>
              </w:r>
            </w:ins>
            <w:del w:id="2173" w:author="Farouk Bouhafs" w:date="2024-02-14T17:43:00Z">
              <w:r w:rsidRPr="00487E51" w:rsidDel="00AF0099">
                <w:rPr>
                  <w:rFonts w:cs="Calibri"/>
                  <w:i/>
                  <w:iCs/>
                  <w:sz w:val="20"/>
                  <w:szCs w:val="20"/>
                </w:rPr>
                <w:delText>1,8%</w:delText>
              </w:r>
            </w:del>
          </w:p>
        </w:tc>
      </w:tr>
      <w:tr w:rsidR="008D027C" w:rsidRPr="00487E51" w14:paraId="3B9BCF90" w14:textId="77777777" w:rsidTr="00BB06B7">
        <w:trPr>
          <w:trHeight w:val="50"/>
        </w:trPr>
        <w:tc>
          <w:tcPr>
            <w:tcW w:w="2440" w:type="dxa"/>
            <w:shd w:val="clear" w:color="auto" w:fill="auto"/>
            <w:vAlign w:val="center"/>
            <w:hideMark/>
          </w:tcPr>
          <w:p w14:paraId="705AE64E" w14:textId="2CE081AA"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Annuité de la dette publique (1</w:t>
            </w:r>
            <w:r w:rsidRPr="00487E51">
              <w:rPr>
                <w:rFonts w:cs="Calibri"/>
                <w:sz w:val="20"/>
                <w:szCs w:val="20"/>
                <w:vertAlign w:val="superscript"/>
                <w:lang w:eastAsia="fr-FR"/>
              </w:rPr>
              <w:t>ère</w:t>
            </w:r>
            <w:r w:rsidRPr="00487E51">
              <w:rPr>
                <w:rFonts w:cs="Calibri"/>
                <w:sz w:val="20"/>
                <w:szCs w:val="20"/>
                <w:lang w:eastAsia="fr-FR"/>
              </w:rPr>
              <w:t xml:space="preserve"> année d'exploitation)</w:t>
            </w:r>
          </w:p>
        </w:tc>
        <w:tc>
          <w:tcPr>
            <w:tcW w:w="2540" w:type="dxa"/>
            <w:vAlign w:val="center"/>
          </w:tcPr>
          <w:p w14:paraId="228C8FE5" w14:textId="3B3BD451" w:rsidR="008D027C" w:rsidRPr="00487E51" w:rsidRDefault="008D027C" w:rsidP="008D027C">
            <w:pPr>
              <w:widowControl/>
              <w:autoSpaceDE/>
              <w:autoSpaceDN/>
              <w:spacing w:before="0" w:after="0" w:line="240" w:lineRule="auto"/>
              <w:jc w:val="center"/>
              <w:rPr>
                <w:rFonts w:cs="Calibri"/>
                <w:sz w:val="20"/>
                <w:szCs w:val="20"/>
                <w:lang w:eastAsia="fr-FR"/>
              </w:rPr>
            </w:pPr>
            <w:ins w:id="2174" w:author="Farouk Bouhafs" w:date="2024-02-14T17:43:00Z">
              <w:r w:rsidRPr="00487E51">
                <w:rPr>
                  <w:rFonts w:cs="Calibri"/>
                  <w:sz w:val="20"/>
                  <w:szCs w:val="20"/>
                </w:rPr>
                <w:t>-47,5</w:t>
              </w:r>
            </w:ins>
            <w:del w:id="2175" w:author="Farouk Bouhafs" w:date="2024-02-14T17:43:00Z">
              <w:r w:rsidRPr="00487E51" w:rsidDel="0022621B">
                <w:rPr>
                  <w:rFonts w:cs="Calibri"/>
                  <w:sz w:val="20"/>
                  <w:szCs w:val="20"/>
                </w:rPr>
                <w:delText>-47,5</w:delText>
              </w:r>
            </w:del>
          </w:p>
        </w:tc>
        <w:tc>
          <w:tcPr>
            <w:tcW w:w="2386" w:type="dxa"/>
            <w:shd w:val="clear" w:color="auto" w:fill="auto"/>
            <w:vAlign w:val="center"/>
            <w:hideMark/>
          </w:tcPr>
          <w:p w14:paraId="6A42237D" w14:textId="198DF0D9" w:rsidR="008D027C" w:rsidRPr="00487E51" w:rsidRDefault="008D027C" w:rsidP="008D027C">
            <w:pPr>
              <w:widowControl/>
              <w:autoSpaceDE/>
              <w:autoSpaceDN/>
              <w:spacing w:before="0" w:after="0" w:line="240" w:lineRule="auto"/>
              <w:jc w:val="center"/>
              <w:rPr>
                <w:rFonts w:cs="Calibri"/>
                <w:sz w:val="20"/>
                <w:szCs w:val="20"/>
                <w:lang w:eastAsia="fr-FR"/>
              </w:rPr>
            </w:pPr>
            <w:ins w:id="2176" w:author="Farouk Bouhafs" w:date="2024-02-14T17:44:00Z">
              <w:r w:rsidRPr="00487E51">
                <w:rPr>
                  <w:rFonts w:cs="Calibri"/>
                  <w:sz w:val="20"/>
                  <w:szCs w:val="20"/>
                </w:rPr>
                <w:t>0,0</w:t>
              </w:r>
            </w:ins>
            <w:del w:id="2177" w:author="Farouk Bouhafs" w:date="2024-02-14T17:44:00Z">
              <w:r w:rsidRPr="00487E51" w:rsidDel="00DF2728">
                <w:rPr>
                  <w:rFonts w:cs="Calibri"/>
                  <w:sz w:val="20"/>
                  <w:szCs w:val="20"/>
                </w:rPr>
                <w:delText>0,0</w:delText>
              </w:r>
            </w:del>
          </w:p>
        </w:tc>
        <w:tc>
          <w:tcPr>
            <w:tcW w:w="1974" w:type="dxa"/>
            <w:vAlign w:val="center"/>
          </w:tcPr>
          <w:p w14:paraId="56071523" w14:textId="3DF2D4DC" w:rsidR="008D027C" w:rsidRPr="00487E51" w:rsidRDefault="008D027C" w:rsidP="008D027C">
            <w:pPr>
              <w:widowControl/>
              <w:autoSpaceDE/>
              <w:autoSpaceDN/>
              <w:spacing w:before="0" w:after="0" w:line="240" w:lineRule="auto"/>
              <w:jc w:val="center"/>
              <w:rPr>
                <w:rFonts w:cs="Calibri"/>
                <w:sz w:val="20"/>
                <w:szCs w:val="20"/>
                <w:lang w:eastAsia="fr-FR"/>
              </w:rPr>
            </w:pPr>
            <w:ins w:id="2178" w:author="Farouk Bouhafs" w:date="2024-02-14T17:43:00Z">
              <w:r w:rsidRPr="00487E51">
                <w:rPr>
                  <w:rFonts w:cs="Calibri"/>
                  <w:sz w:val="20"/>
                  <w:szCs w:val="20"/>
                </w:rPr>
                <w:t>-55,5</w:t>
              </w:r>
            </w:ins>
            <w:del w:id="2179" w:author="Farouk Bouhafs" w:date="2024-02-14T17:43:00Z">
              <w:r w:rsidRPr="00487E51" w:rsidDel="00AF0099">
                <w:rPr>
                  <w:rFonts w:cs="Calibri"/>
                  <w:sz w:val="20"/>
                  <w:szCs w:val="20"/>
                </w:rPr>
                <w:delText>-56,2</w:delText>
              </w:r>
            </w:del>
          </w:p>
        </w:tc>
        <w:tc>
          <w:tcPr>
            <w:tcW w:w="1820" w:type="dxa"/>
            <w:shd w:val="clear" w:color="auto" w:fill="auto"/>
            <w:vAlign w:val="center"/>
            <w:hideMark/>
          </w:tcPr>
          <w:p w14:paraId="065854A5" w14:textId="5DD36D94" w:rsidR="008D027C" w:rsidRPr="00487E51" w:rsidRDefault="008D027C" w:rsidP="008D027C">
            <w:pPr>
              <w:widowControl/>
              <w:autoSpaceDE/>
              <w:autoSpaceDN/>
              <w:spacing w:before="0" w:after="0" w:line="240" w:lineRule="auto"/>
              <w:jc w:val="center"/>
              <w:rPr>
                <w:rFonts w:cs="Calibri"/>
                <w:sz w:val="20"/>
                <w:szCs w:val="20"/>
                <w:lang w:eastAsia="fr-FR"/>
              </w:rPr>
            </w:pPr>
            <w:ins w:id="2180" w:author="Farouk Bouhafs" w:date="2024-02-14T17:43:00Z">
              <w:r w:rsidRPr="00487E51">
                <w:rPr>
                  <w:rFonts w:cs="Calibri"/>
                  <w:sz w:val="20"/>
                  <w:szCs w:val="20"/>
                </w:rPr>
                <w:t>0,0</w:t>
              </w:r>
            </w:ins>
            <w:del w:id="2181"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05B3F671" w14:textId="4371BD2A" w:rsidR="008D027C" w:rsidRPr="00487E51" w:rsidRDefault="008D027C" w:rsidP="008D027C">
            <w:pPr>
              <w:widowControl/>
              <w:autoSpaceDE/>
              <w:autoSpaceDN/>
              <w:spacing w:before="0" w:after="0" w:line="240" w:lineRule="auto"/>
              <w:jc w:val="center"/>
              <w:rPr>
                <w:rFonts w:cs="Calibri"/>
                <w:sz w:val="20"/>
                <w:szCs w:val="20"/>
                <w:lang w:eastAsia="fr-FR"/>
              </w:rPr>
            </w:pPr>
            <w:ins w:id="2182" w:author="Farouk Bouhafs" w:date="2024-02-14T17:43:00Z">
              <w:r w:rsidRPr="00487E51">
                <w:rPr>
                  <w:rFonts w:cs="Calibri"/>
                  <w:sz w:val="20"/>
                  <w:szCs w:val="20"/>
                </w:rPr>
                <w:t>-68,8</w:t>
              </w:r>
            </w:ins>
            <w:del w:id="2183" w:author="Farouk Bouhafs" w:date="2024-02-14T17:43:00Z">
              <w:r w:rsidRPr="00487E51" w:rsidDel="00AF0099">
                <w:rPr>
                  <w:rFonts w:cs="Calibri"/>
                  <w:sz w:val="20"/>
                  <w:szCs w:val="20"/>
                </w:rPr>
                <w:delText>-68,8</w:delText>
              </w:r>
            </w:del>
          </w:p>
        </w:tc>
      </w:tr>
      <w:tr w:rsidR="008D027C" w:rsidRPr="00487E51" w14:paraId="1B6B052D" w14:textId="77777777" w:rsidTr="00BB06B7">
        <w:trPr>
          <w:trHeight w:val="530"/>
        </w:trPr>
        <w:tc>
          <w:tcPr>
            <w:tcW w:w="2440" w:type="dxa"/>
            <w:shd w:val="clear" w:color="auto" w:fill="auto"/>
            <w:vAlign w:val="center"/>
            <w:hideMark/>
          </w:tcPr>
          <w:p w14:paraId="63768846" w14:textId="77777777"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VAN du service de la dette publique</w:t>
            </w:r>
          </w:p>
        </w:tc>
        <w:tc>
          <w:tcPr>
            <w:tcW w:w="2540" w:type="dxa"/>
            <w:vAlign w:val="center"/>
          </w:tcPr>
          <w:p w14:paraId="731A5690" w14:textId="03EF9B91" w:rsidR="008D027C" w:rsidRPr="00487E51" w:rsidRDefault="008D027C" w:rsidP="008D027C">
            <w:pPr>
              <w:widowControl/>
              <w:autoSpaceDE/>
              <w:autoSpaceDN/>
              <w:spacing w:before="0" w:after="0" w:line="240" w:lineRule="auto"/>
              <w:jc w:val="center"/>
              <w:rPr>
                <w:rFonts w:cs="Calibri"/>
                <w:sz w:val="20"/>
                <w:szCs w:val="20"/>
                <w:lang w:eastAsia="fr-FR"/>
              </w:rPr>
            </w:pPr>
            <w:ins w:id="2184" w:author="Farouk Bouhafs" w:date="2024-02-14T17:43:00Z">
              <w:r w:rsidRPr="00487E51">
                <w:rPr>
                  <w:rFonts w:cs="Calibri"/>
                  <w:sz w:val="20"/>
                  <w:szCs w:val="20"/>
                </w:rPr>
                <w:t>-381,5</w:t>
              </w:r>
            </w:ins>
            <w:del w:id="2185" w:author="Farouk Bouhafs" w:date="2024-02-14T17:43:00Z">
              <w:r w:rsidRPr="00487E51" w:rsidDel="0022621B">
                <w:rPr>
                  <w:rFonts w:cs="Calibri"/>
                  <w:sz w:val="20"/>
                  <w:szCs w:val="20"/>
                </w:rPr>
                <w:delText>-381,5</w:delText>
              </w:r>
            </w:del>
          </w:p>
        </w:tc>
        <w:tc>
          <w:tcPr>
            <w:tcW w:w="2386" w:type="dxa"/>
            <w:shd w:val="clear" w:color="auto" w:fill="auto"/>
            <w:vAlign w:val="center"/>
            <w:hideMark/>
          </w:tcPr>
          <w:p w14:paraId="5556D1C6" w14:textId="1E43302C" w:rsidR="008D027C" w:rsidRPr="00487E51" w:rsidRDefault="008D027C" w:rsidP="008D027C">
            <w:pPr>
              <w:widowControl/>
              <w:autoSpaceDE/>
              <w:autoSpaceDN/>
              <w:spacing w:before="0" w:after="0" w:line="240" w:lineRule="auto"/>
              <w:jc w:val="center"/>
              <w:rPr>
                <w:rFonts w:cs="Calibri"/>
                <w:sz w:val="20"/>
                <w:szCs w:val="20"/>
                <w:lang w:eastAsia="fr-FR"/>
              </w:rPr>
            </w:pPr>
            <w:ins w:id="2186" w:author="Farouk Bouhafs" w:date="2024-02-14T17:44:00Z">
              <w:r w:rsidRPr="00487E51">
                <w:rPr>
                  <w:rFonts w:cs="Calibri"/>
                  <w:sz w:val="20"/>
                  <w:szCs w:val="20"/>
                </w:rPr>
                <w:t>0,0</w:t>
              </w:r>
            </w:ins>
            <w:del w:id="2187" w:author="Farouk Bouhafs" w:date="2024-02-14T17:44:00Z">
              <w:r w:rsidRPr="00487E51" w:rsidDel="00DF2728">
                <w:rPr>
                  <w:rFonts w:cs="Calibri"/>
                  <w:sz w:val="20"/>
                  <w:szCs w:val="20"/>
                </w:rPr>
                <w:delText>0,0</w:delText>
              </w:r>
            </w:del>
          </w:p>
        </w:tc>
        <w:tc>
          <w:tcPr>
            <w:tcW w:w="1974" w:type="dxa"/>
            <w:vAlign w:val="center"/>
          </w:tcPr>
          <w:p w14:paraId="05C641AF" w14:textId="38EEE008" w:rsidR="008D027C" w:rsidRPr="00487E51" w:rsidRDefault="008D027C" w:rsidP="008D027C">
            <w:pPr>
              <w:widowControl/>
              <w:autoSpaceDE/>
              <w:autoSpaceDN/>
              <w:spacing w:before="0" w:after="0" w:line="240" w:lineRule="auto"/>
              <w:jc w:val="center"/>
              <w:rPr>
                <w:rFonts w:cs="Calibri"/>
                <w:sz w:val="20"/>
                <w:szCs w:val="20"/>
                <w:lang w:eastAsia="fr-FR"/>
              </w:rPr>
            </w:pPr>
            <w:ins w:id="2188" w:author="Farouk Bouhafs" w:date="2024-02-14T17:43:00Z">
              <w:r w:rsidRPr="00487E51">
                <w:rPr>
                  <w:rFonts w:cs="Calibri"/>
                  <w:sz w:val="20"/>
                  <w:szCs w:val="20"/>
                </w:rPr>
                <w:t>-446,2</w:t>
              </w:r>
            </w:ins>
            <w:del w:id="2189" w:author="Farouk Bouhafs" w:date="2024-02-14T17:43:00Z">
              <w:r w:rsidRPr="00487E51" w:rsidDel="00AF0099">
                <w:rPr>
                  <w:rFonts w:cs="Calibri"/>
                  <w:sz w:val="20"/>
                  <w:szCs w:val="20"/>
                </w:rPr>
                <w:delText>-451,7</w:delText>
              </w:r>
            </w:del>
          </w:p>
        </w:tc>
        <w:tc>
          <w:tcPr>
            <w:tcW w:w="1820" w:type="dxa"/>
            <w:shd w:val="clear" w:color="auto" w:fill="auto"/>
            <w:vAlign w:val="center"/>
            <w:hideMark/>
          </w:tcPr>
          <w:p w14:paraId="7EBA8BCB" w14:textId="308FD460" w:rsidR="008D027C" w:rsidRPr="00487E51" w:rsidRDefault="008D027C" w:rsidP="008D027C">
            <w:pPr>
              <w:widowControl/>
              <w:autoSpaceDE/>
              <w:autoSpaceDN/>
              <w:spacing w:before="0" w:after="0" w:line="240" w:lineRule="auto"/>
              <w:jc w:val="center"/>
              <w:rPr>
                <w:rFonts w:cs="Calibri"/>
                <w:sz w:val="20"/>
                <w:szCs w:val="20"/>
                <w:lang w:eastAsia="fr-FR"/>
              </w:rPr>
            </w:pPr>
            <w:ins w:id="2190" w:author="Farouk Bouhafs" w:date="2024-02-14T17:43:00Z">
              <w:r w:rsidRPr="00487E51">
                <w:rPr>
                  <w:rFonts w:cs="Calibri"/>
                  <w:sz w:val="20"/>
                  <w:szCs w:val="20"/>
                </w:rPr>
                <w:t>0,0</w:t>
              </w:r>
            </w:ins>
            <w:del w:id="2191" w:author="Farouk Bouhafs" w:date="2024-02-14T17:43:00Z">
              <w:r w:rsidRPr="00487E51" w:rsidDel="00AF0099">
                <w:rPr>
                  <w:rFonts w:cs="Calibri"/>
                  <w:sz w:val="20"/>
                  <w:szCs w:val="20"/>
                </w:rPr>
                <w:delText>0,0</w:delText>
              </w:r>
            </w:del>
          </w:p>
        </w:tc>
        <w:tc>
          <w:tcPr>
            <w:tcW w:w="2140" w:type="dxa"/>
            <w:shd w:val="clear" w:color="auto" w:fill="auto"/>
            <w:vAlign w:val="center"/>
            <w:hideMark/>
          </w:tcPr>
          <w:p w14:paraId="5591D60B" w14:textId="795B55B0" w:rsidR="008D027C" w:rsidRPr="00487E51" w:rsidRDefault="008D027C" w:rsidP="008D027C">
            <w:pPr>
              <w:widowControl/>
              <w:autoSpaceDE/>
              <w:autoSpaceDN/>
              <w:spacing w:before="0" w:after="0" w:line="240" w:lineRule="auto"/>
              <w:jc w:val="center"/>
              <w:rPr>
                <w:rFonts w:cs="Calibri"/>
                <w:sz w:val="20"/>
                <w:szCs w:val="20"/>
                <w:lang w:eastAsia="fr-FR"/>
              </w:rPr>
            </w:pPr>
            <w:ins w:id="2192" w:author="Farouk Bouhafs" w:date="2024-02-14T17:43:00Z">
              <w:r w:rsidRPr="00487E51">
                <w:rPr>
                  <w:rFonts w:cs="Calibri"/>
                  <w:sz w:val="20"/>
                  <w:szCs w:val="20"/>
                </w:rPr>
                <w:t>-439,8</w:t>
              </w:r>
            </w:ins>
            <w:del w:id="2193" w:author="Farouk Bouhafs" w:date="2024-02-14T17:43:00Z">
              <w:r w:rsidRPr="00487E51" w:rsidDel="00AF0099">
                <w:rPr>
                  <w:rFonts w:cs="Calibri"/>
                  <w:sz w:val="20"/>
                  <w:szCs w:val="20"/>
                </w:rPr>
                <w:delText>-439,8</w:delText>
              </w:r>
            </w:del>
          </w:p>
        </w:tc>
      </w:tr>
      <w:tr w:rsidR="008D027C" w:rsidRPr="00487E51" w14:paraId="6B491DA7" w14:textId="77777777" w:rsidTr="00BB06B7">
        <w:trPr>
          <w:trHeight w:val="790"/>
        </w:trPr>
        <w:tc>
          <w:tcPr>
            <w:tcW w:w="2440" w:type="dxa"/>
            <w:shd w:val="clear" w:color="auto" w:fill="auto"/>
            <w:vAlign w:val="center"/>
            <w:hideMark/>
          </w:tcPr>
          <w:p w14:paraId="73B241C6" w14:textId="1D09D873"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Revenus annuels d’exploitation du secteur public – hors redevances de sillons (1</w:t>
            </w:r>
            <w:r w:rsidRPr="00487E51">
              <w:rPr>
                <w:rFonts w:cs="Calibri"/>
                <w:sz w:val="20"/>
                <w:szCs w:val="20"/>
                <w:vertAlign w:val="superscript"/>
                <w:lang w:eastAsia="fr-FR"/>
              </w:rPr>
              <w:t>ère</w:t>
            </w:r>
            <w:r w:rsidRPr="00487E51">
              <w:rPr>
                <w:rFonts w:cs="Calibri"/>
                <w:sz w:val="20"/>
                <w:szCs w:val="20"/>
                <w:lang w:eastAsia="fr-FR"/>
              </w:rPr>
              <w:t xml:space="preserve"> année d'exploitation)</w:t>
            </w:r>
          </w:p>
        </w:tc>
        <w:tc>
          <w:tcPr>
            <w:tcW w:w="2540" w:type="dxa"/>
            <w:vAlign w:val="center"/>
          </w:tcPr>
          <w:p w14:paraId="61A60F38" w14:textId="321CB97F" w:rsidR="008D027C" w:rsidRPr="00487E51" w:rsidRDefault="008D027C" w:rsidP="008D027C">
            <w:pPr>
              <w:widowControl/>
              <w:autoSpaceDE/>
              <w:autoSpaceDN/>
              <w:spacing w:before="0" w:after="0" w:line="240" w:lineRule="auto"/>
              <w:jc w:val="center"/>
              <w:rPr>
                <w:rFonts w:cs="Calibri"/>
                <w:sz w:val="20"/>
                <w:szCs w:val="20"/>
                <w:lang w:eastAsia="fr-FR"/>
              </w:rPr>
            </w:pPr>
            <w:ins w:id="2194" w:author="Farouk Bouhafs" w:date="2024-02-14T17:43:00Z">
              <w:r w:rsidRPr="00487E51">
                <w:rPr>
                  <w:rFonts w:cs="Calibri"/>
                  <w:sz w:val="20"/>
                  <w:szCs w:val="20"/>
                </w:rPr>
                <w:t>43,5</w:t>
              </w:r>
            </w:ins>
            <w:del w:id="2195" w:author="Farouk Bouhafs" w:date="2024-02-14T17:43:00Z">
              <w:r w:rsidRPr="00487E51" w:rsidDel="0022621B">
                <w:rPr>
                  <w:rFonts w:cs="Calibri"/>
                  <w:sz w:val="20"/>
                  <w:szCs w:val="20"/>
                </w:rPr>
                <w:delText>43,5</w:delText>
              </w:r>
            </w:del>
          </w:p>
        </w:tc>
        <w:tc>
          <w:tcPr>
            <w:tcW w:w="2386" w:type="dxa"/>
            <w:shd w:val="clear" w:color="auto" w:fill="auto"/>
            <w:vAlign w:val="center"/>
            <w:hideMark/>
          </w:tcPr>
          <w:p w14:paraId="18922C23" w14:textId="7CD7DF80" w:rsidR="008D027C" w:rsidRPr="00487E51" w:rsidRDefault="008D027C" w:rsidP="008D027C">
            <w:pPr>
              <w:widowControl/>
              <w:autoSpaceDE/>
              <w:autoSpaceDN/>
              <w:spacing w:before="0" w:after="0" w:line="240" w:lineRule="auto"/>
              <w:jc w:val="center"/>
              <w:rPr>
                <w:rFonts w:cs="Calibri"/>
                <w:sz w:val="20"/>
                <w:szCs w:val="20"/>
                <w:lang w:eastAsia="fr-FR"/>
              </w:rPr>
            </w:pPr>
            <w:ins w:id="2196" w:author="Farouk Bouhafs" w:date="2024-02-14T17:44:00Z">
              <w:r w:rsidRPr="00487E51">
                <w:rPr>
                  <w:rFonts w:cs="Calibri"/>
                  <w:sz w:val="20"/>
                  <w:szCs w:val="20"/>
                </w:rPr>
                <w:t>43,1</w:t>
              </w:r>
            </w:ins>
            <w:del w:id="2197" w:author="Farouk Bouhafs" w:date="2024-02-14T17:44:00Z">
              <w:r w:rsidRPr="00487E51" w:rsidDel="00DF2728">
                <w:rPr>
                  <w:rFonts w:cs="Calibri"/>
                  <w:sz w:val="20"/>
                  <w:szCs w:val="20"/>
                </w:rPr>
                <w:delText>43,1</w:delText>
              </w:r>
            </w:del>
          </w:p>
        </w:tc>
        <w:tc>
          <w:tcPr>
            <w:tcW w:w="1974" w:type="dxa"/>
            <w:vAlign w:val="center"/>
          </w:tcPr>
          <w:p w14:paraId="55812600" w14:textId="6F707258" w:rsidR="008D027C" w:rsidRPr="00487E51" w:rsidRDefault="008D027C" w:rsidP="008D027C">
            <w:pPr>
              <w:widowControl/>
              <w:autoSpaceDE/>
              <w:autoSpaceDN/>
              <w:spacing w:before="0" w:after="0" w:line="240" w:lineRule="auto"/>
              <w:jc w:val="center"/>
              <w:rPr>
                <w:rFonts w:cs="Calibri"/>
                <w:sz w:val="20"/>
                <w:szCs w:val="20"/>
                <w:lang w:eastAsia="fr-FR"/>
              </w:rPr>
            </w:pPr>
            <w:ins w:id="2198" w:author="Farouk Bouhafs" w:date="2024-02-14T17:43:00Z">
              <w:r w:rsidRPr="00487E51">
                <w:rPr>
                  <w:rFonts w:cs="Calibri"/>
                  <w:sz w:val="20"/>
                  <w:szCs w:val="20"/>
                </w:rPr>
                <w:t>43,1</w:t>
              </w:r>
            </w:ins>
            <w:del w:id="2199" w:author="Farouk Bouhafs" w:date="2024-02-14T17:43:00Z">
              <w:r w:rsidRPr="00487E51" w:rsidDel="00AF0099">
                <w:rPr>
                  <w:rFonts w:cs="Calibri"/>
                  <w:sz w:val="20"/>
                  <w:szCs w:val="20"/>
                </w:rPr>
                <w:delText>43,1</w:delText>
              </w:r>
            </w:del>
          </w:p>
        </w:tc>
        <w:tc>
          <w:tcPr>
            <w:tcW w:w="1820" w:type="dxa"/>
            <w:shd w:val="clear" w:color="auto" w:fill="auto"/>
            <w:vAlign w:val="center"/>
            <w:hideMark/>
          </w:tcPr>
          <w:p w14:paraId="3AB40113" w14:textId="656A1B7D" w:rsidR="008D027C" w:rsidRPr="00487E51" w:rsidRDefault="008D027C" w:rsidP="008D027C">
            <w:pPr>
              <w:widowControl/>
              <w:autoSpaceDE/>
              <w:autoSpaceDN/>
              <w:spacing w:before="0" w:after="0" w:line="240" w:lineRule="auto"/>
              <w:jc w:val="center"/>
              <w:rPr>
                <w:rFonts w:cs="Calibri"/>
                <w:sz w:val="20"/>
                <w:szCs w:val="20"/>
                <w:lang w:eastAsia="fr-FR"/>
              </w:rPr>
            </w:pPr>
            <w:ins w:id="2200" w:author="Farouk Bouhafs" w:date="2024-02-14T17:43:00Z">
              <w:r w:rsidRPr="00487E51">
                <w:rPr>
                  <w:rFonts w:cs="Calibri"/>
                  <w:sz w:val="20"/>
                  <w:szCs w:val="20"/>
                </w:rPr>
                <w:t>43,5</w:t>
              </w:r>
            </w:ins>
            <w:del w:id="2201" w:author="Farouk Bouhafs" w:date="2024-02-14T17:43:00Z">
              <w:r w:rsidRPr="00487E51" w:rsidDel="00AF0099">
                <w:rPr>
                  <w:rFonts w:cs="Calibri"/>
                  <w:sz w:val="20"/>
                  <w:szCs w:val="20"/>
                </w:rPr>
                <w:delText>43,5</w:delText>
              </w:r>
            </w:del>
          </w:p>
        </w:tc>
        <w:tc>
          <w:tcPr>
            <w:tcW w:w="2140" w:type="dxa"/>
            <w:shd w:val="clear" w:color="auto" w:fill="auto"/>
            <w:vAlign w:val="center"/>
            <w:hideMark/>
          </w:tcPr>
          <w:p w14:paraId="2699FEE2" w14:textId="44C5B090" w:rsidR="008D027C" w:rsidRPr="00487E51" w:rsidRDefault="008D027C" w:rsidP="008D027C">
            <w:pPr>
              <w:widowControl/>
              <w:autoSpaceDE/>
              <w:autoSpaceDN/>
              <w:spacing w:before="0" w:after="0" w:line="240" w:lineRule="auto"/>
              <w:jc w:val="center"/>
              <w:rPr>
                <w:rFonts w:cs="Calibri"/>
                <w:sz w:val="20"/>
                <w:szCs w:val="20"/>
                <w:lang w:eastAsia="fr-FR"/>
              </w:rPr>
            </w:pPr>
            <w:ins w:id="2202" w:author="Farouk Bouhafs" w:date="2024-02-14T17:43:00Z">
              <w:r w:rsidRPr="00487E51">
                <w:rPr>
                  <w:rFonts w:cs="Calibri"/>
                  <w:sz w:val="20"/>
                  <w:szCs w:val="20"/>
                </w:rPr>
                <w:t>43,5</w:t>
              </w:r>
            </w:ins>
            <w:del w:id="2203" w:author="Farouk Bouhafs" w:date="2024-02-14T17:43:00Z">
              <w:r w:rsidRPr="00487E51" w:rsidDel="00AF0099">
                <w:rPr>
                  <w:rFonts w:cs="Calibri"/>
                  <w:sz w:val="20"/>
                  <w:szCs w:val="20"/>
                </w:rPr>
                <w:delText>43,5</w:delText>
              </w:r>
            </w:del>
          </w:p>
        </w:tc>
      </w:tr>
      <w:tr w:rsidR="008D027C" w:rsidRPr="00487E51" w14:paraId="260C3D30" w14:textId="77777777" w:rsidTr="00BB06B7">
        <w:trPr>
          <w:trHeight w:val="306"/>
        </w:trPr>
        <w:tc>
          <w:tcPr>
            <w:tcW w:w="2440" w:type="dxa"/>
            <w:shd w:val="clear" w:color="auto" w:fill="auto"/>
            <w:vAlign w:val="center"/>
          </w:tcPr>
          <w:p w14:paraId="47629999" w14:textId="148DB0A3"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t>VAN des redevances de sillons pour SNCFT Réseau</w:t>
            </w:r>
          </w:p>
        </w:tc>
        <w:tc>
          <w:tcPr>
            <w:tcW w:w="2540" w:type="dxa"/>
            <w:vAlign w:val="center"/>
          </w:tcPr>
          <w:p w14:paraId="2CAB6411" w14:textId="43C1E064" w:rsidR="008D027C" w:rsidRPr="00487E51" w:rsidRDefault="008D027C" w:rsidP="008D027C">
            <w:pPr>
              <w:widowControl/>
              <w:autoSpaceDE/>
              <w:autoSpaceDN/>
              <w:spacing w:before="0" w:after="0" w:line="240" w:lineRule="auto"/>
              <w:jc w:val="center"/>
              <w:rPr>
                <w:rFonts w:cs="Calibri"/>
                <w:sz w:val="20"/>
                <w:szCs w:val="20"/>
              </w:rPr>
            </w:pPr>
            <w:ins w:id="2204" w:author="Farouk Bouhafs" w:date="2024-02-14T17:43:00Z">
              <w:r w:rsidRPr="00487E51">
                <w:rPr>
                  <w:rFonts w:cs="Calibri"/>
                  <w:sz w:val="20"/>
                  <w:szCs w:val="20"/>
                </w:rPr>
                <w:t>257,9</w:t>
              </w:r>
            </w:ins>
            <w:del w:id="2205" w:author="Farouk Bouhafs" w:date="2024-02-14T17:43:00Z">
              <w:r w:rsidRPr="00487E51" w:rsidDel="0022621B">
                <w:rPr>
                  <w:rFonts w:cs="Calibri"/>
                  <w:sz w:val="20"/>
                  <w:szCs w:val="20"/>
                </w:rPr>
                <w:delText>257,9</w:delText>
              </w:r>
            </w:del>
          </w:p>
        </w:tc>
        <w:tc>
          <w:tcPr>
            <w:tcW w:w="2386" w:type="dxa"/>
            <w:shd w:val="clear" w:color="auto" w:fill="auto"/>
            <w:vAlign w:val="center"/>
          </w:tcPr>
          <w:p w14:paraId="462A9FB7" w14:textId="00E4EE21" w:rsidR="008D027C" w:rsidRPr="00487E51" w:rsidRDefault="008D027C" w:rsidP="008D027C">
            <w:pPr>
              <w:widowControl/>
              <w:autoSpaceDE/>
              <w:autoSpaceDN/>
              <w:spacing w:before="0" w:after="0" w:line="240" w:lineRule="auto"/>
              <w:jc w:val="center"/>
              <w:rPr>
                <w:rFonts w:cs="Calibri"/>
                <w:sz w:val="20"/>
                <w:szCs w:val="20"/>
              </w:rPr>
            </w:pPr>
            <w:ins w:id="2206" w:author="Farouk Bouhafs" w:date="2024-02-14T17:44:00Z">
              <w:r w:rsidRPr="00487E51">
                <w:rPr>
                  <w:rFonts w:cs="Calibri"/>
                  <w:sz w:val="20"/>
                  <w:szCs w:val="20"/>
                </w:rPr>
                <w:t>0,0</w:t>
              </w:r>
            </w:ins>
            <w:del w:id="2207" w:author="Farouk Bouhafs" w:date="2024-02-14T17:44:00Z">
              <w:r w:rsidRPr="00487E51" w:rsidDel="00DF2728">
                <w:rPr>
                  <w:rFonts w:cs="Calibri"/>
                  <w:sz w:val="20"/>
                  <w:szCs w:val="20"/>
                </w:rPr>
                <w:delText>0,0</w:delText>
              </w:r>
            </w:del>
          </w:p>
        </w:tc>
        <w:tc>
          <w:tcPr>
            <w:tcW w:w="1974" w:type="dxa"/>
            <w:vAlign w:val="center"/>
          </w:tcPr>
          <w:p w14:paraId="6C3E0A84" w14:textId="55E1A666" w:rsidR="008D027C" w:rsidRPr="00487E51" w:rsidRDefault="008D027C" w:rsidP="008D027C">
            <w:pPr>
              <w:widowControl/>
              <w:autoSpaceDE/>
              <w:autoSpaceDN/>
              <w:spacing w:before="0" w:after="0" w:line="240" w:lineRule="auto"/>
              <w:jc w:val="center"/>
              <w:rPr>
                <w:rFonts w:cs="Calibri"/>
                <w:sz w:val="20"/>
                <w:szCs w:val="20"/>
              </w:rPr>
            </w:pPr>
            <w:ins w:id="2208" w:author="Farouk Bouhafs" w:date="2024-02-14T17:43:00Z">
              <w:r w:rsidRPr="00487E51">
                <w:rPr>
                  <w:rFonts w:cs="Calibri"/>
                  <w:sz w:val="20"/>
                  <w:szCs w:val="20"/>
                </w:rPr>
                <w:t>0,0</w:t>
              </w:r>
            </w:ins>
            <w:del w:id="2209" w:author="Farouk Bouhafs" w:date="2024-02-14T17:43:00Z">
              <w:r w:rsidRPr="00487E51" w:rsidDel="00AF0099">
                <w:rPr>
                  <w:rFonts w:cs="Calibri"/>
                  <w:sz w:val="20"/>
                  <w:szCs w:val="20"/>
                </w:rPr>
                <w:delText>0,0</w:delText>
              </w:r>
            </w:del>
          </w:p>
        </w:tc>
        <w:tc>
          <w:tcPr>
            <w:tcW w:w="1820" w:type="dxa"/>
            <w:shd w:val="clear" w:color="auto" w:fill="auto"/>
            <w:vAlign w:val="center"/>
          </w:tcPr>
          <w:p w14:paraId="23265E65" w14:textId="0207490A" w:rsidR="008D027C" w:rsidRPr="00487E51" w:rsidRDefault="008D027C" w:rsidP="008D027C">
            <w:pPr>
              <w:widowControl/>
              <w:autoSpaceDE/>
              <w:autoSpaceDN/>
              <w:spacing w:before="0" w:after="0" w:line="240" w:lineRule="auto"/>
              <w:jc w:val="center"/>
              <w:rPr>
                <w:rFonts w:cs="Calibri"/>
                <w:sz w:val="20"/>
                <w:szCs w:val="20"/>
              </w:rPr>
            </w:pPr>
            <w:ins w:id="2210" w:author="Farouk Bouhafs" w:date="2024-02-14T17:43:00Z">
              <w:r w:rsidRPr="00487E51">
                <w:rPr>
                  <w:rFonts w:cs="Calibri"/>
                  <w:sz w:val="20"/>
                  <w:szCs w:val="20"/>
                </w:rPr>
                <w:t>257,9</w:t>
              </w:r>
            </w:ins>
            <w:del w:id="2211" w:author="Farouk Bouhafs" w:date="2024-02-14T17:43:00Z">
              <w:r w:rsidRPr="00487E51" w:rsidDel="00AF0099">
                <w:rPr>
                  <w:rFonts w:cs="Calibri"/>
                  <w:sz w:val="20"/>
                  <w:szCs w:val="20"/>
                </w:rPr>
                <w:delText>257,9</w:delText>
              </w:r>
            </w:del>
          </w:p>
        </w:tc>
        <w:tc>
          <w:tcPr>
            <w:tcW w:w="2140" w:type="dxa"/>
            <w:shd w:val="clear" w:color="auto" w:fill="auto"/>
            <w:vAlign w:val="center"/>
          </w:tcPr>
          <w:p w14:paraId="120006A9" w14:textId="7966277B" w:rsidR="008D027C" w:rsidRPr="00487E51" w:rsidRDefault="008D027C" w:rsidP="008D027C">
            <w:pPr>
              <w:widowControl/>
              <w:autoSpaceDE/>
              <w:autoSpaceDN/>
              <w:spacing w:before="0" w:after="0" w:line="240" w:lineRule="auto"/>
              <w:jc w:val="center"/>
              <w:rPr>
                <w:rFonts w:cs="Calibri"/>
                <w:sz w:val="20"/>
                <w:szCs w:val="20"/>
              </w:rPr>
            </w:pPr>
            <w:ins w:id="2212" w:author="Farouk Bouhafs" w:date="2024-02-14T17:43:00Z">
              <w:r w:rsidRPr="00487E51">
                <w:rPr>
                  <w:rFonts w:cs="Calibri"/>
                  <w:sz w:val="20"/>
                  <w:szCs w:val="20"/>
                </w:rPr>
                <w:t>257,9</w:t>
              </w:r>
            </w:ins>
            <w:del w:id="2213" w:author="Farouk Bouhafs" w:date="2024-02-14T17:43:00Z">
              <w:r w:rsidRPr="00487E51" w:rsidDel="00AF0099">
                <w:rPr>
                  <w:rFonts w:cs="Calibri"/>
                  <w:sz w:val="20"/>
                  <w:szCs w:val="20"/>
                </w:rPr>
                <w:delText>257,9</w:delText>
              </w:r>
            </w:del>
          </w:p>
        </w:tc>
      </w:tr>
      <w:tr w:rsidR="008D027C" w:rsidRPr="00487E51" w14:paraId="74C355D1" w14:textId="77777777" w:rsidTr="00BB06B7">
        <w:trPr>
          <w:trHeight w:val="790"/>
        </w:trPr>
        <w:tc>
          <w:tcPr>
            <w:tcW w:w="2440" w:type="dxa"/>
            <w:shd w:val="clear" w:color="auto" w:fill="auto"/>
            <w:vAlign w:val="center"/>
            <w:hideMark/>
          </w:tcPr>
          <w:p w14:paraId="188547B4" w14:textId="67ABF515" w:rsidR="008D027C" w:rsidRPr="00487E51" w:rsidRDefault="008D027C" w:rsidP="008D027C">
            <w:pPr>
              <w:widowControl/>
              <w:autoSpaceDE/>
              <w:autoSpaceDN/>
              <w:spacing w:before="0" w:after="0" w:line="240" w:lineRule="auto"/>
              <w:rPr>
                <w:rFonts w:cs="Calibri"/>
                <w:sz w:val="20"/>
                <w:szCs w:val="20"/>
                <w:lang w:eastAsia="fr-FR"/>
              </w:rPr>
            </w:pPr>
            <w:r w:rsidRPr="00487E51">
              <w:rPr>
                <w:rFonts w:cs="Calibri"/>
                <w:sz w:val="20"/>
                <w:szCs w:val="20"/>
                <w:lang w:eastAsia="fr-FR"/>
              </w:rPr>
              <w:lastRenderedPageBreak/>
              <w:t>Loyer annuel versé au partenaire privé (1</w:t>
            </w:r>
            <w:r w:rsidRPr="00487E51">
              <w:rPr>
                <w:rFonts w:cs="Calibri"/>
                <w:sz w:val="20"/>
                <w:szCs w:val="20"/>
                <w:vertAlign w:val="superscript"/>
                <w:lang w:eastAsia="fr-FR"/>
              </w:rPr>
              <w:t>ère</w:t>
            </w:r>
            <w:r w:rsidRPr="00487E51">
              <w:rPr>
                <w:rFonts w:cs="Calibri"/>
                <w:sz w:val="20"/>
                <w:szCs w:val="20"/>
                <w:lang w:eastAsia="fr-FR"/>
              </w:rPr>
              <w:t xml:space="preserve"> année d'exploitation)</w:t>
            </w:r>
          </w:p>
        </w:tc>
        <w:tc>
          <w:tcPr>
            <w:tcW w:w="2540" w:type="dxa"/>
            <w:vAlign w:val="center"/>
          </w:tcPr>
          <w:p w14:paraId="58AE4B73" w14:textId="76386685" w:rsidR="008D027C" w:rsidRPr="00487E51" w:rsidRDefault="00C07C58" w:rsidP="008D027C">
            <w:pPr>
              <w:widowControl/>
              <w:autoSpaceDE/>
              <w:autoSpaceDN/>
              <w:spacing w:before="0" w:after="0" w:line="240" w:lineRule="auto"/>
              <w:jc w:val="center"/>
              <w:rPr>
                <w:rFonts w:cs="Calibri"/>
                <w:sz w:val="20"/>
                <w:szCs w:val="20"/>
                <w:lang w:eastAsia="fr-FR"/>
              </w:rPr>
            </w:pPr>
            <w:ins w:id="2214" w:author="Farouk Bouhafs" w:date="2024-02-15T10:10:00Z">
              <w:r w:rsidRPr="00487E51">
                <w:rPr>
                  <w:rFonts w:cs="Calibri"/>
                  <w:sz w:val="20"/>
                  <w:szCs w:val="20"/>
                </w:rPr>
                <w:t>N/A</w:t>
              </w:r>
            </w:ins>
            <w:del w:id="2215" w:author="Farouk Bouhafs" w:date="2024-02-14T17:43:00Z">
              <w:r w:rsidR="008D027C" w:rsidRPr="00487E51" w:rsidDel="0022621B">
                <w:rPr>
                  <w:rFonts w:cs="Calibri"/>
                  <w:sz w:val="20"/>
                  <w:szCs w:val="20"/>
                </w:rPr>
                <w:delText>0,0</w:delText>
              </w:r>
            </w:del>
          </w:p>
        </w:tc>
        <w:tc>
          <w:tcPr>
            <w:tcW w:w="2386" w:type="dxa"/>
            <w:shd w:val="clear" w:color="auto" w:fill="auto"/>
            <w:vAlign w:val="center"/>
          </w:tcPr>
          <w:p w14:paraId="4C1C8D98" w14:textId="50CE2F72" w:rsidR="008D027C" w:rsidRPr="00487E51" w:rsidRDefault="00C07C58" w:rsidP="008D027C">
            <w:pPr>
              <w:widowControl/>
              <w:autoSpaceDE/>
              <w:autoSpaceDN/>
              <w:spacing w:before="0" w:after="0" w:line="240" w:lineRule="auto"/>
              <w:jc w:val="center"/>
              <w:rPr>
                <w:rFonts w:cs="Calibri"/>
                <w:sz w:val="20"/>
                <w:szCs w:val="20"/>
                <w:lang w:eastAsia="fr-FR"/>
              </w:rPr>
            </w:pPr>
            <w:ins w:id="2216" w:author="Farouk Bouhafs" w:date="2024-02-15T10:11:00Z">
              <w:r w:rsidRPr="00487E51">
                <w:rPr>
                  <w:rFonts w:cs="Calibri"/>
                  <w:sz w:val="20"/>
                  <w:szCs w:val="20"/>
                </w:rPr>
                <w:t>N/A</w:t>
              </w:r>
            </w:ins>
            <w:del w:id="2217" w:author="Farouk Bouhafs" w:date="2024-02-14T17:44:00Z">
              <w:r w:rsidR="008D027C" w:rsidRPr="00487E51" w:rsidDel="00DF2728">
                <w:rPr>
                  <w:rFonts w:cs="Calibri"/>
                  <w:sz w:val="20"/>
                  <w:szCs w:val="20"/>
                </w:rPr>
                <w:delText>0,0</w:delText>
              </w:r>
            </w:del>
          </w:p>
        </w:tc>
        <w:tc>
          <w:tcPr>
            <w:tcW w:w="1974" w:type="dxa"/>
            <w:vAlign w:val="center"/>
          </w:tcPr>
          <w:p w14:paraId="6CC44F86" w14:textId="135E978B" w:rsidR="008D027C" w:rsidRPr="00487E51" w:rsidRDefault="00C07C58" w:rsidP="008D027C">
            <w:pPr>
              <w:widowControl/>
              <w:autoSpaceDE/>
              <w:autoSpaceDN/>
              <w:spacing w:before="0" w:after="0" w:line="240" w:lineRule="auto"/>
              <w:jc w:val="center"/>
              <w:rPr>
                <w:rFonts w:cs="Calibri"/>
                <w:sz w:val="20"/>
                <w:szCs w:val="20"/>
                <w:lang w:eastAsia="fr-FR"/>
              </w:rPr>
            </w:pPr>
            <w:ins w:id="2218" w:author="Farouk Bouhafs" w:date="2024-02-15T10:11:00Z">
              <w:r w:rsidRPr="00487E51">
                <w:rPr>
                  <w:rFonts w:cs="Calibri"/>
                  <w:sz w:val="20"/>
                  <w:szCs w:val="20"/>
                </w:rPr>
                <w:t>N/A</w:t>
              </w:r>
            </w:ins>
            <w:del w:id="2219" w:author="Farouk Bouhafs" w:date="2024-02-14T17:43:00Z">
              <w:r w:rsidR="008D027C" w:rsidRPr="00487E51" w:rsidDel="00AF0099">
                <w:rPr>
                  <w:rFonts w:cs="Calibri"/>
                  <w:sz w:val="20"/>
                  <w:szCs w:val="20"/>
                </w:rPr>
                <w:delText>0,0</w:delText>
              </w:r>
            </w:del>
          </w:p>
        </w:tc>
        <w:tc>
          <w:tcPr>
            <w:tcW w:w="1820" w:type="dxa"/>
            <w:shd w:val="clear" w:color="auto" w:fill="auto"/>
            <w:vAlign w:val="center"/>
          </w:tcPr>
          <w:p w14:paraId="7E70EBD0" w14:textId="2D3B59D7" w:rsidR="008D027C" w:rsidRPr="00487E51" w:rsidRDefault="008D027C" w:rsidP="008D027C">
            <w:pPr>
              <w:widowControl/>
              <w:autoSpaceDE/>
              <w:autoSpaceDN/>
              <w:spacing w:before="0" w:after="0" w:line="240" w:lineRule="auto"/>
              <w:jc w:val="center"/>
              <w:rPr>
                <w:rFonts w:cs="Calibri"/>
                <w:sz w:val="20"/>
                <w:szCs w:val="20"/>
                <w:lang w:eastAsia="fr-FR"/>
              </w:rPr>
            </w:pPr>
            <w:ins w:id="2220" w:author="Farouk Bouhafs" w:date="2024-02-14T17:43:00Z">
              <w:r w:rsidRPr="00487E51">
                <w:rPr>
                  <w:rFonts w:cs="Calibri"/>
                  <w:sz w:val="20"/>
                  <w:szCs w:val="20"/>
                </w:rPr>
                <w:t>-147,7</w:t>
              </w:r>
            </w:ins>
            <w:del w:id="2221" w:author="Farouk Bouhafs" w:date="2024-02-14T17:43:00Z">
              <w:r w:rsidRPr="00487E51" w:rsidDel="00AF0099">
                <w:rPr>
                  <w:rFonts w:cs="Calibri"/>
                  <w:sz w:val="20"/>
                  <w:szCs w:val="20"/>
                </w:rPr>
                <w:delText>-149,6</w:delText>
              </w:r>
            </w:del>
          </w:p>
        </w:tc>
        <w:tc>
          <w:tcPr>
            <w:tcW w:w="2140" w:type="dxa"/>
            <w:shd w:val="clear" w:color="auto" w:fill="auto"/>
            <w:vAlign w:val="center"/>
          </w:tcPr>
          <w:p w14:paraId="4D138478" w14:textId="1B3BB6DB" w:rsidR="008D027C" w:rsidRPr="00487E51" w:rsidRDefault="00C07C58" w:rsidP="008D027C">
            <w:pPr>
              <w:widowControl/>
              <w:autoSpaceDE/>
              <w:autoSpaceDN/>
              <w:spacing w:before="0" w:after="0" w:line="240" w:lineRule="auto"/>
              <w:jc w:val="center"/>
              <w:rPr>
                <w:rFonts w:cs="Calibri"/>
                <w:sz w:val="20"/>
                <w:szCs w:val="20"/>
                <w:lang w:eastAsia="fr-FR"/>
              </w:rPr>
            </w:pPr>
            <w:ins w:id="2222" w:author="Farouk Bouhafs" w:date="2024-02-15T10:11:00Z">
              <w:r w:rsidRPr="00487E51">
                <w:rPr>
                  <w:rFonts w:cs="Calibri"/>
                  <w:sz w:val="20"/>
                  <w:szCs w:val="20"/>
                </w:rPr>
                <w:t>N/A</w:t>
              </w:r>
            </w:ins>
            <w:del w:id="2223" w:author="Farouk Bouhafs" w:date="2024-02-14T17:43:00Z">
              <w:r w:rsidR="008D027C" w:rsidRPr="00487E51" w:rsidDel="00AF0099">
                <w:rPr>
                  <w:rFonts w:cs="Calibri"/>
                  <w:sz w:val="20"/>
                  <w:szCs w:val="20"/>
                </w:rPr>
                <w:delText>0,0</w:delText>
              </w:r>
            </w:del>
          </w:p>
        </w:tc>
      </w:tr>
      <w:tr w:rsidR="00487E51" w:rsidRPr="00487E51" w14:paraId="2E87F5A9" w14:textId="77777777" w:rsidTr="00BB06B7">
        <w:trPr>
          <w:trHeight w:val="270"/>
        </w:trPr>
        <w:tc>
          <w:tcPr>
            <w:tcW w:w="2440" w:type="dxa"/>
            <w:shd w:val="clear" w:color="auto" w:fill="auto"/>
            <w:vAlign w:val="center"/>
            <w:hideMark/>
          </w:tcPr>
          <w:p w14:paraId="04C02A4B" w14:textId="77777777" w:rsidR="00487E51" w:rsidRPr="00487E51" w:rsidRDefault="00487E51" w:rsidP="00487E51">
            <w:pPr>
              <w:widowControl/>
              <w:autoSpaceDE/>
              <w:autoSpaceDN/>
              <w:spacing w:before="0" w:after="0" w:line="240" w:lineRule="auto"/>
              <w:rPr>
                <w:rFonts w:cs="Calibri"/>
                <w:sz w:val="20"/>
                <w:szCs w:val="20"/>
                <w:lang w:eastAsia="fr-FR"/>
              </w:rPr>
            </w:pPr>
            <w:r w:rsidRPr="00487E51">
              <w:rPr>
                <w:rFonts w:cs="Calibri"/>
                <w:sz w:val="20"/>
                <w:szCs w:val="20"/>
                <w:lang w:eastAsia="fr-FR"/>
              </w:rPr>
              <w:t>VAN des loyers annuels</w:t>
            </w:r>
          </w:p>
        </w:tc>
        <w:tc>
          <w:tcPr>
            <w:tcW w:w="2540" w:type="dxa"/>
            <w:vAlign w:val="center"/>
          </w:tcPr>
          <w:p w14:paraId="2596A3CB" w14:textId="30AE6C14" w:rsidR="00487E51" w:rsidRPr="00487E51" w:rsidRDefault="00487E51" w:rsidP="00487E51">
            <w:pPr>
              <w:widowControl/>
              <w:autoSpaceDE/>
              <w:autoSpaceDN/>
              <w:spacing w:before="0" w:after="0" w:line="240" w:lineRule="auto"/>
              <w:jc w:val="center"/>
              <w:rPr>
                <w:rFonts w:cs="Calibri"/>
                <w:sz w:val="20"/>
                <w:szCs w:val="20"/>
                <w:lang w:eastAsia="fr-FR"/>
              </w:rPr>
            </w:pPr>
            <w:ins w:id="2224" w:author="Farouk Bouhafs" w:date="2024-02-15T10:11:00Z">
              <w:r w:rsidRPr="00487E51">
                <w:rPr>
                  <w:rFonts w:cs="Calibri"/>
                  <w:sz w:val="20"/>
                  <w:szCs w:val="20"/>
                </w:rPr>
                <w:t>N/A</w:t>
              </w:r>
            </w:ins>
            <w:del w:id="2225" w:author="Farouk Bouhafs" w:date="2024-02-14T17:43:00Z">
              <w:r w:rsidRPr="00487E51" w:rsidDel="0022621B">
                <w:rPr>
                  <w:rFonts w:cs="Calibri"/>
                  <w:sz w:val="20"/>
                  <w:szCs w:val="20"/>
                </w:rPr>
                <w:delText>0,0</w:delText>
              </w:r>
            </w:del>
          </w:p>
        </w:tc>
        <w:tc>
          <w:tcPr>
            <w:tcW w:w="2386" w:type="dxa"/>
            <w:shd w:val="clear" w:color="auto" w:fill="auto"/>
            <w:vAlign w:val="center"/>
          </w:tcPr>
          <w:p w14:paraId="5B232588" w14:textId="5D30390C" w:rsidR="00487E51" w:rsidRPr="00487E51" w:rsidRDefault="00487E51" w:rsidP="00487E51">
            <w:pPr>
              <w:widowControl/>
              <w:autoSpaceDE/>
              <w:autoSpaceDN/>
              <w:spacing w:before="0" w:after="0" w:line="240" w:lineRule="auto"/>
              <w:jc w:val="center"/>
              <w:rPr>
                <w:rFonts w:cs="Calibri"/>
                <w:sz w:val="20"/>
                <w:szCs w:val="20"/>
                <w:lang w:eastAsia="fr-FR"/>
              </w:rPr>
            </w:pPr>
            <w:ins w:id="2226" w:author="Farouk Bouhafs" w:date="2024-02-15T10:11:00Z">
              <w:r w:rsidRPr="00487E51">
                <w:rPr>
                  <w:rFonts w:cs="Calibri"/>
                  <w:sz w:val="20"/>
                  <w:szCs w:val="20"/>
                </w:rPr>
                <w:t>N/A</w:t>
              </w:r>
            </w:ins>
            <w:del w:id="2227" w:author="Farouk Bouhafs" w:date="2024-02-14T17:44:00Z">
              <w:r w:rsidRPr="00487E51" w:rsidDel="00DF2728">
                <w:rPr>
                  <w:rFonts w:cs="Calibri"/>
                  <w:sz w:val="20"/>
                  <w:szCs w:val="20"/>
                </w:rPr>
                <w:delText>0,0</w:delText>
              </w:r>
            </w:del>
          </w:p>
        </w:tc>
        <w:tc>
          <w:tcPr>
            <w:tcW w:w="1974" w:type="dxa"/>
            <w:vAlign w:val="center"/>
          </w:tcPr>
          <w:p w14:paraId="441763DD" w14:textId="6AB9E5A4" w:rsidR="00487E51" w:rsidRPr="00487E51" w:rsidRDefault="00487E51" w:rsidP="00487E51">
            <w:pPr>
              <w:widowControl/>
              <w:autoSpaceDE/>
              <w:autoSpaceDN/>
              <w:spacing w:before="0" w:after="0" w:line="240" w:lineRule="auto"/>
              <w:jc w:val="center"/>
              <w:rPr>
                <w:rFonts w:cs="Calibri"/>
                <w:sz w:val="20"/>
                <w:szCs w:val="20"/>
                <w:lang w:eastAsia="fr-FR"/>
              </w:rPr>
            </w:pPr>
            <w:ins w:id="2228" w:author="Farouk Bouhafs" w:date="2024-02-15T10:11:00Z">
              <w:r w:rsidRPr="00487E51">
                <w:rPr>
                  <w:rFonts w:cs="Calibri"/>
                  <w:sz w:val="20"/>
                  <w:szCs w:val="20"/>
                </w:rPr>
                <w:t>N/A</w:t>
              </w:r>
            </w:ins>
            <w:del w:id="2229" w:author="Farouk Bouhafs" w:date="2024-02-14T17:43:00Z">
              <w:r w:rsidRPr="00487E51" w:rsidDel="00AF0099">
                <w:rPr>
                  <w:rFonts w:cs="Calibri"/>
                  <w:sz w:val="20"/>
                  <w:szCs w:val="20"/>
                </w:rPr>
                <w:delText>0,0</w:delText>
              </w:r>
            </w:del>
          </w:p>
        </w:tc>
        <w:tc>
          <w:tcPr>
            <w:tcW w:w="1820" w:type="dxa"/>
            <w:shd w:val="clear" w:color="auto" w:fill="auto"/>
            <w:vAlign w:val="center"/>
          </w:tcPr>
          <w:p w14:paraId="6E63CBA3" w14:textId="05161561" w:rsidR="00487E51" w:rsidRPr="00487E51" w:rsidRDefault="00487E51" w:rsidP="00487E51">
            <w:pPr>
              <w:widowControl/>
              <w:autoSpaceDE/>
              <w:autoSpaceDN/>
              <w:spacing w:before="0" w:after="0" w:line="240" w:lineRule="auto"/>
              <w:jc w:val="center"/>
              <w:rPr>
                <w:rFonts w:cs="Calibri"/>
                <w:sz w:val="20"/>
                <w:szCs w:val="20"/>
                <w:lang w:eastAsia="fr-FR"/>
              </w:rPr>
            </w:pPr>
            <w:ins w:id="2230" w:author="Farouk Bouhafs" w:date="2024-02-14T17:43:00Z">
              <w:r w:rsidRPr="00487E51">
                <w:rPr>
                  <w:rFonts w:cs="Calibri"/>
                  <w:sz w:val="20"/>
                  <w:szCs w:val="20"/>
                </w:rPr>
                <w:t>-1286,2</w:t>
              </w:r>
            </w:ins>
            <w:del w:id="2231" w:author="Farouk Bouhafs" w:date="2024-02-14T17:43:00Z">
              <w:r w:rsidRPr="00487E51" w:rsidDel="00AF0099">
                <w:rPr>
                  <w:rFonts w:cs="Calibri"/>
                  <w:sz w:val="20"/>
                  <w:szCs w:val="20"/>
                </w:rPr>
                <w:delText>-1303,2</w:delText>
              </w:r>
            </w:del>
          </w:p>
        </w:tc>
        <w:tc>
          <w:tcPr>
            <w:tcW w:w="2140" w:type="dxa"/>
            <w:shd w:val="clear" w:color="auto" w:fill="auto"/>
            <w:vAlign w:val="center"/>
          </w:tcPr>
          <w:p w14:paraId="05882860" w14:textId="0B1D5D78" w:rsidR="00487E51" w:rsidRPr="00487E51" w:rsidRDefault="00487E51" w:rsidP="00487E51">
            <w:pPr>
              <w:widowControl/>
              <w:autoSpaceDE/>
              <w:autoSpaceDN/>
              <w:spacing w:before="0" w:after="0" w:line="240" w:lineRule="auto"/>
              <w:jc w:val="center"/>
              <w:rPr>
                <w:rFonts w:cs="Calibri"/>
                <w:sz w:val="20"/>
                <w:szCs w:val="20"/>
                <w:lang w:eastAsia="fr-FR"/>
              </w:rPr>
            </w:pPr>
            <w:ins w:id="2232" w:author="Farouk Bouhafs" w:date="2024-02-15T10:11:00Z">
              <w:r w:rsidRPr="00487E51">
                <w:rPr>
                  <w:rFonts w:cs="Calibri"/>
                  <w:sz w:val="20"/>
                  <w:szCs w:val="20"/>
                </w:rPr>
                <w:t>N/A</w:t>
              </w:r>
            </w:ins>
            <w:del w:id="2233" w:author="Farouk Bouhafs" w:date="2024-02-14T17:43:00Z">
              <w:r w:rsidRPr="00487E51" w:rsidDel="00AF0099">
                <w:rPr>
                  <w:rFonts w:cs="Calibri"/>
                  <w:sz w:val="20"/>
                  <w:szCs w:val="20"/>
                </w:rPr>
                <w:delText>0,0</w:delText>
              </w:r>
            </w:del>
          </w:p>
        </w:tc>
      </w:tr>
    </w:tbl>
    <w:p w14:paraId="37C5805D" w14:textId="0F1FE0E0" w:rsidR="00783D78" w:rsidRPr="00007B3E" w:rsidRDefault="00783D78" w:rsidP="00CE05F0"/>
    <w:p w14:paraId="6D0422A9" w14:textId="77777777" w:rsidR="00643BD2" w:rsidRPr="00007B3E" w:rsidRDefault="00643BD2" w:rsidP="00FF05E0"/>
    <w:p w14:paraId="5028AC94" w14:textId="77777777" w:rsidR="00FF05E0" w:rsidRPr="00007B3E" w:rsidRDefault="00FF05E0" w:rsidP="00FF05E0"/>
    <w:p w14:paraId="4ACCB77F" w14:textId="77777777" w:rsidR="00390B62" w:rsidRPr="00007B3E" w:rsidRDefault="00390B62">
      <w:pPr>
        <w:widowControl/>
        <w:autoSpaceDE/>
        <w:autoSpaceDN/>
        <w:spacing w:before="0" w:after="160" w:line="259" w:lineRule="auto"/>
        <w:jc w:val="left"/>
        <w:rPr>
          <w:rFonts w:eastAsia="Calibri" w:cs="Calibri"/>
          <w:b/>
          <w:bCs/>
          <w:color w:val="003BB0"/>
          <w:sz w:val="28"/>
          <w:szCs w:val="28"/>
        </w:rPr>
      </w:pPr>
      <w:r w:rsidRPr="00007B3E">
        <w:br w:type="page"/>
      </w:r>
    </w:p>
    <w:p w14:paraId="018A1897" w14:textId="77777777" w:rsidR="00390B62" w:rsidRPr="00007B3E" w:rsidRDefault="00390B62" w:rsidP="00FF05E0">
      <w:pPr>
        <w:pStyle w:val="Titre21"/>
        <w:sectPr w:rsidR="00390B62" w:rsidRPr="00007B3E" w:rsidSect="0078429E">
          <w:pgSz w:w="16838" w:h="11906" w:orient="landscape"/>
          <w:pgMar w:top="1417" w:right="1417" w:bottom="1417" w:left="1417" w:header="708" w:footer="708" w:gutter="0"/>
          <w:cols w:space="708"/>
          <w:docGrid w:linePitch="360"/>
        </w:sectPr>
      </w:pPr>
    </w:p>
    <w:p w14:paraId="07AB4056" w14:textId="3690174F" w:rsidR="00FF05E0" w:rsidRPr="00007B3E" w:rsidRDefault="00FF05E0" w:rsidP="00FF05E0">
      <w:pPr>
        <w:pStyle w:val="Titre21"/>
      </w:pPr>
      <w:bookmarkStart w:id="2234" w:name="_Toc158885032"/>
      <w:r w:rsidRPr="00007B3E">
        <w:lastRenderedPageBreak/>
        <w:t xml:space="preserve">Recommandations et </w:t>
      </w:r>
      <w:r w:rsidR="002B7641" w:rsidRPr="00007B3E">
        <w:t xml:space="preserve">prochaines </w:t>
      </w:r>
      <w:r w:rsidRPr="00007B3E">
        <w:t>étapes</w:t>
      </w:r>
      <w:bookmarkEnd w:id="2234"/>
    </w:p>
    <w:p w14:paraId="4D874C0B" w14:textId="45953BAE" w:rsidR="00CF4A92" w:rsidRPr="00007B3E" w:rsidRDefault="00CF4A92" w:rsidP="00CF4A92">
      <w:r w:rsidRPr="00007B3E">
        <w:t xml:space="preserve">L'étude sur la viabilité financière du projet de ligne ferroviaire </w:t>
      </w:r>
      <w:proofErr w:type="spellStart"/>
      <w:r w:rsidRPr="00007B3E">
        <w:t>Kalâa</w:t>
      </w:r>
      <w:proofErr w:type="spellEnd"/>
      <w:r w:rsidRPr="00007B3E">
        <w:t xml:space="preserve"> </w:t>
      </w:r>
      <w:proofErr w:type="spellStart"/>
      <w:r w:rsidRPr="00007B3E">
        <w:t>Sghira</w:t>
      </w:r>
      <w:proofErr w:type="spellEnd"/>
      <w:r w:rsidRPr="00007B3E">
        <w:t xml:space="preserve">-Kairouan, du point de vue du partenaire privé, révèle une situation complexe. </w:t>
      </w:r>
      <w:r w:rsidR="00F736EA">
        <w:t xml:space="preserve">Les formes de </w:t>
      </w:r>
      <w:r w:rsidR="00AE6F23">
        <w:t xml:space="preserve">partenariat </w:t>
      </w:r>
      <w:r w:rsidR="001348A9">
        <w:t>public-privé</w:t>
      </w:r>
      <w:r w:rsidRPr="00007B3E">
        <w:t xml:space="preserve"> examinées</w:t>
      </w:r>
      <w:r w:rsidR="00F736EA">
        <w:t xml:space="preserve">, à savoir </w:t>
      </w:r>
      <w:r w:rsidR="00253FB4">
        <w:t xml:space="preserve">le contrat de </w:t>
      </w:r>
      <w:r w:rsidRPr="00007B3E">
        <w:t xml:space="preserve">Concession </w:t>
      </w:r>
      <w:r w:rsidR="00253FB4">
        <w:t>et le contrat de Partenariat</w:t>
      </w:r>
      <w:r w:rsidRPr="00007B3E">
        <w:t xml:space="preserve"> </w:t>
      </w:r>
      <w:r w:rsidR="00253FB4">
        <w:t>(</w:t>
      </w:r>
      <w:r w:rsidRPr="00007B3E">
        <w:t>à paiement public</w:t>
      </w:r>
      <w:r w:rsidR="00253FB4">
        <w:t>)</w:t>
      </w:r>
      <w:r w:rsidRPr="00007B3E">
        <w:t xml:space="preserve"> </w:t>
      </w:r>
      <w:r w:rsidR="00253FB4">
        <w:t>ont</w:t>
      </w:r>
      <w:r w:rsidRPr="00007B3E">
        <w:t xml:space="preserve"> montr</w:t>
      </w:r>
      <w:r w:rsidR="00253FB4">
        <w:t>é</w:t>
      </w:r>
      <w:r w:rsidRPr="00007B3E">
        <w:t xml:space="preserve"> des </w:t>
      </w:r>
      <w:r w:rsidRPr="00007B3E">
        <w:rPr>
          <w:b/>
          <w:bCs/>
        </w:rPr>
        <w:t>défis notables pour atteindre une rentabilité acceptable</w:t>
      </w:r>
      <w:r w:rsidRPr="00007B3E">
        <w:t xml:space="preserve"> sans subventions publiques substantielles</w:t>
      </w:r>
      <w:r w:rsidR="0071449B" w:rsidRPr="00007B3E">
        <w:t xml:space="preserve"> (allant jusqu’à </w:t>
      </w:r>
      <w:r w:rsidR="00253FB4" w:rsidRPr="00007B3E">
        <w:t>9</w:t>
      </w:r>
      <w:del w:id="2235" w:author="Farouk Bouhafs" w:date="2024-02-14T17:45:00Z">
        <w:r w:rsidR="00253FB4" w:rsidDel="00295173">
          <w:delText>9</w:delText>
        </w:r>
        <w:r w:rsidR="0071449B" w:rsidRPr="00007B3E" w:rsidDel="00295173">
          <w:delText>,</w:delText>
        </w:r>
        <w:r w:rsidR="00253FB4" w:rsidDel="00295173">
          <w:delText>5</w:delText>
        </w:r>
      </w:del>
      <w:ins w:id="2236" w:author="Farouk Bouhafs" w:date="2024-02-14T17:45:00Z">
        <w:r w:rsidR="00295173">
          <w:t>8,3</w:t>
        </w:r>
      </w:ins>
      <w:r w:rsidR="0071449B" w:rsidRPr="00007B3E">
        <w:t>% du coût d’investissement)</w:t>
      </w:r>
      <w:r w:rsidR="00253FB4">
        <w:t xml:space="preserve"> ou des loyers </w:t>
      </w:r>
      <w:r w:rsidR="00661426">
        <w:t xml:space="preserve">annuels </w:t>
      </w:r>
      <w:r w:rsidR="00CB714F">
        <w:t>qui p</w:t>
      </w:r>
      <w:r w:rsidR="00121549">
        <w:t>èsent lourd sur les finances publiques</w:t>
      </w:r>
      <w:r w:rsidRPr="00007B3E">
        <w:t xml:space="preserve">. En particulier, le scénario de concession sans subvention s'avère non viable financièrement pour le partenaire privé, nécessitant des tarifs de sillons excessivement élevés </w:t>
      </w:r>
      <w:r w:rsidR="00345C4C">
        <w:t>(~</w:t>
      </w:r>
      <w:del w:id="2237" w:author="Farouk Bouhafs" w:date="2024-02-14T17:45:00Z">
        <w:r w:rsidR="00345C4C" w:rsidDel="00295173">
          <w:rPr>
            <w:b/>
            <w:bCs/>
            <w:i/>
            <w:iCs/>
            <w:lang w:bidi="ar-TN"/>
          </w:rPr>
          <w:delText>216</w:delText>
        </w:r>
        <w:r w:rsidR="00345C4C" w:rsidRPr="00EA77A5" w:rsidDel="00295173">
          <w:rPr>
            <w:b/>
            <w:bCs/>
            <w:i/>
            <w:iCs/>
            <w:lang w:bidi="ar-TN"/>
          </w:rPr>
          <w:delText xml:space="preserve"> </w:delText>
        </w:r>
      </w:del>
      <w:ins w:id="2238" w:author="Farouk Bouhafs" w:date="2024-02-14T17:45:00Z">
        <w:r w:rsidR="00295173">
          <w:rPr>
            <w:b/>
            <w:bCs/>
            <w:i/>
            <w:iCs/>
            <w:lang w:bidi="ar-TN"/>
          </w:rPr>
          <w:t>213</w:t>
        </w:r>
        <w:r w:rsidR="00295173" w:rsidRPr="00EA77A5">
          <w:rPr>
            <w:b/>
            <w:bCs/>
            <w:i/>
            <w:iCs/>
            <w:lang w:bidi="ar-TN"/>
          </w:rPr>
          <w:t xml:space="preserve"> </w:t>
        </w:r>
      </w:ins>
      <w:r w:rsidR="00345C4C" w:rsidRPr="00EA77A5">
        <w:rPr>
          <w:b/>
          <w:bCs/>
          <w:i/>
          <w:iCs/>
          <w:lang w:bidi="ar-TN"/>
        </w:rPr>
        <w:t>DT/Train/km</w:t>
      </w:r>
      <w:r w:rsidR="00AE6F23">
        <w:t xml:space="preserve">) </w:t>
      </w:r>
      <w:r w:rsidRPr="00007B3E">
        <w:t>pour atteindre l'équilibre financier.</w:t>
      </w:r>
    </w:p>
    <w:p w14:paraId="4E02A808" w14:textId="23B0CB68" w:rsidR="0098349D" w:rsidRDefault="00CF4A92" w:rsidP="00813A34">
      <w:r w:rsidRPr="00007B3E">
        <w:t xml:space="preserve">Concernant l'analyse de la Value for Money, il apparaît que, bien que le PPP à paiement public soit techniquement réalisable, il impose des charges financières considérables sur le secteur public. Cela est </w:t>
      </w:r>
      <w:r w:rsidR="00697E0B">
        <w:t>se traduit par d</w:t>
      </w:r>
      <w:r w:rsidRPr="00007B3E">
        <w:t xml:space="preserve">es loyers annuels élevés requis pour couvrir les coûts d'investissement, les frais de maintenance et d'exploitation, ainsi que le service de la dette. Ces coûts, combinés à la </w:t>
      </w:r>
      <w:r w:rsidRPr="00A8239A">
        <w:rPr>
          <w:b/>
          <w:bCs/>
        </w:rPr>
        <w:t>capacité limitée de génération de revenus du projet</w:t>
      </w:r>
      <w:r w:rsidRPr="00007B3E">
        <w:t>, rendent cette option moins attrayante du point de vue d</w:t>
      </w:r>
      <w:r w:rsidR="00697E0B">
        <w:t>e la</w:t>
      </w:r>
      <w:r w:rsidRPr="00007B3E">
        <w:t xml:space="preserve"> </w:t>
      </w:r>
      <w:proofErr w:type="spellStart"/>
      <w:r w:rsidR="00793CD0" w:rsidRPr="00007B3E">
        <w:t>VfM</w:t>
      </w:r>
      <w:proofErr w:type="spellEnd"/>
      <w:r w:rsidR="00021D83">
        <w:t xml:space="preserve"> si le secteur public souhaite </w:t>
      </w:r>
      <w:r w:rsidR="0098349D">
        <w:t>garder les recettes du projet</w:t>
      </w:r>
      <w:r w:rsidRPr="00007B3E">
        <w:t>.</w:t>
      </w:r>
      <w:r w:rsidR="00775814" w:rsidRPr="00775814">
        <w:t xml:space="preserve"> </w:t>
      </w:r>
      <w:r w:rsidR="00775814" w:rsidRPr="00007B3E">
        <w:t>De plus, les charges opérationnelles de la SNCFT Réseau ne génèrent pas de revenus supplémentaires significatifs.</w:t>
      </w:r>
    </w:p>
    <w:p w14:paraId="6B54B5FB" w14:textId="50781D29" w:rsidR="0005296E" w:rsidRPr="00007B3E" w:rsidRDefault="0005296E" w:rsidP="00355D41">
      <w:r w:rsidRPr="00007B3E">
        <w:t xml:space="preserve">L'analyse de la </w:t>
      </w:r>
      <w:proofErr w:type="spellStart"/>
      <w:r w:rsidRPr="00007B3E">
        <w:t>VfM</w:t>
      </w:r>
      <w:proofErr w:type="spellEnd"/>
      <w:r w:rsidRPr="00007B3E">
        <w:t xml:space="preserve"> pour l'option EPC+F indique </w:t>
      </w:r>
      <w:r w:rsidR="0098349D">
        <w:t>un avantage potentiel</w:t>
      </w:r>
      <w:r w:rsidRPr="00007B3E">
        <w:t xml:space="preserve"> pour le secteur public. Bien que cette </w:t>
      </w:r>
      <w:r w:rsidR="00D73750">
        <w:t xml:space="preserve">modalité de financement </w:t>
      </w:r>
      <w:r w:rsidR="004379DB">
        <w:t xml:space="preserve">augmente le service de </w:t>
      </w:r>
      <w:r w:rsidR="009B52E4">
        <w:t>la dette publique</w:t>
      </w:r>
      <w:r w:rsidRPr="00007B3E">
        <w:t xml:space="preserve"> </w:t>
      </w:r>
      <w:r w:rsidR="005F474B">
        <w:t xml:space="preserve">par rapport à la </w:t>
      </w:r>
      <w:r w:rsidR="00805610">
        <w:t>m</w:t>
      </w:r>
      <w:r w:rsidR="005F474B">
        <w:t>aitrise d’</w:t>
      </w:r>
      <w:r w:rsidR="00606DF0">
        <w:t xml:space="preserve">ouvrage publique, elle </w:t>
      </w:r>
      <w:r w:rsidRPr="00007B3E">
        <w:t>rédui</w:t>
      </w:r>
      <w:r w:rsidR="00606DF0">
        <w:t>t</w:t>
      </w:r>
      <w:r w:rsidRPr="00007B3E">
        <w:t xml:space="preserve"> </w:t>
      </w:r>
      <w:r w:rsidR="00813A34" w:rsidRPr="00007B3E">
        <w:t xml:space="preserve">le risque de la disponibilité du financement public pour couvrir </w:t>
      </w:r>
      <w:r w:rsidRPr="00007B3E">
        <w:t>l'investissement initial, soulignant que l'EPC+F n'offre pas d'avantages financiers suffisants par rapport à la Maîtrise d’Ouvrage Publique (MOP).</w:t>
      </w:r>
    </w:p>
    <w:p w14:paraId="69E540F8" w14:textId="04B7893C" w:rsidR="00CF4A92" w:rsidRPr="00007B3E" w:rsidRDefault="00CF4A92" w:rsidP="00CF4A92">
      <w:r w:rsidRPr="00007B3E">
        <w:t>En conclusion</w:t>
      </w:r>
      <w:r w:rsidR="00814E73" w:rsidRPr="00007B3E">
        <w:t>,</w:t>
      </w:r>
      <w:r w:rsidRPr="00007B3E">
        <w:t xml:space="preserve"> il est recommandé de privilégier </w:t>
      </w:r>
      <w:r w:rsidRPr="00007B3E">
        <w:rPr>
          <w:b/>
          <w:bCs/>
        </w:rPr>
        <w:t xml:space="preserve">l'option </w:t>
      </w:r>
      <w:r w:rsidR="00355D41">
        <w:rPr>
          <w:b/>
          <w:bCs/>
        </w:rPr>
        <w:t>3</w:t>
      </w:r>
      <w:r w:rsidR="00355D41" w:rsidRPr="00007B3E">
        <w:rPr>
          <w:b/>
          <w:bCs/>
        </w:rPr>
        <w:t xml:space="preserve"> </w:t>
      </w:r>
      <w:r w:rsidR="00355D41">
        <w:rPr>
          <w:b/>
          <w:bCs/>
        </w:rPr>
        <w:t>–</w:t>
      </w:r>
      <w:r w:rsidRPr="00007B3E">
        <w:rPr>
          <w:b/>
          <w:bCs/>
        </w:rPr>
        <w:t xml:space="preserve"> </w:t>
      </w:r>
      <w:r w:rsidR="00355D41">
        <w:rPr>
          <w:b/>
          <w:bCs/>
        </w:rPr>
        <w:t>EPC + Financement.</w:t>
      </w:r>
      <w:r w:rsidRPr="00007B3E">
        <w:t xml:space="preserve"> La SNCFT, étant déjà en situation déficitaire, aurait du mal à supporter des coûts supplémentaires imposés par les autres options. </w:t>
      </w:r>
      <w:r w:rsidR="00026E9D">
        <w:t>L’EPC+F</w:t>
      </w:r>
      <w:r w:rsidRPr="00007B3E">
        <w:t xml:space="preserve">, bien que nécessitant un investissement initial </w:t>
      </w:r>
      <w:r w:rsidR="00026E9D">
        <w:t xml:space="preserve">plus important </w:t>
      </w:r>
      <w:r w:rsidRPr="00007B3E">
        <w:t xml:space="preserve">de </w:t>
      </w:r>
      <w:r w:rsidR="00697E0B">
        <w:t xml:space="preserve">la part de </w:t>
      </w:r>
      <w:r w:rsidRPr="00007B3E">
        <w:t>l'État, pourrait être plus viable à long terme</w:t>
      </w:r>
      <w:r w:rsidR="002F465D">
        <w:t xml:space="preserve"> en termes de risques du projet</w:t>
      </w:r>
      <w:r w:rsidRPr="00007B3E">
        <w:t xml:space="preserve">. Enfin, </w:t>
      </w:r>
      <w:r w:rsidRPr="00007B3E">
        <w:rPr>
          <w:b/>
          <w:bCs/>
        </w:rPr>
        <w:t>l'absence d'un potentiel de revenus significatif</w:t>
      </w:r>
      <w:r w:rsidRPr="00007B3E">
        <w:t xml:space="preserve"> pour justifier un modèle PPP renforce cette recommandation. Cependant, un examen et une négociation </w:t>
      </w:r>
      <w:r w:rsidR="00612BF0">
        <w:t>approfondis</w:t>
      </w:r>
      <w:r w:rsidR="00612BF0" w:rsidRPr="00007B3E">
        <w:t xml:space="preserve"> </w:t>
      </w:r>
      <w:r w:rsidRPr="00007B3E">
        <w:t>des termes de financement</w:t>
      </w:r>
      <w:r w:rsidR="00E7059E">
        <w:t>,</w:t>
      </w:r>
      <w:r w:rsidRPr="00007B3E">
        <w:t xml:space="preserve"> </w:t>
      </w:r>
      <w:r w:rsidR="002A46F8">
        <w:t>tels</w:t>
      </w:r>
      <w:r w:rsidR="00A53F4D">
        <w:t xml:space="preserve"> qu</w:t>
      </w:r>
      <w:r w:rsidR="00D9652E">
        <w:t>’</w:t>
      </w:r>
      <w:r w:rsidR="00F657DF">
        <w:t>ils seront</w:t>
      </w:r>
      <w:r w:rsidR="00A53F4D">
        <w:t xml:space="preserve"> définis par l’approche </w:t>
      </w:r>
      <w:r w:rsidR="00822757">
        <w:t>de financement</w:t>
      </w:r>
      <w:r w:rsidR="00FC0097">
        <w:t xml:space="preserve"> à apporter par l’opérateur EPC</w:t>
      </w:r>
      <w:r w:rsidR="00E7059E">
        <w:t>,</w:t>
      </w:r>
      <w:r w:rsidR="00FC0097">
        <w:t xml:space="preserve"> pourraient</w:t>
      </w:r>
      <w:r w:rsidRPr="00007B3E">
        <w:t xml:space="preserve"> optimiser </w:t>
      </w:r>
      <w:r w:rsidR="00697E0B">
        <w:t xml:space="preserve">davantage </w:t>
      </w:r>
      <w:r w:rsidRPr="00007B3E">
        <w:t>l'efficacité et la viabilité du projet</w:t>
      </w:r>
      <w:r w:rsidR="00380CD7">
        <w:t xml:space="preserve"> pour le secteur public</w:t>
      </w:r>
      <w:r w:rsidRPr="00007B3E">
        <w:t>.</w:t>
      </w:r>
    </w:p>
    <w:p w14:paraId="74992590" w14:textId="77777777" w:rsidR="00FF05E0" w:rsidRPr="00007B3E" w:rsidRDefault="00FF05E0" w:rsidP="00FF05E0"/>
    <w:p w14:paraId="6A876AAF" w14:textId="2A130A41" w:rsidR="00A724BF" w:rsidRPr="00007B3E" w:rsidRDefault="00A724BF" w:rsidP="00A724BF">
      <w:pPr>
        <w:rPr>
          <w:rFonts w:eastAsia="Calibri"/>
          <w:b/>
          <w:bCs/>
        </w:rPr>
      </w:pPr>
      <w:r w:rsidRPr="00007B3E">
        <w:br w:type="page"/>
      </w:r>
    </w:p>
    <w:p w14:paraId="6814A4B2" w14:textId="0F816602" w:rsidR="00A724BF" w:rsidRPr="00007B3E" w:rsidRDefault="00FF05E0" w:rsidP="00A724BF">
      <w:pPr>
        <w:pStyle w:val="Titre11"/>
      </w:pPr>
      <w:bookmarkStart w:id="2239" w:name="_Toc158885033"/>
      <w:bookmarkEnd w:id="855"/>
      <w:bookmarkEnd w:id="856"/>
      <w:bookmarkEnd w:id="857"/>
      <w:r w:rsidRPr="00007B3E">
        <w:lastRenderedPageBreak/>
        <w:t>Annexes</w:t>
      </w:r>
      <w:bookmarkEnd w:id="2239"/>
    </w:p>
    <w:p w14:paraId="18E158D1" w14:textId="77777777" w:rsidR="008C0F2C" w:rsidRPr="00007B3E" w:rsidRDefault="008C0F2C" w:rsidP="00A724BF">
      <w:pPr>
        <w:pStyle w:val="Titre21"/>
        <w:ind w:left="1560"/>
        <w:sectPr w:rsidR="008C0F2C" w:rsidRPr="00007B3E" w:rsidSect="0078429E">
          <w:pgSz w:w="11906" w:h="16838"/>
          <w:pgMar w:top="1417" w:right="1417" w:bottom="1417" w:left="1417" w:header="708" w:footer="708" w:gutter="0"/>
          <w:cols w:space="708"/>
          <w:docGrid w:linePitch="360"/>
        </w:sectPr>
      </w:pPr>
    </w:p>
    <w:p w14:paraId="291AC03D" w14:textId="2AF419FC" w:rsidR="002779D4" w:rsidRPr="00007B3E" w:rsidRDefault="002779D4" w:rsidP="00A724BF">
      <w:pPr>
        <w:pStyle w:val="Titre21"/>
        <w:ind w:left="1560"/>
      </w:pPr>
      <w:bookmarkStart w:id="2240" w:name="_Toc158885034"/>
      <w:r w:rsidRPr="00007B3E">
        <w:lastRenderedPageBreak/>
        <w:t xml:space="preserve">Annexe </w:t>
      </w:r>
      <w:r w:rsidR="0005625F">
        <w:t>1</w:t>
      </w:r>
      <w:r w:rsidRPr="00007B3E">
        <w:t xml:space="preserve"> : </w:t>
      </w:r>
      <w:r w:rsidR="00420C12" w:rsidRPr="00007B3E">
        <w:t>Matrice détaillée des risques</w:t>
      </w:r>
      <w:bookmarkEnd w:id="2240"/>
    </w:p>
    <w:p w14:paraId="0C5F2999" w14:textId="2C5676F5" w:rsidR="008C0F2C" w:rsidRPr="00007B3E" w:rsidRDefault="008C0F2C" w:rsidP="008C0F2C">
      <w:pPr>
        <w:pStyle w:val="Caption"/>
      </w:pPr>
      <w:bookmarkStart w:id="2241" w:name="_Toc158885091"/>
      <w:r w:rsidRPr="00007B3E">
        <w:t xml:space="preserve">Tableau </w:t>
      </w:r>
      <w:r>
        <w:fldChar w:fldCharType="begin"/>
      </w:r>
      <w:r>
        <w:instrText xml:space="preserve"> SEQ Tableau \* ARABIC </w:instrText>
      </w:r>
      <w:r>
        <w:fldChar w:fldCharType="separate"/>
      </w:r>
      <w:ins w:id="2242" w:author="Farouk Bouhafs" w:date="2024-02-09T12:22:00Z">
        <w:r w:rsidR="00125256">
          <w:rPr>
            <w:noProof/>
          </w:rPr>
          <w:t>56</w:t>
        </w:r>
      </w:ins>
      <w:del w:id="2243" w:author="Farouk Bouhafs" w:date="2024-02-09T12:22:00Z">
        <w:r w:rsidR="00E874ED" w:rsidDel="00125256">
          <w:rPr>
            <w:noProof/>
          </w:rPr>
          <w:delText>55</w:delText>
        </w:r>
      </w:del>
      <w:r>
        <w:rPr>
          <w:noProof/>
        </w:rPr>
        <w:fldChar w:fldCharType="end"/>
      </w:r>
      <w:r w:rsidRPr="00007B3E">
        <w:t xml:space="preserve"> Matrice détaillée des risques du projet de rétablissement de da liaison ferroviaire </w:t>
      </w:r>
      <w:proofErr w:type="spellStart"/>
      <w:r w:rsidRPr="00007B3E">
        <w:t>Kalaa</w:t>
      </w:r>
      <w:proofErr w:type="spellEnd"/>
      <w:r w:rsidRPr="00007B3E">
        <w:t xml:space="preserve"> </w:t>
      </w:r>
      <w:proofErr w:type="spellStart"/>
      <w:r w:rsidRPr="00007B3E">
        <w:t>Sghira</w:t>
      </w:r>
      <w:proofErr w:type="spellEnd"/>
      <w:r w:rsidR="00DA46CF">
        <w:t xml:space="preserve"> </w:t>
      </w:r>
      <w:r w:rsidRPr="00007B3E">
        <w:t>– Kairouan (BARREAU EST)</w:t>
      </w:r>
      <w:r w:rsidR="00A21E61" w:rsidRPr="00007B3E">
        <w:t xml:space="preserve"> – Contrat de Concession</w:t>
      </w:r>
      <w:bookmarkEnd w:id="2241"/>
    </w:p>
    <w:tbl>
      <w:tblPr>
        <w:tblStyle w:val="TableGrid"/>
        <w:tblW w:w="0" w:type="auto"/>
        <w:tblInd w:w="-5" w:type="dxa"/>
        <w:tblLook w:val="04A0" w:firstRow="1" w:lastRow="0" w:firstColumn="1" w:lastColumn="0" w:noHBand="0" w:noVBand="1"/>
      </w:tblPr>
      <w:tblGrid>
        <w:gridCol w:w="1584"/>
        <w:gridCol w:w="4849"/>
        <w:gridCol w:w="3473"/>
        <w:gridCol w:w="4093"/>
      </w:tblGrid>
      <w:tr w:rsidR="008C0F2C" w:rsidRPr="00007B3E" w14:paraId="5A1CE306" w14:textId="77777777">
        <w:trPr>
          <w:tblHeader/>
        </w:trPr>
        <w:tc>
          <w:tcPr>
            <w:tcW w:w="0" w:type="auto"/>
            <w:shd w:val="clear" w:color="auto" w:fill="1F3864" w:themeFill="accent1" w:themeFillShade="80"/>
          </w:tcPr>
          <w:p w14:paraId="233AB5BC" w14:textId="77777777" w:rsidR="008C0F2C" w:rsidRPr="00007B3E" w:rsidRDefault="008C0F2C">
            <w:pPr>
              <w:spacing w:before="0" w:after="0" w:line="240" w:lineRule="auto"/>
              <w:rPr>
                <w:rFonts w:asciiTheme="minorHAnsi" w:hAnsiTheme="minorHAnsi" w:cstheme="minorHAnsi"/>
                <w:b/>
                <w:sz w:val="18"/>
                <w:szCs w:val="18"/>
                <w:lang w:val="fr-FR"/>
              </w:rPr>
            </w:pPr>
            <w:r w:rsidRPr="00007B3E">
              <w:rPr>
                <w:rFonts w:asciiTheme="minorHAnsi" w:hAnsiTheme="minorHAnsi" w:cstheme="minorHAnsi"/>
                <w:b/>
                <w:sz w:val="18"/>
                <w:szCs w:val="18"/>
                <w:lang w:val="fr-FR"/>
              </w:rPr>
              <w:t>Typologie des risques</w:t>
            </w:r>
          </w:p>
        </w:tc>
        <w:tc>
          <w:tcPr>
            <w:tcW w:w="0" w:type="auto"/>
            <w:shd w:val="clear" w:color="auto" w:fill="1F3864" w:themeFill="accent1" w:themeFillShade="80"/>
          </w:tcPr>
          <w:p w14:paraId="1E5AC591" w14:textId="77777777" w:rsidR="008C0F2C" w:rsidRPr="00007B3E" w:rsidRDefault="008C0F2C">
            <w:pPr>
              <w:spacing w:before="0" w:after="0" w:line="240" w:lineRule="auto"/>
              <w:rPr>
                <w:rFonts w:asciiTheme="minorHAnsi" w:hAnsiTheme="minorHAnsi" w:cstheme="minorHAnsi"/>
                <w:sz w:val="18"/>
                <w:szCs w:val="18"/>
                <w:lang w:val="fr-FR"/>
              </w:rPr>
            </w:pPr>
            <w:r w:rsidRPr="00007B3E">
              <w:rPr>
                <w:rFonts w:asciiTheme="minorHAnsi" w:hAnsiTheme="minorHAnsi" w:cstheme="minorHAnsi"/>
                <w:b/>
                <w:sz w:val="18"/>
                <w:szCs w:val="18"/>
                <w:lang w:val="fr-FR"/>
              </w:rPr>
              <w:t>Description</w:t>
            </w:r>
          </w:p>
        </w:tc>
        <w:tc>
          <w:tcPr>
            <w:tcW w:w="0" w:type="auto"/>
            <w:shd w:val="clear" w:color="auto" w:fill="1F3864" w:themeFill="accent1" w:themeFillShade="80"/>
          </w:tcPr>
          <w:p w14:paraId="1B59FE1B" w14:textId="77777777" w:rsidR="008C0F2C" w:rsidRPr="00007B3E" w:rsidRDefault="008C0F2C">
            <w:pPr>
              <w:spacing w:before="0" w:after="0" w:line="240" w:lineRule="auto"/>
              <w:rPr>
                <w:rFonts w:asciiTheme="minorHAnsi" w:hAnsiTheme="minorHAnsi" w:cstheme="minorHAnsi"/>
                <w:sz w:val="18"/>
                <w:szCs w:val="18"/>
                <w:lang w:val="fr-FR"/>
              </w:rPr>
            </w:pPr>
            <w:r w:rsidRPr="00007B3E">
              <w:rPr>
                <w:rFonts w:asciiTheme="minorHAnsi" w:hAnsiTheme="minorHAnsi" w:cstheme="minorHAnsi"/>
                <w:b/>
                <w:sz w:val="18"/>
                <w:szCs w:val="18"/>
                <w:lang w:val="fr-FR"/>
              </w:rPr>
              <w:t>Allocation du risque</w:t>
            </w:r>
          </w:p>
        </w:tc>
        <w:tc>
          <w:tcPr>
            <w:tcW w:w="0" w:type="auto"/>
            <w:shd w:val="clear" w:color="auto" w:fill="1F3864" w:themeFill="accent1" w:themeFillShade="80"/>
          </w:tcPr>
          <w:p w14:paraId="66760EA6" w14:textId="77777777" w:rsidR="008C0F2C" w:rsidRPr="00007B3E" w:rsidRDefault="008C0F2C">
            <w:pPr>
              <w:spacing w:before="0" w:after="0" w:line="240" w:lineRule="auto"/>
              <w:rPr>
                <w:rFonts w:asciiTheme="minorHAnsi" w:hAnsiTheme="minorHAnsi" w:cstheme="minorHAnsi"/>
                <w:sz w:val="18"/>
                <w:szCs w:val="18"/>
                <w:lang w:val="fr-FR"/>
              </w:rPr>
            </w:pPr>
            <w:r w:rsidRPr="00007B3E">
              <w:rPr>
                <w:rFonts w:asciiTheme="minorHAnsi" w:hAnsiTheme="minorHAnsi" w:cstheme="minorHAnsi"/>
                <w:b/>
                <w:sz w:val="18"/>
                <w:szCs w:val="18"/>
                <w:lang w:val="fr-FR"/>
              </w:rPr>
              <w:t>Atténuation et couverture</w:t>
            </w:r>
          </w:p>
        </w:tc>
      </w:tr>
      <w:tr w:rsidR="008C0F2C" w:rsidRPr="00007B3E" w14:paraId="6E0A875F" w14:textId="77777777">
        <w:tc>
          <w:tcPr>
            <w:tcW w:w="0" w:type="auto"/>
            <w:gridSpan w:val="4"/>
            <w:shd w:val="clear" w:color="auto" w:fill="B4C6E7" w:themeFill="accent1" w:themeFillTint="66"/>
          </w:tcPr>
          <w:p w14:paraId="213E4C86" w14:textId="77777777" w:rsidR="008C0F2C" w:rsidRPr="00007B3E" w:rsidRDefault="008C0F2C">
            <w:pPr>
              <w:spacing w:before="0" w:after="0" w:line="240" w:lineRule="auto"/>
              <w:ind w:right="162"/>
              <w:rPr>
                <w:rFonts w:asciiTheme="minorHAnsi" w:hAnsiTheme="minorHAnsi" w:cstheme="minorHAnsi"/>
                <w:sz w:val="18"/>
                <w:szCs w:val="18"/>
                <w:lang w:val="fr-FR"/>
              </w:rPr>
            </w:pPr>
            <w:r w:rsidRPr="00007B3E">
              <w:rPr>
                <w:rFonts w:asciiTheme="minorHAnsi" w:hAnsiTheme="minorHAnsi" w:cstheme="minorHAnsi"/>
                <w:b/>
                <w:sz w:val="18"/>
                <w:szCs w:val="18"/>
                <w:lang w:val="fr-FR"/>
              </w:rPr>
              <w:t>Risques pays/généraux</w:t>
            </w:r>
          </w:p>
        </w:tc>
      </w:tr>
      <w:tr w:rsidR="008C0F2C" w:rsidRPr="00007B3E" w14:paraId="3BF683C0" w14:textId="77777777">
        <w:tc>
          <w:tcPr>
            <w:tcW w:w="0" w:type="auto"/>
            <w:vMerge w:val="restart"/>
            <w:shd w:val="clear" w:color="auto" w:fill="F2F2F2" w:themeFill="background1" w:themeFillShade="F2"/>
          </w:tcPr>
          <w:p w14:paraId="24F8276C"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politique/ social</w:t>
            </w:r>
          </w:p>
        </w:tc>
        <w:tc>
          <w:tcPr>
            <w:tcW w:w="0" w:type="auto"/>
          </w:tcPr>
          <w:p w14:paraId="5F0D20E4"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Le risque politique comprend le risque de :</w:t>
            </w:r>
          </w:p>
          <w:p w14:paraId="15B3AFAF" w14:textId="77777777" w:rsidR="008C0F2C" w:rsidRPr="00007B3E" w:rsidRDefault="008C0F2C">
            <w:pPr>
              <w:pStyle w:val="ListParagraph"/>
              <w:widowControl/>
              <w:numPr>
                <w:ilvl w:val="0"/>
                <w:numId w:val="23"/>
              </w:numPr>
              <w:autoSpaceDE/>
              <w:autoSpaceDN/>
              <w:spacing w:before="0" w:after="0" w:line="240" w:lineRule="auto"/>
              <w:ind w:left="408" w:right="-44" w:hanging="170"/>
              <w:contextualSpacing/>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Troubles ou conflits politiques,</w:t>
            </w:r>
          </w:p>
          <w:p w14:paraId="296792C9" w14:textId="77777777" w:rsidR="008C0F2C" w:rsidRPr="00007B3E" w:rsidRDefault="008C0F2C">
            <w:pPr>
              <w:pStyle w:val="ListParagraph"/>
              <w:widowControl/>
              <w:numPr>
                <w:ilvl w:val="0"/>
                <w:numId w:val="23"/>
              </w:numPr>
              <w:autoSpaceDE/>
              <w:autoSpaceDN/>
              <w:spacing w:before="0" w:after="0" w:line="240" w:lineRule="auto"/>
              <w:ind w:left="408" w:right="-44" w:hanging="170"/>
              <w:contextualSpacing/>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Instabilité politique dans la région ou conflits dans les pays voisins,</w:t>
            </w:r>
          </w:p>
          <w:p w14:paraId="0576E411" w14:textId="77777777" w:rsidR="008C0F2C" w:rsidRPr="00007B3E" w:rsidRDefault="008C0F2C">
            <w:pPr>
              <w:pStyle w:val="ListParagraph"/>
              <w:widowControl/>
              <w:numPr>
                <w:ilvl w:val="0"/>
                <w:numId w:val="23"/>
              </w:numPr>
              <w:autoSpaceDE/>
              <w:autoSpaceDN/>
              <w:spacing w:before="0" w:after="0" w:line="240" w:lineRule="auto"/>
              <w:ind w:left="408" w:right="-44" w:hanging="170"/>
              <w:contextualSpacing/>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Grèves,</w:t>
            </w:r>
          </w:p>
          <w:p w14:paraId="3D1818BF" w14:textId="77777777" w:rsidR="008C0F2C" w:rsidRPr="00007B3E" w:rsidRDefault="008C0F2C">
            <w:pPr>
              <w:pStyle w:val="ListParagraph"/>
              <w:widowControl/>
              <w:numPr>
                <w:ilvl w:val="0"/>
                <w:numId w:val="23"/>
              </w:numPr>
              <w:autoSpaceDE/>
              <w:autoSpaceDN/>
              <w:spacing w:before="0" w:after="0" w:line="240" w:lineRule="auto"/>
              <w:ind w:left="408" w:right="-44" w:hanging="170"/>
              <w:contextualSpacing/>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Troubles sociaux et instabilité civile,</w:t>
            </w:r>
          </w:p>
          <w:p w14:paraId="607A368B" w14:textId="77777777" w:rsidR="008C0F2C" w:rsidRPr="00007B3E" w:rsidRDefault="008C0F2C">
            <w:pPr>
              <w:pStyle w:val="ListParagraph"/>
              <w:widowControl/>
              <w:numPr>
                <w:ilvl w:val="0"/>
                <w:numId w:val="23"/>
              </w:numPr>
              <w:autoSpaceDE/>
              <w:autoSpaceDN/>
              <w:spacing w:before="0" w:after="0" w:line="240" w:lineRule="auto"/>
              <w:ind w:left="408" w:right="-44" w:hanging="170"/>
              <w:contextualSpacing/>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Opposition des groupes locaux à la construction de la</w:t>
            </w:r>
            <w:r w:rsidRPr="00007B3E">
              <w:rPr>
                <w:lang w:val="fr-FR"/>
              </w:rPr>
              <w:t xml:space="preserve"> </w:t>
            </w:r>
            <w:r w:rsidRPr="00007B3E">
              <w:rPr>
                <w:rFonts w:asciiTheme="minorHAnsi" w:hAnsiTheme="minorHAnsi" w:cstheme="minorHAnsi"/>
                <w:b/>
                <w:bCs/>
                <w:sz w:val="18"/>
                <w:szCs w:val="18"/>
                <w:lang w:val="fr-FR"/>
              </w:rPr>
              <w:t>ligne ferroviaire, etc.</w:t>
            </w:r>
          </w:p>
          <w:p w14:paraId="4B8B668F"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Ces risques sont capables d’affecter la sécurité et la stabilité de la zone du projet.</w:t>
            </w:r>
          </w:p>
        </w:tc>
        <w:tc>
          <w:tcPr>
            <w:tcW w:w="0" w:type="auto"/>
          </w:tcPr>
          <w:p w14:paraId="3DEA63A7"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Partagé</w:t>
            </w:r>
          </w:p>
          <w:p w14:paraId="63FDC021"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En général, la partie publique assume la responsabilité de ce risque, surtout lorsque les risques ne sont pas assurables.</w:t>
            </w:r>
          </w:p>
          <w:p w14:paraId="18C09040"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Toutefois, si le risque peut être couvert par une assurance ou des garanties, il est assumé par le partenaire privé qui peut souscrire une police d’assurance pour atténuer son exposition à ces risques.</w:t>
            </w:r>
          </w:p>
        </w:tc>
        <w:tc>
          <w:tcPr>
            <w:tcW w:w="0" w:type="auto"/>
          </w:tcPr>
          <w:p w14:paraId="2E6AAE0F"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Souscription d’une assurance risque pays pour protéger l'investissement contre les perturbations politiques majeures</w:t>
            </w:r>
          </w:p>
          <w:p w14:paraId="4DA441E0"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Inclusion de clauses de renégociation qui permettent de renégocier les termes du contrat en cas de changements importants dans l’environnement politique et social</w:t>
            </w:r>
          </w:p>
          <w:p w14:paraId="318012B5"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de force majeure qui définissent des circonstances exceptionnelles pouvant suspendre les obligations contractuelles en cas d'événements hors du contrôle des parties contractantes</w:t>
            </w:r>
          </w:p>
          <w:p w14:paraId="195A658D"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d’une clause de résiliation anticipée avec des mécanismes d'indemnisation pour compenser les pertes encourues</w:t>
            </w:r>
          </w:p>
        </w:tc>
      </w:tr>
      <w:tr w:rsidR="008C0F2C" w:rsidRPr="00007B3E" w14:paraId="7F43794F" w14:textId="77777777">
        <w:tc>
          <w:tcPr>
            <w:tcW w:w="0" w:type="auto"/>
            <w:vMerge/>
            <w:shd w:val="clear" w:color="auto" w:fill="F2F2F2" w:themeFill="background1" w:themeFillShade="F2"/>
          </w:tcPr>
          <w:p w14:paraId="7B29390F"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777EEC42"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économique</w:t>
            </w:r>
          </w:p>
          <w:p w14:paraId="5B3A8AE6"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C’est le risque de fluctuations économiques nationales ou mondiales pouvant affecter la demande de transport et les investissements dans le projet.</w:t>
            </w:r>
          </w:p>
        </w:tc>
        <w:tc>
          <w:tcPr>
            <w:tcW w:w="0" w:type="auto"/>
          </w:tcPr>
          <w:p w14:paraId="6FEF7B2F"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sz w:val="18"/>
                <w:szCs w:val="18"/>
                <w:lang w:val="fr-FR"/>
              </w:rPr>
              <w:t>Partagé</w:t>
            </w:r>
          </w:p>
        </w:tc>
        <w:tc>
          <w:tcPr>
            <w:tcW w:w="0" w:type="auto"/>
          </w:tcPr>
          <w:p w14:paraId="5155ADEA" w14:textId="77777777" w:rsidR="008C0F2C" w:rsidRPr="00007B3E" w:rsidRDefault="008C0F2C">
            <w:pPr>
              <w:widowControl/>
              <w:numPr>
                <w:ilvl w:val="0"/>
                <w:numId w:val="22"/>
              </w:numPr>
              <w:autoSpaceDE/>
              <w:autoSpaceDN/>
              <w:spacing w:before="0" w:after="0" w:line="240" w:lineRule="auto"/>
              <w:ind w:left="211" w:right="-44" w:hanging="211"/>
              <w:rPr>
                <w:rFonts w:asciiTheme="minorHAnsi" w:eastAsia="Arial" w:hAnsiTheme="minorHAnsi" w:cstheme="minorHAnsi"/>
                <w:w w:val="105"/>
                <w:sz w:val="18"/>
                <w:szCs w:val="18"/>
                <w:lang w:val="fr-FR"/>
              </w:rPr>
            </w:pPr>
            <w:r w:rsidRPr="00007B3E">
              <w:rPr>
                <w:sz w:val="18"/>
                <w:szCs w:val="18"/>
                <w:lang w:val="fr-FR"/>
              </w:rPr>
              <w:t>Réalisation d’analyses économiques et des études de marché régulières</w:t>
            </w:r>
          </w:p>
          <w:p w14:paraId="5EFDBCF4" w14:textId="77777777" w:rsidR="008C0F2C" w:rsidRPr="00007B3E" w:rsidRDefault="008C0F2C">
            <w:pPr>
              <w:widowControl/>
              <w:numPr>
                <w:ilvl w:val="0"/>
                <w:numId w:val="22"/>
              </w:numPr>
              <w:autoSpaceDE/>
              <w:autoSpaceDN/>
              <w:spacing w:before="0" w:after="0" w:line="240" w:lineRule="auto"/>
              <w:ind w:left="211" w:right="-44" w:hanging="211"/>
              <w:rPr>
                <w:rFonts w:asciiTheme="minorHAnsi" w:eastAsia="Arial" w:hAnsiTheme="minorHAnsi" w:cstheme="minorHAnsi"/>
                <w:w w:val="105"/>
                <w:sz w:val="18"/>
                <w:szCs w:val="18"/>
                <w:lang w:val="fr-FR"/>
              </w:rPr>
            </w:pPr>
            <w:r w:rsidRPr="00007B3E">
              <w:rPr>
                <w:sz w:val="18"/>
                <w:szCs w:val="18"/>
                <w:lang w:val="fr-FR"/>
              </w:rPr>
              <w:t>Diversification des sources de revenus du projet pour atténuer l'impact des fluctuations économiques</w:t>
            </w:r>
          </w:p>
          <w:p w14:paraId="4746B967" w14:textId="77777777" w:rsidR="008C0F2C" w:rsidRPr="00007B3E" w:rsidRDefault="008C0F2C">
            <w:pPr>
              <w:widowControl/>
              <w:numPr>
                <w:ilvl w:val="0"/>
                <w:numId w:val="22"/>
              </w:numPr>
              <w:autoSpaceDE/>
              <w:autoSpaceDN/>
              <w:spacing w:before="0" w:after="0" w:line="240" w:lineRule="auto"/>
              <w:ind w:left="211" w:right="-44" w:hanging="211"/>
              <w:rPr>
                <w:rFonts w:asciiTheme="minorHAnsi" w:eastAsia="Arial" w:hAnsiTheme="minorHAnsi" w:cstheme="minorHAnsi"/>
                <w:w w:val="105"/>
                <w:sz w:val="18"/>
                <w:szCs w:val="18"/>
                <w:lang w:val="fr-FR"/>
              </w:rPr>
            </w:pPr>
            <w:r w:rsidRPr="00007B3E">
              <w:rPr>
                <w:sz w:val="18"/>
                <w:szCs w:val="18"/>
                <w:lang w:val="fr-FR"/>
              </w:rPr>
              <w:t>Etablissement de contrats flexibles pour s'adapter aux changements économiques</w:t>
            </w:r>
          </w:p>
        </w:tc>
      </w:tr>
      <w:tr w:rsidR="008C0F2C" w:rsidRPr="00007B3E" w14:paraId="42B5D943" w14:textId="77777777">
        <w:tc>
          <w:tcPr>
            <w:tcW w:w="0" w:type="auto"/>
            <w:vMerge w:val="restart"/>
            <w:shd w:val="clear" w:color="auto" w:fill="F2F2F2" w:themeFill="background1" w:themeFillShade="F2"/>
          </w:tcPr>
          <w:p w14:paraId="5A91C42F"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monétaire</w:t>
            </w:r>
          </w:p>
          <w:p w14:paraId="25201BEA"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5BDB9581"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Fluctuation des taux de change</w:t>
            </w:r>
          </w:p>
          <w:p w14:paraId="12036A3B"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C’est le risque que la variabilité des taux de change affecte la rentabilité du projet. Cela se produit lorsque les entrées de fonds du projet sont libellées dans une devise différente de celle </w:t>
            </w:r>
            <w:r w:rsidRPr="00007B3E">
              <w:rPr>
                <w:rFonts w:asciiTheme="minorHAnsi" w:hAnsiTheme="minorHAnsi" w:cstheme="minorHAnsi"/>
                <w:sz w:val="18"/>
                <w:szCs w:val="18"/>
                <w:lang w:val="fr-FR"/>
              </w:rPr>
              <w:lastRenderedPageBreak/>
              <w:t>des sorties de fonds du projet, comme le remboursement de la dette ou les achats d’intrants.</w:t>
            </w:r>
          </w:p>
        </w:tc>
        <w:tc>
          <w:tcPr>
            <w:tcW w:w="0" w:type="auto"/>
          </w:tcPr>
          <w:p w14:paraId="280F1048"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lastRenderedPageBreak/>
              <w:t>Partagé</w:t>
            </w:r>
          </w:p>
          <w:p w14:paraId="64F0727F"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 xml:space="preserve">L’autorité contractante n’assume pas la responsabilité de ce risque, bien que certains éléments des paiements puissent être </w:t>
            </w:r>
            <w:r w:rsidRPr="00007B3E">
              <w:rPr>
                <w:rFonts w:asciiTheme="minorHAnsi" w:hAnsiTheme="minorHAnsi" w:cstheme="minorHAnsi"/>
                <w:sz w:val="18"/>
                <w:szCs w:val="18"/>
                <w:lang w:val="fr-FR"/>
              </w:rPr>
              <w:lastRenderedPageBreak/>
              <w:t>ajustés pour tenir compte des fluctuations entre la monnaie locale et la monnaie étrangère.</w:t>
            </w:r>
          </w:p>
          <w:p w14:paraId="776551E4"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Lorsque la politique gouvernementale a une incidence importante sur les taux de change, une partie privée peut devoir assumer une plus grande part du risque de change.</w:t>
            </w:r>
          </w:p>
        </w:tc>
        <w:tc>
          <w:tcPr>
            <w:tcW w:w="0" w:type="auto"/>
          </w:tcPr>
          <w:p w14:paraId="05039D48"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lastRenderedPageBreak/>
              <w:t>Utilisation d’instruments de couverture du risque de change</w:t>
            </w:r>
          </w:p>
          <w:p w14:paraId="76B57399"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Mobilisation de fonds locaux pour financer une partie du projet ou des dépenses </w:t>
            </w:r>
            <w:r w:rsidRPr="00007B3E">
              <w:rPr>
                <w:rFonts w:asciiTheme="minorHAnsi" w:eastAsia="Arial" w:hAnsiTheme="minorHAnsi" w:cstheme="minorHAnsi"/>
                <w:w w:val="105"/>
                <w:sz w:val="18"/>
                <w:szCs w:val="18"/>
                <w:lang w:val="fr-FR"/>
              </w:rPr>
              <w:lastRenderedPageBreak/>
              <w:t>opérationnelles</w:t>
            </w:r>
          </w:p>
          <w:p w14:paraId="2A20A760"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Transmission du risque de change aux bénéficiaires par l’indexation des prix</w:t>
            </w:r>
          </w:p>
          <w:p w14:paraId="41C1CBD7"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Diversification des devises dans les réserves de trésorerie du projet</w:t>
            </w:r>
          </w:p>
        </w:tc>
      </w:tr>
      <w:tr w:rsidR="008C0F2C" w:rsidRPr="00007B3E" w14:paraId="3520F9B9" w14:textId="77777777">
        <w:tc>
          <w:tcPr>
            <w:tcW w:w="0" w:type="auto"/>
            <w:vMerge/>
            <w:shd w:val="clear" w:color="auto" w:fill="F2F2F2" w:themeFill="background1" w:themeFillShade="F2"/>
          </w:tcPr>
          <w:p w14:paraId="555CB73B"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60EE2EBE"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 xml:space="preserve">Changement du taux d’intérêt, </w:t>
            </w:r>
            <w:r w:rsidRPr="00007B3E">
              <w:rPr>
                <w:rFonts w:asciiTheme="minorHAnsi" w:hAnsiTheme="minorHAnsi" w:cstheme="minorHAnsi"/>
                <w:sz w:val="18"/>
                <w:szCs w:val="18"/>
                <w:lang w:val="fr-FR"/>
              </w:rPr>
              <w:t>qui pourrait augmenter les coûts du service de la dette</w:t>
            </w:r>
          </w:p>
        </w:tc>
        <w:tc>
          <w:tcPr>
            <w:tcW w:w="0" w:type="auto"/>
          </w:tcPr>
          <w:p w14:paraId="2C8426D6"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64D2A43A"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Utilisation d'instruments financiers (assurance swap) pour fixer ou plafonner les taux d'intérêt sur la dette du projet</w:t>
            </w:r>
          </w:p>
          <w:p w14:paraId="7FF31FA8"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Diversification des sources de financement</w:t>
            </w:r>
          </w:p>
          <w:p w14:paraId="2D126106"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œuvre d’une stratégie de gestion active de la dette pour ajuster les conditions de financement en fonction des conditions du marché</w:t>
            </w:r>
          </w:p>
        </w:tc>
      </w:tr>
      <w:tr w:rsidR="008C0F2C" w:rsidRPr="00007B3E" w14:paraId="0F0B9D78" w14:textId="77777777">
        <w:tc>
          <w:tcPr>
            <w:tcW w:w="0" w:type="auto"/>
            <w:vMerge/>
            <w:shd w:val="clear" w:color="auto" w:fill="F2F2F2" w:themeFill="background1" w:themeFillShade="F2"/>
          </w:tcPr>
          <w:p w14:paraId="4D19002E"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5328B39C"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Inflation</w:t>
            </w:r>
          </w:p>
          <w:p w14:paraId="5B7F4BC6"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C’est le risque que les coûts du projet augmentent plus que prévu.</w:t>
            </w:r>
          </w:p>
        </w:tc>
        <w:tc>
          <w:tcPr>
            <w:tcW w:w="0" w:type="auto"/>
          </w:tcPr>
          <w:p w14:paraId="3D8ADE8B"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13885EC1"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Intégrer des clauses d’indexation de la rémunération </w:t>
            </w:r>
            <w:proofErr w:type="gramStart"/>
            <w:r w:rsidRPr="00007B3E">
              <w:rPr>
                <w:rFonts w:asciiTheme="minorHAnsi" w:eastAsia="Arial" w:hAnsiTheme="minorHAnsi" w:cstheme="minorHAnsi"/>
                <w:w w:val="105"/>
                <w:sz w:val="18"/>
                <w:szCs w:val="18"/>
                <w:lang w:val="fr-FR"/>
              </w:rPr>
              <w:t>permettent</w:t>
            </w:r>
            <w:proofErr w:type="gramEnd"/>
            <w:r w:rsidRPr="00007B3E">
              <w:rPr>
                <w:rFonts w:asciiTheme="minorHAnsi" w:eastAsia="Arial" w:hAnsiTheme="minorHAnsi" w:cstheme="minorHAnsi"/>
                <w:w w:val="105"/>
                <w:sz w:val="18"/>
                <w:szCs w:val="18"/>
                <w:lang w:val="fr-FR"/>
              </w:rPr>
              <w:t xml:space="preserve"> d'ajuster la rémunération ou les tarifs en fonction de l'inflation</w:t>
            </w:r>
          </w:p>
          <w:p w14:paraId="71A7C6EF"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Utilisation des indices d'inflation appropriés comme référence pour l'indexation</w:t>
            </w:r>
          </w:p>
          <w:p w14:paraId="4C87C133"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Passation de contrats à long terme avec les fournisseurs</w:t>
            </w:r>
          </w:p>
        </w:tc>
      </w:tr>
      <w:tr w:rsidR="008C0F2C" w:rsidRPr="00007B3E" w14:paraId="789D5EE2" w14:textId="77777777">
        <w:tc>
          <w:tcPr>
            <w:tcW w:w="0" w:type="auto"/>
            <w:vMerge/>
            <w:shd w:val="clear" w:color="auto" w:fill="F2F2F2" w:themeFill="background1" w:themeFillShade="F2"/>
          </w:tcPr>
          <w:p w14:paraId="4BA4B333"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087B849F"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Non-convertibilité et non-transfert des dividendes</w:t>
            </w:r>
          </w:p>
          <w:p w14:paraId="059B7A1E"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C’est le risque d’incapacité d’expatriation des dividendes ou d’inconvertibilité des devises</w:t>
            </w:r>
          </w:p>
        </w:tc>
        <w:tc>
          <w:tcPr>
            <w:tcW w:w="0" w:type="auto"/>
          </w:tcPr>
          <w:p w14:paraId="38A886C6"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public</w:t>
            </w:r>
          </w:p>
        </w:tc>
        <w:tc>
          <w:tcPr>
            <w:tcW w:w="0" w:type="auto"/>
          </w:tcPr>
          <w:p w14:paraId="34472469"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Exploration de souscription d’assurances offertes par certaines organisations gouvernementales ou multilatérales</w:t>
            </w:r>
          </w:p>
          <w:p w14:paraId="284C98C0"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Utilisation de mécanismes de couverture des changes</w:t>
            </w:r>
          </w:p>
          <w:p w14:paraId="1D8CD7F7"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Inclusion de clauses de compensation en cas de retard dans le transfert des dividendes</w:t>
            </w:r>
          </w:p>
          <w:p w14:paraId="3F45ECE2"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Négociation de garanties avec les autorités </w:t>
            </w:r>
            <w:r w:rsidRPr="00007B3E">
              <w:rPr>
                <w:rFonts w:asciiTheme="minorHAnsi" w:eastAsia="Arial" w:hAnsiTheme="minorHAnsi" w:cstheme="minorHAnsi"/>
                <w:w w:val="105"/>
                <w:sz w:val="18"/>
                <w:szCs w:val="18"/>
                <w:lang w:val="fr-FR"/>
              </w:rPr>
              <w:lastRenderedPageBreak/>
              <w:t>compétentes</w:t>
            </w:r>
          </w:p>
        </w:tc>
      </w:tr>
      <w:tr w:rsidR="008C0F2C" w:rsidRPr="00007B3E" w14:paraId="1E5F1C0E" w14:textId="77777777">
        <w:tc>
          <w:tcPr>
            <w:tcW w:w="0" w:type="auto"/>
            <w:vMerge w:val="restart"/>
            <w:shd w:val="clear" w:color="auto" w:fill="F2F2F2" w:themeFill="background1" w:themeFillShade="F2"/>
          </w:tcPr>
          <w:p w14:paraId="484DFA90"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juridique et institutionnel général</w:t>
            </w:r>
          </w:p>
        </w:tc>
        <w:tc>
          <w:tcPr>
            <w:tcW w:w="0" w:type="auto"/>
          </w:tcPr>
          <w:p w14:paraId="729246E4"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Modification de la réglementation (PPP, environnementale, fiscale, etc.)</w:t>
            </w:r>
          </w:p>
          <w:p w14:paraId="70B69E33"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Il s’agit du risque que la loi ou la réglementation change au cours de la vie du projet et affecte les flux de trésorerie du projet et l’équilibre financier de l’opérateur et sa capacité à respecter ses engagements financiers (rémunération des actionnaires et service de la dette).</w:t>
            </w:r>
          </w:p>
          <w:p w14:paraId="28DFF0A8"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Ce risque peut également se traduire par un coût supplémentaire lié à la mise en conformité du projet avec une nouvelle loi ou un nouveau règlement.</w:t>
            </w:r>
          </w:p>
        </w:tc>
        <w:tc>
          <w:tcPr>
            <w:tcW w:w="0" w:type="auto"/>
          </w:tcPr>
          <w:p w14:paraId="322026B0"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public</w:t>
            </w:r>
          </w:p>
        </w:tc>
        <w:tc>
          <w:tcPr>
            <w:tcW w:w="0" w:type="auto"/>
          </w:tcPr>
          <w:p w14:paraId="1678F69F"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de stabilisation visant à protéger l'équilibre économique du contrat en cas de modification de la réglementation</w:t>
            </w:r>
          </w:p>
          <w:p w14:paraId="3999EC95"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de compensation en cas de modification affectant l’équilibre économique du contrat</w:t>
            </w:r>
          </w:p>
          <w:p w14:paraId="6115DA28"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de renégociation permettant aux parties contractantes de discuter et de réajuster les termes du contrat en cas de changements significatifs de la réglementation</w:t>
            </w:r>
          </w:p>
        </w:tc>
      </w:tr>
      <w:tr w:rsidR="008C0F2C" w:rsidRPr="00007B3E" w14:paraId="6A045FF9" w14:textId="77777777">
        <w:tc>
          <w:tcPr>
            <w:tcW w:w="0" w:type="auto"/>
            <w:vMerge/>
            <w:shd w:val="clear" w:color="auto" w:fill="F2F2F2" w:themeFill="background1" w:themeFillShade="F2"/>
          </w:tcPr>
          <w:p w14:paraId="41C411AA"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p>
        </w:tc>
        <w:tc>
          <w:tcPr>
            <w:tcW w:w="0" w:type="auto"/>
          </w:tcPr>
          <w:p w14:paraId="19E672AA"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Inexactitudes dans les textes juridiques</w:t>
            </w:r>
          </w:p>
        </w:tc>
        <w:tc>
          <w:tcPr>
            <w:tcW w:w="0" w:type="auto"/>
          </w:tcPr>
          <w:p w14:paraId="38C9974F"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public</w:t>
            </w:r>
          </w:p>
        </w:tc>
        <w:tc>
          <w:tcPr>
            <w:tcW w:w="0" w:type="auto"/>
          </w:tcPr>
          <w:p w14:paraId="28BE8A57"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d’arbitrage définissant les procédures de résolution des différends résultant d'inexactitudes dans les textes juridiques</w:t>
            </w:r>
          </w:p>
          <w:p w14:paraId="30CE00E0"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de renégociation</w:t>
            </w:r>
          </w:p>
        </w:tc>
      </w:tr>
      <w:tr w:rsidR="008C0F2C" w:rsidRPr="00007B3E" w14:paraId="7DF8F456" w14:textId="77777777">
        <w:tc>
          <w:tcPr>
            <w:tcW w:w="0" w:type="auto"/>
            <w:shd w:val="clear" w:color="auto" w:fill="F2F2F2" w:themeFill="background1" w:themeFillShade="F2"/>
          </w:tcPr>
          <w:p w14:paraId="44E2C20D"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Force majeure</w:t>
            </w:r>
          </w:p>
        </w:tc>
        <w:tc>
          <w:tcPr>
            <w:tcW w:w="0" w:type="auto"/>
          </w:tcPr>
          <w:p w14:paraId="4A3B4A75" w14:textId="77777777" w:rsidR="008C0F2C" w:rsidRPr="00007B3E" w:rsidRDefault="008C0F2C">
            <w:pPr>
              <w:spacing w:before="0" w:after="0" w:line="240" w:lineRule="auto"/>
              <w:ind w:left="34" w:right="-4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Actes de la nature</w:t>
            </w:r>
          </w:p>
          <w:p w14:paraId="5FA44D42"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Tremblements de terre, inondations, tempêtes, etc.</w:t>
            </w:r>
          </w:p>
        </w:tc>
        <w:tc>
          <w:tcPr>
            <w:tcW w:w="0" w:type="auto"/>
          </w:tcPr>
          <w:p w14:paraId="3D34C640" w14:textId="77777777" w:rsidR="008C0F2C" w:rsidRPr="00007B3E" w:rsidRDefault="008C0F2C">
            <w:pPr>
              <w:spacing w:before="0" w:after="0" w:line="240" w:lineRule="auto"/>
              <w:ind w:left="34" w:right="-4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2CA666F5"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Souscription d’assurances contre les catastrophes naturelles</w:t>
            </w:r>
          </w:p>
          <w:p w14:paraId="06C89974"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Réalisation d’une étude pour l’évaluation de la résilience du projet aux catastrophes naturelles</w:t>
            </w:r>
          </w:p>
          <w:p w14:paraId="58B39F73" w14:textId="77777777" w:rsidR="008C0F2C" w:rsidRPr="00007B3E" w:rsidRDefault="008C0F2C">
            <w:pPr>
              <w:numPr>
                <w:ilvl w:val="0"/>
                <w:numId w:val="22"/>
              </w:numPr>
              <w:spacing w:before="0" w:after="0" w:line="240" w:lineRule="auto"/>
              <w:ind w:left="211" w:right="-44"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place d’un plan d’urgence</w:t>
            </w:r>
          </w:p>
        </w:tc>
      </w:tr>
      <w:tr w:rsidR="008C0F2C" w:rsidRPr="00007B3E" w14:paraId="0BCA527A" w14:textId="77777777">
        <w:tc>
          <w:tcPr>
            <w:tcW w:w="0" w:type="auto"/>
            <w:gridSpan w:val="4"/>
            <w:shd w:val="clear" w:color="auto" w:fill="B4C6E7" w:themeFill="accent1" w:themeFillTint="66"/>
          </w:tcPr>
          <w:p w14:paraId="52C28738" w14:textId="77777777" w:rsidR="008C0F2C" w:rsidRPr="00007B3E" w:rsidRDefault="008C0F2C">
            <w:pPr>
              <w:spacing w:before="0" w:after="0" w:line="240" w:lineRule="auto"/>
              <w:ind w:right="162"/>
              <w:rPr>
                <w:rFonts w:asciiTheme="minorHAnsi" w:hAnsiTheme="minorHAnsi" w:cstheme="minorHAnsi"/>
                <w:b/>
                <w:bCs/>
                <w:sz w:val="18"/>
                <w:szCs w:val="18"/>
                <w:lang w:val="fr-FR"/>
              </w:rPr>
            </w:pPr>
            <w:r w:rsidRPr="00007B3E">
              <w:rPr>
                <w:rFonts w:asciiTheme="minorHAnsi" w:eastAsia="Arial" w:hAnsiTheme="minorHAnsi" w:cstheme="minorHAnsi"/>
                <w:b/>
                <w:bCs/>
                <w:spacing w:val="-2"/>
                <w:w w:val="105"/>
                <w:sz w:val="18"/>
                <w:szCs w:val="18"/>
                <w:lang w:val="fr-FR"/>
              </w:rPr>
              <w:t>Risques spécifiques au projet</w:t>
            </w:r>
          </w:p>
        </w:tc>
      </w:tr>
      <w:tr w:rsidR="008C0F2C" w:rsidRPr="00007B3E" w14:paraId="4FFB899A" w14:textId="77777777">
        <w:tc>
          <w:tcPr>
            <w:tcW w:w="0" w:type="auto"/>
            <w:shd w:val="clear" w:color="auto" w:fill="F2F2F2" w:themeFill="background1" w:themeFillShade="F2"/>
          </w:tcPr>
          <w:p w14:paraId="6BCAD1B5"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w w:val="105"/>
                <w:sz w:val="18"/>
                <w:szCs w:val="18"/>
                <w:lang w:val="fr-FR"/>
              </w:rPr>
              <w:t>Risque de non-conclusion du contrat</w:t>
            </w:r>
          </w:p>
        </w:tc>
        <w:tc>
          <w:tcPr>
            <w:tcW w:w="0" w:type="auto"/>
          </w:tcPr>
          <w:p w14:paraId="5EDC0038"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Appétit du marché</w:t>
            </w:r>
          </w:p>
          <w:p w14:paraId="39013ABD"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Le projet n’attire pas suffisamment de candidats</w:t>
            </w:r>
          </w:p>
        </w:tc>
        <w:tc>
          <w:tcPr>
            <w:tcW w:w="0" w:type="auto"/>
          </w:tcPr>
          <w:p w14:paraId="7F3728B1"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public</w:t>
            </w:r>
          </w:p>
        </w:tc>
        <w:tc>
          <w:tcPr>
            <w:tcW w:w="0" w:type="auto"/>
          </w:tcPr>
          <w:p w14:paraId="02210BC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Analyse approfondie du marché pour évaluer la demande potentielle et sonder l'intérêt des investisseurs</w:t>
            </w:r>
          </w:p>
          <w:p w14:paraId="48CEC14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Consultation préalable des investisseurs et des parties prenantes</w:t>
            </w:r>
          </w:p>
          <w:p w14:paraId="3ED928F8"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Structuration du projet de manière à assurer une répartition équilibrée des risques entre les parties contractantes</w:t>
            </w:r>
          </w:p>
          <w:p w14:paraId="2C0585B7"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lastRenderedPageBreak/>
              <w:t>Élaboration d’un plan de communication et de marketing du projet pour le promouvoir auprès des investisseurs et des parties prenantes</w:t>
            </w:r>
          </w:p>
          <w:p w14:paraId="6AE78C3A" w14:textId="77777777" w:rsidR="008C0F2C" w:rsidRPr="00007B3E" w:rsidRDefault="008C0F2C">
            <w:pPr>
              <w:numPr>
                <w:ilvl w:val="0"/>
                <w:numId w:val="22"/>
              </w:numPr>
              <w:spacing w:before="0" w:after="0" w:line="240" w:lineRule="auto"/>
              <w:ind w:left="211" w:hanging="211"/>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Accorder suffisamment de temps aux candidats potentiels pour préparer leurs offres</w:t>
            </w:r>
          </w:p>
        </w:tc>
      </w:tr>
      <w:tr w:rsidR="008C0F2C" w:rsidRPr="00007B3E" w14:paraId="7ECCDAE9" w14:textId="77777777">
        <w:tc>
          <w:tcPr>
            <w:tcW w:w="0" w:type="auto"/>
            <w:shd w:val="clear" w:color="auto" w:fill="F2F2F2" w:themeFill="background1" w:themeFillShade="F2"/>
          </w:tcPr>
          <w:p w14:paraId="7FDAAE96"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Défaillance du dossier technique</w:t>
            </w:r>
          </w:p>
        </w:tc>
        <w:tc>
          <w:tcPr>
            <w:tcW w:w="0" w:type="auto"/>
          </w:tcPr>
          <w:p w14:paraId="0368A1F0"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Dossier technique mal préparé ou trop détaillé et normatif</w:t>
            </w:r>
          </w:p>
        </w:tc>
        <w:tc>
          <w:tcPr>
            <w:tcW w:w="0" w:type="auto"/>
          </w:tcPr>
          <w:p w14:paraId="601927F6"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asciiTheme="minorHAnsi" w:hAnsiTheme="minorHAnsi" w:cstheme="minorHAnsi"/>
                <w:sz w:val="18"/>
                <w:szCs w:val="18"/>
                <w:lang w:val="fr-FR"/>
              </w:rPr>
              <w:t>Partenaire public</w:t>
            </w:r>
          </w:p>
        </w:tc>
        <w:tc>
          <w:tcPr>
            <w:tcW w:w="0" w:type="auto"/>
          </w:tcPr>
          <w:p w14:paraId="401EF5EA"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Préparation de spécifications/fonctions claires et détaillées dans le dossier technique</w:t>
            </w:r>
          </w:p>
        </w:tc>
      </w:tr>
      <w:tr w:rsidR="008C0F2C" w:rsidRPr="00007B3E" w14:paraId="6F126E73" w14:textId="77777777">
        <w:trPr>
          <w:trHeight w:val="992"/>
        </w:trPr>
        <w:tc>
          <w:tcPr>
            <w:tcW w:w="0" w:type="auto"/>
            <w:shd w:val="clear" w:color="auto" w:fill="F2F2F2" w:themeFill="background1" w:themeFillShade="F2"/>
          </w:tcPr>
          <w:p w14:paraId="13F712BC"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w w:val="105"/>
                <w:sz w:val="18"/>
                <w:szCs w:val="18"/>
                <w:lang w:val="fr-FR"/>
              </w:rPr>
              <w:t>Risque de conception</w:t>
            </w:r>
          </w:p>
        </w:tc>
        <w:tc>
          <w:tcPr>
            <w:tcW w:w="0" w:type="auto"/>
          </w:tcPr>
          <w:p w14:paraId="089673F7" w14:textId="77777777" w:rsidR="008C0F2C" w:rsidRPr="00007B3E" w:rsidRDefault="008C0F2C">
            <w:pPr>
              <w:spacing w:before="0" w:after="0" w:line="240" w:lineRule="auto"/>
              <w:ind w:left="34"/>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Erreurs de </w:t>
            </w:r>
            <w:r w:rsidRPr="00007B3E">
              <w:rPr>
                <w:rFonts w:asciiTheme="minorHAnsi" w:eastAsia="Arial" w:hAnsiTheme="minorHAnsi" w:cstheme="minorHAnsi"/>
                <w:b/>
                <w:bCs/>
                <w:w w:val="105"/>
                <w:sz w:val="18"/>
                <w:szCs w:val="18"/>
                <w:lang w:val="fr-FR"/>
              </w:rPr>
              <w:t>conception</w:t>
            </w:r>
            <w:r w:rsidRPr="00007B3E">
              <w:rPr>
                <w:rFonts w:asciiTheme="minorHAnsi" w:eastAsia="Arial" w:hAnsiTheme="minorHAnsi" w:cstheme="minorHAnsi"/>
                <w:w w:val="105"/>
                <w:sz w:val="18"/>
                <w:szCs w:val="18"/>
                <w:lang w:val="fr-FR"/>
              </w:rPr>
              <w:t xml:space="preserve">, problèmes </w:t>
            </w:r>
            <w:r w:rsidRPr="00007B3E">
              <w:rPr>
                <w:rFonts w:asciiTheme="minorHAnsi" w:eastAsia="Arial" w:hAnsiTheme="minorHAnsi" w:cstheme="minorHAnsi"/>
                <w:b/>
                <w:bCs/>
                <w:w w:val="105"/>
                <w:sz w:val="18"/>
                <w:szCs w:val="18"/>
                <w:lang w:val="fr-FR"/>
              </w:rPr>
              <w:t>d’ingénierie</w:t>
            </w:r>
            <w:r w:rsidRPr="00007B3E">
              <w:rPr>
                <w:rFonts w:asciiTheme="minorHAnsi" w:eastAsia="Arial" w:hAnsiTheme="minorHAnsi" w:cstheme="minorHAnsi"/>
                <w:w w:val="105"/>
                <w:sz w:val="18"/>
                <w:szCs w:val="18"/>
                <w:lang w:val="fr-FR"/>
              </w:rPr>
              <w:t xml:space="preserve"> ou projet </w:t>
            </w:r>
            <w:r w:rsidRPr="00007B3E">
              <w:rPr>
                <w:rFonts w:asciiTheme="minorHAnsi" w:eastAsia="Arial" w:hAnsiTheme="minorHAnsi" w:cstheme="minorHAnsi"/>
                <w:b/>
                <w:bCs/>
                <w:w w:val="105"/>
                <w:sz w:val="18"/>
                <w:szCs w:val="18"/>
                <w:lang w:val="fr-FR"/>
              </w:rPr>
              <w:t>non</w:t>
            </w:r>
            <w:r w:rsidRPr="00007B3E">
              <w:rPr>
                <w:rFonts w:asciiTheme="minorHAnsi" w:eastAsia="Arial" w:hAnsiTheme="minorHAnsi" w:cstheme="minorHAnsi"/>
                <w:w w:val="105"/>
                <w:sz w:val="18"/>
                <w:szCs w:val="18"/>
                <w:lang w:val="fr-FR"/>
              </w:rPr>
              <w:t xml:space="preserve"> </w:t>
            </w:r>
            <w:r w:rsidRPr="00007B3E">
              <w:rPr>
                <w:rFonts w:asciiTheme="minorHAnsi" w:eastAsia="Arial" w:hAnsiTheme="minorHAnsi" w:cstheme="minorHAnsi"/>
                <w:b/>
                <w:bCs/>
                <w:w w:val="105"/>
                <w:sz w:val="18"/>
                <w:szCs w:val="18"/>
                <w:lang w:val="fr-FR"/>
              </w:rPr>
              <w:t>adéquatement conçu aux fins requises</w:t>
            </w:r>
            <w:r w:rsidRPr="00007B3E">
              <w:rPr>
                <w:rFonts w:asciiTheme="minorHAnsi" w:eastAsia="Arial" w:hAnsiTheme="minorHAnsi" w:cstheme="minorHAnsi"/>
                <w:w w:val="105"/>
                <w:sz w:val="18"/>
                <w:szCs w:val="18"/>
                <w:lang w:val="fr-FR"/>
              </w:rPr>
              <w:t>.</w:t>
            </w:r>
          </w:p>
          <w:p w14:paraId="0EEB9104" w14:textId="77777777" w:rsidR="008C0F2C" w:rsidRPr="00007B3E" w:rsidRDefault="008C0F2C">
            <w:pPr>
              <w:spacing w:before="0" w:after="0" w:line="240" w:lineRule="auto"/>
              <w:ind w:left="34"/>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Ce risque comprendrait l’étude de faisabilité, l’approbation de la conception ainsi que les modifications apportées à la conception.</w:t>
            </w:r>
          </w:p>
        </w:tc>
        <w:tc>
          <w:tcPr>
            <w:tcW w:w="0" w:type="auto"/>
          </w:tcPr>
          <w:p w14:paraId="7E270876"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p w14:paraId="3A7C980B"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La Société du Projet (SPV) est responsable de la conception du Projet et de sa conformité aux fonctions et spécifications de performance requises par le partenaire public et les autorités Tunisiennes</w:t>
            </w:r>
          </w:p>
        </w:tc>
        <w:tc>
          <w:tcPr>
            <w:tcW w:w="0" w:type="auto"/>
          </w:tcPr>
          <w:p w14:paraId="58E1BD87"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Validation d’études détaillées par des experts spécialisés</w:t>
            </w:r>
          </w:p>
          <w:p w14:paraId="6730D495"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Sélection d’entreprises possédant de solides compétences techniques</w:t>
            </w:r>
          </w:p>
          <w:p w14:paraId="57585196"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sz w:val="18"/>
                <w:szCs w:val="18"/>
                <w:lang w:val="fr-FR"/>
              </w:rPr>
              <w:t>Elaboration de tests et de simulations pour valider la conception</w:t>
            </w:r>
          </w:p>
          <w:p w14:paraId="723ED230"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sz w:val="18"/>
                <w:szCs w:val="18"/>
                <w:lang w:val="fr-FR"/>
              </w:rPr>
              <w:t>Élaboration de plans de secours en cas de problèmes techniques</w:t>
            </w:r>
          </w:p>
        </w:tc>
      </w:tr>
      <w:tr w:rsidR="008C0F2C" w:rsidRPr="00007B3E" w14:paraId="2EEA12CE" w14:textId="77777777">
        <w:tc>
          <w:tcPr>
            <w:tcW w:w="0" w:type="auto"/>
            <w:vMerge w:val="restart"/>
            <w:shd w:val="clear" w:color="auto" w:fill="F2F2F2" w:themeFill="background1" w:themeFillShade="F2"/>
          </w:tcPr>
          <w:p w14:paraId="31242B16"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w w:val="105"/>
                <w:sz w:val="18"/>
                <w:szCs w:val="18"/>
                <w:lang w:val="fr-FR"/>
              </w:rPr>
              <w:t>Risque de construction</w:t>
            </w:r>
          </w:p>
        </w:tc>
        <w:tc>
          <w:tcPr>
            <w:tcW w:w="0" w:type="auto"/>
          </w:tcPr>
          <w:p w14:paraId="5395C7D4"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Dépassement de coûts</w:t>
            </w:r>
          </w:p>
          <w:p w14:paraId="341FEBE1"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C’est le risque que les quantités ou les prix des intrants soient plus élevés que prévu, ou que la construction prenne plus de temps que prévu.</w:t>
            </w:r>
          </w:p>
        </w:tc>
        <w:tc>
          <w:tcPr>
            <w:tcW w:w="0" w:type="auto"/>
          </w:tcPr>
          <w:p w14:paraId="47A8E4BD"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355C03D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Sélection d’une entreprise avec les capacités techniques et financières nécessaires pour mener à bien la construction du projet</w:t>
            </w:r>
          </w:p>
          <w:p w14:paraId="260D5A5B"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Rémunération forfaitaire ou clé en main dans la mesure du possible pour limiter les variations de coûts et transférer une grande partie du risque de construction à l’opérateur privé</w:t>
            </w:r>
          </w:p>
          <w:p w14:paraId="69500E7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Définition précise des travaux, y compris les éléments de réhabilitation</w:t>
            </w:r>
          </w:p>
          <w:p w14:paraId="3F47573A"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Engagement d’une mission d’assistance technique au partenaire public</w:t>
            </w:r>
          </w:p>
        </w:tc>
      </w:tr>
      <w:tr w:rsidR="008C0F2C" w:rsidRPr="00007B3E" w14:paraId="43DFA49D" w14:textId="77777777">
        <w:tc>
          <w:tcPr>
            <w:tcW w:w="0" w:type="auto"/>
            <w:vMerge/>
            <w:shd w:val="clear" w:color="auto" w:fill="F2F2F2" w:themeFill="background1" w:themeFillShade="F2"/>
          </w:tcPr>
          <w:p w14:paraId="64E02E4B"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075CDBB3"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eastAsia="Arial" w:cstheme="minorHAnsi"/>
                <w:b/>
                <w:bCs/>
                <w:w w:val="105"/>
                <w:sz w:val="18"/>
                <w:lang w:val="fr-FR"/>
              </w:rPr>
              <w:t>Dépassement des délais</w:t>
            </w:r>
            <w:r w:rsidRPr="00007B3E">
              <w:rPr>
                <w:rFonts w:eastAsia="Arial" w:cstheme="minorHAnsi"/>
                <w:w w:val="105"/>
                <w:sz w:val="18"/>
                <w:lang w:val="fr-FR"/>
              </w:rPr>
              <w:t xml:space="preserve">, par exemple, </w:t>
            </w:r>
            <w:proofErr w:type="gramStart"/>
            <w:r w:rsidRPr="00007B3E">
              <w:rPr>
                <w:rFonts w:eastAsia="Arial" w:cstheme="minorHAnsi"/>
                <w:w w:val="105"/>
                <w:sz w:val="18"/>
                <w:lang w:val="fr-FR"/>
              </w:rPr>
              <w:t>suite à des</w:t>
            </w:r>
            <w:proofErr w:type="gramEnd"/>
            <w:r w:rsidRPr="00007B3E">
              <w:rPr>
                <w:rFonts w:eastAsia="Arial" w:cstheme="minorHAnsi"/>
                <w:w w:val="105"/>
                <w:sz w:val="18"/>
                <w:lang w:val="fr-FR"/>
              </w:rPr>
              <w:t xml:space="preserve"> mauvaises prévisions ou des changements dans les aléas du projet.</w:t>
            </w:r>
          </w:p>
        </w:tc>
        <w:tc>
          <w:tcPr>
            <w:tcW w:w="0" w:type="auto"/>
          </w:tcPr>
          <w:p w14:paraId="10651D73"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spacing w:val="-2"/>
                <w:w w:val="105"/>
                <w:sz w:val="18"/>
                <w:szCs w:val="18"/>
                <w:lang w:val="fr-FR"/>
              </w:rPr>
              <w:t>Partagé</w:t>
            </w:r>
          </w:p>
        </w:tc>
        <w:tc>
          <w:tcPr>
            <w:tcW w:w="0" w:type="auto"/>
          </w:tcPr>
          <w:p w14:paraId="122779D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place d’un système de suivi continu des progrès et des performances du projet</w:t>
            </w:r>
          </w:p>
          <w:p w14:paraId="0F798493"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Application des pénalités de retard</w:t>
            </w:r>
          </w:p>
        </w:tc>
      </w:tr>
      <w:tr w:rsidR="008C0F2C" w:rsidRPr="00007B3E" w14:paraId="538C170F" w14:textId="77777777">
        <w:tc>
          <w:tcPr>
            <w:tcW w:w="0" w:type="auto"/>
            <w:vMerge/>
            <w:shd w:val="clear" w:color="auto" w:fill="F2F2F2" w:themeFill="background1" w:themeFillShade="F2"/>
          </w:tcPr>
          <w:p w14:paraId="75BAF120"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1FC14D84"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eastAsia="Arial" w:cstheme="minorHAnsi"/>
                <w:b/>
                <w:bCs/>
                <w:spacing w:val="-2"/>
                <w:w w:val="105"/>
                <w:sz w:val="18"/>
                <w:lang w:val="fr-FR"/>
              </w:rPr>
              <w:t>Conditions de chantier imprévues</w:t>
            </w:r>
            <w:r w:rsidRPr="00007B3E">
              <w:rPr>
                <w:rFonts w:eastAsia="Arial" w:cstheme="minorHAnsi"/>
                <w:spacing w:val="-2"/>
                <w:w w:val="105"/>
                <w:sz w:val="18"/>
                <w:lang w:val="fr-FR"/>
              </w:rPr>
              <w:t xml:space="preserve"> (problèmes géologiques, </w:t>
            </w:r>
            <w:r w:rsidRPr="00007B3E">
              <w:rPr>
                <w:rFonts w:eastAsia="Arial" w:cstheme="minorHAnsi"/>
                <w:spacing w:val="-2"/>
                <w:w w:val="105"/>
                <w:sz w:val="18"/>
                <w:lang w:val="fr-FR"/>
              </w:rPr>
              <w:lastRenderedPageBreak/>
              <w:t>sols instables, formations rocheuses difficiles, etc.) ou des conditions météorologiques défavorables pendant la construction.</w:t>
            </w:r>
          </w:p>
        </w:tc>
        <w:tc>
          <w:tcPr>
            <w:tcW w:w="0" w:type="auto"/>
          </w:tcPr>
          <w:p w14:paraId="55C78237"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eastAsia="Arial" w:cstheme="minorHAnsi"/>
                <w:spacing w:val="-2"/>
                <w:w w:val="105"/>
                <w:sz w:val="18"/>
                <w:lang w:val="fr-FR"/>
              </w:rPr>
              <w:lastRenderedPageBreak/>
              <w:t>Partagé</w:t>
            </w:r>
          </w:p>
        </w:tc>
        <w:tc>
          <w:tcPr>
            <w:tcW w:w="0" w:type="auto"/>
          </w:tcPr>
          <w:p w14:paraId="61DB59D6"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Réalisation d’une étude approfondie des </w:t>
            </w:r>
            <w:r w:rsidRPr="00007B3E">
              <w:rPr>
                <w:rFonts w:asciiTheme="minorHAnsi" w:eastAsia="Arial" w:hAnsiTheme="minorHAnsi" w:cstheme="minorHAnsi"/>
                <w:w w:val="105"/>
                <w:sz w:val="18"/>
                <w:szCs w:val="18"/>
                <w:lang w:val="fr-FR"/>
              </w:rPr>
              <w:lastRenderedPageBreak/>
              <w:t>conditions du site avant le début de la construction pour identifier les caractéristiques géologiques, les sols, les formations rocheuses, les risques d'inondation, etc.</w:t>
            </w:r>
          </w:p>
          <w:p w14:paraId="37124920"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Souscription d’une assurance adaptée couvrant les pertes financières et les retards de construction liés aux conditions de chantier imprévues ou aux conditions météorologiques défavorables.</w:t>
            </w:r>
          </w:p>
        </w:tc>
      </w:tr>
      <w:tr w:rsidR="008C0F2C" w:rsidRPr="00007B3E" w14:paraId="14D875DE" w14:textId="77777777">
        <w:tc>
          <w:tcPr>
            <w:tcW w:w="0" w:type="auto"/>
            <w:vMerge/>
            <w:shd w:val="clear" w:color="auto" w:fill="F2F2F2" w:themeFill="background1" w:themeFillShade="F2"/>
          </w:tcPr>
          <w:p w14:paraId="405D6A66"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5AC79DA0"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eastAsia="Arial" w:cstheme="minorHAnsi"/>
                <w:b/>
                <w:bCs/>
                <w:spacing w:val="-2"/>
                <w:w w:val="105"/>
                <w:sz w:val="18"/>
                <w:lang w:val="fr-FR"/>
              </w:rPr>
              <w:t>Indisponibilité des matériaux</w:t>
            </w:r>
            <w:r w:rsidRPr="00007B3E">
              <w:rPr>
                <w:rFonts w:eastAsia="Arial" w:cstheme="minorHAnsi"/>
                <w:spacing w:val="-2"/>
                <w:w w:val="105"/>
                <w:sz w:val="18"/>
                <w:lang w:val="fr-FR"/>
              </w:rPr>
              <w:t xml:space="preserve"> ou défaillance des sous-traitants/ fournisseurs clés, entrainant des retards dans la livraison des matériaux de construction</w:t>
            </w:r>
          </w:p>
        </w:tc>
        <w:tc>
          <w:tcPr>
            <w:tcW w:w="0" w:type="auto"/>
          </w:tcPr>
          <w:p w14:paraId="36F6E369"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highlight w:val="yellow"/>
                <w:lang w:val="fr-FR"/>
              </w:rPr>
            </w:pPr>
            <w:r w:rsidRPr="00007B3E">
              <w:rPr>
                <w:rFonts w:cstheme="minorHAnsi"/>
                <w:sz w:val="18"/>
                <w:lang w:val="fr-FR"/>
              </w:rPr>
              <w:t>Partenaire privé</w:t>
            </w:r>
          </w:p>
        </w:tc>
        <w:tc>
          <w:tcPr>
            <w:tcW w:w="0" w:type="auto"/>
          </w:tcPr>
          <w:p w14:paraId="387EF648"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Renseignements précoces sur le marché (matériaux, fournisseurs) pour identifier les tendances, les contraintes d'approvisionnement potentielles et les éventuelles vulnérabilités</w:t>
            </w:r>
          </w:p>
          <w:p w14:paraId="79BAF867"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Prévoir des clauses contractuelles fixant des mesures de recours en cas de défaillance</w:t>
            </w:r>
          </w:p>
        </w:tc>
      </w:tr>
      <w:tr w:rsidR="008C0F2C" w:rsidRPr="00007B3E" w14:paraId="4112051E" w14:textId="77777777">
        <w:tc>
          <w:tcPr>
            <w:tcW w:w="0" w:type="auto"/>
            <w:vMerge/>
            <w:shd w:val="clear" w:color="auto" w:fill="F2F2F2" w:themeFill="background1" w:themeFillShade="F2"/>
          </w:tcPr>
          <w:p w14:paraId="4F2E6F3C"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436E235E"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asciiTheme="minorHAnsi" w:eastAsia="Arial" w:hAnsiTheme="minorHAnsi" w:cstheme="minorHAnsi"/>
                <w:b/>
                <w:bCs/>
                <w:spacing w:val="-2"/>
                <w:w w:val="105"/>
                <w:sz w:val="18"/>
                <w:szCs w:val="18"/>
                <w:lang w:val="fr-FR"/>
              </w:rPr>
              <w:t>Manque de main d’œuvre spécialisée</w:t>
            </w:r>
          </w:p>
        </w:tc>
        <w:tc>
          <w:tcPr>
            <w:tcW w:w="0" w:type="auto"/>
          </w:tcPr>
          <w:p w14:paraId="734FAD6E"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asciiTheme="minorHAnsi" w:hAnsiTheme="minorHAnsi" w:cstheme="minorHAnsi"/>
                <w:sz w:val="18"/>
                <w:szCs w:val="18"/>
                <w:lang w:val="fr-FR"/>
              </w:rPr>
              <w:t>Partenaire privé</w:t>
            </w:r>
          </w:p>
        </w:tc>
        <w:tc>
          <w:tcPr>
            <w:tcW w:w="0" w:type="auto"/>
          </w:tcPr>
          <w:p w14:paraId="52BD3E76"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d'une étude détaillée du marché du travail</w:t>
            </w:r>
          </w:p>
        </w:tc>
      </w:tr>
      <w:tr w:rsidR="008C0F2C" w:rsidRPr="00007B3E" w14:paraId="0B7EC45B" w14:textId="77777777">
        <w:tc>
          <w:tcPr>
            <w:tcW w:w="0" w:type="auto"/>
            <w:vMerge/>
            <w:shd w:val="clear" w:color="auto" w:fill="F2F2F2" w:themeFill="background1" w:themeFillShade="F2"/>
          </w:tcPr>
          <w:p w14:paraId="6B5B17FA"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20B3C7FC"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eastAsia="Arial" w:cstheme="minorHAnsi"/>
                <w:b/>
                <w:bCs/>
                <w:spacing w:val="-2"/>
                <w:w w:val="105"/>
                <w:sz w:val="18"/>
                <w:lang w:val="fr-FR"/>
              </w:rPr>
              <w:t xml:space="preserve">Difficultés imprévues lors de l'acquisition des terrains requis et de la libération des emprises </w:t>
            </w:r>
            <w:r w:rsidRPr="00007B3E">
              <w:rPr>
                <w:rFonts w:eastAsia="Arial" w:cstheme="minorHAnsi"/>
                <w:spacing w:val="-2"/>
                <w:w w:val="105"/>
                <w:sz w:val="18"/>
                <w:lang w:val="fr-FR"/>
              </w:rPr>
              <w:t>(ex : des conflits fonciers avec les propriétaires terriens locaux), entrainant des coûts supplémentaires et des retards dans l'implémentation du projet</w:t>
            </w:r>
          </w:p>
        </w:tc>
        <w:tc>
          <w:tcPr>
            <w:tcW w:w="0" w:type="auto"/>
          </w:tcPr>
          <w:p w14:paraId="2C0BD342"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eastAsia="Arial" w:cstheme="minorHAnsi"/>
                <w:spacing w:val="-2"/>
                <w:w w:val="105"/>
                <w:sz w:val="18"/>
                <w:lang w:val="fr-FR"/>
              </w:rPr>
              <w:t>Partagé</w:t>
            </w:r>
          </w:p>
        </w:tc>
        <w:tc>
          <w:tcPr>
            <w:tcW w:w="0" w:type="auto"/>
          </w:tcPr>
          <w:p w14:paraId="5CB4541B"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Des négociations précoces et ouvertes avec les propriétaires fonciers concernés</w:t>
            </w:r>
          </w:p>
          <w:p w14:paraId="0D0B7471"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place de dispositions contractuelles spécifiques pour résoudre les problèmes d'acquisition des terrains</w:t>
            </w:r>
          </w:p>
        </w:tc>
      </w:tr>
      <w:tr w:rsidR="008C0F2C" w:rsidRPr="00007B3E" w14:paraId="134B56F4" w14:textId="77777777">
        <w:tc>
          <w:tcPr>
            <w:tcW w:w="0" w:type="auto"/>
            <w:vMerge/>
            <w:shd w:val="clear" w:color="auto" w:fill="F2F2F2" w:themeFill="background1" w:themeFillShade="F2"/>
          </w:tcPr>
          <w:p w14:paraId="193F9E78"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38AF190B"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spacing w:val="-2"/>
                <w:w w:val="105"/>
                <w:sz w:val="18"/>
                <w:szCs w:val="18"/>
                <w:lang w:val="fr-FR"/>
              </w:rPr>
              <w:t>Accidents pendant la période de construction</w:t>
            </w:r>
            <w:r w:rsidRPr="00007B3E">
              <w:rPr>
                <w:rFonts w:asciiTheme="minorHAnsi" w:eastAsia="Arial" w:hAnsiTheme="minorHAnsi" w:cstheme="minorHAnsi"/>
                <w:spacing w:val="-2"/>
                <w:w w:val="105"/>
                <w:sz w:val="18"/>
                <w:szCs w:val="18"/>
                <w:lang w:val="fr-FR"/>
              </w:rPr>
              <w:t>, pouvant générer des coûts supplémentaires ou des retards</w:t>
            </w:r>
          </w:p>
        </w:tc>
        <w:tc>
          <w:tcPr>
            <w:tcW w:w="0" w:type="auto"/>
          </w:tcPr>
          <w:p w14:paraId="30607E5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00DC4E37"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Souscription d’assurance (responsabilité civile, dommages matériels et tiers)</w:t>
            </w:r>
          </w:p>
          <w:p w14:paraId="1EB14FB3"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Installation des équipements de sécurité adéquats</w:t>
            </w:r>
          </w:p>
        </w:tc>
      </w:tr>
      <w:tr w:rsidR="008C0F2C" w:rsidRPr="00007B3E" w14:paraId="736F6894" w14:textId="77777777">
        <w:tc>
          <w:tcPr>
            <w:tcW w:w="0" w:type="auto"/>
            <w:vMerge/>
            <w:shd w:val="clear" w:color="auto" w:fill="F2F2F2" w:themeFill="background1" w:themeFillShade="F2"/>
          </w:tcPr>
          <w:p w14:paraId="4C539436"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3D69BB57"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asciiTheme="minorHAnsi" w:eastAsia="Arial" w:hAnsiTheme="minorHAnsi" w:cstheme="minorHAnsi"/>
                <w:b/>
                <w:bCs/>
                <w:spacing w:val="-2"/>
                <w:w w:val="105"/>
                <w:sz w:val="18"/>
                <w:szCs w:val="18"/>
                <w:lang w:val="fr-FR"/>
              </w:rPr>
              <w:t>Risque environnemental</w:t>
            </w:r>
          </w:p>
          <w:p w14:paraId="1C44C0FD" w14:textId="77777777" w:rsidR="008C0F2C" w:rsidRPr="00007B3E" w:rsidRDefault="008C0F2C">
            <w:pPr>
              <w:spacing w:before="0" w:after="0" w:line="240" w:lineRule="auto"/>
              <w:ind w:left="34"/>
              <w:rPr>
                <w:rFonts w:asciiTheme="minorHAnsi" w:eastAsia="Arial" w:hAnsiTheme="minorHAnsi" w:cstheme="minorHAnsi"/>
                <w:b/>
                <w:bCs/>
                <w:spacing w:val="-2"/>
                <w:w w:val="105"/>
                <w:sz w:val="18"/>
                <w:szCs w:val="18"/>
                <w:lang w:val="fr-FR"/>
              </w:rPr>
            </w:pPr>
            <w:r w:rsidRPr="00007B3E">
              <w:rPr>
                <w:rFonts w:asciiTheme="minorHAnsi" w:hAnsiTheme="minorHAnsi" w:cstheme="minorHAnsi"/>
                <w:sz w:val="18"/>
                <w:szCs w:val="18"/>
                <w:lang w:val="fr-FR"/>
              </w:rPr>
              <w:t>Responsabilité pour les pertes causées par des dommages environnementaux liés aux activités de construction ou attribuables aux activités pré-transfert de terrain à l’investisseur privé.</w:t>
            </w:r>
          </w:p>
        </w:tc>
        <w:tc>
          <w:tcPr>
            <w:tcW w:w="0" w:type="auto"/>
          </w:tcPr>
          <w:p w14:paraId="14AC6F39"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363391DC"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œuvre d’un système de gestion environnementale solide intégrant les meilleures pratiques environnementales et permettant de surveiller et de minimiser les impacts environnementaux</w:t>
            </w:r>
          </w:p>
        </w:tc>
      </w:tr>
      <w:tr w:rsidR="008C0F2C" w:rsidRPr="00007B3E" w14:paraId="4A572E3E" w14:textId="77777777">
        <w:trPr>
          <w:trHeight w:val="535"/>
        </w:trPr>
        <w:tc>
          <w:tcPr>
            <w:tcW w:w="0" w:type="auto"/>
            <w:shd w:val="clear" w:color="auto" w:fill="F2F2F2" w:themeFill="background1" w:themeFillShade="F2"/>
          </w:tcPr>
          <w:p w14:paraId="140BF6CC"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spacing w:val="-2"/>
                <w:w w:val="105"/>
                <w:sz w:val="18"/>
                <w:szCs w:val="18"/>
                <w:lang w:val="fr-FR"/>
              </w:rPr>
              <w:lastRenderedPageBreak/>
              <w:t>Risque commercial</w:t>
            </w:r>
          </w:p>
        </w:tc>
        <w:tc>
          <w:tcPr>
            <w:tcW w:w="0" w:type="auto"/>
          </w:tcPr>
          <w:p w14:paraId="2A079B7F"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asciiTheme="minorHAnsi" w:eastAsia="Arial" w:hAnsiTheme="minorHAnsi" w:cstheme="minorHAnsi"/>
                <w:b/>
                <w:bCs/>
                <w:sz w:val="18"/>
                <w:szCs w:val="18"/>
                <w:lang w:val="fr-FR"/>
              </w:rPr>
              <w:t>Risque de demande</w:t>
            </w:r>
          </w:p>
          <w:p w14:paraId="00E51123" w14:textId="77777777" w:rsidR="008C0F2C" w:rsidRPr="00007B3E" w:rsidRDefault="008C0F2C">
            <w:pPr>
              <w:spacing w:before="0" w:after="0" w:line="240" w:lineRule="auto"/>
              <w:ind w:left="34"/>
              <w:rPr>
                <w:rFonts w:asciiTheme="minorHAnsi" w:eastAsia="Arial" w:hAnsiTheme="minorHAnsi" w:cstheme="minorHAnsi"/>
                <w:sz w:val="18"/>
                <w:szCs w:val="18"/>
                <w:lang w:val="fr-FR"/>
              </w:rPr>
            </w:pPr>
            <w:r w:rsidRPr="00007B3E">
              <w:rPr>
                <w:rFonts w:asciiTheme="minorHAnsi" w:eastAsia="Arial" w:hAnsiTheme="minorHAnsi" w:cstheme="minorHAnsi"/>
                <w:sz w:val="18"/>
                <w:szCs w:val="18"/>
                <w:lang w:val="fr-FR"/>
              </w:rPr>
              <w:t>Niveau de trafic inférieur aux prévisions</w:t>
            </w:r>
            <w:r w:rsidRPr="00007B3E">
              <w:rPr>
                <w:rFonts w:eastAsia="Arial" w:cstheme="minorHAnsi"/>
                <w:sz w:val="18"/>
                <w:lang w:val="fr-FR"/>
              </w:rPr>
              <w:t>, taux de fuite très élevé à cause des tarifs</w:t>
            </w:r>
            <w:r w:rsidRPr="00007B3E">
              <w:rPr>
                <w:rFonts w:asciiTheme="minorHAnsi" w:eastAsia="Arial" w:hAnsiTheme="minorHAnsi" w:cstheme="minorHAnsi"/>
                <w:sz w:val="18"/>
                <w:szCs w:val="18"/>
                <w:lang w:val="fr-FR"/>
              </w:rPr>
              <w:t xml:space="preserve">, </w:t>
            </w:r>
            <w:r w:rsidRPr="00007B3E">
              <w:rPr>
                <w:rFonts w:eastAsia="Arial" w:cstheme="minorHAnsi"/>
                <w:sz w:val="18"/>
                <w:lang w:val="fr-FR"/>
              </w:rPr>
              <w:t>concurrence avec d'autres alternatives ou modes de transport, diminution de la demande de transport sur la ligne ferroviaire, etc.</w:t>
            </w:r>
          </w:p>
        </w:tc>
        <w:tc>
          <w:tcPr>
            <w:tcW w:w="0" w:type="auto"/>
          </w:tcPr>
          <w:p w14:paraId="6ECF0F74"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1890C7A3"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d’une étude détaillée du marché et de la demande</w:t>
            </w:r>
          </w:p>
          <w:p w14:paraId="054765DA"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Réalisation d’études approfondies et détaillées de trafic</w:t>
            </w:r>
          </w:p>
          <w:p w14:paraId="1F1B0110"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place d’initiatives promotionnelles pour attirer les usagers</w:t>
            </w:r>
          </w:p>
          <w:p w14:paraId="6A04845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d’un plan d’affaires complet et solide incluant des scénarios de demande optimistes, pessimistes et réalistes.</w:t>
            </w:r>
          </w:p>
        </w:tc>
      </w:tr>
      <w:tr w:rsidR="008C0F2C" w:rsidRPr="00007B3E" w14:paraId="00656A59" w14:textId="77777777">
        <w:trPr>
          <w:trHeight w:val="683"/>
        </w:trPr>
        <w:tc>
          <w:tcPr>
            <w:tcW w:w="0" w:type="auto"/>
            <w:vMerge w:val="restart"/>
            <w:shd w:val="clear" w:color="auto" w:fill="F2F2F2" w:themeFill="background1" w:themeFillShade="F2"/>
          </w:tcPr>
          <w:p w14:paraId="0D95D26C"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spacing w:val="-2"/>
                <w:w w:val="105"/>
                <w:sz w:val="18"/>
                <w:szCs w:val="18"/>
                <w:lang w:val="fr-FR"/>
              </w:rPr>
              <w:t>Risque d'exploitation</w:t>
            </w:r>
          </w:p>
        </w:tc>
        <w:tc>
          <w:tcPr>
            <w:tcW w:w="0" w:type="auto"/>
          </w:tcPr>
          <w:p w14:paraId="47B6412A"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Augmentation des OPEX (partenaire privé)</w:t>
            </w:r>
          </w:p>
          <w:p w14:paraId="35EED07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Dépenses d’exploitation supérieures aux prévisions à la suite d’une sous-estimation par le partenaire privé</w:t>
            </w:r>
          </w:p>
          <w:p w14:paraId="25C0F1ED" w14:textId="77777777" w:rsidR="008C0F2C" w:rsidRPr="00007B3E" w:rsidRDefault="008C0F2C">
            <w:pPr>
              <w:spacing w:before="0" w:after="0" w:line="240" w:lineRule="auto"/>
              <w:ind w:left="34"/>
              <w:rPr>
                <w:rFonts w:asciiTheme="minorHAnsi" w:hAnsiTheme="minorHAnsi" w:cstheme="minorHAnsi"/>
                <w:sz w:val="18"/>
                <w:szCs w:val="18"/>
                <w:lang w:val="fr-FR"/>
              </w:rPr>
            </w:pPr>
          </w:p>
        </w:tc>
        <w:tc>
          <w:tcPr>
            <w:tcW w:w="0" w:type="auto"/>
          </w:tcPr>
          <w:p w14:paraId="760DD282"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p w14:paraId="0B51B506" w14:textId="77777777" w:rsidR="008C0F2C" w:rsidRPr="00007B3E" w:rsidRDefault="008C0F2C">
            <w:pPr>
              <w:spacing w:before="0" w:after="0" w:line="240" w:lineRule="auto"/>
              <w:ind w:left="34"/>
              <w:rPr>
                <w:rFonts w:asciiTheme="minorHAnsi" w:hAnsiTheme="minorHAnsi" w:cstheme="minorHAnsi"/>
                <w:sz w:val="18"/>
                <w:szCs w:val="18"/>
                <w:lang w:val="fr-FR"/>
              </w:rPr>
            </w:pPr>
          </w:p>
        </w:tc>
        <w:tc>
          <w:tcPr>
            <w:tcW w:w="0" w:type="auto"/>
          </w:tcPr>
          <w:p w14:paraId="589A5AF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d’une étude détaillée des coûts d’exploitation au niveau de l’offre dès le stade de la planification du projet</w:t>
            </w:r>
          </w:p>
          <w:p w14:paraId="34A03030"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Suivi régulier et ajustement des prévisions en cas de déviations significatives</w:t>
            </w:r>
          </w:p>
        </w:tc>
      </w:tr>
      <w:tr w:rsidR="008C0F2C" w:rsidRPr="00007B3E" w14:paraId="7DDC5DCD" w14:textId="77777777">
        <w:tc>
          <w:tcPr>
            <w:tcW w:w="0" w:type="auto"/>
            <w:vMerge/>
            <w:shd w:val="clear" w:color="auto" w:fill="F2F2F2" w:themeFill="background1" w:themeFillShade="F2"/>
          </w:tcPr>
          <w:p w14:paraId="4DAD81B1"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14554756"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de performance</w:t>
            </w:r>
          </w:p>
          <w:p w14:paraId="269E5C8D"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Elle concerne la capacité de l’opérateur à respecter les spécifications et à fournir les services requis dans les délais requis et selon le prix convenu et les coûts du projet</w:t>
            </w:r>
          </w:p>
        </w:tc>
        <w:tc>
          <w:tcPr>
            <w:tcW w:w="0" w:type="auto"/>
          </w:tcPr>
          <w:p w14:paraId="24514A71"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5DA193E3"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Choix d’un partenaire privé avec de solides références techniques</w:t>
            </w:r>
          </w:p>
          <w:p w14:paraId="1AB34635"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d’un guide de procédures opérationnelles</w:t>
            </w:r>
          </w:p>
          <w:p w14:paraId="6A99117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Choix des technologies appropriées</w:t>
            </w:r>
          </w:p>
          <w:p w14:paraId="0D3F83C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Garanties d’exécution et pénalités</w:t>
            </w:r>
          </w:p>
          <w:p w14:paraId="58B0488E"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Clause de résiliation anticipée par faute du Partenaire Privé</w:t>
            </w:r>
          </w:p>
        </w:tc>
      </w:tr>
      <w:tr w:rsidR="008C0F2C" w:rsidRPr="00007B3E" w14:paraId="308DB1E0" w14:textId="77777777">
        <w:tc>
          <w:tcPr>
            <w:tcW w:w="0" w:type="auto"/>
            <w:vMerge/>
            <w:shd w:val="clear" w:color="auto" w:fill="F2F2F2" w:themeFill="background1" w:themeFillShade="F2"/>
          </w:tcPr>
          <w:p w14:paraId="0A078919"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5E232EDD"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cstheme="minorHAnsi"/>
                <w:b/>
                <w:bCs/>
                <w:sz w:val="18"/>
                <w:lang w:val="fr-FR"/>
              </w:rPr>
              <w:t xml:space="preserve">Non-respect des performances requises et des normes de qualité et de sécurité, </w:t>
            </w:r>
            <w:r w:rsidRPr="00007B3E">
              <w:rPr>
                <w:rFonts w:cstheme="minorHAnsi"/>
                <w:sz w:val="18"/>
                <w:lang w:val="fr-FR"/>
              </w:rPr>
              <w:t xml:space="preserve">pouvant entrainer une dégradation de la </w:t>
            </w:r>
            <w:r w:rsidRPr="00007B3E">
              <w:rPr>
                <w:rFonts w:cstheme="minorHAnsi"/>
                <w:b/>
                <w:bCs/>
                <w:sz w:val="18"/>
                <w:lang w:val="fr-FR"/>
              </w:rPr>
              <w:t>réputation</w:t>
            </w:r>
            <w:r w:rsidRPr="00007B3E">
              <w:rPr>
                <w:rFonts w:cstheme="minorHAnsi"/>
                <w:sz w:val="18"/>
                <w:lang w:val="fr-FR"/>
              </w:rPr>
              <w:t xml:space="preserve"> de la ligne ferroviaire</w:t>
            </w:r>
          </w:p>
        </w:tc>
        <w:tc>
          <w:tcPr>
            <w:tcW w:w="0" w:type="auto"/>
          </w:tcPr>
          <w:p w14:paraId="06C9C9A0"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cstheme="minorHAnsi"/>
                <w:sz w:val="18"/>
                <w:lang w:val="fr-FR"/>
              </w:rPr>
              <w:t>Partenaire privé</w:t>
            </w:r>
          </w:p>
        </w:tc>
        <w:tc>
          <w:tcPr>
            <w:tcW w:w="0" w:type="auto"/>
          </w:tcPr>
          <w:p w14:paraId="0648C3D7"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eastAsia="Arial" w:cstheme="minorHAnsi"/>
                <w:w w:val="105"/>
                <w:sz w:val="18"/>
                <w:lang w:val="fr-FR"/>
              </w:rPr>
              <w:t>Instauration de normes de performance et de sécurité strictes dans le contrat</w:t>
            </w:r>
          </w:p>
        </w:tc>
      </w:tr>
      <w:tr w:rsidR="008C0F2C" w:rsidRPr="00007B3E" w14:paraId="59757CED" w14:textId="77777777">
        <w:tc>
          <w:tcPr>
            <w:tcW w:w="0" w:type="auto"/>
            <w:vMerge/>
            <w:shd w:val="clear" w:color="auto" w:fill="F2F2F2" w:themeFill="background1" w:themeFillShade="F2"/>
          </w:tcPr>
          <w:p w14:paraId="46ED9CA4"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249F173F"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eastAsia="Arial" w:hAnsiTheme="minorHAnsi" w:cstheme="minorHAnsi"/>
                <w:b/>
                <w:bCs/>
                <w:sz w:val="18"/>
                <w:szCs w:val="18"/>
                <w:lang w:val="fr-FR"/>
              </w:rPr>
              <w:t xml:space="preserve">Maintenance insuffisante </w:t>
            </w:r>
            <w:r w:rsidRPr="00007B3E">
              <w:rPr>
                <w:rFonts w:asciiTheme="minorHAnsi" w:eastAsia="Arial" w:hAnsiTheme="minorHAnsi" w:cstheme="minorHAnsi"/>
                <w:sz w:val="18"/>
                <w:szCs w:val="18"/>
                <w:lang w:val="fr-FR"/>
              </w:rPr>
              <w:t>(préventive ou corrective)</w:t>
            </w:r>
            <w:r w:rsidRPr="00007B3E">
              <w:rPr>
                <w:rFonts w:eastAsia="Arial" w:cstheme="minorHAnsi"/>
                <w:sz w:val="18"/>
                <w:lang w:val="fr-FR"/>
              </w:rPr>
              <w:t>, entrainant la détérioration des ouvrages et engendrant des coûts supplémentaires sur la durée de vie du projet.</w:t>
            </w:r>
          </w:p>
        </w:tc>
        <w:tc>
          <w:tcPr>
            <w:tcW w:w="0" w:type="auto"/>
          </w:tcPr>
          <w:p w14:paraId="064B934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1C5E820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Définition détaillée des obligations de maintenance dans le contrat</w:t>
            </w:r>
          </w:p>
          <w:p w14:paraId="70B03CC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Intégration de clauses incitatives dans le contrat qui récompensent ou sanctionnent le partenaire privé en fonction de la qualité et de la régularité de la maintenance et du renouvellement</w:t>
            </w:r>
          </w:p>
          <w:p w14:paraId="3419B65A"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lastRenderedPageBreak/>
              <w:t>Mise en place d’un système de suivi et de contrôle rigoureux du contrat</w:t>
            </w:r>
          </w:p>
        </w:tc>
      </w:tr>
      <w:tr w:rsidR="008C0F2C" w:rsidRPr="00007B3E" w14:paraId="673BCB12" w14:textId="77777777">
        <w:tc>
          <w:tcPr>
            <w:tcW w:w="0" w:type="auto"/>
            <w:vMerge/>
            <w:shd w:val="clear" w:color="auto" w:fill="F2F2F2" w:themeFill="background1" w:themeFillShade="F2"/>
          </w:tcPr>
          <w:p w14:paraId="0B466EF6"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281B8532" w14:textId="77777777" w:rsidR="008C0F2C" w:rsidRPr="00007B3E" w:rsidRDefault="008C0F2C">
            <w:pPr>
              <w:spacing w:before="0" w:after="0" w:line="240" w:lineRule="auto"/>
              <w:ind w:left="34"/>
              <w:rPr>
                <w:rFonts w:asciiTheme="minorHAnsi" w:eastAsia="Arial" w:hAnsiTheme="minorHAnsi" w:cstheme="minorHAnsi"/>
                <w:sz w:val="18"/>
                <w:szCs w:val="18"/>
                <w:lang w:val="fr-FR" w:bidi="ar-TN"/>
              </w:rPr>
            </w:pPr>
            <w:r w:rsidRPr="00007B3E">
              <w:rPr>
                <w:rFonts w:asciiTheme="minorHAnsi" w:eastAsia="Arial" w:hAnsiTheme="minorHAnsi" w:cstheme="minorHAnsi"/>
                <w:b/>
                <w:bCs/>
                <w:sz w:val="18"/>
                <w:szCs w:val="18"/>
                <w:lang w:val="fr-FR"/>
              </w:rPr>
              <w:t xml:space="preserve">Interruption ou arrêt de l’opération </w:t>
            </w:r>
            <w:r w:rsidRPr="00007B3E">
              <w:rPr>
                <w:rFonts w:asciiTheme="minorHAnsi" w:eastAsia="Arial" w:hAnsiTheme="minorHAnsi" w:cstheme="minorHAnsi"/>
                <w:sz w:val="18"/>
                <w:szCs w:val="18"/>
                <w:lang w:val="fr-FR"/>
              </w:rPr>
              <w:t>en raison d’une faute de l’opérateur privé.</w:t>
            </w:r>
          </w:p>
        </w:tc>
        <w:tc>
          <w:tcPr>
            <w:tcW w:w="0" w:type="auto"/>
          </w:tcPr>
          <w:p w14:paraId="42D1A0F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7F19CAD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Définition de procédures opérationnelles claires et détaillées</w:t>
            </w:r>
          </w:p>
          <w:p w14:paraId="1B88B95C"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Intégration de garanties ou des clauses de pénalité en cas d'interruption ou d'arrêt de l’exploitation de la </w:t>
            </w:r>
            <w:r w:rsidRPr="00007B3E">
              <w:rPr>
                <w:rFonts w:cstheme="minorHAnsi"/>
                <w:sz w:val="18"/>
                <w:lang w:val="fr-FR"/>
              </w:rPr>
              <w:t>ligne ferroviaire</w:t>
            </w:r>
            <w:r w:rsidRPr="00007B3E">
              <w:rPr>
                <w:rFonts w:asciiTheme="minorHAnsi" w:eastAsia="Arial" w:hAnsiTheme="minorHAnsi" w:cstheme="minorHAnsi"/>
                <w:w w:val="105"/>
                <w:sz w:val="18"/>
                <w:szCs w:val="18"/>
                <w:lang w:val="fr-FR"/>
              </w:rPr>
              <w:t xml:space="preserve"> en raison de la faute de l'opérateur privé</w:t>
            </w:r>
          </w:p>
        </w:tc>
      </w:tr>
      <w:tr w:rsidR="008C0F2C" w:rsidRPr="00007B3E" w14:paraId="153BDD03" w14:textId="77777777">
        <w:tc>
          <w:tcPr>
            <w:tcW w:w="0" w:type="auto"/>
            <w:vMerge/>
            <w:shd w:val="clear" w:color="auto" w:fill="F2F2F2" w:themeFill="background1" w:themeFillShade="F2"/>
          </w:tcPr>
          <w:p w14:paraId="7BEA6AC5"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6B0F03B8"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asciiTheme="minorHAnsi" w:eastAsia="Arial" w:hAnsiTheme="minorHAnsi" w:cstheme="minorHAnsi"/>
                <w:b/>
                <w:bCs/>
                <w:sz w:val="18"/>
                <w:szCs w:val="18"/>
                <w:lang w:val="fr-FR"/>
              </w:rPr>
              <w:t xml:space="preserve">Pannes ou dysfonctionnements </w:t>
            </w:r>
            <w:r w:rsidRPr="00007B3E">
              <w:rPr>
                <w:rFonts w:asciiTheme="minorHAnsi" w:eastAsia="Arial" w:hAnsiTheme="minorHAnsi" w:cstheme="minorHAnsi"/>
                <w:sz w:val="18"/>
                <w:szCs w:val="18"/>
                <w:lang w:val="fr-FR"/>
              </w:rPr>
              <w:t xml:space="preserve">dans les systèmes des voie ferrées, les dispositifs de sécurité ou autres infrastructures techniques de la </w:t>
            </w:r>
            <w:r w:rsidRPr="00007B3E">
              <w:rPr>
                <w:rFonts w:cstheme="minorHAnsi"/>
                <w:sz w:val="18"/>
                <w:lang w:val="fr-FR"/>
              </w:rPr>
              <w:t>ligne ferroviaire</w:t>
            </w:r>
            <w:r w:rsidRPr="00007B3E">
              <w:rPr>
                <w:rFonts w:asciiTheme="minorHAnsi" w:eastAsia="Arial" w:hAnsiTheme="minorHAnsi" w:cstheme="minorHAnsi"/>
                <w:sz w:val="18"/>
                <w:szCs w:val="18"/>
                <w:lang w:val="fr-FR"/>
              </w:rPr>
              <w:t>, pouvant causer l’interruption de l’exploitation. Ce volet contient également le risque de cybersécurité pouvant entrainer des dysfonctionnements des systèmes de contrôle numérique.</w:t>
            </w:r>
          </w:p>
        </w:tc>
        <w:tc>
          <w:tcPr>
            <w:tcW w:w="0" w:type="auto"/>
          </w:tcPr>
          <w:p w14:paraId="3A0EA94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5F81A166"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Mise en place de protocoles de maintenance rigoureux et de tests réguliers pour tous les systèmes critiques de l'infrastructure</w:t>
            </w:r>
          </w:p>
          <w:p w14:paraId="0B19A943"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Choix de fournisseurs fiables et expérimentés</w:t>
            </w:r>
          </w:p>
          <w:p w14:paraId="727F35B2"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Élaboration de plans de secours en cas de pannes imprévues.</w:t>
            </w:r>
          </w:p>
        </w:tc>
      </w:tr>
      <w:tr w:rsidR="008C0F2C" w:rsidRPr="00007B3E" w14:paraId="1A1BCE1F" w14:textId="77777777">
        <w:tc>
          <w:tcPr>
            <w:tcW w:w="0" w:type="auto"/>
            <w:vMerge/>
            <w:shd w:val="clear" w:color="auto" w:fill="F2F2F2" w:themeFill="background1" w:themeFillShade="F2"/>
          </w:tcPr>
          <w:p w14:paraId="349A6C92"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2343E486"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asciiTheme="minorHAnsi" w:eastAsia="Arial" w:hAnsiTheme="minorHAnsi" w:cstheme="minorHAnsi"/>
                <w:b/>
                <w:bCs/>
                <w:sz w:val="18"/>
                <w:szCs w:val="18"/>
                <w:lang w:val="fr-FR"/>
              </w:rPr>
              <w:t>Risque technologique dans l'exploitation de la ligne ferroviaire</w:t>
            </w:r>
          </w:p>
          <w:p w14:paraId="7EA2A717" w14:textId="77777777" w:rsidR="008C0F2C" w:rsidRPr="00007B3E" w:rsidRDefault="008C0F2C">
            <w:pPr>
              <w:spacing w:before="0" w:after="0" w:line="240" w:lineRule="auto"/>
              <w:ind w:left="34"/>
              <w:rPr>
                <w:rFonts w:asciiTheme="minorHAnsi" w:eastAsia="Arial" w:hAnsiTheme="minorHAnsi" w:cstheme="minorHAnsi"/>
                <w:sz w:val="18"/>
                <w:szCs w:val="18"/>
                <w:lang w:val="fr-FR"/>
              </w:rPr>
            </w:pPr>
            <w:r w:rsidRPr="00007B3E">
              <w:rPr>
                <w:rFonts w:asciiTheme="minorHAnsi" w:eastAsia="Arial" w:hAnsiTheme="minorHAnsi" w:cstheme="minorHAnsi"/>
                <w:sz w:val="18"/>
                <w:szCs w:val="18"/>
                <w:lang w:val="fr-FR"/>
              </w:rPr>
              <w:t>Les changements rapides dans les technologies ferroviaires ou les défaillances techniques imprévues pourraient affecter la performance du projet ou augmenter les coûts.</w:t>
            </w:r>
          </w:p>
        </w:tc>
        <w:tc>
          <w:tcPr>
            <w:tcW w:w="0" w:type="auto"/>
          </w:tcPr>
          <w:p w14:paraId="40F12952"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Partagé</w:t>
            </w:r>
          </w:p>
        </w:tc>
        <w:tc>
          <w:tcPr>
            <w:tcW w:w="0" w:type="auto"/>
          </w:tcPr>
          <w:p w14:paraId="7ECB1450"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Etudes de faisabilité technologique approfondies</w:t>
            </w:r>
          </w:p>
          <w:p w14:paraId="4FD745FC"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Choix de technologies éprouvées</w:t>
            </w:r>
          </w:p>
          <w:p w14:paraId="10A4B761"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Clauses contractuelles spécifiques pour gérer les innovations technologiques pendant la durée du projet.</w:t>
            </w:r>
          </w:p>
        </w:tc>
      </w:tr>
      <w:tr w:rsidR="008C0F2C" w:rsidRPr="00007B3E" w14:paraId="451C174D" w14:textId="77777777">
        <w:tc>
          <w:tcPr>
            <w:tcW w:w="0" w:type="auto"/>
            <w:vMerge/>
            <w:shd w:val="clear" w:color="auto" w:fill="F2F2F2" w:themeFill="background1" w:themeFillShade="F2"/>
          </w:tcPr>
          <w:p w14:paraId="37BF327C"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3D0093DE"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asciiTheme="minorHAnsi" w:eastAsia="Arial" w:hAnsiTheme="minorHAnsi" w:cstheme="minorHAnsi"/>
                <w:b/>
                <w:bCs/>
                <w:sz w:val="18"/>
                <w:szCs w:val="18"/>
                <w:lang w:val="fr-FR"/>
              </w:rPr>
              <w:t>Risque environnemental</w:t>
            </w:r>
          </w:p>
          <w:p w14:paraId="5A3576CD" w14:textId="77777777" w:rsidR="008C0F2C" w:rsidRPr="00007B3E" w:rsidRDefault="008C0F2C">
            <w:pPr>
              <w:spacing w:before="0" w:after="0" w:line="240" w:lineRule="auto"/>
              <w:ind w:left="34"/>
              <w:rPr>
                <w:rFonts w:asciiTheme="minorHAnsi" w:eastAsia="Arial" w:hAnsiTheme="minorHAnsi" w:cstheme="minorHAnsi"/>
                <w:sz w:val="18"/>
                <w:szCs w:val="18"/>
                <w:lang w:val="fr-FR"/>
              </w:rPr>
            </w:pPr>
            <w:r w:rsidRPr="00007B3E">
              <w:rPr>
                <w:sz w:val="18"/>
                <w:szCs w:val="18"/>
                <w:lang w:val="fr-FR"/>
              </w:rPr>
              <w:t>Non-conformité aux normes environnementales</w:t>
            </w:r>
            <w:r w:rsidRPr="00007B3E">
              <w:rPr>
                <w:rFonts w:asciiTheme="minorHAnsi" w:hAnsiTheme="minorHAnsi" w:cstheme="minorHAnsi"/>
                <w:sz w:val="18"/>
                <w:szCs w:val="18"/>
                <w:lang w:val="fr-FR"/>
              </w:rPr>
              <w:t>, pouvant entrainer des sanctions ou des coûts supplémentaires.</w:t>
            </w:r>
          </w:p>
        </w:tc>
        <w:tc>
          <w:tcPr>
            <w:tcW w:w="0" w:type="auto"/>
          </w:tcPr>
          <w:p w14:paraId="501B776E"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tc>
        <w:tc>
          <w:tcPr>
            <w:tcW w:w="0" w:type="auto"/>
          </w:tcPr>
          <w:p w14:paraId="48C19273"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Développement de procédures environnementales pour la construction et le fonctionnement de l’infrastructure</w:t>
            </w:r>
          </w:p>
        </w:tc>
      </w:tr>
      <w:tr w:rsidR="008C0F2C" w:rsidRPr="00007B3E" w14:paraId="36AA3FAA" w14:textId="77777777">
        <w:trPr>
          <w:trHeight w:val="54"/>
        </w:trPr>
        <w:tc>
          <w:tcPr>
            <w:tcW w:w="0" w:type="auto"/>
            <w:vMerge w:val="restart"/>
            <w:shd w:val="clear" w:color="auto" w:fill="F2F2F2" w:themeFill="background1" w:themeFillShade="F2"/>
          </w:tcPr>
          <w:p w14:paraId="61B6B06C"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juridique spécifique au projet</w:t>
            </w:r>
          </w:p>
        </w:tc>
        <w:tc>
          <w:tcPr>
            <w:tcW w:w="0" w:type="auto"/>
          </w:tcPr>
          <w:p w14:paraId="389B1C11"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asciiTheme="minorHAnsi" w:eastAsia="Arial" w:hAnsiTheme="minorHAnsi" w:cstheme="minorHAnsi"/>
                <w:b/>
                <w:bCs/>
                <w:sz w:val="18"/>
                <w:szCs w:val="18"/>
                <w:lang w:val="fr-FR"/>
              </w:rPr>
              <w:t xml:space="preserve">Problème d’enregistrement de l’entreprise </w:t>
            </w:r>
            <w:r w:rsidRPr="00007B3E">
              <w:rPr>
                <w:rFonts w:asciiTheme="minorHAnsi" w:eastAsia="Arial" w:hAnsiTheme="minorHAnsi" w:cstheme="minorHAnsi"/>
                <w:sz w:val="18"/>
                <w:szCs w:val="18"/>
                <w:lang w:val="fr-FR"/>
              </w:rPr>
              <w:t>dans le système actuel d’enregistrement des entreprises en Tunisie</w:t>
            </w:r>
          </w:p>
        </w:tc>
        <w:tc>
          <w:tcPr>
            <w:tcW w:w="0" w:type="auto"/>
          </w:tcPr>
          <w:p w14:paraId="3190832E"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Partagé</w:t>
            </w:r>
          </w:p>
        </w:tc>
        <w:tc>
          <w:tcPr>
            <w:tcW w:w="0" w:type="auto"/>
          </w:tcPr>
          <w:p w14:paraId="10054EBC"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eastAsia="Arial" w:cstheme="minorHAnsi"/>
                <w:w w:val="105"/>
                <w:sz w:val="18"/>
                <w:lang w:val="fr-FR"/>
              </w:rPr>
              <w:t>Engagement de ressources spécialisées pour faciliter l'enregistrement de l'entreprise et surmonter les obstacles administratifs éventuels</w:t>
            </w:r>
          </w:p>
        </w:tc>
      </w:tr>
      <w:tr w:rsidR="008C0F2C" w:rsidRPr="00007B3E" w14:paraId="7CB43CF7" w14:textId="77777777">
        <w:trPr>
          <w:trHeight w:val="54"/>
        </w:trPr>
        <w:tc>
          <w:tcPr>
            <w:tcW w:w="0" w:type="auto"/>
            <w:vMerge/>
            <w:shd w:val="clear" w:color="auto" w:fill="F2F2F2" w:themeFill="background1" w:themeFillShade="F2"/>
          </w:tcPr>
          <w:p w14:paraId="3C592D88"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44348CE7" w14:textId="77777777" w:rsidR="008C0F2C" w:rsidRPr="00007B3E" w:rsidRDefault="008C0F2C">
            <w:pPr>
              <w:spacing w:before="0" w:after="0" w:line="240" w:lineRule="auto"/>
              <w:ind w:left="34"/>
              <w:rPr>
                <w:rFonts w:asciiTheme="minorHAnsi" w:eastAsia="Arial" w:hAnsiTheme="minorHAnsi" w:cstheme="minorHAnsi"/>
                <w:b/>
                <w:bCs/>
                <w:sz w:val="18"/>
                <w:szCs w:val="18"/>
                <w:lang w:val="fr-FR"/>
              </w:rPr>
            </w:pPr>
            <w:r w:rsidRPr="00007B3E">
              <w:rPr>
                <w:rFonts w:eastAsia="Arial" w:cstheme="minorHAnsi"/>
                <w:b/>
                <w:bCs/>
                <w:spacing w:val="-2"/>
                <w:w w:val="105"/>
                <w:sz w:val="18"/>
                <w:lang w:val="fr-FR"/>
              </w:rPr>
              <w:t xml:space="preserve">Retard dans l'obtention des </w:t>
            </w:r>
            <w:r w:rsidRPr="00007B3E">
              <w:rPr>
                <w:rFonts w:cstheme="minorHAnsi"/>
                <w:b/>
                <w:bCs/>
                <w:sz w:val="18"/>
                <w:lang w:val="fr-FR"/>
              </w:rPr>
              <w:t xml:space="preserve">approbations légales, </w:t>
            </w:r>
            <w:r w:rsidRPr="00007B3E">
              <w:rPr>
                <w:rFonts w:eastAsia="Arial" w:cstheme="minorHAnsi"/>
                <w:b/>
                <w:bCs/>
                <w:spacing w:val="-2"/>
                <w:w w:val="105"/>
                <w:sz w:val="18"/>
                <w:lang w:val="fr-FR"/>
              </w:rPr>
              <w:t xml:space="preserve">des autorisations et des permis nécessaires </w:t>
            </w:r>
            <w:r w:rsidRPr="00007B3E">
              <w:rPr>
                <w:rFonts w:eastAsia="Arial" w:cstheme="minorHAnsi"/>
                <w:spacing w:val="-2"/>
                <w:w w:val="105"/>
                <w:sz w:val="18"/>
                <w:lang w:val="fr-FR"/>
              </w:rPr>
              <w:t>de la part</w:t>
            </w:r>
            <w:r w:rsidRPr="00007B3E">
              <w:rPr>
                <w:rFonts w:eastAsia="Arial" w:cstheme="minorHAnsi"/>
                <w:b/>
                <w:bCs/>
                <w:spacing w:val="-2"/>
                <w:w w:val="105"/>
                <w:sz w:val="18"/>
                <w:lang w:val="fr-FR"/>
              </w:rPr>
              <w:t xml:space="preserve"> </w:t>
            </w:r>
            <w:r w:rsidRPr="00007B3E">
              <w:rPr>
                <w:rFonts w:eastAsia="Arial" w:cstheme="minorHAnsi"/>
                <w:spacing w:val="-2"/>
                <w:w w:val="105"/>
                <w:sz w:val="18"/>
                <w:lang w:val="fr-FR"/>
              </w:rPr>
              <w:t>des autorités locales et nationales</w:t>
            </w:r>
          </w:p>
        </w:tc>
        <w:tc>
          <w:tcPr>
            <w:tcW w:w="0" w:type="auto"/>
          </w:tcPr>
          <w:p w14:paraId="2F0E533C"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spacing w:val="-2"/>
                <w:w w:val="105"/>
                <w:sz w:val="18"/>
                <w:szCs w:val="18"/>
                <w:lang w:val="fr-FR"/>
              </w:rPr>
              <w:t>Partagé</w:t>
            </w:r>
          </w:p>
        </w:tc>
        <w:tc>
          <w:tcPr>
            <w:tcW w:w="0" w:type="auto"/>
          </w:tcPr>
          <w:p w14:paraId="539BEC0E"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Création d’une unité de suivi des projets pour faciliter la coordination et l’obtention d’autorisations et d’approbations administratives</w:t>
            </w:r>
          </w:p>
          <w:p w14:paraId="1FBBA4F6"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lastRenderedPageBreak/>
              <w:t>Clauses du contrat prévoyant un engagement du secteur public à aider à cette fin pour l’obtention des approbations.</w:t>
            </w:r>
          </w:p>
        </w:tc>
      </w:tr>
      <w:tr w:rsidR="008C0F2C" w:rsidRPr="00007B3E" w14:paraId="4BABD313" w14:textId="77777777">
        <w:trPr>
          <w:trHeight w:val="54"/>
        </w:trPr>
        <w:tc>
          <w:tcPr>
            <w:tcW w:w="0" w:type="auto"/>
            <w:vMerge/>
            <w:shd w:val="clear" w:color="auto" w:fill="F2F2F2" w:themeFill="background1" w:themeFillShade="F2"/>
          </w:tcPr>
          <w:p w14:paraId="2993DA80"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28322343" w14:textId="77777777" w:rsidR="008C0F2C" w:rsidRPr="00007B3E" w:rsidRDefault="008C0F2C">
            <w:pPr>
              <w:spacing w:before="0" w:after="0" w:line="240" w:lineRule="auto"/>
              <w:ind w:left="34"/>
              <w:rPr>
                <w:rFonts w:eastAsia="Arial" w:cstheme="minorHAnsi"/>
                <w:b/>
                <w:bCs/>
                <w:spacing w:val="-2"/>
                <w:w w:val="105"/>
                <w:sz w:val="18"/>
                <w:lang w:val="fr-FR"/>
              </w:rPr>
            </w:pPr>
            <w:r w:rsidRPr="00007B3E">
              <w:rPr>
                <w:rFonts w:cstheme="minorHAnsi"/>
                <w:b/>
                <w:bCs/>
                <w:sz w:val="18"/>
                <w:lang w:val="fr-FR"/>
              </w:rPr>
              <w:t>Modification des politiques tarifaires ou des réglementations liées aux prix</w:t>
            </w:r>
            <w:r w:rsidRPr="00007B3E">
              <w:rPr>
                <w:rFonts w:cstheme="minorHAnsi"/>
                <w:sz w:val="18"/>
                <w:lang w:val="fr-FR"/>
              </w:rPr>
              <w:t>, pouvant réduire les revenus attendus du partenaire privé</w:t>
            </w:r>
          </w:p>
        </w:tc>
        <w:tc>
          <w:tcPr>
            <w:tcW w:w="0" w:type="auto"/>
          </w:tcPr>
          <w:p w14:paraId="267F951D"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cstheme="minorHAnsi"/>
                <w:sz w:val="18"/>
                <w:lang w:val="fr-FR"/>
              </w:rPr>
              <w:t>Partenaire public</w:t>
            </w:r>
          </w:p>
        </w:tc>
        <w:tc>
          <w:tcPr>
            <w:tcW w:w="0" w:type="auto"/>
          </w:tcPr>
          <w:p w14:paraId="07882FDD"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Garanties de la part des autorités publiques</w:t>
            </w:r>
          </w:p>
          <w:p w14:paraId="0EA0D8DA"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Clauses contractuelles de révision des tarifs préservant l’équilibre financier du partenaire privé</w:t>
            </w:r>
          </w:p>
        </w:tc>
      </w:tr>
      <w:tr w:rsidR="008C0F2C" w:rsidRPr="00007B3E" w14:paraId="31819780" w14:textId="77777777">
        <w:trPr>
          <w:trHeight w:val="54"/>
        </w:trPr>
        <w:tc>
          <w:tcPr>
            <w:tcW w:w="0" w:type="auto"/>
            <w:vMerge/>
            <w:shd w:val="clear" w:color="auto" w:fill="F2F2F2" w:themeFill="background1" w:themeFillShade="F2"/>
          </w:tcPr>
          <w:p w14:paraId="19CD5C5E"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765D3B2A" w14:textId="77777777" w:rsidR="008C0F2C" w:rsidRPr="00007B3E" w:rsidRDefault="008C0F2C">
            <w:pPr>
              <w:spacing w:before="0" w:after="0" w:line="240" w:lineRule="auto"/>
              <w:ind w:left="34"/>
              <w:rPr>
                <w:rFonts w:cstheme="minorHAnsi"/>
                <w:b/>
                <w:bCs/>
                <w:sz w:val="18"/>
                <w:lang w:val="fr-FR"/>
              </w:rPr>
            </w:pPr>
            <w:r w:rsidRPr="00007B3E">
              <w:rPr>
                <w:rFonts w:cstheme="minorHAnsi"/>
                <w:b/>
                <w:bCs/>
                <w:sz w:val="18"/>
                <w:lang w:val="fr-FR"/>
              </w:rPr>
              <w:t>Risque lié à la régulation du secteur ferroviaire</w:t>
            </w:r>
          </w:p>
        </w:tc>
        <w:tc>
          <w:tcPr>
            <w:tcW w:w="0" w:type="auto"/>
          </w:tcPr>
          <w:p w14:paraId="71B3C339" w14:textId="77777777" w:rsidR="008C0F2C" w:rsidRPr="00007B3E" w:rsidRDefault="008C0F2C">
            <w:pPr>
              <w:spacing w:before="0" w:after="0" w:line="240" w:lineRule="auto"/>
              <w:ind w:left="34"/>
              <w:rPr>
                <w:rFonts w:cstheme="minorHAnsi"/>
                <w:sz w:val="18"/>
                <w:lang w:val="fr-FR"/>
              </w:rPr>
            </w:pPr>
            <w:r w:rsidRPr="00007B3E">
              <w:rPr>
                <w:rFonts w:cstheme="minorHAnsi"/>
                <w:sz w:val="18"/>
                <w:lang w:val="fr-FR"/>
              </w:rPr>
              <w:t>Partenaire public</w:t>
            </w:r>
          </w:p>
        </w:tc>
        <w:tc>
          <w:tcPr>
            <w:tcW w:w="0" w:type="auto"/>
          </w:tcPr>
          <w:p w14:paraId="18556369"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Veille réglementaire active </w:t>
            </w:r>
          </w:p>
          <w:p w14:paraId="1ED376CF"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Clauses de renégociation dans le contrat.</w:t>
            </w:r>
          </w:p>
        </w:tc>
      </w:tr>
      <w:tr w:rsidR="008C0F2C" w:rsidRPr="00007B3E" w14:paraId="08CA2E89" w14:textId="77777777">
        <w:trPr>
          <w:trHeight w:val="54"/>
        </w:trPr>
        <w:tc>
          <w:tcPr>
            <w:tcW w:w="0" w:type="auto"/>
            <w:vMerge/>
            <w:shd w:val="clear" w:color="auto" w:fill="F2F2F2" w:themeFill="background1" w:themeFillShade="F2"/>
          </w:tcPr>
          <w:p w14:paraId="539DDB19"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69EB2080" w14:textId="77777777" w:rsidR="008C0F2C" w:rsidRPr="00007B3E" w:rsidRDefault="008C0F2C">
            <w:pPr>
              <w:spacing w:before="0" w:after="0" w:line="240" w:lineRule="auto"/>
              <w:ind w:left="34"/>
              <w:rPr>
                <w:rFonts w:cstheme="minorHAnsi"/>
                <w:b/>
                <w:bCs/>
                <w:sz w:val="18"/>
                <w:lang w:val="fr-FR"/>
              </w:rPr>
            </w:pPr>
            <w:r w:rsidRPr="00007B3E">
              <w:rPr>
                <w:rFonts w:eastAsia="Arial" w:cstheme="minorHAnsi"/>
                <w:b/>
                <w:bCs/>
                <w:sz w:val="18"/>
                <w:lang w:val="fr-FR"/>
              </w:rPr>
              <w:t xml:space="preserve">Non-respect des obligations contractuelles par l'une des parties, </w:t>
            </w:r>
            <w:r w:rsidRPr="00007B3E">
              <w:rPr>
                <w:rFonts w:eastAsia="Arial" w:cstheme="minorHAnsi"/>
                <w:sz w:val="18"/>
                <w:lang w:val="fr-FR"/>
              </w:rPr>
              <w:t xml:space="preserve">entraînant des litiges et des coûts juridiques liés à l'exploitation de la </w:t>
            </w:r>
            <w:r w:rsidRPr="00007B3E">
              <w:rPr>
                <w:rFonts w:cstheme="minorHAnsi"/>
                <w:sz w:val="18"/>
                <w:lang w:val="fr-FR"/>
              </w:rPr>
              <w:t>ligne ferroviaire</w:t>
            </w:r>
          </w:p>
        </w:tc>
        <w:tc>
          <w:tcPr>
            <w:tcW w:w="0" w:type="auto"/>
          </w:tcPr>
          <w:p w14:paraId="7C4AC735" w14:textId="77777777" w:rsidR="008C0F2C" w:rsidRPr="00007B3E" w:rsidRDefault="008C0F2C">
            <w:pPr>
              <w:spacing w:before="0" w:after="0" w:line="240" w:lineRule="auto"/>
              <w:ind w:left="34"/>
              <w:rPr>
                <w:rFonts w:cstheme="minorHAnsi"/>
                <w:sz w:val="18"/>
                <w:lang w:val="fr-FR"/>
              </w:rPr>
            </w:pPr>
            <w:r w:rsidRPr="00007B3E">
              <w:rPr>
                <w:rFonts w:eastAsia="Arial" w:cstheme="minorHAnsi"/>
                <w:spacing w:val="-2"/>
                <w:w w:val="105"/>
                <w:sz w:val="18"/>
                <w:lang w:val="fr-FR"/>
              </w:rPr>
              <w:t>Partagé</w:t>
            </w:r>
          </w:p>
        </w:tc>
        <w:tc>
          <w:tcPr>
            <w:tcW w:w="0" w:type="auto"/>
          </w:tcPr>
          <w:p w14:paraId="5BC92DFE"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Un contrat solide et détaillé, spécifiant clairement les obligations de chaque partie et les mécanismes de règlement des différends</w:t>
            </w:r>
          </w:p>
          <w:p w14:paraId="4FF65F49"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Inclusion de mécanismes de résolution des litiges (médiation/ arbitrage)</w:t>
            </w:r>
          </w:p>
          <w:p w14:paraId="39B25095"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Suivi et communication réguliers</w:t>
            </w:r>
          </w:p>
        </w:tc>
      </w:tr>
      <w:tr w:rsidR="008C0F2C" w:rsidRPr="00007B3E" w14:paraId="4909A497" w14:textId="77777777">
        <w:trPr>
          <w:trHeight w:val="309"/>
        </w:trPr>
        <w:tc>
          <w:tcPr>
            <w:tcW w:w="0" w:type="auto"/>
            <w:vMerge/>
            <w:shd w:val="clear" w:color="auto" w:fill="F2F2F2" w:themeFill="background1" w:themeFillShade="F2"/>
          </w:tcPr>
          <w:p w14:paraId="4F67FF68"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63BE171D"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eastAsia="Arial" w:cstheme="minorHAnsi"/>
                <w:b/>
                <w:bCs/>
                <w:sz w:val="18"/>
                <w:lang w:val="fr-FR"/>
              </w:rPr>
              <w:t xml:space="preserve">Résiliation anticipée du contrat à long terme </w:t>
            </w:r>
            <w:r w:rsidRPr="00007B3E">
              <w:rPr>
                <w:rFonts w:eastAsia="Arial" w:cstheme="minorHAnsi"/>
                <w:sz w:val="18"/>
                <w:lang w:val="fr-FR"/>
              </w:rPr>
              <w:t>à cause d'une rentabilité insuffisante du projet, d'une erreur grave ou d'une défaillance financière du partenaire privé</w:t>
            </w:r>
          </w:p>
        </w:tc>
        <w:tc>
          <w:tcPr>
            <w:tcW w:w="0" w:type="auto"/>
          </w:tcPr>
          <w:p w14:paraId="0E89A7AD"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cstheme="minorHAnsi"/>
                <w:sz w:val="18"/>
                <w:lang w:val="fr-FR"/>
              </w:rPr>
              <w:t>Partenaire public</w:t>
            </w:r>
          </w:p>
        </w:tc>
        <w:tc>
          <w:tcPr>
            <w:tcW w:w="0" w:type="auto"/>
          </w:tcPr>
          <w:p w14:paraId="51F26027"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Clauses contractuelles fixant les conditions de résiliation anticipée et les conséquences financières associées</w:t>
            </w:r>
          </w:p>
          <w:p w14:paraId="5A5F9CDF"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Mécanismes de surveillance régulière pour détecter les signes précurseurs de difficultés financières</w:t>
            </w:r>
          </w:p>
          <w:p w14:paraId="2111F5A6"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Un plan de transition pour assurer la continuité de l'exploitation de la </w:t>
            </w:r>
            <w:r w:rsidRPr="00007B3E">
              <w:rPr>
                <w:rFonts w:cstheme="minorHAnsi"/>
                <w:sz w:val="18"/>
                <w:lang w:val="fr-FR"/>
              </w:rPr>
              <w:t>ligne ferroviaire</w:t>
            </w:r>
            <w:r w:rsidRPr="00007B3E">
              <w:rPr>
                <w:rFonts w:asciiTheme="minorHAnsi" w:eastAsia="Arial" w:hAnsiTheme="minorHAnsi" w:cstheme="minorHAnsi"/>
                <w:w w:val="105"/>
                <w:sz w:val="18"/>
                <w:szCs w:val="18"/>
                <w:lang w:val="fr-FR"/>
              </w:rPr>
              <w:t xml:space="preserve"> en cas de résiliation anticipée</w:t>
            </w:r>
          </w:p>
        </w:tc>
      </w:tr>
      <w:tr w:rsidR="008C0F2C" w:rsidRPr="00007B3E" w14:paraId="18B6B793" w14:textId="77777777">
        <w:trPr>
          <w:trHeight w:val="309"/>
        </w:trPr>
        <w:tc>
          <w:tcPr>
            <w:tcW w:w="0" w:type="auto"/>
            <w:vMerge/>
            <w:shd w:val="clear" w:color="auto" w:fill="F2F2F2" w:themeFill="background1" w:themeFillShade="F2"/>
          </w:tcPr>
          <w:p w14:paraId="11FC130B"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0E734CD7" w14:textId="77777777" w:rsidR="008C0F2C" w:rsidRPr="00007B3E" w:rsidRDefault="008C0F2C">
            <w:pPr>
              <w:spacing w:before="0" w:after="0" w:line="240" w:lineRule="auto"/>
              <w:ind w:left="34"/>
              <w:rPr>
                <w:rFonts w:eastAsia="Arial" w:cstheme="minorHAnsi"/>
                <w:b/>
                <w:bCs/>
                <w:sz w:val="18"/>
                <w:lang w:val="fr-FR"/>
              </w:rPr>
            </w:pPr>
            <w:r w:rsidRPr="00007B3E">
              <w:rPr>
                <w:rFonts w:eastAsia="Arial" w:cstheme="minorHAnsi"/>
                <w:b/>
                <w:bCs/>
                <w:sz w:val="18"/>
                <w:lang w:val="fr-FR"/>
              </w:rPr>
              <w:t>Transfert du personnel en fin de contrat</w:t>
            </w:r>
          </w:p>
        </w:tc>
        <w:tc>
          <w:tcPr>
            <w:tcW w:w="0" w:type="auto"/>
          </w:tcPr>
          <w:p w14:paraId="78577E49" w14:textId="77777777" w:rsidR="008C0F2C" w:rsidRPr="00007B3E" w:rsidRDefault="008C0F2C">
            <w:pPr>
              <w:spacing w:before="0" w:after="0" w:line="240" w:lineRule="auto"/>
              <w:ind w:left="34"/>
              <w:rPr>
                <w:rFonts w:cstheme="minorHAnsi"/>
                <w:sz w:val="18"/>
                <w:lang w:val="fr-FR"/>
              </w:rPr>
            </w:pPr>
            <w:r w:rsidRPr="00007B3E">
              <w:rPr>
                <w:rFonts w:eastAsia="Arial" w:cstheme="minorHAnsi"/>
                <w:spacing w:val="-2"/>
                <w:w w:val="105"/>
                <w:sz w:val="18"/>
                <w:lang w:val="fr-FR"/>
              </w:rPr>
              <w:t>Partenaire public</w:t>
            </w:r>
          </w:p>
        </w:tc>
        <w:tc>
          <w:tcPr>
            <w:tcW w:w="0" w:type="auto"/>
          </w:tcPr>
          <w:p w14:paraId="4F94C0D6" w14:textId="77777777" w:rsidR="008C0F2C" w:rsidRPr="00007B3E" w:rsidRDefault="008C0F2C">
            <w:pPr>
              <w:widowControl/>
              <w:numPr>
                <w:ilvl w:val="0"/>
                <w:numId w:val="22"/>
              </w:numPr>
              <w:autoSpaceDE/>
              <w:autoSpaceDN/>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Définition dès le début d’un plan pour le transfert du personnel à la fin de la concession</w:t>
            </w:r>
          </w:p>
        </w:tc>
      </w:tr>
      <w:tr w:rsidR="008C0F2C" w:rsidRPr="00007B3E" w14:paraId="1063FDD8" w14:textId="77777777">
        <w:tc>
          <w:tcPr>
            <w:tcW w:w="0" w:type="auto"/>
            <w:vMerge w:val="restart"/>
            <w:shd w:val="clear" w:color="auto" w:fill="F2F2F2" w:themeFill="background1" w:themeFillShade="F2"/>
          </w:tcPr>
          <w:p w14:paraId="34AD301C" w14:textId="77777777" w:rsidR="008C0F2C" w:rsidRPr="00007B3E" w:rsidRDefault="008C0F2C">
            <w:pPr>
              <w:spacing w:before="0" w:after="0" w:line="240" w:lineRule="auto"/>
              <w:ind w:left="34"/>
              <w:rPr>
                <w:rFonts w:asciiTheme="minorHAnsi" w:hAnsiTheme="minorHAnsi" w:cstheme="minorHAnsi"/>
                <w:b/>
                <w:bCs/>
                <w:sz w:val="18"/>
                <w:szCs w:val="18"/>
                <w:lang w:val="fr-FR"/>
              </w:rPr>
            </w:pPr>
            <w:r w:rsidRPr="00007B3E">
              <w:rPr>
                <w:rFonts w:asciiTheme="minorHAnsi" w:hAnsiTheme="minorHAnsi" w:cstheme="minorHAnsi"/>
                <w:b/>
                <w:bCs/>
                <w:sz w:val="18"/>
                <w:szCs w:val="18"/>
                <w:lang w:val="fr-FR"/>
              </w:rPr>
              <w:t>Risque financier</w:t>
            </w:r>
          </w:p>
        </w:tc>
        <w:tc>
          <w:tcPr>
            <w:tcW w:w="0" w:type="auto"/>
          </w:tcPr>
          <w:p w14:paraId="731B745E"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Manque de financement public</w:t>
            </w:r>
          </w:p>
          <w:p w14:paraId="7F4C1DF3"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 xml:space="preserve">Le risque que le projet </w:t>
            </w:r>
            <w:proofErr w:type="gramStart"/>
            <w:r w:rsidRPr="00007B3E">
              <w:rPr>
                <w:rFonts w:asciiTheme="minorHAnsi" w:eastAsia="Arial" w:hAnsiTheme="minorHAnsi" w:cstheme="minorHAnsi"/>
                <w:w w:val="105"/>
                <w:sz w:val="18"/>
                <w:szCs w:val="18"/>
                <w:lang w:val="fr-FR"/>
              </w:rPr>
              <w:t>ait</w:t>
            </w:r>
            <w:proofErr w:type="gramEnd"/>
            <w:r w:rsidRPr="00007B3E">
              <w:rPr>
                <w:rFonts w:asciiTheme="minorHAnsi" w:eastAsia="Arial" w:hAnsiTheme="minorHAnsi" w:cstheme="minorHAnsi"/>
                <w:w w:val="105"/>
                <w:sz w:val="18"/>
                <w:szCs w:val="18"/>
                <w:lang w:val="fr-FR"/>
              </w:rPr>
              <w:t xml:space="preserve"> des difficultés à obtenir des subventions publiques</w:t>
            </w:r>
          </w:p>
        </w:tc>
        <w:tc>
          <w:tcPr>
            <w:tcW w:w="0" w:type="auto"/>
          </w:tcPr>
          <w:p w14:paraId="2625F162" w14:textId="77777777" w:rsidR="008C0F2C" w:rsidRPr="00007B3E" w:rsidRDefault="008C0F2C">
            <w:pPr>
              <w:spacing w:before="0" w:after="0" w:line="240" w:lineRule="auto"/>
              <w:ind w:left="34"/>
              <w:rPr>
                <w:rFonts w:asciiTheme="minorHAnsi" w:eastAsia="Arial" w:hAnsiTheme="minorHAnsi" w:cstheme="minorHAnsi"/>
                <w:spacing w:val="-2"/>
                <w:w w:val="105"/>
                <w:sz w:val="18"/>
                <w:szCs w:val="18"/>
                <w:lang w:val="fr-FR"/>
              </w:rPr>
            </w:pPr>
            <w:r w:rsidRPr="00007B3E">
              <w:rPr>
                <w:rFonts w:asciiTheme="minorHAnsi" w:eastAsia="Arial" w:hAnsiTheme="minorHAnsi" w:cstheme="minorHAnsi"/>
                <w:spacing w:val="-2"/>
                <w:w w:val="105"/>
                <w:sz w:val="18"/>
                <w:szCs w:val="18"/>
                <w:lang w:val="fr-FR"/>
              </w:rPr>
              <w:t>Partenaire public</w:t>
            </w:r>
          </w:p>
          <w:p w14:paraId="18AA0B0E"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spacing w:val="-2"/>
                <w:w w:val="105"/>
                <w:sz w:val="18"/>
                <w:szCs w:val="18"/>
                <w:lang w:val="fr-FR"/>
              </w:rPr>
              <w:t>Si le projet nécessite des fonds publics pour être financièrement viable, le gouvernement devra assumer un certain degré de risque financier.</w:t>
            </w:r>
          </w:p>
        </w:tc>
        <w:tc>
          <w:tcPr>
            <w:tcW w:w="0" w:type="auto"/>
          </w:tcPr>
          <w:p w14:paraId="4E76D261"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Définition du budget sur la base d’une étude détaillée</w:t>
            </w:r>
          </w:p>
          <w:p w14:paraId="3F71B937"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Planification budgétaire des ressources financières</w:t>
            </w:r>
          </w:p>
          <w:p w14:paraId="08DB54FE"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 xml:space="preserve">Mobilisation du financement total avant le </w:t>
            </w:r>
            <w:r w:rsidRPr="00007B3E">
              <w:rPr>
                <w:rFonts w:asciiTheme="minorHAnsi" w:eastAsia="Arial" w:hAnsiTheme="minorHAnsi" w:cstheme="minorHAnsi"/>
                <w:w w:val="105"/>
                <w:sz w:val="18"/>
                <w:szCs w:val="18"/>
                <w:lang w:val="fr-FR"/>
              </w:rPr>
              <w:lastRenderedPageBreak/>
              <w:t>lancement de l’appel d’offres (si investissement public)</w:t>
            </w:r>
          </w:p>
          <w:p w14:paraId="615837DD"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Garantie de l’État pour la subvention CAPEX</w:t>
            </w:r>
          </w:p>
        </w:tc>
      </w:tr>
      <w:tr w:rsidR="008C0F2C" w:rsidRPr="00007B3E" w14:paraId="04786AD2" w14:textId="77777777">
        <w:tc>
          <w:tcPr>
            <w:tcW w:w="0" w:type="auto"/>
            <w:vMerge/>
            <w:shd w:val="clear" w:color="auto" w:fill="F2F2F2" w:themeFill="background1" w:themeFillShade="F2"/>
          </w:tcPr>
          <w:p w14:paraId="670DF1CD" w14:textId="77777777" w:rsidR="008C0F2C" w:rsidRPr="00007B3E" w:rsidRDefault="008C0F2C">
            <w:pPr>
              <w:spacing w:before="0" w:after="0" w:line="240" w:lineRule="auto"/>
              <w:ind w:left="34"/>
              <w:rPr>
                <w:rFonts w:asciiTheme="minorHAnsi" w:hAnsiTheme="minorHAnsi" w:cstheme="minorHAnsi"/>
                <w:b/>
                <w:bCs/>
                <w:sz w:val="18"/>
                <w:szCs w:val="18"/>
                <w:lang w:val="fr-FR"/>
              </w:rPr>
            </w:pPr>
          </w:p>
        </w:tc>
        <w:tc>
          <w:tcPr>
            <w:tcW w:w="0" w:type="auto"/>
          </w:tcPr>
          <w:p w14:paraId="1D02375E" w14:textId="77777777" w:rsidR="008C0F2C" w:rsidRPr="00007B3E" w:rsidRDefault="008C0F2C">
            <w:pPr>
              <w:spacing w:before="0" w:after="0" w:line="240" w:lineRule="auto"/>
              <w:ind w:left="34"/>
              <w:rPr>
                <w:rFonts w:asciiTheme="minorHAnsi" w:eastAsia="Arial" w:hAnsiTheme="minorHAnsi" w:cstheme="minorHAnsi"/>
                <w:b/>
                <w:bCs/>
                <w:w w:val="105"/>
                <w:sz w:val="18"/>
                <w:szCs w:val="18"/>
                <w:lang w:val="fr-FR"/>
              </w:rPr>
            </w:pPr>
            <w:r w:rsidRPr="00007B3E">
              <w:rPr>
                <w:rFonts w:asciiTheme="minorHAnsi" w:eastAsia="Arial" w:hAnsiTheme="minorHAnsi" w:cstheme="minorHAnsi"/>
                <w:b/>
                <w:bCs/>
                <w:w w:val="105"/>
                <w:sz w:val="18"/>
                <w:szCs w:val="18"/>
                <w:lang w:val="fr-FR"/>
              </w:rPr>
              <w:t>Manque de financement privé</w:t>
            </w:r>
          </w:p>
          <w:p w14:paraId="7912C838"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eastAsia="Arial" w:hAnsiTheme="minorHAnsi" w:cstheme="minorHAnsi"/>
                <w:w w:val="105"/>
                <w:sz w:val="18"/>
                <w:szCs w:val="18"/>
                <w:lang w:val="fr-FR"/>
              </w:rPr>
              <w:t>Le risque que le projet n’obtienne pas de financement ou que les conditions de financement diffèrent des prévisions</w:t>
            </w:r>
          </w:p>
        </w:tc>
        <w:tc>
          <w:tcPr>
            <w:tcW w:w="0" w:type="auto"/>
          </w:tcPr>
          <w:p w14:paraId="6097F996"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Partenaire privé</w:t>
            </w:r>
          </w:p>
          <w:p w14:paraId="414EE967" w14:textId="77777777" w:rsidR="008C0F2C" w:rsidRPr="00007B3E" w:rsidRDefault="008C0F2C">
            <w:pPr>
              <w:spacing w:before="0" w:after="0" w:line="240" w:lineRule="auto"/>
              <w:ind w:left="34"/>
              <w:rPr>
                <w:rFonts w:asciiTheme="minorHAnsi" w:hAnsiTheme="minorHAnsi" w:cstheme="minorHAnsi"/>
                <w:sz w:val="18"/>
                <w:szCs w:val="18"/>
                <w:lang w:val="fr-FR"/>
              </w:rPr>
            </w:pPr>
            <w:r w:rsidRPr="00007B3E">
              <w:rPr>
                <w:rFonts w:asciiTheme="minorHAnsi" w:hAnsiTheme="minorHAnsi" w:cstheme="minorHAnsi"/>
                <w:sz w:val="18"/>
                <w:szCs w:val="18"/>
                <w:lang w:val="fr-FR"/>
              </w:rPr>
              <w:t>Si le projet est financièrement viable à lui seul, l’opérateur privé doit pouvoir obtenir un financement sans difficulté et le risque financier est supporté par l’opérateur privé.</w:t>
            </w:r>
          </w:p>
        </w:tc>
        <w:tc>
          <w:tcPr>
            <w:tcW w:w="0" w:type="auto"/>
          </w:tcPr>
          <w:p w14:paraId="0B5CDC34" w14:textId="77777777" w:rsidR="008C0F2C" w:rsidRPr="00007B3E" w:rsidRDefault="008C0F2C">
            <w:pPr>
              <w:numPr>
                <w:ilvl w:val="0"/>
                <w:numId w:val="22"/>
              </w:numPr>
              <w:spacing w:before="0" w:after="0" w:line="240" w:lineRule="auto"/>
              <w:ind w:left="211" w:hanging="211"/>
              <w:rPr>
                <w:rFonts w:asciiTheme="minorHAnsi" w:eastAsia="Arial" w:hAnsiTheme="minorHAnsi" w:cstheme="minorHAnsi"/>
                <w:w w:val="105"/>
                <w:sz w:val="18"/>
                <w:szCs w:val="18"/>
                <w:lang w:val="fr-FR"/>
              </w:rPr>
            </w:pPr>
            <w:r w:rsidRPr="00007B3E">
              <w:rPr>
                <w:rFonts w:asciiTheme="minorHAnsi" w:eastAsia="Arial" w:hAnsiTheme="minorHAnsi" w:cstheme="minorHAnsi"/>
                <w:w w:val="105"/>
                <w:sz w:val="18"/>
                <w:szCs w:val="18"/>
                <w:lang w:val="fr-FR"/>
              </w:rPr>
              <w:t>S’assurer que toutes les conditions de financement sont levées avant de signer le contrat.</w:t>
            </w:r>
          </w:p>
        </w:tc>
      </w:tr>
    </w:tbl>
    <w:p w14:paraId="0A803157" w14:textId="77777777" w:rsidR="008C0F2C" w:rsidRPr="00007B3E" w:rsidRDefault="008C0F2C" w:rsidP="00420C12"/>
    <w:p w14:paraId="5E58E716" w14:textId="77777777" w:rsidR="008C0F2C" w:rsidRPr="00007B3E" w:rsidRDefault="008C0F2C">
      <w:pPr>
        <w:widowControl/>
        <w:autoSpaceDE/>
        <w:autoSpaceDN/>
        <w:spacing w:before="0" w:after="160" w:line="259" w:lineRule="auto"/>
        <w:jc w:val="left"/>
        <w:rPr>
          <w:rFonts w:eastAsia="Calibri" w:cs="Calibri"/>
          <w:b/>
          <w:bCs/>
          <w:color w:val="003BB0"/>
          <w:sz w:val="28"/>
          <w:szCs w:val="28"/>
        </w:rPr>
      </w:pPr>
      <w:r w:rsidRPr="00007B3E">
        <w:br w:type="page"/>
      </w:r>
    </w:p>
    <w:p w14:paraId="689AE21D" w14:textId="77777777" w:rsidR="008C0F2C" w:rsidRPr="00007B3E" w:rsidRDefault="008C0F2C" w:rsidP="00A724BF">
      <w:pPr>
        <w:pStyle w:val="Titre21"/>
        <w:ind w:left="1560"/>
        <w:sectPr w:rsidR="008C0F2C" w:rsidRPr="00007B3E" w:rsidSect="0078429E">
          <w:pgSz w:w="16838" w:h="11906" w:orient="landscape"/>
          <w:pgMar w:top="1417" w:right="1417" w:bottom="1417" w:left="1417" w:header="708" w:footer="708" w:gutter="0"/>
          <w:cols w:space="708"/>
          <w:docGrid w:linePitch="360"/>
        </w:sectPr>
      </w:pPr>
    </w:p>
    <w:p w14:paraId="01454F9A" w14:textId="4245993B" w:rsidR="00420C12" w:rsidRPr="00007B3E" w:rsidRDefault="00420C12" w:rsidP="00A724BF">
      <w:pPr>
        <w:pStyle w:val="Titre21"/>
        <w:ind w:left="1560"/>
      </w:pPr>
      <w:bookmarkStart w:id="2244" w:name="_Toc158885035"/>
      <w:r w:rsidRPr="00007B3E">
        <w:lastRenderedPageBreak/>
        <w:t xml:space="preserve">Annexe </w:t>
      </w:r>
      <w:r w:rsidR="0005625F">
        <w:t>2</w:t>
      </w:r>
      <w:r w:rsidRPr="00007B3E">
        <w:t> : Coûts d’investissement détaillés</w:t>
      </w:r>
      <w:bookmarkEnd w:id="2244"/>
    </w:p>
    <w:p w14:paraId="66F611AA" w14:textId="2548CA2B" w:rsidR="005259CD" w:rsidRPr="00007B3E" w:rsidRDefault="005259CD" w:rsidP="005259CD">
      <w:pPr>
        <w:pStyle w:val="Caption"/>
      </w:pPr>
      <w:bookmarkStart w:id="2245" w:name="_Toc158885092"/>
      <w:r w:rsidRPr="00007B3E">
        <w:t xml:space="preserve">Tableau </w:t>
      </w:r>
      <w:r>
        <w:fldChar w:fldCharType="begin"/>
      </w:r>
      <w:r>
        <w:instrText xml:space="preserve"> SEQ Tableau \* ARABIC </w:instrText>
      </w:r>
      <w:r>
        <w:fldChar w:fldCharType="separate"/>
      </w:r>
      <w:ins w:id="2246" w:author="Farouk Bouhafs" w:date="2024-02-09T12:22:00Z">
        <w:r w:rsidR="00125256">
          <w:rPr>
            <w:noProof/>
          </w:rPr>
          <w:t>57</w:t>
        </w:r>
      </w:ins>
      <w:del w:id="2247" w:author="Farouk Bouhafs" w:date="2024-02-09T12:22:00Z">
        <w:r w:rsidR="00E874ED" w:rsidDel="00125256">
          <w:rPr>
            <w:noProof/>
          </w:rPr>
          <w:delText>56</w:delText>
        </w:r>
      </w:del>
      <w:r>
        <w:rPr>
          <w:noProof/>
        </w:rPr>
        <w:fldChar w:fldCharType="end"/>
      </w:r>
      <w:r w:rsidRPr="00007B3E">
        <w:t xml:space="preserve"> Coûts d'investissement détaillés de la Ligne ferroviaire </w:t>
      </w:r>
      <w:proofErr w:type="spellStart"/>
      <w:r w:rsidRPr="00007B3E">
        <w:t>Kalaa</w:t>
      </w:r>
      <w:proofErr w:type="spellEnd"/>
      <w:r w:rsidRPr="00007B3E">
        <w:t xml:space="preserve"> </w:t>
      </w:r>
      <w:proofErr w:type="spellStart"/>
      <w:r w:rsidRPr="00007B3E">
        <w:t>Sgh</w:t>
      </w:r>
      <w:r w:rsidR="0005625F">
        <w:t>i</w:t>
      </w:r>
      <w:r w:rsidRPr="00007B3E">
        <w:t>ra</w:t>
      </w:r>
      <w:proofErr w:type="spellEnd"/>
      <w:r w:rsidRPr="00007B3E">
        <w:t>-Kairouan (Juillet 2023)</w:t>
      </w:r>
      <w:bookmarkEnd w:id="2245"/>
    </w:p>
    <w:tbl>
      <w:tblPr>
        <w:tblW w:w="5000" w:type="pct"/>
        <w:tblInd w:w="-289" w:type="dxa"/>
        <w:tblLayout w:type="fixed"/>
        <w:tblCellMar>
          <w:left w:w="70" w:type="dxa"/>
          <w:right w:w="70" w:type="dxa"/>
        </w:tblCellMar>
        <w:tblLook w:val="04A0" w:firstRow="1" w:lastRow="0" w:firstColumn="1" w:lastColumn="0" w:noHBand="0" w:noVBand="1"/>
      </w:tblPr>
      <w:tblGrid>
        <w:gridCol w:w="710"/>
        <w:gridCol w:w="2628"/>
        <w:gridCol w:w="424"/>
        <w:gridCol w:w="841"/>
        <w:gridCol w:w="1399"/>
        <w:gridCol w:w="1258"/>
        <w:gridCol w:w="1802"/>
      </w:tblGrid>
      <w:tr w:rsidR="00244D6F" w:rsidRPr="00007B3E" w14:paraId="3C3A8843" w14:textId="77777777" w:rsidTr="005259CD">
        <w:trPr>
          <w:trHeight w:val="52"/>
          <w:tblHeader/>
        </w:trPr>
        <w:tc>
          <w:tcPr>
            <w:tcW w:w="392" w:type="pct"/>
            <w:tcBorders>
              <w:top w:val="single" w:sz="4" w:space="0" w:color="auto"/>
              <w:left w:val="single" w:sz="4" w:space="0" w:color="auto"/>
              <w:right w:val="single" w:sz="4" w:space="0" w:color="auto"/>
            </w:tcBorders>
            <w:shd w:val="clear" w:color="auto" w:fill="BDD6EE" w:themeFill="accent5" w:themeFillTint="66"/>
            <w:noWrap/>
            <w:hideMark/>
          </w:tcPr>
          <w:p w14:paraId="0DAC2A8B" w14:textId="1121637A" w:rsidR="00244D6F" w:rsidRPr="00007B3E" w:rsidRDefault="00244D6F" w:rsidP="00244D6F">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N° du prix</w:t>
            </w:r>
          </w:p>
        </w:tc>
        <w:tc>
          <w:tcPr>
            <w:tcW w:w="1450" w:type="pct"/>
            <w:tcBorders>
              <w:top w:val="single" w:sz="4" w:space="0" w:color="auto"/>
              <w:left w:val="nil"/>
              <w:right w:val="single" w:sz="4" w:space="0" w:color="auto"/>
            </w:tcBorders>
            <w:shd w:val="clear" w:color="auto" w:fill="BDD6EE" w:themeFill="accent5" w:themeFillTint="66"/>
            <w:noWrap/>
            <w:hideMark/>
          </w:tcPr>
          <w:p w14:paraId="7EDAAA7B" w14:textId="43D9DEF9"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Libellé du prix</w:t>
            </w:r>
          </w:p>
          <w:p w14:paraId="20E8D5E4" w14:textId="183CF827" w:rsidR="00244D6F" w:rsidRPr="00007B3E" w:rsidRDefault="00244D6F" w:rsidP="00244D6F">
            <w:pPr>
              <w:spacing w:before="0" w:after="0" w:line="240" w:lineRule="auto"/>
              <w:jc w:val="center"/>
              <w:rPr>
                <w:rFonts w:cs="Calibri"/>
                <w:b/>
                <w:bCs/>
                <w:sz w:val="18"/>
                <w:szCs w:val="18"/>
                <w:lang w:eastAsia="fr-FR"/>
              </w:rPr>
            </w:pPr>
          </w:p>
        </w:tc>
        <w:tc>
          <w:tcPr>
            <w:tcW w:w="234" w:type="pct"/>
            <w:tcBorders>
              <w:top w:val="single" w:sz="4" w:space="0" w:color="auto"/>
              <w:left w:val="nil"/>
              <w:right w:val="single" w:sz="4" w:space="0" w:color="auto"/>
            </w:tcBorders>
            <w:shd w:val="clear" w:color="auto" w:fill="BDD6EE" w:themeFill="accent5" w:themeFillTint="66"/>
            <w:noWrap/>
            <w:hideMark/>
          </w:tcPr>
          <w:p w14:paraId="1F623E12" w14:textId="3D753124" w:rsidR="00244D6F" w:rsidRPr="00007B3E" w:rsidRDefault="00244D6F" w:rsidP="00244D6F">
            <w:pPr>
              <w:widowControl/>
              <w:autoSpaceDE/>
              <w:autoSpaceDN/>
              <w:spacing w:before="0" w:after="0" w:line="240" w:lineRule="auto"/>
              <w:rPr>
                <w:rFonts w:cs="Calibri"/>
                <w:b/>
                <w:bCs/>
                <w:sz w:val="18"/>
                <w:szCs w:val="18"/>
                <w:lang w:eastAsia="fr-FR"/>
              </w:rPr>
            </w:pPr>
            <w:proofErr w:type="spellStart"/>
            <w:r w:rsidRPr="00007B3E">
              <w:rPr>
                <w:rFonts w:cs="Calibri"/>
                <w:b/>
                <w:bCs/>
                <w:sz w:val="18"/>
                <w:szCs w:val="18"/>
                <w:lang w:eastAsia="fr-FR"/>
              </w:rPr>
              <w:t>Uté</w:t>
            </w:r>
            <w:proofErr w:type="spellEnd"/>
            <w:r w:rsidRPr="00007B3E">
              <w:rPr>
                <w:rFonts w:cs="Calibri"/>
                <w:b/>
                <w:bCs/>
                <w:sz w:val="18"/>
                <w:szCs w:val="18"/>
                <w:lang w:eastAsia="fr-FR"/>
              </w:rPr>
              <w:t> </w:t>
            </w:r>
          </w:p>
        </w:tc>
        <w:tc>
          <w:tcPr>
            <w:tcW w:w="464" w:type="pct"/>
            <w:tcBorders>
              <w:top w:val="single" w:sz="4" w:space="0" w:color="auto"/>
              <w:left w:val="nil"/>
              <w:right w:val="single" w:sz="4" w:space="0" w:color="auto"/>
            </w:tcBorders>
            <w:shd w:val="clear" w:color="auto" w:fill="BDD6EE" w:themeFill="accent5" w:themeFillTint="66"/>
            <w:noWrap/>
            <w:hideMark/>
          </w:tcPr>
          <w:p w14:paraId="16F3F725" w14:textId="0578BFCA" w:rsidR="00244D6F" w:rsidRPr="00007B3E" w:rsidRDefault="00244D6F" w:rsidP="00244D6F">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Quantité </w:t>
            </w:r>
          </w:p>
        </w:tc>
        <w:tc>
          <w:tcPr>
            <w:tcW w:w="772" w:type="pct"/>
            <w:tcBorders>
              <w:top w:val="single" w:sz="4" w:space="0" w:color="auto"/>
              <w:left w:val="single" w:sz="4" w:space="0" w:color="auto"/>
              <w:right w:val="single" w:sz="4" w:space="0" w:color="auto"/>
            </w:tcBorders>
            <w:shd w:val="clear" w:color="auto" w:fill="BDD6EE" w:themeFill="accent5" w:themeFillTint="66"/>
            <w:hideMark/>
          </w:tcPr>
          <w:p w14:paraId="285D03EC" w14:textId="7DBCC0E3" w:rsidR="00244D6F" w:rsidRPr="00007B3E" w:rsidRDefault="00244D6F" w:rsidP="00244D6F">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Prix unitaires en DT-H.T.</w:t>
            </w:r>
            <w:proofErr w:type="gramStart"/>
            <w:r w:rsidRPr="00007B3E">
              <w:rPr>
                <w:rFonts w:cs="Calibri"/>
                <w:b/>
                <w:bCs/>
                <w:sz w:val="18"/>
                <w:szCs w:val="18"/>
                <w:lang w:eastAsia="fr-FR"/>
              </w:rPr>
              <w:t>V.A</w:t>
            </w:r>
            <w:proofErr w:type="gramEnd"/>
          </w:p>
        </w:tc>
        <w:tc>
          <w:tcPr>
            <w:tcW w:w="694" w:type="pct"/>
            <w:tcBorders>
              <w:top w:val="single" w:sz="4" w:space="0" w:color="auto"/>
              <w:left w:val="single" w:sz="4" w:space="0" w:color="auto"/>
              <w:right w:val="single" w:sz="4" w:space="0" w:color="auto"/>
            </w:tcBorders>
            <w:shd w:val="clear" w:color="auto" w:fill="BDD6EE" w:themeFill="accent5" w:themeFillTint="66"/>
            <w:noWrap/>
            <w:hideMark/>
          </w:tcPr>
          <w:p w14:paraId="1DE20227" w14:textId="59380701"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Totaux</w:t>
            </w:r>
          </w:p>
          <w:p w14:paraId="136C3CC8" w14:textId="3EA51449" w:rsidR="00244D6F" w:rsidRPr="00007B3E" w:rsidRDefault="00244D6F" w:rsidP="00244D6F">
            <w:pPr>
              <w:spacing w:before="0" w:after="0" w:line="240" w:lineRule="auto"/>
              <w:jc w:val="center"/>
              <w:rPr>
                <w:rFonts w:cs="Calibri"/>
                <w:b/>
                <w:bCs/>
                <w:sz w:val="18"/>
                <w:szCs w:val="18"/>
                <w:lang w:eastAsia="fr-FR"/>
              </w:rPr>
            </w:pPr>
            <w:r w:rsidRPr="00007B3E">
              <w:rPr>
                <w:rFonts w:cs="Calibri"/>
                <w:b/>
                <w:bCs/>
                <w:sz w:val="18"/>
                <w:szCs w:val="18"/>
                <w:lang w:eastAsia="fr-FR"/>
              </w:rPr>
              <w:t>DT-H.T.</w:t>
            </w:r>
            <w:proofErr w:type="gramStart"/>
            <w:r w:rsidRPr="00007B3E">
              <w:rPr>
                <w:rFonts w:cs="Calibri"/>
                <w:b/>
                <w:bCs/>
                <w:sz w:val="18"/>
                <w:szCs w:val="18"/>
                <w:lang w:eastAsia="fr-FR"/>
              </w:rPr>
              <w:t>V.A</w:t>
            </w:r>
            <w:proofErr w:type="gramEnd"/>
          </w:p>
        </w:tc>
        <w:tc>
          <w:tcPr>
            <w:tcW w:w="994" w:type="pct"/>
            <w:tcBorders>
              <w:top w:val="single" w:sz="4" w:space="0" w:color="auto"/>
              <w:left w:val="nil"/>
              <w:right w:val="single" w:sz="4" w:space="0" w:color="auto"/>
            </w:tcBorders>
            <w:shd w:val="clear" w:color="auto" w:fill="BDD6EE" w:themeFill="accent5" w:themeFillTint="66"/>
            <w:noWrap/>
            <w:hideMark/>
          </w:tcPr>
          <w:p w14:paraId="3A647DCA" w14:textId="2FAC0F48"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b/>
                <w:bCs/>
                <w:sz w:val="18"/>
                <w:szCs w:val="18"/>
                <w:lang w:eastAsia="fr-FR"/>
              </w:rPr>
              <w:t>Total DT- H.T.</w:t>
            </w:r>
            <w:proofErr w:type="gramStart"/>
            <w:r w:rsidRPr="00007B3E">
              <w:rPr>
                <w:rFonts w:cs="Calibri"/>
                <w:b/>
                <w:bCs/>
                <w:sz w:val="18"/>
                <w:szCs w:val="18"/>
                <w:lang w:eastAsia="fr-FR"/>
              </w:rPr>
              <w:t>V.A</w:t>
            </w:r>
            <w:proofErr w:type="gramEnd"/>
          </w:p>
        </w:tc>
      </w:tr>
      <w:tr w:rsidR="00244D6F" w:rsidRPr="00007B3E" w14:paraId="39571756"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6B8F28F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single" w:sz="4" w:space="0" w:color="auto"/>
              <w:left w:val="nil"/>
              <w:bottom w:val="single" w:sz="4" w:space="0" w:color="auto"/>
              <w:right w:val="single" w:sz="4" w:space="0" w:color="auto"/>
            </w:tcBorders>
            <w:shd w:val="clear" w:color="auto" w:fill="auto"/>
            <w:hideMark/>
          </w:tcPr>
          <w:p w14:paraId="6E23BAAF"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000 : INSTALLATION DE CHANTIER</w:t>
            </w:r>
          </w:p>
        </w:tc>
        <w:tc>
          <w:tcPr>
            <w:tcW w:w="234" w:type="pct"/>
            <w:tcBorders>
              <w:top w:val="single" w:sz="4" w:space="0" w:color="auto"/>
              <w:left w:val="nil"/>
              <w:bottom w:val="single" w:sz="4" w:space="0" w:color="auto"/>
              <w:right w:val="single" w:sz="4" w:space="0" w:color="auto"/>
            </w:tcBorders>
            <w:shd w:val="clear" w:color="auto" w:fill="auto"/>
            <w:noWrap/>
            <w:hideMark/>
          </w:tcPr>
          <w:p w14:paraId="6BBDD0DF"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single" w:sz="4" w:space="0" w:color="auto"/>
              <w:left w:val="nil"/>
              <w:bottom w:val="single" w:sz="4" w:space="0" w:color="auto"/>
              <w:right w:val="single" w:sz="4" w:space="0" w:color="auto"/>
            </w:tcBorders>
            <w:shd w:val="clear" w:color="auto" w:fill="auto"/>
            <w:noWrap/>
            <w:hideMark/>
          </w:tcPr>
          <w:p w14:paraId="6C02DA3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single" w:sz="4" w:space="0" w:color="auto"/>
              <w:left w:val="nil"/>
              <w:bottom w:val="single" w:sz="4" w:space="0" w:color="auto"/>
              <w:right w:val="single" w:sz="4" w:space="0" w:color="auto"/>
            </w:tcBorders>
            <w:shd w:val="clear" w:color="auto" w:fill="auto"/>
            <w:noWrap/>
            <w:hideMark/>
          </w:tcPr>
          <w:p w14:paraId="447B77A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694" w:type="pct"/>
            <w:tcBorders>
              <w:top w:val="single" w:sz="4" w:space="0" w:color="auto"/>
              <w:left w:val="nil"/>
              <w:bottom w:val="single" w:sz="4" w:space="0" w:color="auto"/>
              <w:right w:val="single" w:sz="4" w:space="0" w:color="auto"/>
            </w:tcBorders>
            <w:shd w:val="clear" w:color="auto" w:fill="auto"/>
            <w:noWrap/>
            <w:hideMark/>
          </w:tcPr>
          <w:p w14:paraId="4FA9461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single" w:sz="4" w:space="0" w:color="auto"/>
              <w:left w:val="nil"/>
              <w:bottom w:val="single" w:sz="4" w:space="0" w:color="auto"/>
              <w:right w:val="single" w:sz="4" w:space="0" w:color="auto"/>
            </w:tcBorders>
            <w:shd w:val="clear" w:color="auto" w:fill="auto"/>
            <w:noWrap/>
            <w:hideMark/>
          </w:tcPr>
          <w:p w14:paraId="2BF38C3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2976C7AB" w14:textId="77777777" w:rsidTr="005259CD">
        <w:trPr>
          <w:trHeight w:val="564"/>
        </w:trPr>
        <w:tc>
          <w:tcPr>
            <w:tcW w:w="392" w:type="pct"/>
            <w:tcBorders>
              <w:top w:val="nil"/>
              <w:left w:val="single" w:sz="4" w:space="0" w:color="auto"/>
              <w:bottom w:val="single" w:sz="4" w:space="0" w:color="auto"/>
              <w:right w:val="single" w:sz="4" w:space="0" w:color="auto"/>
            </w:tcBorders>
            <w:shd w:val="clear" w:color="auto" w:fill="auto"/>
            <w:noWrap/>
            <w:hideMark/>
          </w:tcPr>
          <w:p w14:paraId="5D2713A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001</w:t>
            </w:r>
          </w:p>
        </w:tc>
        <w:tc>
          <w:tcPr>
            <w:tcW w:w="1450" w:type="pct"/>
            <w:tcBorders>
              <w:top w:val="nil"/>
              <w:left w:val="nil"/>
              <w:bottom w:val="single" w:sz="4" w:space="0" w:color="auto"/>
              <w:right w:val="single" w:sz="4" w:space="0" w:color="auto"/>
            </w:tcBorders>
            <w:shd w:val="clear" w:color="auto" w:fill="auto"/>
            <w:hideMark/>
          </w:tcPr>
          <w:p w14:paraId="3F2A16EE" w14:textId="7B7154B5"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Installation générale de chantier y compris le laboratoire de chantier, l'élaboration des études d'exécution, les déviations provisoires, le contrôle externe et les mesures environnementales</w:t>
            </w:r>
          </w:p>
        </w:tc>
        <w:tc>
          <w:tcPr>
            <w:tcW w:w="234" w:type="pct"/>
            <w:tcBorders>
              <w:top w:val="nil"/>
              <w:left w:val="nil"/>
              <w:bottom w:val="single" w:sz="4" w:space="0" w:color="auto"/>
              <w:right w:val="single" w:sz="4" w:space="0" w:color="auto"/>
            </w:tcBorders>
            <w:shd w:val="clear" w:color="auto" w:fill="auto"/>
            <w:noWrap/>
            <w:hideMark/>
          </w:tcPr>
          <w:p w14:paraId="4CBE8ED0"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spellStart"/>
            <w:r w:rsidRPr="00007B3E">
              <w:rPr>
                <w:rFonts w:cs="Calibri"/>
                <w:sz w:val="18"/>
                <w:szCs w:val="18"/>
                <w:lang w:eastAsia="fr-FR"/>
              </w:rPr>
              <w:t>Ft</w:t>
            </w:r>
            <w:proofErr w:type="spellEnd"/>
          </w:p>
        </w:tc>
        <w:tc>
          <w:tcPr>
            <w:tcW w:w="464" w:type="pct"/>
            <w:tcBorders>
              <w:top w:val="nil"/>
              <w:left w:val="nil"/>
              <w:bottom w:val="single" w:sz="4" w:space="0" w:color="auto"/>
              <w:right w:val="single" w:sz="4" w:space="0" w:color="auto"/>
            </w:tcBorders>
            <w:shd w:val="clear" w:color="auto" w:fill="auto"/>
            <w:noWrap/>
            <w:hideMark/>
          </w:tcPr>
          <w:p w14:paraId="4579A00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65FDC81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5% du montant total du marché </w:t>
            </w:r>
          </w:p>
        </w:tc>
        <w:tc>
          <w:tcPr>
            <w:tcW w:w="694" w:type="pct"/>
            <w:tcBorders>
              <w:top w:val="nil"/>
              <w:left w:val="nil"/>
              <w:bottom w:val="single" w:sz="4" w:space="0" w:color="auto"/>
              <w:right w:val="single" w:sz="4" w:space="0" w:color="auto"/>
            </w:tcBorders>
            <w:shd w:val="clear" w:color="auto" w:fill="auto"/>
            <w:noWrap/>
            <w:hideMark/>
          </w:tcPr>
          <w:p w14:paraId="53F140F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6956292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20 000 000</w:t>
            </w:r>
          </w:p>
        </w:tc>
      </w:tr>
      <w:tr w:rsidR="00244D6F" w:rsidRPr="00007B3E" w14:paraId="6CE092DB"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4CD6AB8F"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002</w:t>
            </w:r>
          </w:p>
        </w:tc>
        <w:tc>
          <w:tcPr>
            <w:tcW w:w="1450" w:type="pct"/>
            <w:tcBorders>
              <w:top w:val="nil"/>
              <w:left w:val="nil"/>
              <w:bottom w:val="single" w:sz="4" w:space="0" w:color="auto"/>
              <w:right w:val="single" w:sz="4" w:space="0" w:color="auto"/>
            </w:tcBorders>
            <w:shd w:val="clear" w:color="auto" w:fill="auto"/>
            <w:hideMark/>
          </w:tcPr>
          <w:p w14:paraId="62806EE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Mission de suivi des travaux</w:t>
            </w:r>
          </w:p>
        </w:tc>
        <w:tc>
          <w:tcPr>
            <w:tcW w:w="234" w:type="pct"/>
            <w:tcBorders>
              <w:top w:val="nil"/>
              <w:left w:val="nil"/>
              <w:bottom w:val="single" w:sz="4" w:space="0" w:color="auto"/>
              <w:right w:val="single" w:sz="4" w:space="0" w:color="auto"/>
            </w:tcBorders>
            <w:shd w:val="clear" w:color="auto" w:fill="auto"/>
            <w:noWrap/>
            <w:hideMark/>
          </w:tcPr>
          <w:p w14:paraId="742A9716"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spellStart"/>
            <w:r w:rsidRPr="00007B3E">
              <w:rPr>
                <w:rFonts w:cs="Calibri"/>
                <w:sz w:val="18"/>
                <w:szCs w:val="18"/>
                <w:lang w:eastAsia="fr-FR"/>
              </w:rPr>
              <w:t>Ft</w:t>
            </w:r>
            <w:proofErr w:type="spellEnd"/>
          </w:p>
        </w:tc>
        <w:tc>
          <w:tcPr>
            <w:tcW w:w="464" w:type="pct"/>
            <w:tcBorders>
              <w:top w:val="nil"/>
              <w:left w:val="nil"/>
              <w:bottom w:val="single" w:sz="4" w:space="0" w:color="auto"/>
              <w:right w:val="single" w:sz="4" w:space="0" w:color="auto"/>
            </w:tcBorders>
            <w:shd w:val="clear" w:color="auto" w:fill="auto"/>
            <w:noWrap/>
            <w:hideMark/>
          </w:tcPr>
          <w:p w14:paraId="20F30FA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27ACE38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2% du montant total du marché </w:t>
            </w:r>
          </w:p>
        </w:tc>
        <w:tc>
          <w:tcPr>
            <w:tcW w:w="694" w:type="pct"/>
            <w:tcBorders>
              <w:top w:val="nil"/>
              <w:left w:val="nil"/>
              <w:bottom w:val="single" w:sz="4" w:space="0" w:color="auto"/>
              <w:right w:val="single" w:sz="4" w:space="0" w:color="auto"/>
            </w:tcBorders>
            <w:shd w:val="clear" w:color="auto" w:fill="auto"/>
            <w:noWrap/>
            <w:hideMark/>
          </w:tcPr>
          <w:p w14:paraId="2EA13B56"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7A6E19C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8 000 000</w:t>
            </w:r>
          </w:p>
        </w:tc>
      </w:tr>
      <w:tr w:rsidR="00244D6F" w:rsidRPr="00007B3E" w14:paraId="37CBB327"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7E6EBD30"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795CCE59"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000 :</w:t>
            </w:r>
          </w:p>
        </w:tc>
        <w:tc>
          <w:tcPr>
            <w:tcW w:w="234" w:type="pct"/>
            <w:tcBorders>
              <w:top w:val="nil"/>
              <w:left w:val="nil"/>
              <w:bottom w:val="single" w:sz="4" w:space="0" w:color="auto"/>
              <w:right w:val="single" w:sz="4" w:space="0" w:color="auto"/>
            </w:tcBorders>
            <w:shd w:val="clear" w:color="auto" w:fill="auto"/>
            <w:noWrap/>
            <w:hideMark/>
          </w:tcPr>
          <w:p w14:paraId="78652C88"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5C6A5584"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765F896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4A266C09"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3F0B83CA"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28 000 000</w:t>
            </w:r>
          </w:p>
        </w:tc>
      </w:tr>
      <w:tr w:rsidR="00244D6F" w:rsidRPr="00007B3E" w14:paraId="47797FEE"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1CA49FAF"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728EBF1C" w14:textId="77777777" w:rsidR="00244D6F" w:rsidRPr="00007B3E" w:rsidRDefault="00244D6F" w:rsidP="00244D6F">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POSTE 100 : DEGAGEMENT DES EMPRISES</w:t>
            </w:r>
          </w:p>
        </w:tc>
        <w:tc>
          <w:tcPr>
            <w:tcW w:w="234" w:type="pct"/>
            <w:tcBorders>
              <w:top w:val="nil"/>
              <w:left w:val="nil"/>
              <w:bottom w:val="single" w:sz="4" w:space="0" w:color="auto"/>
              <w:right w:val="single" w:sz="4" w:space="0" w:color="auto"/>
            </w:tcBorders>
            <w:shd w:val="clear" w:color="auto" w:fill="auto"/>
            <w:noWrap/>
            <w:hideMark/>
          </w:tcPr>
          <w:p w14:paraId="69467A6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4FD2842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5A25AC7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256C75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062B557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68121D0"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1B2DA9E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41DCA21E"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c>
          <w:tcPr>
            <w:tcW w:w="234" w:type="pct"/>
            <w:tcBorders>
              <w:top w:val="nil"/>
              <w:left w:val="nil"/>
              <w:bottom w:val="single" w:sz="4" w:space="0" w:color="auto"/>
              <w:right w:val="single" w:sz="4" w:space="0" w:color="auto"/>
            </w:tcBorders>
            <w:shd w:val="clear" w:color="auto" w:fill="auto"/>
            <w:noWrap/>
            <w:hideMark/>
          </w:tcPr>
          <w:p w14:paraId="48443B81"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L=</w:t>
            </w:r>
          </w:p>
        </w:tc>
        <w:tc>
          <w:tcPr>
            <w:tcW w:w="464" w:type="pct"/>
            <w:tcBorders>
              <w:top w:val="nil"/>
              <w:left w:val="nil"/>
              <w:bottom w:val="single" w:sz="4" w:space="0" w:color="auto"/>
              <w:right w:val="single" w:sz="4" w:space="0" w:color="auto"/>
            </w:tcBorders>
            <w:shd w:val="clear" w:color="auto" w:fill="auto"/>
            <w:noWrap/>
            <w:hideMark/>
          </w:tcPr>
          <w:p w14:paraId="7CAB9F3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71 954</w:t>
            </w:r>
          </w:p>
        </w:tc>
        <w:tc>
          <w:tcPr>
            <w:tcW w:w="772" w:type="pct"/>
            <w:tcBorders>
              <w:top w:val="nil"/>
              <w:left w:val="nil"/>
              <w:bottom w:val="single" w:sz="4" w:space="0" w:color="auto"/>
              <w:right w:val="single" w:sz="4" w:space="0" w:color="auto"/>
            </w:tcBorders>
            <w:shd w:val="clear" w:color="auto" w:fill="auto"/>
            <w:noWrap/>
            <w:hideMark/>
          </w:tcPr>
          <w:p w14:paraId="5F07517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1% du montant total du marché </w:t>
            </w:r>
          </w:p>
        </w:tc>
        <w:tc>
          <w:tcPr>
            <w:tcW w:w="694" w:type="pct"/>
            <w:tcBorders>
              <w:top w:val="nil"/>
              <w:left w:val="nil"/>
              <w:bottom w:val="single" w:sz="4" w:space="0" w:color="auto"/>
              <w:right w:val="single" w:sz="4" w:space="0" w:color="auto"/>
            </w:tcBorders>
            <w:shd w:val="clear" w:color="auto" w:fill="auto"/>
            <w:noWrap/>
            <w:hideMark/>
          </w:tcPr>
          <w:p w14:paraId="36CD892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0613F3E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0525FD1C"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62FAFF2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101</w:t>
            </w:r>
          </w:p>
        </w:tc>
        <w:tc>
          <w:tcPr>
            <w:tcW w:w="1450" w:type="pct"/>
            <w:tcBorders>
              <w:top w:val="nil"/>
              <w:left w:val="nil"/>
              <w:bottom w:val="single" w:sz="4" w:space="0" w:color="auto"/>
              <w:right w:val="single" w:sz="4" w:space="0" w:color="auto"/>
            </w:tcBorders>
            <w:shd w:val="clear" w:color="auto" w:fill="auto"/>
            <w:noWrap/>
            <w:hideMark/>
          </w:tcPr>
          <w:p w14:paraId="521C60A6" w14:textId="2D4FE2EE"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Dégagement d'emprises</w:t>
            </w:r>
          </w:p>
        </w:tc>
        <w:tc>
          <w:tcPr>
            <w:tcW w:w="234" w:type="pct"/>
            <w:tcBorders>
              <w:top w:val="nil"/>
              <w:left w:val="nil"/>
              <w:bottom w:val="single" w:sz="4" w:space="0" w:color="auto"/>
              <w:right w:val="single" w:sz="4" w:space="0" w:color="auto"/>
            </w:tcBorders>
            <w:shd w:val="clear" w:color="auto" w:fill="auto"/>
            <w:noWrap/>
            <w:hideMark/>
          </w:tcPr>
          <w:p w14:paraId="25B4B173"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spellStart"/>
            <w:r w:rsidRPr="00007B3E">
              <w:rPr>
                <w:rFonts w:cs="Calibri"/>
                <w:sz w:val="18"/>
                <w:szCs w:val="18"/>
                <w:lang w:eastAsia="fr-FR"/>
              </w:rPr>
              <w:t>Ft</w:t>
            </w:r>
            <w:proofErr w:type="spellEnd"/>
          </w:p>
        </w:tc>
        <w:tc>
          <w:tcPr>
            <w:tcW w:w="464" w:type="pct"/>
            <w:tcBorders>
              <w:top w:val="nil"/>
              <w:left w:val="nil"/>
              <w:bottom w:val="single" w:sz="4" w:space="0" w:color="auto"/>
              <w:right w:val="single" w:sz="4" w:space="0" w:color="auto"/>
            </w:tcBorders>
            <w:shd w:val="clear" w:color="auto" w:fill="auto"/>
            <w:noWrap/>
            <w:hideMark/>
          </w:tcPr>
          <w:p w14:paraId="200846E5"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w:t>
            </w:r>
          </w:p>
        </w:tc>
        <w:tc>
          <w:tcPr>
            <w:tcW w:w="772" w:type="pct"/>
            <w:tcBorders>
              <w:top w:val="nil"/>
              <w:left w:val="nil"/>
              <w:bottom w:val="single" w:sz="4" w:space="0" w:color="auto"/>
              <w:right w:val="single" w:sz="4" w:space="0" w:color="auto"/>
            </w:tcBorders>
            <w:shd w:val="clear" w:color="auto" w:fill="auto"/>
            <w:noWrap/>
            <w:hideMark/>
          </w:tcPr>
          <w:p w14:paraId="789488EB"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555956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6F50ADBC"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B835D7D" w14:textId="77777777" w:rsidTr="005259CD">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1D6BDFBC"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4E72EA7D"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100 :</w:t>
            </w:r>
          </w:p>
        </w:tc>
        <w:tc>
          <w:tcPr>
            <w:tcW w:w="234" w:type="pct"/>
            <w:tcBorders>
              <w:top w:val="nil"/>
              <w:left w:val="nil"/>
              <w:bottom w:val="single" w:sz="4" w:space="0" w:color="auto"/>
              <w:right w:val="single" w:sz="4" w:space="0" w:color="auto"/>
            </w:tcBorders>
            <w:shd w:val="clear" w:color="auto" w:fill="auto"/>
            <w:noWrap/>
            <w:hideMark/>
          </w:tcPr>
          <w:p w14:paraId="299AAA4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2D83631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247C9E5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5BD3C35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65FA39AC"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4 000 000</w:t>
            </w:r>
          </w:p>
        </w:tc>
      </w:tr>
      <w:tr w:rsidR="00244D6F" w:rsidRPr="00007B3E" w14:paraId="520A4D96"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09A674BB"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hideMark/>
          </w:tcPr>
          <w:p w14:paraId="51D8E820"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200 : TERRASSEMENTS GENERAUX</w:t>
            </w:r>
          </w:p>
        </w:tc>
        <w:tc>
          <w:tcPr>
            <w:tcW w:w="234" w:type="pct"/>
            <w:tcBorders>
              <w:top w:val="nil"/>
              <w:left w:val="nil"/>
              <w:bottom w:val="single" w:sz="4" w:space="0" w:color="auto"/>
              <w:right w:val="single" w:sz="4" w:space="0" w:color="auto"/>
            </w:tcBorders>
            <w:shd w:val="clear" w:color="auto" w:fill="auto"/>
            <w:noWrap/>
            <w:hideMark/>
          </w:tcPr>
          <w:p w14:paraId="094DE45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vMerge w:val="restart"/>
            <w:tcBorders>
              <w:top w:val="nil"/>
              <w:left w:val="single" w:sz="4" w:space="0" w:color="auto"/>
              <w:bottom w:val="single" w:sz="4" w:space="0" w:color="auto"/>
              <w:right w:val="single" w:sz="4" w:space="0" w:color="auto"/>
            </w:tcBorders>
            <w:shd w:val="clear" w:color="auto" w:fill="auto"/>
            <w:noWrap/>
            <w:hideMark/>
          </w:tcPr>
          <w:p w14:paraId="0C3D0FAF"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vMerge w:val="restart"/>
            <w:tcBorders>
              <w:top w:val="nil"/>
              <w:left w:val="single" w:sz="4" w:space="0" w:color="auto"/>
              <w:bottom w:val="single" w:sz="4" w:space="0" w:color="auto"/>
              <w:right w:val="single" w:sz="4" w:space="0" w:color="auto"/>
            </w:tcBorders>
            <w:shd w:val="clear" w:color="auto" w:fill="auto"/>
            <w:noWrap/>
            <w:hideMark/>
          </w:tcPr>
          <w:p w14:paraId="1D8F63A6"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694" w:type="pct"/>
            <w:vMerge w:val="restart"/>
            <w:tcBorders>
              <w:top w:val="nil"/>
              <w:left w:val="single" w:sz="4" w:space="0" w:color="auto"/>
              <w:bottom w:val="single" w:sz="4" w:space="0" w:color="auto"/>
              <w:right w:val="single" w:sz="4" w:space="0" w:color="auto"/>
            </w:tcBorders>
            <w:shd w:val="clear" w:color="auto" w:fill="auto"/>
            <w:noWrap/>
            <w:hideMark/>
          </w:tcPr>
          <w:p w14:paraId="20EE9E30"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7D376AD4"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64B5A145"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704F5605"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hideMark/>
          </w:tcPr>
          <w:p w14:paraId="2EA3F88D"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c>
          <w:tcPr>
            <w:tcW w:w="234" w:type="pct"/>
            <w:tcBorders>
              <w:top w:val="nil"/>
              <w:left w:val="nil"/>
              <w:bottom w:val="single" w:sz="4" w:space="0" w:color="auto"/>
              <w:right w:val="single" w:sz="4" w:space="0" w:color="auto"/>
            </w:tcBorders>
            <w:shd w:val="clear" w:color="auto" w:fill="auto"/>
            <w:noWrap/>
            <w:hideMark/>
          </w:tcPr>
          <w:p w14:paraId="6383011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vMerge/>
            <w:tcBorders>
              <w:top w:val="nil"/>
              <w:left w:val="single" w:sz="4" w:space="0" w:color="auto"/>
              <w:bottom w:val="single" w:sz="4" w:space="0" w:color="auto"/>
              <w:right w:val="single" w:sz="4" w:space="0" w:color="auto"/>
            </w:tcBorders>
            <w:hideMark/>
          </w:tcPr>
          <w:p w14:paraId="33CD3D86"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p>
        </w:tc>
        <w:tc>
          <w:tcPr>
            <w:tcW w:w="772" w:type="pct"/>
            <w:vMerge/>
            <w:tcBorders>
              <w:top w:val="nil"/>
              <w:left w:val="single" w:sz="4" w:space="0" w:color="auto"/>
              <w:bottom w:val="single" w:sz="4" w:space="0" w:color="auto"/>
              <w:right w:val="single" w:sz="4" w:space="0" w:color="auto"/>
            </w:tcBorders>
            <w:hideMark/>
          </w:tcPr>
          <w:p w14:paraId="63BE0EAD"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p>
        </w:tc>
        <w:tc>
          <w:tcPr>
            <w:tcW w:w="694" w:type="pct"/>
            <w:vMerge/>
            <w:tcBorders>
              <w:top w:val="nil"/>
              <w:left w:val="single" w:sz="4" w:space="0" w:color="auto"/>
              <w:bottom w:val="single" w:sz="4" w:space="0" w:color="auto"/>
              <w:right w:val="single" w:sz="4" w:space="0" w:color="auto"/>
            </w:tcBorders>
            <w:hideMark/>
          </w:tcPr>
          <w:p w14:paraId="0D45EA41"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p>
        </w:tc>
        <w:tc>
          <w:tcPr>
            <w:tcW w:w="994" w:type="pct"/>
            <w:vMerge/>
            <w:tcBorders>
              <w:top w:val="nil"/>
              <w:left w:val="single" w:sz="4" w:space="0" w:color="auto"/>
              <w:bottom w:val="single" w:sz="4" w:space="0" w:color="auto"/>
              <w:right w:val="single" w:sz="4" w:space="0" w:color="auto"/>
            </w:tcBorders>
            <w:hideMark/>
          </w:tcPr>
          <w:p w14:paraId="4E386633"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p>
        </w:tc>
      </w:tr>
      <w:tr w:rsidR="00244D6F" w:rsidRPr="00007B3E" w14:paraId="2E93CD36" w14:textId="77777777" w:rsidTr="005259CD">
        <w:trPr>
          <w:trHeight w:val="752"/>
        </w:trPr>
        <w:tc>
          <w:tcPr>
            <w:tcW w:w="392" w:type="pct"/>
            <w:tcBorders>
              <w:top w:val="nil"/>
              <w:left w:val="single" w:sz="4" w:space="0" w:color="auto"/>
              <w:bottom w:val="single" w:sz="4" w:space="0" w:color="auto"/>
              <w:right w:val="single" w:sz="4" w:space="0" w:color="auto"/>
            </w:tcBorders>
            <w:shd w:val="clear" w:color="auto" w:fill="auto"/>
            <w:noWrap/>
            <w:hideMark/>
          </w:tcPr>
          <w:p w14:paraId="26F8BFB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201</w:t>
            </w:r>
          </w:p>
        </w:tc>
        <w:tc>
          <w:tcPr>
            <w:tcW w:w="1450" w:type="pct"/>
            <w:tcBorders>
              <w:top w:val="nil"/>
              <w:left w:val="nil"/>
              <w:bottom w:val="single" w:sz="4" w:space="0" w:color="auto"/>
              <w:right w:val="single" w:sz="4" w:space="0" w:color="auto"/>
            </w:tcBorders>
            <w:shd w:val="clear" w:color="auto" w:fill="auto"/>
            <w:hideMark/>
          </w:tcPr>
          <w:p w14:paraId="2FE0902D"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Extraction des déblais meubles ou rocheux y </w:t>
            </w:r>
            <w:proofErr w:type="gramStart"/>
            <w:r w:rsidRPr="00007B3E">
              <w:rPr>
                <w:rFonts w:cs="Calibri"/>
                <w:sz w:val="18"/>
                <w:szCs w:val="18"/>
                <w:lang w:eastAsia="fr-FR"/>
              </w:rPr>
              <w:t>compris:</w:t>
            </w:r>
            <w:proofErr w:type="gramEnd"/>
            <w:r w:rsidRPr="00007B3E">
              <w:rPr>
                <w:rFonts w:cs="Calibri"/>
                <w:sz w:val="18"/>
                <w:szCs w:val="18"/>
                <w:lang w:eastAsia="fr-FR"/>
              </w:rPr>
              <w:t xml:space="preserve">   - transport réglage compactage et finition de la plateforme en déblai -   mise en dépôt ou en zones de remblais - réglage et revêtement des talus en terre végétale</w:t>
            </w:r>
          </w:p>
        </w:tc>
        <w:tc>
          <w:tcPr>
            <w:tcW w:w="234" w:type="pct"/>
            <w:tcBorders>
              <w:top w:val="nil"/>
              <w:left w:val="nil"/>
              <w:bottom w:val="single" w:sz="4" w:space="0" w:color="auto"/>
              <w:right w:val="single" w:sz="4" w:space="0" w:color="auto"/>
            </w:tcBorders>
            <w:shd w:val="clear" w:color="auto" w:fill="auto"/>
            <w:noWrap/>
            <w:hideMark/>
          </w:tcPr>
          <w:p w14:paraId="5507D202"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28107164"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1 327 000</w:t>
            </w:r>
          </w:p>
        </w:tc>
        <w:tc>
          <w:tcPr>
            <w:tcW w:w="772" w:type="pct"/>
            <w:tcBorders>
              <w:top w:val="nil"/>
              <w:left w:val="nil"/>
              <w:bottom w:val="single" w:sz="4" w:space="0" w:color="auto"/>
              <w:right w:val="single" w:sz="4" w:space="0" w:color="auto"/>
            </w:tcBorders>
            <w:shd w:val="clear" w:color="auto" w:fill="auto"/>
            <w:noWrap/>
            <w:hideMark/>
          </w:tcPr>
          <w:p w14:paraId="19DADAED"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30,000</w:t>
            </w:r>
          </w:p>
        </w:tc>
        <w:tc>
          <w:tcPr>
            <w:tcW w:w="694" w:type="pct"/>
            <w:tcBorders>
              <w:top w:val="nil"/>
              <w:left w:val="nil"/>
              <w:bottom w:val="single" w:sz="4" w:space="0" w:color="auto"/>
              <w:right w:val="single" w:sz="4" w:space="0" w:color="auto"/>
            </w:tcBorders>
            <w:shd w:val="clear" w:color="auto" w:fill="auto"/>
            <w:noWrap/>
            <w:hideMark/>
          </w:tcPr>
          <w:p w14:paraId="7C0D888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39 810 000,000</w:t>
            </w:r>
          </w:p>
        </w:tc>
        <w:tc>
          <w:tcPr>
            <w:tcW w:w="994" w:type="pct"/>
            <w:tcBorders>
              <w:top w:val="nil"/>
              <w:left w:val="nil"/>
              <w:bottom w:val="single" w:sz="4" w:space="0" w:color="auto"/>
              <w:right w:val="single" w:sz="4" w:space="0" w:color="auto"/>
            </w:tcBorders>
            <w:shd w:val="clear" w:color="auto" w:fill="auto"/>
            <w:noWrap/>
            <w:hideMark/>
          </w:tcPr>
          <w:p w14:paraId="2E3B28A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5C3BE15E" w14:textId="77777777" w:rsidTr="005259CD">
        <w:trPr>
          <w:trHeight w:val="752"/>
        </w:trPr>
        <w:tc>
          <w:tcPr>
            <w:tcW w:w="392" w:type="pct"/>
            <w:tcBorders>
              <w:top w:val="nil"/>
              <w:left w:val="single" w:sz="4" w:space="0" w:color="auto"/>
              <w:bottom w:val="single" w:sz="4" w:space="0" w:color="auto"/>
              <w:right w:val="single" w:sz="4" w:space="0" w:color="auto"/>
            </w:tcBorders>
            <w:shd w:val="clear" w:color="auto" w:fill="auto"/>
            <w:noWrap/>
            <w:hideMark/>
          </w:tcPr>
          <w:p w14:paraId="77346715"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202</w:t>
            </w:r>
          </w:p>
        </w:tc>
        <w:tc>
          <w:tcPr>
            <w:tcW w:w="1450" w:type="pct"/>
            <w:tcBorders>
              <w:top w:val="nil"/>
              <w:left w:val="nil"/>
              <w:bottom w:val="single" w:sz="4" w:space="0" w:color="auto"/>
              <w:right w:val="single" w:sz="4" w:space="0" w:color="auto"/>
            </w:tcBorders>
            <w:shd w:val="clear" w:color="auto" w:fill="auto"/>
            <w:hideMark/>
          </w:tcPr>
          <w:p w14:paraId="306381FF" w14:textId="575F0A1F"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Exécution des remblais y compris emprunt, transport, compactage des terrains sous remblais, exécution des remblais y compris réglage de la plateforme, mise en place finie sur la plateforme ferroviaire et réglage des talus et revêtement en terre végétale</w:t>
            </w:r>
          </w:p>
        </w:tc>
        <w:tc>
          <w:tcPr>
            <w:tcW w:w="234" w:type="pct"/>
            <w:tcBorders>
              <w:top w:val="nil"/>
              <w:left w:val="nil"/>
              <w:bottom w:val="single" w:sz="4" w:space="0" w:color="auto"/>
              <w:right w:val="single" w:sz="4" w:space="0" w:color="auto"/>
            </w:tcBorders>
            <w:shd w:val="clear" w:color="auto" w:fill="auto"/>
            <w:noWrap/>
            <w:hideMark/>
          </w:tcPr>
          <w:p w14:paraId="747EE6BB"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43667EA2"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2 566 000</w:t>
            </w:r>
          </w:p>
        </w:tc>
        <w:tc>
          <w:tcPr>
            <w:tcW w:w="772" w:type="pct"/>
            <w:tcBorders>
              <w:top w:val="nil"/>
              <w:left w:val="nil"/>
              <w:bottom w:val="single" w:sz="4" w:space="0" w:color="auto"/>
              <w:right w:val="single" w:sz="4" w:space="0" w:color="auto"/>
            </w:tcBorders>
            <w:shd w:val="clear" w:color="auto" w:fill="auto"/>
            <w:noWrap/>
            <w:hideMark/>
          </w:tcPr>
          <w:p w14:paraId="4E14D981"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30,000</w:t>
            </w:r>
          </w:p>
        </w:tc>
        <w:tc>
          <w:tcPr>
            <w:tcW w:w="694" w:type="pct"/>
            <w:tcBorders>
              <w:top w:val="nil"/>
              <w:left w:val="nil"/>
              <w:bottom w:val="single" w:sz="4" w:space="0" w:color="auto"/>
              <w:right w:val="single" w:sz="4" w:space="0" w:color="auto"/>
            </w:tcBorders>
            <w:shd w:val="clear" w:color="auto" w:fill="auto"/>
            <w:noWrap/>
            <w:hideMark/>
          </w:tcPr>
          <w:p w14:paraId="10E8FCB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76 980 000,000</w:t>
            </w:r>
          </w:p>
        </w:tc>
        <w:tc>
          <w:tcPr>
            <w:tcW w:w="994" w:type="pct"/>
            <w:tcBorders>
              <w:top w:val="nil"/>
              <w:left w:val="nil"/>
              <w:bottom w:val="single" w:sz="4" w:space="0" w:color="auto"/>
              <w:right w:val="single" w:sz="4" w:space="0" w:color="auto"/>
            </w:tcBorders>
            <w:shd w:val="clear" w:color="auto" w:fill="auto"/>
            <w:noWrap/>
            <w:hideMark/>
          </w:tcPr>
          <w:p w14:paraId="55348E1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B34B450"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0041CB4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771F8355"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 xml:space="preserve">Sous-total poste </w:t>
            </w:r>
            <w:proofErr w:type="gramStart"/>
            <w:r w:rsidRPr="00007B3E">
              <w:rPr>
                <w:rFonts w:cs="Calibri"/>
                <w:b/>
                <w:bCs/>
                <w:i/>
                <w:iCs/>
                <w:sz w:val="18"/>
                <w:szCs w:val="18"/>
                <w:lang w:eastAsia="fr-FR"/>
              </w:rPr>
              <w:t>200:</w:t>
            </w:r>
            <w:proofErr w:type="gramEnd"/>
          </w:p>
        </w:tc>
        <w:tc>
          <w:tcPr>
            <w:tcW w:w="234" w:type="pct"/>
            <w:tcBorders>
              <w:top w:val="nil"/>
              <w:left w:val="nil"/>
              <w:bottom w:val="single" w:sz="4" w:space="0" w:color="auto"/>
              <w:right w:val="single" w:sz="4" w:space="0" w:color="auto"/>
            </w:tcBorders>
            <w:shd w:val="clear" w:color="auto" w:fill="auto"/>
            <w:noWrap/>
            <w:hideMark/>
          </w:tcPr>
          <w:p w14:paraId="0EFE445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4B90E4E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10AAFC5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0AA0525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4383327D"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116 790 000</w:t>
            </w:r>
          </w:p>
        </w:tc>
      </w:tr>
      <w:tr w:rsidR="00244D6F" w:rsidRPr="00007B3E" w14:paraId="63D9FD30"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FF61EC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30089217" w14:textId="77777777" w:rsidR="00244D6F" w:rsidRPr="00007B3E" w:rsidRDefault="00244D6F" w:rsidP="00244D6F">
            <w:pPr>
              <w:widowControl/>
              <w:autoSpaceDE/>
              <w:autoSpaceDN/>
              <w:spacing w:before="0" w:after="0" w:line="240" w:lineRule="auto"/>
              <w:rPr>
                <w:rFonts w:cs="Calibri"/>
                <w:b/>
                <w:bCs/>
                <w:sz w:val="18"/>
                <w:szCs w:val="18"/>
                <w:lang w:eastAsia="fr-FR"/>
              </w:rPr>
            </w:pPr>
            <w:r w:rsidRPr="00007B3E">
              <w:rPr>
                <w:rFonts w:cs="Calibri"/>
                <w:b/>
                <w:bCs/>
                <w:sz w:val="18"/>
                <w:szCs w:val="18"/>
                <w:lang w:eastAsia="fr-FR"/>
              </w:rPr>
              <w:t>POSTE 300 : PLATEFORME FERROVIAIRE</w:t>
            </w:r>
          </w:p>
        </w:tc>
        <w:tc>
          <w:tcPr>
            <w:tcW w:w="234" w:type="pct"/>
            <w:tcBorders>
              <w:top w:val="nil"/>
              <w:left w:val="nil"/>
              <w:bottom w:val="single" w:sz="4" w:space="0" w:color="auto"/>
              <w:right w:val="single" w:sz="4" w:space="0" w:color="auto"/>
            </w:tcBorders>
            <w:shd w:val="clear" w:color="auto" w:fill="auto"/>
            <w:noWrap/>
            <w:hideMark/>
          </w:tcPr>
          <w:p w14:paraId="53D93A3F"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4F9C5E1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3CD1DAE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59C81EF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6D57FEE1"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7E37246A"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3CD31997"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09899910"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c>
          <w:tcPr>
            <w:tcW w:w="234" w:type="pct"/>
            <w:tcBorders>
              <w:top w:val="nil"/>
              <w:left w:val="nil"/>
              <w:bottom w:val="single" w:sz="4" w:space="0" w:color="auto"/>
              <w:right w:val="single" w:sz="4" w:space="0" w:color="auto"/>
            </w:tcBorders>
            <w:shd w:val="clear" w:color="auto" w:fill="auto"/>
            <w:noWrap/>
            <w:hideMark/>
          </w:tcPr>
          <w:p w14:paraId="7EC1C12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6A1C7DF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6219439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E4225E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vMerge/>
            <w:tcBorders>
              <w:top w:val="nil"/>
              <w:left w:val="single" w:sz="4" w:space="0" w:color="auto"/>
              <w:bottom w:val="single" w:sz="4" w:space="0" w:color="auto"/>
              <w:right w:val="single" w:sz="4" w:space="0" w:color="auto"/>
            </w:tcBorders>
            <w:hideMark/>
          </w:tcPr>
          <w:p w14:paraId="4AB433E1"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r>
      <w:tr w:rsidR="00244D6F" w:rsidRPr="00007B3E" w14:paraId="4C37EDB5"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247CE30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301</w:t>
            </w:r>
          </w:p>
        </w:tc>
        <w:tc>
          <w:tcPr>
            <w:tcW w:w="1450" w:type="pct"/>
            <w:tcBorders>
              <w:top w:val="nil"/>
              <w:left w:val="nil"/>
              <w:bottom w:val="single" w:sz="4" w:space="0" w:color="auto"/>
              <w:right w:val="single" w:sz="4" w:space="0" w:color="auto"/>
            </w:tcBorders>
            <w:shd w:val="clear" w:color="auto" w:fill="auto"/>
            <w:noWrap/>
            <w:hideMark/>
          </w:tcPr>
          <w:p w14:paraId="661D77CD"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 la grave non traité 0/31,5</w:t>
            </w:r>
          </w:p>
        </w:tc>
        <w:tc>
          <w:tcPr>
            <w:tcW w:w="234" w:type="pct"/>
            <w:tcBorders>
              <w:top w:val="nil"/>
              <w:left w:val="nil"/>
              <w:bottom w:val="single" w:sz="4" w:space="0" w:color="auto"/>
              <w:right w:val="single" w:sz="4" w:space="0" w:color="auto"/>
            </w:tcBorders>
            <w:shd w:val="clear" w:color="auto" w:fill="auto"/>
            <w:noWrap/>
            <w:hideMark/>
          </w:tcPr>
          <w:p w14:paraId="1389D688"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29F7D7D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324 000</w:t>
            </w:r>
          </w:p>
        </w:tc>
        <w:tc>
          <w:tcPr>
            <w:tcW w:w="772" w:type="pct"/>
            <w:tcBorders>
              <w:top w:val="nil"/>
              <w:left w:val="nil"/>
              <w:bottom w:val="single" w:sz="4" w:space="0" w:color="auto"/>
              <w:right w:val="single" w:sz="4" w:space="0" w:color="auto"/>
            </w:tcBorders>
            <w:shd w:val="clear" w:color="auto" w:fill="auto"/>
            <w:noWrap/>
            <w:hideMark/>
          </w:tcPr>
          <w:p w14:paraId="241FB13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50,000</w:t>
            </w:r>
          </w:p>
        </w:tc>
        <w:tc>
          <w:tcPr>
            <w:tcW w:w="694" w:type="pct"/>
            <w:tcBorders>
              <w:top w:val="nil"/>
              <w:left w:val="nil"/>
              <w:bottom w:val="single" w:sz="4" w:space="0" w:color="auto"/>
              <w:right w:val="single" w:sz="4" w:space="0" w:color="auto"/>
            </w:tcBorders>
            <w:shd w:val="clear" w:color="auto" w:fill="auto"/>
            <w:noWrap/>
            <w:hideMark/>
          </w:tcPr>
          <w:p w14:paraId="6EDF471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16 200 000,000</w:t>
            </w:r>
          </w:p>
        </w:tc>
        <w:tc>
          <w:tcPr>
            <w:tcW w:w="994" w:type="pct"/>
            <w:tcBorders>
              <w:top w:val="nil"/>
              <w:left w:val="nil"/>
              <w:bottom w:val="single" w:sz="4" w:space="0" w:color="auto"/>
              <w:right w:val="single" w:sz="4" w:space="0" w:color="auto"/>
            </w:tcBorders>
            <w:shd w:val="clear" w:color="auto" w:fill="auto"/>
            <w:noWrap/>
            <w:hideMark/>
          </w:tcPr>
          <w:p w14:paraId="06B7976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694298E4"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18A727C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302</w:t>
            </w:r>
          </w:p>
        </w:tc>
        <w:tc>
          <w:tcPr>
            <w:tcW w:w="1450" w:type="pct"/>
            <w:tcBorders>
              <w:top w:val="nil"/>
              <w:left w:val="nil"/>
              <w:bottom w:val="single" w:sz="4" w:space="0" w:color="auto"/>
              <w:right w:val="single" w:sz="4" w:space="0" w:color="auto"/>
            </w:tcBorders>
            <w:shd w:val="clear" w:color="auto" w:fill="auto"/>
            <w:noWrap/>
            <w:hideMark/>
          </w:tcPr>
          <w:p w14:paraId="5FAE9E4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Fourniture et mise en œuvre de la grave reconstituée et humidifiée </w:t>
            </w:r>
          </w:p>
        </w:tc>
        <w:tc>
          <w:tcPr>
            <w:tcW w:w="234" w:type="pct"/>
            <w:tcBorders>
              <w:top w:val="nil"/>
              <w:left w:val="nil"/>
              <w:bottom w:val="single" w:sz="4" w:space="0" w:color="auto"/>
              <w:right w:val="single" w:sz="4" w:space="0" w:color="auto"/>
            </w:tcBorders>
            <w:shd w:val="clear" w:color="auto" w:fill="auto"/>
            <w:noWrap/>
            <w:hideMark/>
          </w:tcPr>
          <w:p w14:paraId="48FB6D46"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709C01F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192 000</w:t>
            </w:r>
          </w:p>
        </w:tc>
        <w:tc>
          <w:tcPr>
            <w:tcW w:w="772" w:type="pct"/>
            <w:tcBorders>
              <w:top w:val="nil"/>
              <w:left w:val="nil"/>
              <w:bottom w:val="single" w:sz="4" w:space="0" w:color="auto"/>
              <w:right w:val="single" w:sz="4" w:space="0" w:color="auto"/>
            </w:tcBorders>
            <w:shd w:val="clear" w:color="auto" w:fill="auto"/>
            <w:noWrap/>
            <w:hideMark/>
          </w:tcPr>
          <w:p w14:paraId="2C03BA3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60,000</w:t>
            </w:r>
          </w:p>
        </w:tc>
        <w:tc>
          <w:tcPr>
            <w:tcW w:w="694" w:type="pct"/>
            <w:tcBorders>
              <w:top w:val="nil"/>
              <w:left w:val="nil"/>
              <w:bottom w:val="single" w:sz="4" w:space="0" w:color="auto"/>
              <w:right w:val="single" w:sz="4" w:space="0" w:color="auto"/>
            </w:tcBorders>
            <w:shd w:val="clear" w:color="auto" w:fill="auto"/>
            <w:noWrap/>
            <w:hideMark/>
          </w:tcPr>
          <w:p w14:paraId="260BC266"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11 520 000,000</w:t>
            </w:r>
          </w:p>
        </w:tc>
        <w:tc>
          <w:tcPr>
            <w:tcW w:w="994" w:type="pct"/>
            <w:tcBorders>
              <w:top w:val="nil"/>
              <w:left w:val="nil"/>
              <w:bottom w:val="single" w:sz="4" w:space="0" w:color="auto"/>
              <w:right w:val="single" w:sz="4" w:space="0" w:color="auto"/>
            </w:tcBorders>
            <w:shd w:val="clear" w:color="auto" w:fill="auto"/>
            <w:noWrap/>
            <w:hideMark/>
          </w:tcPr>
          <w:p w14:paraId="2C2D848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61851FC"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3AF05F36"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w:t>
            </w:r>
          </w:p>
        </w:tc>
        <w:tc>
          <w:tcPr>
            <w:tcW w:w="1450" w:type="pct"/>
            <w:tcBorders>
              <w:top w:val="nil"/>
              <w:left w:val="nil"/>
              <w:bottom w:val="single" w:sz="4" w:space="0" w:color="auto"/>
              <w:right w:val="single" w:sz="4" w:space="0" w:color="auto"/>
            </w:tcBorders>
            <w:shd w:val="clear" w:color="auto" w:fill="auto"/>
            <w:noWrap/>
            <w:hideMark/>
          </w:tcPr>
          <w:p w14:paraId="3281622D"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 xml:space="preserve">Pose de voie et mise en œuvre du ballast </w:t>
            </w:r>
          </w:p>
        </w:tc>
        <w:tc>
          <w:tcPr>
            <w:tcW w:w="234" w:type="pct"/>
            <w:tcBorders>
              <w:top w:val="nil"/>
              <w:left w:val="nil"/>
              <w:bottom w:val="single" w:sz="4" w:space="0" w:color="auto"/>
              <w:right w:val="single" w:sz="4" w:space="0" w:color="auto"/>
            </w:tcBorders>
            <w:shd w:val="clear" w:color="auto" w:fill="auto"/>
            <w:noWrap/>
            <w:hideMark/>
          </w:tcPr>
          <w:p w14:paraId="28A01DB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21A1706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4962786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61B22F2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0BC8EC2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8803B7E"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5E0E04C4"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w:t>
            </w:r>
          </w:p>
        </w:tc>
        <w:tc>
          <w:tcPr>
            <w:tcW w:w="1450" w:type="pct"/>
            <w:tcBorders>
              <w:top w:val="nil"/>
              <w:left w:val="nil"/>
              <w:bottom w:val="nil"/>
              <w:right w:val="nil"/>
            </w:tcBorders>
            <w:shd w:val="clear" w:color="auto" w:fill="auto"/>
            <w:noWrap/>
            <w:hideMark/>
          </w:tcPr>
          <w:p w14:paraId="5AD9B356"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Pose de voie en rail neuve UIC 60 E1</w:t>
            </w:r>
          </w:p>
        </w:tc>
        <w:tc>
          <w:tcPr>
            <w:tcW w:w="234" w:type="pct"/>
            <w:tcBorders>
              <w:top w:val="nil"/>
              <w:left w:val="single" w:sz="4" w:space="0" w:color="auto"/>
              <w:bottom w:val="single" w:sz="4" w:space="0" w:color="auto"/>
              <w:right w:val="single" w:sz="4" w:space="0" w:color="auto"/>
            </w:tcBorders>
            <w:shd w:val="clear" w:color="auto" w:fill="auto"/>
            <w:noWrap/>
            <w:hideMark/>
          </w:tcPr>
          <w:p w14:paraId="6CC1C5CD"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ml</w:t>
            </w:r>
            <w:proofErr w:type="gramEnd"/>
          </w:p>
        </w:tc>
        <w:tc>
          <w:tcPr>
            <w:tcW w:w="464" w:type="pct"/>
            <w:tcBorders>
              <w:top w:val="nil"/>
              <w:left w:val="nil"/>
              <w:bottom w:val="single" w:sz="4" w:space="0" w:color="auto"/>
              <w:right w:val="single" w:sz="4" w:space="0" w:color="auto"/>
            </w:tcBorders>
            <w:shd w:val="clear" w:color="auto" w:fill="auto"/>
            <w:noWrap/>
            <w:hideMark/>
          </w:tcPr>
          <w:p w14:paraId="60CE485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72 000</w:t>
            </w:r>
          </w:p>
        </w:tc>
        <w:tc>
          <w:tcPr>
            <w:tcW w:w="772" w:type="pct"/>
            <w:tcBorders>
              <w:top w:val="nil"/>
              <w:left w:val="nil"/>
              <w:bottom w:val="single" w:sz="4" w:space="0" w:color="auto"/>
              <w:right w:val="single" w:sz="4" w:space="0" w:color="auto"/>
            </w:tcBorders>
            <w:shd w:val="clear" w:color="auto" w:fill="auto"/>
            <w:noWrap/>
            <w:hideMark/>
          </w:tcPr>
          <w:p w14:paraId="64B985E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187,25 </w:t>
            </w:r>
          </w:p>
        </w:tc>
        <w:tc>
          <w:tcPr>
            <w:tcW w:w="694" w:type="pct"/>
            <w:tcBorders>
              <w:top w:val="nil"/>
              <w:left w:val="nil"/>
              <w:bottom w:val="single" w:sz="4" w:space="0" w:color="auto"/>
              <w:right w:val="single" w:sz="4" w:space="0" w:color="auto"/>
            </w:tcBorders>
            <w:shd w:val="clear" w:color="auto" w:fill="auto"/>
            <w:noWrap/>
            <w:hideMark/>
          </w:tcPr>
          <w:p w14:paraId="3C538C8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13 482 000,00 </w:t>
            </w:r>
          </w:p>
        </w:tc>
        <w:tc>
          <w:tcPr>
            <w:tcW w:w="994" w:type="pct"/>
            <w:tcBorders>
              <w:top w:val="nil"/>
              <w:left w:val="nil"/>
              <w:bottom w:val="single" w:sz="4" w:space="0" w:color="auto"/>
              <w:right w:val="single" w:sz="4" w:space="0" w:color="auto"/>
            </w:tcBorders>
            <w:shd w:val="clear" w:color="auto" w:fill="auto"/>
            <w:noWrap/>
            <w:hideMark/>
          </w:tcPr>
          <w:p w14:paraId="6C439A3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2A75F8FB"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6A77595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lastRenderedPageBreak/>
              <w:t>303.2</w:t>
            </w:r>
          </w:p>
        </w:tc>
        <w:tc>
          <w:tcPr>
            <w:tcW w:w="1450" w:type="pct"/>
            <w:tcBorders>
              <w:top w:val="single" w:sz="4" w:space="0" w:color="auto"/>
              <w:left w:val="nil"/>
              <w:bottom w:val="single" w:sz="4" w:space="0" w:color="auto"/>
              <w:right w:val="single" w:sz="4" w:space="0" w:color="auto"/>
            </w:tcBorders>
            <w:shd w:val="clear" w:color="auto" w:fill="auto"/>
            <w:noWrap/>
            <w:hideMark/>
          </w:tcPr>
          <w:p w14:paraId="7FAC4A1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 ballast 25/60</w:t>
            </w:r>
          </w:p>
        </w:tc>
        <w:tc>
          <w:tcPr>
            <w:tcW w:w="234" w:type="pct"/>
            <w:tcBorders>
              <w:top w:val="nil"/>
              <w:left w:val="single" w:sz="4" w:space="0" w:color="auto"/>
              <w:bottom w:val="single" w:sz="4" w:space="0" w:color="auto"/>
              <w:right w:val="single" w:sz="4" w:space="0" w:color="auto"/>
            </w:tcBorders>
            <w:shd w:val="clear" w:color="auto" w:fill="auto"/>
            <w:noWrap/>
            <w:hideMark/>
          </w:tcPr>
          <w:p w14:paraId="0FA2E6CB"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777CA13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165 000</w:t>
            </w:r>
          </w:p>
        </w:tc>
        <w:tc>
          <w:tcPr>
            <w:tcW w:w="772" w:type="pct"/>
            <w:tcBorders>
              <w:top w:val="nil"/>
              <w:left w:val="nil"/>
              <w:bottom w:val="single" w:sz="4" w:space="0" w:color="auto"/>
              <w:right w:val="single" w:sz="4" w:space="0" w:color="auto"/>
            </w:tcBorders>
            <w:shd w:val="clear" w:color="auto" w:fill="auto"/>
            <w:noWrap/>
            <w:hideMark/>
          </w:tcPr>
          <w:p w14:paraId="03424A1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182,69 </w:t>
            </w:r>
          </w:p>
        </w:tc>
        <w:tc>
          <w:tcPr>
            <w:tcW w:w="694" w:type="pct"/>
            <w:tcBorders>
              <w:top w:val="nil"/>
              <w:left w:val="nil"/>
              <w:bottom w:val="single" w:sz="4" w:space="0" w:color="auto"/>
              <w:right w:val="single" w:sz="4" w:space="0" w:color="auto"/>
            </w:tcBorders>
            <w:shd w:val="clear" w:color="auto" w:fill="auto"/>
            <w:noWrap/>
            <w:hideMark/>
          </w:tcPr>
          <w:p w14:paraId="21207546"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30 143 850,00 </w:t>
            </w:r>
          </w:p>
        </w:tc>
        <w:tc>
          <w:tcPr>
            <w:tcW w:w="994" w:type="pct"/>
            <w:tcBorders>
              <w:top w:val="nil"/>
              <w:left w:val="nil"/>
              <w:bottom w:val="single" w:sz="4" w:space="0" w:color="auto"/>
              <w:right w:val="single" w:sz="4" w:space="0" w:color="auto"/>
            </w:tcBorders>
            <w:shd w:val="clear" w:color="auto" w:fill="auto"/>
            <w:noWrap/>
            <w:hideMark/>
          </w:tcPr>
          <w:p w14:paraId="753FC50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4175BB0"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0ADD767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303.3</w:t>
            </w:r>
          </w:p>
        </w:tc>
        <w:tc>
          <w:tcPr>
            <w:tcW w:w="1450" w:type="pct"/>
            <w:tcBorders>
              <w:top w:val="nil"/>
              <w:left w:val="nil"/>
              <w:bottom w:val="single" w:sz="4" w:space="0" w:color="auto"/>
              <w:right w:val="nil"/>
            </w:tcBorders>
            <w:shd w:val="clear" w:color="auto" w:fill="auto"/>
            <w:noWrap/>
            <w:hideMark/>
          </w:tcPr>
          <w:p w14:paraId="6D15D54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Soudage des joints de rail</w:t>
            </w:r>
          </w:p>
        </w:tc>
        <w:tc>
          <w:tcPr>
            <w:tcW w:w="234" w:type="pct"/>
            <w:tcBorders>
              <w:top w:val="single" w:sz="4" w:space="0" w:color="auto"/>
              <w:left w:val="nil"/>
              <w:bottom w:val="single" w:sz="4" w:space="0" w:color="auto"/>
              <w:right w:val="nil"/>
            </w:tcBorders>
            <w:shd w:val="clear" w:color="auto" w:fill="auto"/>
            <w:noWrap/>
            <w:hideMark/>
          </w:tcPr>
          <w:p w14:paraId="79A39A7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single" w:sz="4" w:space="0" w:color="auto"/>
              <w:left w:val="nil"/>
              <w:bottom w:val="single" w:sz="4" w:space="0" w:color="auto"/>
              <w:right w:val="nil"/>
            </w:tcBorders>
            <w:shd w:val="clear" w:color="auto" w:fill="auto"/>
            <w:noWrap/>
            <w:hideMark/>
          </w:tcPr>
          <w:p w14:paraId="1468F44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single" w:sz="4" w:space="0" w:color="auto"/>
              <w:left w:val="nil"/>
              <w:bottom w:val="single" w:sz="4" w:space="0" w:color="auto"/>
              <w:right w:val="single" w:sz="4" w:space="0" w:color="auto"/>
            </w:tcBorders>
            <w:shd w:val="clear" w:color="auto" w:fill="auto"/>
            <w:noWrap/>
            <w:hideMark/>
          </w:tcPr>
          <w:p w14:paraId="19706B8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w:t>
            </w:r>
          </w:p>
        </w:tc>
        <w:tc>
          <w:tcPr>
            <w:tcW w:w="694" w:type="pct"/>
            <w:tcBorders>
              <w:top w:val="nil"/>
              <w:left w:val="single" w:sz="4" w:space="0" w:color="auto"/>
              <w:bottom w:val="single" w:sz="4" w:space="0" w:color="auto"/>
              <w:right w:val="single" w:sz="4" w:space="0" w:color="auto"/>
            </w:tcBorders>
            <w:shd w:val="clear" w:color="auto" w:fill="auto"/>
            <w:noWrap/>
            <w:hideMark/>
          </w:tcPr>
          <w:p w14:paraId="08D9560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14C5674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42F08C0"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3F2573C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1AD7C1C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a) Soudage aluminothermique </w:t>
            </w:r>
          </w:p>
        </w:tc>
        <w:tc>
          <w:tcPr>
            <w:tcW w:w="234" w:type="pct"/>
            <w:tcBorders>
              <w:top w:val="single" w:sz="4" w:space="0" w:color="auto"/>
              <w:left w:val="single" w:sz="4" w:space="0" w:color="auto"/>
              <w:bottom w:val="single" w:sz="4" w:space="0" w:color="auto"/>
              <w:right w:val="single" w:sz="4" w:space="0" w:color="auto"/>
            </w:tcBorders>
            <w:shd w:val="clear" w:color="auto" w:fill="auto"/>
            <w:noWrap/>
            <w:hideMark/>
          </w:tcPr>
          <w:p w14:paraId="6232E93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single" w:sz="4" w:space="0" w:color="auto"/>
              <w:left w:val="nil"/>
              <w:bottom w:val="single" w:sz="4" w:space="0" w:color="auto"/>
              <w:right w:val="single" w:sz="4" w:space="0" w:color="auto"/>
            </w:tcBorders>
            <w:shd w:val="clear" w:color="auto" w:fill="auto"/>
            <w:noWrap/>
            <w:hideMark/>
          </w:tcPr>
          <w:p w14:paraId="562A5DC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1 000</w:t>
            </w:r>
          </w:p>
        </w:tc>
        <w:tc>
          <w:tcPr>
            <w:tcW w:w="772" w:type="pct"/>
            <w:tcBorders>
              <w:top w:val="single" w:sz="4" w:space="0" w:color="auto"/>
              <w:left w:val="nil"/>
              <w:bottom w:val="single" w:sz="4" w:space="0" w:color="auto"/>
              <w:right w:val="single" w:sz="4" w:space="0" w:color="auto"/>
            </w:tcBorders>
            <w:shd w:val="clear" w:color="auto" w:fill="auto"/>
            <w:noWrap/>
            <w:hideMark/>
          </w:tcPr>
          <w:p w14:paraId="325C002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479,56 </w:t>
            </w:r>
          </w:p>
        </w:tc>
        <w:tc>
          <w:tcPr>
            <w:tcW w:w="694" w:type="pct"/>
            <w:tcBorders>
              <w:top w:val="nil"/>
              <w:left w:val="nil"/>
              <w:bottom w:val="single" w:sz="4" w:space="0" w:color="auto"/>
              <w:right w:val="single" w:sz="4" w:space="0" w:color="auto"/>
            </w:tcBorders>
            <w:shd w:val="clear" w:color="auto" w:fill="auto"/>
            <w:noWrap/>
            <w:hideMark/>
          </w:tcPr>
          <w:p w14:paraId="0E7F54E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479 560,00 </w:t>
            </w:r>
          </w:p>
        </w:tc>
        <w:tc>
          <w:tcPr>
            <w:tcW w:w="994" w:type="pct"/>
            <w:tcBorders>
              <w:top w:val="nil"/>
              <w:left w:val="nil"/>
              <w:bottom w:val="single" w:sz="4" w:space="0" w:color="auto"/>
              <w:right w:val="single" w:sz="4" w:space="0" w:color="auto"/>
            </w:tcBorders>
            <w:shd w:val="clear" w:color="auto" w:fill="auto"/>
            <w:noWrap/>
            <w:hideMark/>
          </w:tcPr>
          <w:p w14:paraId="45E8EF3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5F3651FD"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6B6F5E7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2A87648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b) Soudage électrique </w:t>
            </w:r>
          </w:p>
        </w:tc>
        <w:tc>
          <w:tcPr>
            <w:tcW w:w="234" w:type="pct"/>
            <w:tcBorders>
              <w:top w:val="nil"/>
              <w:left w:val="single" w:sz="4" w:space="0" w:color="auto"/>
              <w:bottom w:val="single" w:sz="4" w:space="0" w:color="auto"/>
              <w:right w:val="single" w:sz="4" w:space="0" w:color="auto"/>
            </w:tcBorders>
            <w:shd w:val="clear" w:color="auto" w:fill="auto"/>
            <w:noWrap/>
            <w:hideMark/>
          </w:tcPr>
          <w:p w14:paraId="2728678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5418BA1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8 000</w:t>
            </w:r>
          </w:p>
        </w:tc>
        <w:tc>
          <w:tcPr>
            <w:tcW w:w="772" w:type="pct"/>
            <w:tcBorders>
              <w:top w:val="nil"/>
              <w:left w:val="nil"/>
              <w:bottom w:val="single" w:sz="4" w:space="0" w:color="auto"/>
              <w:right w:val="single" w:sz="4" w:space="0" w:color="auto"/>
            </w:tcBorders>
            <w:shd w:val="clear" w:color="auto" w:fill="auto"/>
            <w:noWrap/>
            <w:hideMark/>
          </w:tcPr>
          <w:p w14:paraId="53A84E49"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475,13 </w:t>
            </w:r>
          </w:p>
        </w:tc>
        <w:tc>
          <w:tcPr>
            <w:tcW w:w="694" w:type="pct"/>
            <w:tcBorders>
              <w:top w:val="nil"/>
              <w:left w:val="nil"/>
              <w:bottom w:val="single" w:sz="4" w:space="0" w:color="auto"/>
              <w:right w:val="single" w:sz="4" w:space="0" w:color="auto"/>
            </w:tcBorders>
            <w:shd w:val="clear" w:color="auto" w:fill="auto"/>
            <w:noWrap/>
            <w:hideMark/>
          </w:tcPr>
          <w:p w14:paraId="7AD0345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3 801 040,00 </w:t>
            </w:r>
          </w:p>
        </w:tc>
        <w:tc>
          <w:tcPr>
            <w:tcW w:w="994" w:type="pct"/>
            <w:tcBorders>
              <w:top w:val="nil"/>
              <w:left w:val="nil"/>
              <w:bottom w:val="single" w:sz="4" w:space="0" w:color="auto"/>
              <w:right w:val="single" w:sz="4" w:space="0" w:color="auto"/>
            </w:tcBorders>
            <w:shd w:val="clear" w:color="auto" w:fill="auto"/>
            <w:noWrap/>
            <w:hideMark/>
          </w:tcPr>
          <w:p w14:paraId="2075B89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0429F02"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1F44368"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303.4</w:t>
            </w:r>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52CAC73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des poteaux kilométriques</w:t>
            </w:r>
          </w:p>
        </w:tc>
        <w:tc>
          <w:tcPr>
            <w:tcW w:w="234" w:type="pct"/>
            <w:tcBorders>
              <w:top w:val="nil"/>
              <w:left w:val="nil"/>
              <w:bottom w:val="single" w:sz="4" w:space="0" w:color="auto"/>
              <w:right w:val="single" w:sz="4" w:space="0" w:color="auto"/>
            </w:tcBorders>
            <w:shd w:val="clear" w:color="auto" w:fill="auto"/>
            <w:noWrap/>
            <w:hideMark/>
          </w:tcPr>
          <w:p w14:paraId="4849926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498231D7"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62</w:t>
            </w:r>
          </w:p>
        </w:tc>
        <w:tc>
          <w:tcPr>
            <w:tcW w:w="772" w:type="pct"/>
            <w:tcBorders>
              <w:top w:val="nil"/>
              <w:left w:val="nil"/>
              <w:bottom w:val="single" w:sz="4" w:space="0" w:color="auto"/>
              <w:right w:val="single" w:sz="4" w:space="0" w:color="auto"/>
            </w:tcBorders>
            <w:shd w:val="clear" w:color="auto" w:fill="auto"/>
            <w:noWrap/>
            <w:hideMark/>
          </w:tcPr>
          <w:p w14:paraId="22BED65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376,34 </w:t>
            </w:r>
          </w:p>
        </w:tc>
        <w:tc>
          <w:tcPr>
            <w:tcW w:w="694" w:type="pct"/>
            <w:tcBorders>
              <w:top w:val="nil"/>
              <w:left w:val="nil"/>
              <w:bottom w:val="single" w:sz="4" w:space="0" w:color="auto"/>
              <w:right w:val="single" w:sz="4" w:space="0" w:color="auto"/>
            </w:tcBorders>
            <w:shd w:val="clear" w:color="auto" w:fill="auto"/>
            <w:noWrap/>
            <w:hideMark/>
          </w:tcPr>
          <w:p w14:paraId="0E312A76"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23 333,08 </w:t>
            </w:r>
          </w:p>
        </w:tc>
        <w:tc>
          <w:tcPr>
            <w:tcW w:w="994" w:type="pct"/>
            <w:tcBorders>
              <w:top w:val="nil"/>
              <w:left w:val="nil"/>
              <w:bottom w:val="single" w:sz="4" w:space="0" w:color="auto"/>
              <w:right w:val="single" w:sz="4" w:space="0" w:color="auto"/>
            </w:tcBorders>
            <w:shd w:val="clear" w:color="auto" w:fill="auto"/>
            <w:noWrap/>
            <w:hideMark/>
          </w:tcPr>
          <w:p w14:paraId="0F36B17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A699AD7"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56DAF0D5"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303.5</w:t>
            </w:r>
          </w:p>
        </w:tc>
        <w:tc>
          <w:tcPr>
            <w:tcW w:w="1450" w:type="pct"/>
            <w:tcBorders>
              <w:top w:val="nil"/>
              <w:left w:val="nil"/>
              <w:bottom w:val="single" w:sz="4" w:space="0" w:color="auto"/>
              <w:right w:val="single" w:sz="4" w:space="0" w:color="auto"/>
            </w:tcBorders>
            <w:shd w:val="clear" w:color="auto" w:fill="auto"/>
            <w:noWrap/>
            <w:hideMark/>
          </w:tcPr>
          <w:p w14:paraId="285604C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des poteaux hectométriques</w:t>
            </w:r>
          </w:p>
        </w:tc>
        <w:tc>
          <w:tcPr>
            <w:tcW w:w="234" w:type="pct"/>
            <w:tcBorders>
              <w:top w:val="nil"/>
              <w:left w:val="nil"/>
              <w:bottom w:val="single" w:sz="4" w:space="0" w:color="auto"/>
              <w:right w:val="single" w:sz="4" w:space="0" w:color="auto"/>
            </w:tcBorders>
            <w:shd w:val="clear" w:color="auto" w:fill="auto"/>
            <w:noWrap/>
            <w:hideMark/>
          </w:tcPr>
          <w:p w14:paraId="07031C1F"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1D5A771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560</w:t>
            </w:r>
          </w:p>
        </w:tc>
        <w:tc>
          <w:tcPr>
            <w:tcW w:w="772" w:type="pct"/>
            <w:tcBorders>
              <w:top w:val="nil"/>
              <w:left w:val="nil"/>
              <w:bottom w:val="single" w:sz="4" w:space="0" w:color="auto"/>
              <w:right w:val="single" w:sz="4" w:space="0" w:color="auto"/>
            </w:tcBorders>
            <w:shd w:val="clear" w:color="auto" w:fill="auto"/>
            <w:noWrap/>
            <w:hideMark/>
          </w:tcPr>
          <w:p w14:paraId="3297EFD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324,27 </w:t>
            </w:r>
          </w:p>
        </w:tc>
        <w:tc>
          <w:tcPr>
            <w:tcW w:w="694" w:type="pct"/>
            <w:tcBorders>
              <w:top w:val="nil"/>
              <w:left w:val="nil"/>
              <w:bottom w:val="single" w:sz="4" w:space="0" w:color="auto"/>
              <w:right w:val="single" w:sz="4" w:space="0" w:color="auto"/>
            </w:tcBorders>
            <w:shd w:val="clear" w:color="auto" w:fill="auto"/>
            <w:noWrap/>
            <w:hideMark/>
          </w:tcPr>
          <w:p w14:paraId="09DA062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181 591,20 </w:t>
            </w:r>
          </w:p>
        </w:tc>
        <w:tc>
          <w:tcPr>
            <w:tcW w:w="994" w:type="pct"/>
            <w:tcBorders>
              <w:top w:val="nil"/>
              <w:left w:val="nil"/>
              <w:bottom w:val="single" w:sz="4" w:space="0" w:color="auto"/>
              <w:right w:val="single" w:sz="4" w:space="0" w:color="auto"/>
            </w:tcBorders>
            <w:shd w:val="clear" w:color="auto" w:fill="auto"/>
            <w:noWrap/>
            <w:hideMark/>
          </w:tcPr>
          <w:p w14:paraId="0C2B766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967ADE5"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0661301"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303.6</w:t>
            </w:r>
          </w:p>
        </w:tc>
        <w:tc>
          <w:tcPr>
            <w:tcW w:w="1450" w:type="pct"/>
            <w:tcBorders>
              <w:top w:val="nil"/>
              <w:left w:val="single" w:sz="4" w:space="0" w:color="auto"/>
              <w:bottom w:val="single" w:sz="4" w:space="0" w:color="auto"/>
              <w:right w:val="single" w:sz="4" w:space="0" w:color="auto"/>
            </w:tcBorders>
            <w:shd w:val="clear" w:color="auto" w:fill="auto"/>
            <w:noWrap/>
            <w:hideMark/>
          </w:tcPr>
          <w:p w14:paraId="26F3F29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des bornes de repère et de courbes</w:t>
            </w:r>
          </w:p>
        </w:tc>
        <w:tc>
          <w:tcPr>
            <w:tcW w:w="234" w:type="pct"/>
            <w:tcBorders>
              <w:top w:val="nil"/>
              <w:left w:val="nil"/>
              <w:bottom w:val="single" w:sz="4" w:space="0" w:color="auto"/>
              <w:right w:val="single" w:sz="4" w:space="0" w:color="auto"/>
            </w:tcBorders>
            <w:shd w:val="clear" w:color="auto" w:fill="auto"/>
            <w:noWrap/>
            <w:hideMark/>
          </w:tcPr>
          <w:p w14:paraId="77AE73E7"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7AA1581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115</w:t>
            </w:r>
          </w:p>
        </w:tc>
        <w:tc>
          <w:tcPr>
            <w:tcW w:w="772" w:type="pct"/>
            <w:tcBorders>
              <w:top w:val="nil"/>
              <w:left w:val="nil"/>
              <w:bottom w:val="single" w:sz="4" w:space="0" w:color="auto"/>
              <w:right w:val="single" w:sz="4" w:space="0" w:color="auto"/>
            </w:tcBorders>
            <w:shd w:val="clear" w:color="auto" w:fill="auto"/>
            <w:noWrap/>
            <w:hideMark/>
          </w:tcPr>
          <w:p w14:paraId="1ABCFE8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324,27 </w:t>
            </w:r>
          </w:p>
        </w:tc>
        <w:tc>
          <w:tcPr>
            <w:tcW w:w="694" w:type="pct"/>
            <w:tcBorders>
              <w:top w:val="nil"/>
              <w:left w:val="nil"/>
              <w:bottom w:val="single" w:sz="4" w:space="0" w:color="auto"/>
              <w:right w:val="single" w:sz="4" w:space="0" w:color="auto"/>
            </w:tcBorders>
            <w:shd w:val="clear" w:color="auto" w:fill="auto"/>
            <w:noWrap/>
            <w:hideMark/>
          </w:tcPr>
          <w:p w14:paraId="5F7CBC2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37 291,05 </w:t>
            </w:r>
          </w:p>
        </w:tc>
        <w:tc>
          <w:tcPr>
            <w:tcW w:w="994" w:type="pct"/>
            <w:tcBorders>
              <w:top w:val="nil"/>
              <w:left w:val="nil"/>
              <w:bottom w:val="single" w:sz="4" w:space="0" w:color="auto"/>
              <w:right w:val="single" w:sz="4" w:space="0" w:color="auto"/>
            </w:tcBorders>
            <w:shd w:val="clear" w:color="auto" w:fill="auto"/>
            <w:noWrap/>
            <w:hideMark/>
          </w:tcPr>
          <w:p w14:paraId="4F4C33A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901C478"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5987048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303.7</w:t>
            </w:r>
          </w:p>
        </w:tc>
        <w:tc>
          <w:tcPr>
            <w:tcW w:w="1450" w:type="pct"/>
            <w:tcBorders>
              <w:top w:val="nil"/>
              <w:left w:val="nil"/>
              <w:bottom w:val="single" w:sz="4" w:space="0" w:color="auto"/>
              <w:right w:val="single" w:sz="4" w:space="0" w:color="auto"/>
            </w:tcBorders>
            <w:shd w:val="clear" w:color="auto" w:fill="auto"/>
            <w:noWrap/>
            <w:hideMark/>
          </w:tcPr>
          <w:p w14:paraId="2BC697AD"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des poteaux de déclivité</w:t>
            </w:r>
          </w:p>
        </w:tc>
        <w:tc>
          <w:tcPr>
            <w:tcW w:w="234" w:type="pct"/>
            <w:tcBorders>
              <w:top w:val="nil"/>
              <w:left w:val="nil"/>
              <w:bottom w:val="single" w:sz="4" w:space="0" w:color="auto"/>
              <w:right w:val="single" w:sz="4" w:space="0" w:color="auto"/>
            </w:tcBorders>
            <w:shd w:val="clear" w:color="auto" w:fill="auto"/>
            <w:noWrap/>
            <w:hideMark/>
          </w:tcPr>
          <w:p w14:paraId="7CB5846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5AA4C12D"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36</w:t>
            </w:r>
          </w:p>
        </w:tc>
        <w:tc>
          <w:tcPr>
            <w:tcW w:w="772" w:type="pct"/>
            <w:tcBorders>
              <w:top w:val="nil"/>
              <w:left w:val="nil"/>
              <w:bottom w:val="single" w:sz="4" w:space="0" w:color="auto"/>
              <w:right w:val="single" w:sz="4" w:space="0" w:color="auto"/>
            </w:tcBorders>
            <w:shd w:val="clear" w:color="auto" w:fill="auto"/>
            <w:noWrap/>
            <w:hideMark/>
          </w:tcPr>
          <w:p w14:paraId="7D93B4E2"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392,78 </w:t>
            </w:r>
          </w:p>
        </w:tc>
        <w:tc>
          <w:tcPr>
            <w:tcW w:w="694" w:type="pct"/>
            <w:tcBorders>
              <w:top w:val="nil"/>
              <w:left w:val="nil"/>
              <w:bottom w:val="single" w:sz="4" w:space="0" w:color="auto"/>
              <w:right w:val="single" w:sz="4" w:space="0" w:color="auto"/>
            </w:tcBorders>
            <w:shd w:val="clear" w:color="auto" w:fill="auto"/>
            <w:noWrap/>
            <w:hideMark/>
          </w:tcPr>
          <w:p w14:paraId="268F44A1"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14 140,08 </w:t>
            </w:r>
          </w:p>
        </w:tc>
        <w:tc>
          <w:tcPr>
            <w:tcW w:w="994" w:type="pct"/>
            <w:tcBorders>
              <w:top w:val="nil"/>
              <w:left w:val="nil"/>
              <w:bottom w:val="single" w:sz="4" w:space="0" w:color="auto"/>
              <w:right w:val="single" w:sz="4" w:space="0" w:color="auto"/>
            </w:tcBorders>
            <w:shd w:val="clear" w:color="auto" w:fill="auto"/>
            <w:noWrap/>
            <w:hideMark/>
          </w:tcPr>
          <w:p w14:paraId="61489826"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5733471E"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13DB013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303.8</w:t>
            </w:r>
          </w:p>
        </w:tc>
        <w:tc>
          <w:tcPr>
            <w:tcW w:w="1450" w:type="pct"/>
            <w:tcBorders>
              <w:top w:val="nil"/>
              <w:left w:val="single" w:sz="4" w:space="0" w:color="auto"/>
              <w:bottom w:val="single" w:sz="4" w:space="0" w:color="auto"/>
              <w:right w:val="single" w:sz="4" w:space="0" w:color="auto"/>
            </w:tcBorders>
            <w:shd w:val="clear" w:color="auto" w:fill="auto"/>
            <w:noWrap/>
            <w:hideMark/>
          </w:tcPr>
          <w:p w14:paraId="53C9873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Libération et homogénéisation des contraintes du LRS </w:t>
            </w:r>
          </w:p>
        </w:tc>
        <w:tc>
          <w:tcPr>
            <w:tcW w:w="234" w:type="pct"/>
            <w:tcBorders>
              <w:top w:val="nil"/>
              <w:left w:val="nil"/>
              <w:bottom w:val="single" w:sz="4" w:space="0" w:color="auto"/>
              <w:right w:val="single" w:sz="4" w:space="0" w:color="auto"/>
            </w:tcBorders>
            <w:shd w:val="clear" w:color="auto" w:fill="auto"/>
            <w:noWrap/>
            <w:hideMark/>
          </w:tcPr>
          <w:p w14:paraId="7555680D"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ml</w:t>
            </w:r>
            <w:proofErr w:type="gramEnd"/>
          </w:p>
        </w:tc>
        <w:tc>
          <w:tcPr>
            <w:tcW w:w="464" w:type="pct"/>
            <w:tcBorders>
              <w:top w:val="nil"/>
              <w:left w:val="nil"/>
              <w:bottom w:val="single" w:sz="4" w:space="0" w:color="auto"/>
              <w:right w:val="single" w:sz="4" w:space="0" w:color="auto"/>
            </w:tcBorders>
            <w:shd w:val="clear" w:color="auto" w:fill="auto"/>
            <w:noWrap/>
            <w:hideMark/>
          </w:tcPr>
          <w:p w14:paraId="6885AC7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72 000</w:t>
            </w:r>
          </w:p>
        </w:tc>
        <w:tc>
          <w:tcPr>
            <w:tcW w:w="772" w:type="pct"/>
            <w:tcBorders>
              <w:top w:val="nil"/>
              <w:left w:val="nil"/>
              <w:bottom w:val="single" w:sz="4" w:space="0" w:color="auto"/>
              <w:right w:val="single" w:sz="4" w:space="0" w:color="auto"/>
            </w:tcBorders>
            <w:shd w:val="clear" w:color="auto" w:fill="auto"/>
            <w:noWrap/>
            <w:hideMark/>
          </w:tcPr>
          <w:p w14:paraId="6B3620E0"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47,95 </w:t>
            </w:r>
          </w:p>
        </w:tc>
        <w:tc>
          <w:tcPr>
            <w:tcW w:w="694" w:type="pct"/>
            <w:tcBorders>
              <w:top w:val="nil"/>
              <w:left w:val="nil"/>
              <w:bottom w:val="single" w:sz="4" w:space="0" w:color="auto"/>
              <w:right w:val="single" w:sz="4" w:space="0" w:color="auto"/>
            </w:tcBorders>
            <w:shd w:val="clear" w:color="auto" w:fill="auto"/>
            <w:noWrap/>
            <w:hideMark/>
          </w:tcPr>
          <w:p w14:paraId="169834C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3 452 400,00 </w:t>
            </w:r>
          </w:p>
        </w:tc>
        <w:tc>
          <w:tcPr>
            <w:tcW w:w="994" w:type="pct"/>
            <w:tcBorders>
              <w:top w:val="nil"/>
              <w:left w:val="nil"/>
              <w:bottom w:val="single" w:sz="4" w:space="0" w:color="auto"/>
              <w:right w:val="single" w:sz="4" w:space="0" w:color="auto"/>
            </w:tcBorders>
            <w:shd w:val="clear" w:color="auto" w:fill="auto"/>
            <w:noWrap/>
            <w:hideMark/>
          </w:tcPr>
          <w:p w14:paraId="682E6706"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F9D12A6"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653C1FF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303.9</w:t>
            </w:r>
          </w:p>
        </w:tc>
        <w:tc>
          <w:tcPr>
            <w:tcW w:w="1450" w:type="pct"/>
            <w:tcBorders>
              <w:top w:val="nil"/>
              <w:left w:val="nil"/>
              <w:bottom w:val="single" w:sz="4" w:space="0" w:color="auto"/>
              <w:right w:val="single" w:sz="4" w:space="0" w:color="auto"/>
            </w:tcBorders>
            <w:shd w:val="clear" w:color="auto" w:fill="auto"/>
            <w:noWrap/>
            <w:hideMark/>
          </w:tcPr>
          <w:p w14:paraId="4EA421CC"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pose des traverses de garage franc</w:t>
            </w:r>
          </w:p>
        </w:tc>
        <w:tc>
          <w:tcPr>
            <w:tcW w:w="234" w:type="pct"/>
            <w:tcBorders>
              <w:top w:val="nil"/>
              <w:left w:val="nil"/>
              <w:bottom w:val="single" w:sz="4" w:space="0" w:color="auto"/>
              <w:right w:val="single" w:sz="4" w:space="0" w:color="auto"/>
            </w:tcBorders>
            <w:shd w:val="clear" w:color="auto" w:fill="auto"/>
            <w:noWrap/>
            <w:hideMark/>
          </w:tcPr>
          <w:p w14:paraId="09B176BD"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7824EC2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29</w:t>
            </w:r>
          </w:p>
        </w:tc>
        <w:tc>
          <w:tcPr>
            <w:tcW w:w="772" w:type="pct"/>
            <w:tcBorders>
              <w:top w:val="nil"/>
              <w:left w:val="nil"/>
              <w:bottom w:val="single" w:sz="4" w:space="0" w:color="auto"/>
              <w:right w:val="single" w:sz="4" w:space="0" w:color="auto"/>
            </w:tcBorders>
            <w:shd w:val="clear" w:color="auto" w:fill="auto"/>
            <w:noWrap/>
            <w:hideMark/>
          </w:tcPr>
          <w:p w14:paraId="3B84768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1 036,51 </w:t>
            </w:r>
          </w:p>
        </w:tc>
        <w:tc>
          <w:tcPr>
            <w:tcW w:w="694" w:type="pct"/>
            <w:tcBorders>
              <w:top w:val="nil"/>
              <w:left w:val="nil"/>
              <w:bottom w:val="single" w:sz="4" w:space="0" w:color="auto"/>
              <w:right w:val="single" w:sz="4" w:space="0" w:color="auto"/>
            </w:tcBorders>
            <w:shd w:val="clear" w:color="auto" w:fill="auto"/>
            <w:noWrap/>
            <w:hideMark/>
          </w:tcPr>
          <w:p w14:paraId="63C4C5B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30 058,79 </w:t>
            </w:r>
          </w:p>
        </w:tc>
        <w:tc>
          <w:tcPr>
            <w:tcW w:w="994" w:type="pct"/>
            <w:tcBorders>
              <w:top w:val="nil"/>
              <w:left w:val="nil"/>
              <w:bottom w:val="single" w:sz="4" w:space="0" w:color="auto"/>
              <w:right w:val="single" w:sz="4" w:space="0" w:color="auto"/>
            </w:tcBorders>
            <w:shd w:val="clear" w:color="auto" w:fill="auto"/>
            <w:noWrap/>
            <w:hideMark/>
          </w:tcPr>
          <w:p w14:paraId="0EE26DD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5771F04"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67E1249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303.10</w:t>
            </w:r>
          </w:p>
        </w:tc>
        <w:tc>
          <w:tcPr>
            <w:tcW w:w="1450" w:type="pct"/>
            <w:tcBorders>
              <w:top w:val="single" w:sz="4" w:space="0" w:color="auto"/>
              <w:left w:val="nil"/>
              <w:bottom w:val="single" w:sz="4" w:space="0" w:color="auto"/>
              <w:right w:val="nil"/>
            </w:tcBorders>
            <w:shd w:val="clear" w:color="auto" w:fill="auto"/>
            <w:noWrap/>
            <w:hideMark/>
          </w:tcPr>
          <w:p w14:paraId="4345E78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Pose des appareils de voie type :</w:t>
            </w:r>
          </w:p>
        </w:tc>
        <w:tc>
          <w:tcPr>
            <w:tcW w:w="234" w:type="pct"/>
            <w:tcBorders>
              <w:top w:val="single" w:sz="4" w:space="0" w:color="auto"/>
              <w:left w:val="nil"/>
              <w:bottom w:val="single" w:sz="4" w:space="0" w:color="auto"/>
              <w:right w:val="nil"/>
            </w:tcBorders>
            <w:shd w:val="clear" w:color="auto" w:fill="auto"/>
            <w:noWrap/>
            <w:hideMark/>
          </w:tcPr>
          <w:p w14:paraId="6BD13AF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single" w:sz="4" w:space="0" w:color="auto"/>
              <w:left w:val="nil"/>
              <w:bottom w:val="single" w:sz="4" w:space="0" w:color="auto"/>
              <w:right w:val="nil"/>
            </w:tcBorders>
            <w:shd w:val="clear" w:color="auto" w:fill="auto"/>
            <w:noWrap/>
            <w:hideMark/>
          </w:tcPr>
          <w:p w14:paraId="54CF92F5"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single" w:sz="4" w:space="0" w:color="auto"/>
              <w:bottom w:val="single" w:sz="4" w:space="0" w:color="auto"/>
              <w:right w:val="single" w:sz="4" w:space="0" w:color="auto"/>
            </w:tcBorders>
            <w:shd w:val="clear" w:color="auto" w:fill="auto"/>
            <w:noWrap/>
            <w:hideMark/>
          </w:tcPr>
          <w:p w14:paraId="3A45A5A2"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1CF00F8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409028B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6A77D50"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75EDC62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3DD8919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a) UIC 60 E1 Tg 0,085 DD</w:t>
            </w:r>
          </w:p>
        </w:tc>
        <w:tc>
          <w:tcPr>
            <w:tcW w:w="234" w:type="pct"/>
            <w:tcBorders>
              <w:top w:val="single" w:sz="4" w:space="0" w:color="auto"/>
              <w:left w:val="nil"/>
              <w:bottom w:val="single" w:sz="4" w:space="0" w:color="auto"/>
              <w:right w:val="single" w:sz="4" w:space="0" w:color="auto"/>
            </w:tcBorders>
            <w:shd w:val="clear" w:color="auto" w:fill="auto"/>
            <w:noWrap/>
            <w:hideMark/>
          </w:tcPr>
          <w:p w14:paraId="38559D87"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single" w:sz="4" w:space="0" w:color="auto"/>
              <w:left w:val="nil"/>
              <w:bottom w:val="single" w:sz="4" w:space="0" w:color="auto"/>
              <w:right w:val="single" w:sz="4" w:space="0" w:color="auto"/>
            </w:tcBorders>
            <w:shd w:val="clear" w:color="auto" w:fill="auto"/>
            <w:noWrap/>
            <w:hideMark/>
          </w:tcPr>
          <w:p w14:paraId="478917D0"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12</w:t>
            </w:r>
          </w:p>
        </w:tc>
        <w:tc>
          <w:tcPr>
            <w:tcW w:w="772" w:type="pct"/>
            <w:tcBorders>
              <w:top w:val="nil"/>
              <w:left w:val="nil"/>
              <w:bottom w:val="single" w:sz="4" w:space="0" w:color="auto"/>
              <w:right w:val="single" w:sz="4" w:space="0" w:color="auto"/>
            </w:tcBorders>
            <w:shd w:val="clear" w:color="auto" w:fill="auto"/>
            <w:noWrap/>
            <w:hideMark/>
          </w:tcPr>
          <w:p w14:paraId="7163633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22 836,26 </w:t>
            </w:r>
          </w:p>
        </w:tc>
        <w:tc>
          <w:tcPr>
            <w:tcW w:w="694" w:type="pct"/>
            <w:tcBorders>
              <w:top w:val="nil"/>
              <w:left w:val="nil"/>
              <w:bottom w:val="single" w:sz="4" w:space="0" w:color="auto"/>
              <w:right w:val="single" w:sz="4" w:space="0" w:color="auto"/>
            </w:tcBorders>
            <w:shd w:val="clear" w:color="auto" w:fill="auto"/>
            <w:noWrap/>
            <w:hideMark/>
          </w:tcPr>
          <w:p w14:paraId="0CE35C2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274 035,12 </w:t>
            </w:r>
          </w:p>
        </w:tc>
        <w:tc>
          <w:tcPr>
            <w:tcW w:w="994" w:type="pct"/>
            <w:tcBorders>
              <w:top w:val="nil"/>
              <w:left w:val="nil"/>
              <w:bottom w:val="single" w:sz="4" w:space="0" w:color="auto"/>
              <w:right w:val="single" w:sz="4" w:space="0" w:color="auto"/>
            </w:tcBorders>
            <w:shd w:val="clear" w:color="auto" w:fill="auto"/>
            <w:noWrap/>
            <w:hideMark/>
          </w:tcPr>
          <w:p w14:paraId="0954009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65DB99A6"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127F6BD0"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3D57C6E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b) UIC 60 E1 Tg 0,085 DG</w:t>
            </w:r>
          </w:p>
        </w:tc>
        <w:tc>
          <w:tcPr>
            <w:tcW w:w="234" w:type="pct"/>
            <w:tcBorders>
              <w:top w:val="nil"/>
              <w:left w:val="nil"/>
              <w:bottom w:val="single" w:sz="4" w:space="0" w:color="auto"/>
              <w:right w:val="single" w:sz="4" w:space="0" w:color="auto"/>
            </w:tcBorders>
            <w:shd w:val="clear" w:color="auto" w:fill="auto"/>
            <w:noWrap/>
            <w:hideMark/>
          </w:tcPr>
          <w:p w14:paraId="6B75880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16F0F3D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13</w:t>
            </w:r>
          </w:p>
        </w:tc>
        <w:tc>
          <w:tcPr>
            <w:tcW w:w="772" w:type="pct"/>
            <w:tcBorders>
              <w:top w:val="nil"/>
              <w:left w:val="nil"/>
              <w:bottom w:val="single" w:sz="4" w:space="0" w:color="auto"/>
              <w:right w:val="single" w:sz="4" w:space="0" w:color="auto"/>
            </w:tcBorders>
            <w:shd w:val="clear" w:color="auto" w:fill="auto"/>
            <w:noWrap/>
            <w:hideMark/>
          </w:tcPr>
          <w:p w14:paraId="34C6B9C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22 836,26 </w:t>
            </w:r>
          </w:p>
        </w:tc>
        <w:tc>
          <w:tcPr>
            <w:tcW w:w="694" w:type="pct"/>
            <w:tcBorders>
              <w:top w:val="nil"/>
              <w:left w:val="nil"/>
              <w:bottom w:val="single" w:sz="4" w:space="0" w:color="auto"/>
              <w:right w:val="single" w:sz="4" w:space="0" w:color="auto"/>
            </w:tcBorders>
            <w:shd w:val="clear" w:color="auto" w:fill="auto"/>
            <w:noWrap/>
            <w:hideMark/>
          </w:tcPr>
          <w:p w14:paraId="46D2A046"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296 871,38 </w:t>
            </w:r>
          </w:p>
        </w:tc>
        <w:tc>
          <w:tcPr>
            <w:tcW w:w="994" w:type="pct"/>
            <w:tcBorders>
              <w:top w:val="nil"/>
              <w:left w:val="nil"/>
              <w:bottom w:val="single" w:sz="4" w:space="0" w:color="auto"/>
              <w:right w:val="single" w:sz="4" w:space="0" w:color="auto"/>
            </w:tcBorders>
            <w:shd w:val="clear" w:color="auto" w:fill="auto"/>
            <w:noWrap/>
            <w:hideMark/>
          </w:tcPr>
          <w:p w14:paraId="195B7D1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C47D673"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34A26686"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5543E7C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c) UIC 60 E1 Tg 0,13 DD</w:t>
            </w:r>
          </w:p>
        </w:tc>
        <w:tc>
          <w:tcPr>
            <w:tcW w:w="234" w:type="pct"/>
            <w:tcBorders>
              <w:top w:val="nil"/>
              <w:left w:val="nil"/>
              <w:bottom w:val="single" w:sz="4" w:space="0" w:color="auto"/>
              <w:right w:val="single" w:sz="4" w:space="0" w:color="auto"/>
            </w:tcBorders>
            <w:shd w:val="clear" w:color="auto" w:fill="auto"/>
            <w:noWrap/>
            <w:hideMark/>
          </w:tcPr>
          <w:p w14:paraId="291F0FD0"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27AE6E9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w:t>
            </w:r>
          </w:p>
        </w:tc>
        <w:tc>
          <w:tcPr>
            <w:tcW w:w="772" w:type="pct"/>
            <w:tcBorders>
              <w:top w:val="nil"/>
              <w:left w:val="nil"/>
              <w:bottom w:val="single" w:sz="4" w:space="0" w:color="auto"/>
              <w:right w:val="single" w:sz="4" w:space="0" w:color="auto"/>
            </w:tcBorders>
            <w:shd w:val="clear" w:color="auto" w:fill="auto"/>
            <w:noWrap/>
            <w:hideMark/>
          </w:tcPr>
          <w:p w14:paraId="69D54A07"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18 269,01 </w:t>
            </w:r>
          </w:p>
        </w:tc>
        <w:tc>
          <w:tcPr>
            <w:tcW w:w="694" w:type="pct"/>
            <w:tcBorders>
              <w:top w:val="nil"/>
              <w:left w:val="nil"/>
              <w:bottom w:val="single" w:sz="4" w:space="0" w:color="auto"/>
              <w:right w:val="single" w:sz="4" w:space="0" w:color="auto"/>
            </w:tcBorders>
            <w:shd w:val="clear" w:color="auto" w:fill="auto"/>
            <w:noWrap/>
            <w:hideMark/>
          </w:tcPr>
          <w:p w14:paraId="3685F112"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36 538,02 </w:t>
            </w:r>
          </w:p>
        </w:tc>
        <w:tc>
          <w:tcPr>
            <w:tcW w:w="994" w:type="pct"/>
            <w:tcBorders>
              <w:top w:val="nil"/>
              <w:left w:val="nil"/>
              <w:bottom w:val="single" w:sz="4" w:space="0" w:color="auto"/>
              <w:right w:val="single" w:sz="4" w:space="0" w:color="auto"/>
            </w:tcBorders>
            <w:shd w:val="clear" w:color="auto" w:fill="auto"/>
            <w:noWrap/>
            <w:hideMark/>
          </w:tcPr>
          <w:p w14:paraId="4B7E030D"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6B7222BC"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2AFAD39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7395261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d) UIC 60 E1 Tg 0,13 DG</w:t>
            </w:r>
          </w:p>
        </w:tc>
        <w:tc>
          <w:tcPr>
            <w:tcW w:w="234" w:type="pct"/>
            <w:tcBorders>
              <w:top w:val="nil"/>
              <w:left w:val="nil"/>
              <w:bottom w:val="single" w:sz="4" w:space="0" w:color="auto"/>
              <w:right w:val="single" w:sz="4" w:space="0" w:color="auto"/>
            </w:tcBorders>
            <w:shd w:val="clear" w:color="auto" w:fill="auto"/>
            <w:noWrap/>
            <w:hideMark/>
          </w:tcPr>
          <w:p w14:paraId="3BE259E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75A0CDC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w:t>
            </w:r>
          </w:p>
        </w:tc>
        <w:tc>
          <w:tcPr>
            <w:tcW w:w="772" w:type="pct"/>
            <w:tcBorders>
              <w:top w:val="nil"/>
              <w:left w:val="nil"/>
              <w:bottom w:val="single" w:sz="4" w:space="0" w:color="auto"/>
              <w:right w:val="single" w:sz="4" w:space="0" w:color="auto"/>
            </w:tcBorders>
            <w:shd w:val="clear" w:color="auto" w:fill="auto"/>
            <w:noWrap/>
            <w:hideMark/>
          </w:tcPr>
          <w:p w14:paraId="35028490"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18 269,01 </w:t>
            </w:r>
          </w:p>
        </w:tc>
        <w:tc>
          <w:tcPr>
            <w:tcW w:w="694" w:type="pct"/>
            <w:tcBorders>
              <w:top w:val="nil"/>
              <w:left w:val="nil"/>
              <w:bottom w:val="single" w:sz="4" w:space="0" w:color="auto"/>
              <w:right w:val="single" w:sz="4" w:space="0" w:color="auto"/>
            </w:tcBorders>
            <w:shd w:val="clear" w:color="auto" w:fill="auto"/>
            <w:noWrap/>
            <w:hideMark/>
          </w:tcPr>
          <w:p w14:paraId="3CA4502B"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36 538,02 </w:t>
            </w:r>
          </w:p>
        </w:tc>
        <w:tc>
          <w:tcPr>
            <w:tcW w:w="994" w:type="pct"/>
            <w:tcBorders>
              <w:top w:val="nil"/>
              <w:left w:val="nil"/>
              <w:bottom w:val="single" w:sz="4" w:space="0" w:color="auto"/>
              <w:right w:val="single" w:sz="4" w:space="0" w:color="auto"/>
            </w:tcBorders>
            <w:shd w:val="clear" w:color="auto" w:fill="auto"/>
            <w:noWrap/>
            <w:hideMark/>
          </w:tcPr>
          <w:p w14:paraId="06A462E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5259CD" w:rsidRPr="00007B3E" w14:paraId="45B7D758"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14AB6DB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2148" w:type="pct"/>
            <w:gridSpan w:val="3"/>
            <w:tcBorders>
              <w:top w:val="single" w:sz="4" w:space="0" w:color="auto"/>
              <w:left w:val="single" w:sz="4" w:space="0" w:color="auto"/>
              <w:bottom w:val="single" w:sz="4" w:space="0" w:color="auto"/>
              <w:right w:val="nil"/>
            </w:tcBorders>
            <w:shd w:val="clear" w:color="auto" w:fill="auto"/>
            <w:noWrap/>
            <w:hideMark/>
          </w:tcPr>
          <w:p w14:paraId="0F9C38FB"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FOURNITURE DE MATERIEL ET MATERIAUX DE VOIE</w:t>
            </w:r>
          </w:p>
        </w:tc>
        <w:tc>
          <w:tcPr>
            <w:tcW w:w="772" w:type="pct"/>
            <w:tcBorders>
              <w:top w:val="nil"/>
              <w:left w:val="single" w:sz="4" w:space="0" w:color="auto"/>
              <w:bottom w:val="single" w:sz="4" w:space="0" w:color="auto"/>
              <w:right w:val="single" w:sz="4" w:space="0" w:color="auto"/>
            </w:tcBorders>
            <w:shd w:val="clear" w:color="auto" w:fill="auto"/>
            <w:noWrap/>
            <w:hideMark/>
          </w:tcPr>
          <w:p w14:paraId="7742BD90"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w:t>
            </w:r>
          </w:p>
        </w:tc>
        <w:tc>
          <w:tcPr>
            <w:tcW w:w="694" w:type="pct"/>
            <w:tcBorders>
              <w:top w:val="nil"/>
              <w:left w:val="nil"/>
              <w:bottom w:val="nil"/>
              <w:right w:val="nil"/>
            </w:tcBorders>
            <w:shd w:val="clear" w:color="auto" w:fill="auto"/>
            <w:noWrap/>
            <w:hideMark/>
          </w:tcPr>
          <w:p w14:paraId="566F28FC" w14:textId="77777777" w:rsidR="00244D6F" w:rsidRPr="00007B3E" w:rsidRDefault="00244D6F" w:rsidP="00244D6F">
            <w:pPr>
              <w:widowControl/>
              <w:autoSpaceDE/>
              <w:autoSpaceDN/>
              <w:spacing w:before="0" w:after="0" w:line="240" w:lineRule="auto"/>
              <w:jc w:val="right"/>
              <w:rPr>
                <w:rFonts w:cs="Calibri"/>
                <w:sz w:val="18"/>
                <w:szCs w:val="18"/>
                <w:lang w:eastAsia="fr-FR"/>
              </w:rPr>
            </w:pPr>
          </w:p>
        </w:tc>
        <w:tc>
          <w:tcPr>
            <w:tcW w:w="994" w:type="pct"/>
            <w:tcBorders>
              <w:top w:val="nil"/>
              <w:left w:val="single" w:sz="4" w:space="0" w:color="auto"/>
              <w:bottom w:val="single" w:sz="4" w:space="0" w:color="auto"/>
              <w:right w:val="single" w:sz="4" w:space="0" w:color="auto"/>
            </w:tcBorders>
            <w:shd w:val="clear" w:color="auto" w:fill="auto"/>
            <w:noWrap/>
            <w:hideMark/>
          </w:tcPr>
          <w:p w14:paraId="0184262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0BA1829C"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38CD218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303.11</w:t>
            </w:r>
          </w:p>
        </w:tc>
        <w:tc>
          <w:tcPr>
            <w:tcW w:w="1450" w:type="pct"/>
            <w:tcBorders>
              <w:top w:val="single" w:sz="4" w:space="0" w:color="auto"/>
              <w:left w:val="nil"/>
              <w:bottom w:val="single" w:sz="4" w:space="0" w:color="auto"/>
              <w:right w:val="single" w:sz="4" w:space="0" w:color="auto"/>
            </w:tcBorders>
            <w:shd w:val="clear" w:color="auto" w:fill="auto"/>
            <w:noWrap/>
            <w:hideMark/>
          </w:tcPr>
          <w:p w14:paraId="308B7C07"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Fourniture des </w:t>
            </w:r>
            <w:proofErr w:type="gramStart"/>
            <w:r w:rsidRPr="00007B3E">
              <w:rPr>
                <w:rFonts w:cs="Calibri"/>
                <w:sz w:val="18"/>
                <w:szCs w:val="18"/>
                <w:lang w:eastAsia="fr-FR"/>
              </w:rPr>
              <w:t>rails  neuve</w:t>
            </w:r>
            <w:proofErr w:type="gramEnd"/>
            <w:r w:rsidRPr="00007B3E">
              <w:rPr>
                <w:rFonts w:cs="Calibri"/>
                <w:sz w:val="18"/>
                <w:szCs w:val="18"/>
                <w:lang w:eastAsia="fr-FR"/>
              </w:rPr>
              <w:t xml:space="preserve"> UIC 60 E1 (60,21 kg/ml)</w:t>
            </w:r>
          </w:p>
        </w:tc>
        <w:tc>
          <w:tcPr>
            <w:tcW w:w="234" w:type="pct"/>
            <w:tcBorders>
              <w:top w:val="single" w:sz="4" w:space="0" w:color="auto"/>
              <w:left w:val="nil"/>
              <w:bottom w:val="single" w:sz="4" w:space="0" w:color="auto"/>
              <w:right w:val="single" w:sz="4" w:space="0" w:color="auto"/>
            </w:tcBorders>
            <w:shd w:val="clear" w:color="auto" w:fill="auto"/>
            <w:noWrap/>
            <w:hideMark/>
          </w:tcPr>
          <w:p w14:paraId="7221DF6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T</w:t>
            </w:r>
          </w:p>
        </w:tc>
        <w:tc>
          <w:tcPr>
            <w:tcW w:w="464" w:type="pct"/>
            <w:tcBorders>
              <w:top w:val="single" w:sz="4" w:space="0" w:color="auto"/>
              <w:left w:val="nil"/>
              <w:bottom w:val="single" w:sz="4" w:space="0" w:color="auto"/>
              <w:right w:val="single" w:sz="4" w:space="0" w:color="auto"/>
            </w:tcBorders>
            <w:shd w:val="clear" w:color="auto" w:fill="auto"/>
            <w:noWrap/>
            <w:hideMark/>
          </w:tcPr>
          <w:p w14:paraId="18852BFF"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9 000,000</w:t>
            </w:r>
          </w:p>
        </w:tc>
        <w:tc>
          <w:tcPr>
            <w:tcW w:w="772" w:type="pct"/>
            <w:tcBorders>
              <w:top w:val="nil"/>
              <w:left w:val="nil"/>
              <w:bottom w:val="single" w:sz="4" w:space="0" w:color="auto"/>
              <w:right w:val="single" w:sz="4" w:space="0" w:color="auto"/>
            </w:tcBorders>
            <w:shd w:val="clear" w:color="auto" w:fill="auto"/>
            <w:noWrap/>
            <w:hideMark/>
          </w:tcPr>
          <w:p w14:paraId="47F58F8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6 051,60 </w:t>
            </w:r>
          </w:p>
        </w:tc>
        <w:tc>
          <w:tcPr>
            <w:tcW w:w="694" w:type="pct"/>
            <w:tcBorders>
              <w:top w:val="single" w:sz="4" w:space="0" w:color="auto"/>
              <w:left w:val="nil"/>
              <w:bottom w:val="single" w:sz="4" w:space="0" w:color="auto"/>
              <w:right w:val="single" w:sz="4" w:space="0" w:color="auto"/>
            </w:tcBorders>
            <w:shd w:val="clear" w:color="auto" w:fill="auto"/>
            <w:noWrap/>
            <w:hideMark/>
          </w:tcPr>
          <w:p w14:paraId="32912416"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54 464 400,00 </w:t>
            </w:r>
          </w:p>
        </w:tc>
        <w:tc>
          <w:tcPr>
            <w:tcW w:w="994" w:type="pct"/>
            <w:tcBorders>
              <w:top w:val="nil"/>
              <w:left w:val="nil"/>
              <w:bottom w:val="single" w:sz="4" w:space="0" w:color="auto"/>
              <w:right w:val="single" w:sz="4" w:space="0" w:color="auto"/>
            </w:tcBorders>
            <w:shd w:val="clear" w:color="auto" w:fill="auto"/>
            <w:noWrap/>
            <w:hideMark/>
          </w:tcPr>
          <w:p w14:paraId="0522303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B7236B8"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E1C441B"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303.12</w:t>
            </w:r>
          </w:p>
        </w:tc>
        <w:tc>
          <w:tcPr>
            <w:tcW w:w="1450" w:type="pct"/>
            <w:tcBorders>
              <w:top w:val="single" w:sz="4" w:space="0" w:color="auto"/>
              <w:left w:val="single" w:sz="4" w:space="0" w:color="auto"/>
              <w:bottom w:val="single" w:sz="4" w:space="0" w:color="auto"/>
              <w:right w:val="nil"/>
            </w:tcBorders>
            <w:shd w:val="clear" w:color="auto" w:fill="auto"/>
            <w:noWrap/>
            <w:hideMark/>
          </w:tcPr>
          <w:p w14:paraId="2D6DAAC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des appareils de voie type</w:t>
            </w:r>
          </w:p>
        </w:tc>
        <w:tc>
          <w:tcPr>
            <w:tcW w:w="234" w:type="pct"/>
            <w:tcBorders>
              <w:top w:val="single" w:sz="4" w:space="0" w:color="auto"/>
              <w:left w:val="nil"/>
              <w:bottom w:val="single" w:sz="4" w:space="0" w:color="auto"/>
              <w:right w:val="nil"/>
            </w:tcBorders>
            <w:shd w:val="clear" w:color="auto" w:fill="auto"/>
            <w:noWrap/>
            <w:hideMark/>
          </w:tcPr>
          <w:p w14:paraId="633E895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single" w:sz="4" w:space="0" w:color="auto"/>
              <w:left w:val="nil"/>
              <w:bottom w:val="single" w:sz="4" w:space="0" w:color="auto"/>
              <w:right w:val="nil"/>
            </w:tcBorders>
            <w:shd w:val="clear" w:color="auto" w:fill="auto"/>
            <w:noWrap/>
            <w:hideMark/>
          </w:tcPr>
          <w:p w14:paraId="7128772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single" w:sz="4" w:space="0" w:color="auto"/>
              <w:left w:val="nil"/>
              <w:bottom w:val="single" w:sz="4" w:space="0" w:color="auto"/>
              <w:right w:val="single" w:sz="4" w:space="0" w:color="auto"/>
            </w:tcBorders>
            <w:shd w:val="clear" w:color="auto" w:fill="auto"/>
            <w:noWrap/>
            <w:hideMark/>
          </w:tcPr>
          <w:p w14:paraId="3870AA47"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w:t>
            </w:r>
          </w:p>
        </w:tc>
        <w:tc>
          <w:tcPr>
            <w:tcW w:w="694" w:type="pct"/>
            <w:tcBorders>
              <w:top w:val="nil"/>
              <w:left w:val="nil"/>
              <w:bottom w:val="nil"/>
              <w:right w:val="nil"/>
            </w:tcBorders>
            <w:shd w:val="clear" w:color="auto" w:fill="auto"/>
            <w:noWrap/>
            <w:hideMark/>
          </w:tcPr>
          <w:p w14:paraId="554130CC" w14:textId="77777777" w:rsidR="00244D6F" w:rsidRPr="00007B3E" w:rsidRDefault="00244D6F" w:rsidP="00244D6F">
            <w:pPr>
              <w:widowControl/>
              <w:autoSpaceDE/>
              <w:autoSpaceDN/>
              <w:spacing w:before="0" w:after="0" w:line="240" w:lineRule="auto"/>
              <w:jc w:val="right"/>
              <w:rPr>
                <w:rFonts w:cs="Calibri"/>
                <w:sz w:val="18"/>
                <w:szCs w:val="18"/>
                <w:lang w:eastAsia="fr-FR"/>
              </w:rPr>
            </w:pPr>
          </w:p>
        </w:tc>
        <w:tc>
          <w:tcPr>
            <w:tcW w:w="994" w:type="pct"/>
            <w:tcBorders>
              <w:top w:val="nil"/>
              <w:left w:val="single" w:sz="4" w:space="0" w:color="auto"/>
              <w:bottom w:val="single" w:sz="4" w:space="0" w:color="auto"/>
              <w:right w:val="single" w:sz="4" w:space="0" w:color="auto"/>
            </w:tcBorders>
            <w:shd w:val="clear" w:color="auto" w:fill="auto"/>
            <w:noWrap/>
            <w:hideMark/>
          </w:tcPr>
          <w:p w14:paraId="40F9D52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EF2FFDE"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77AA019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single" w:sz="4" w:space="0" w:color="auto"/>
              <w:left w:val="single" w:sz="4" w:space="0" w:color="auto"/>
              <w:bottom w:val="single" w:sz="4" w:space="0" w:color="auto"/>
              <w:right w:val="single" w:sz="4" w:space="0" w:color="auto"/>
            </w:tcBorders>
            <w:shd w:val="clear" w:color="auto" w:fill="auto"/>
            <w:noWrap/>
            <w:hideMark/>
          </w:tcPr>
          <w:p w14:paraId="500CDCE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a) UIC 60 E1 Tg 0,085 DD</w:t>
            </w:r>
          </w:p>
        </w:tc>
        <w:tc>
          <w:tcPr>
            <w:tcW w:w="234" w:type="pct"/>
            <w:tcBorders>
              <w:top w:val="single" w:sz="4" w:space="0" w:color="auto"/>
              <w:left w:val="nil"/>
              <w:bottom w:val="single" w:sz="4" w:space="0" w:color="auto"/>
              <w:right w:val="single" w:sz="4" w:space="0" w:color="auto"/>
            </w:tcBorders>
            <w:shd w:val="clear" w:color="auto" w:fill="auto"/>
            <w:noWrap/>
            <w:hideMark/>
          </w:tcPr>
          <w:p w14:paraId="18831695"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single" w:sz="4" w:space="0" w:color="auto"/>
              <w:left w:val="nil"/>
              <w:bottom w:val="single" w:sz="4" w:space="0" w:color="auto"/>
              <w:right w:val="single" w:sz="4" w:space="0" w:color="auto"/>
            </w:tcBorders>
            <w:shd w:val="clear" w:color="auto" w:fill="auto"/>
            <w:noWrap/>
            <w:hideMark/>
          </w:tcPr>
          <w:p w14:paraId="7806205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12</w:t>
            </w:r>
          </w:p>
        </w:tc>
        <w:tc>
          <w:tcPr>
            <w:tcW w:w="772" w:type="pct"/>
            <w:tcBorders>
              <w:top w:val="single" w:sz="4" w:space="0" w:color="auto"/>
              <w:left w:val="nil"/>
              <w:bottom w:val="single" w:sz="4" w:space="0" w:color="auto"/>
              <w:right w:val="single" w:sz="4" w:space="0" w:color="auto"/>
            </w:tcBorders>
            <w:shd w:val="clear" w:color="auto" w:fill="auto"/>
            <w:noWrap/>
            <w:hideMark/>
          </w:tcPr>
          <w:p w14:paraId="1E140ED0"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570 906,60 </w:t>
            </w:r>
          </w:p>
        </w:tc>
        <w:tc>
          <w:tcPr>
            <w:tcW w:w="694" w:type="pct"/>
            <w:tcBorders>
              <w:top w:val="single" w:sz="4" w:space="0" w:color="auto"/>
              <w:left w:val="nil"/>
              <w:bottom w:val="single" w:sz="4" w:space="0" w:color="auto"/>
              <w:right w:val="single" w:sz="4" w:space="0" w:color="auto"/>
            </w:tcBorders>
            <w:shd w:val="clear" w:color="auto" w:fill="auto"/>
            <w:noWrap/>
            <w:hideMark/>
          </w:tcPr>
          <w:p w14:paraId="02890D9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6 850 879,20 </w:t>
            </w:r>
          </w:p>
        </w:tc>
        <w:tc>
          <w:tcPr>
            <w:tcW w:w="994" w:type="pct"/>
            <w:tcBorders>
              <w:top w:val="nil"/>
              <w:left w:val="nil"/>
              <w:bottom w:val="single" w:sz="4" w:space="0" w:color="auto"/>
              <w:right w:val="single" w:sz="4" w:space="0" w:color="auto"/>
            </w:tcBorders>
            <w:shd w:val="clear" w:color="auto" w:fill="auto"/>
            <w:noWrap/>
            <w:hideMark/>
          </w:tcPr>
          <w:p w14:paraId="5EDC27E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8EEB358"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0B4EAE4F"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6481CB3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b) UIC 60 E1 Tg 0,085 DG</w:t>
            </w:r>
          </w:p>
        </w:tc>
        <w:tc>
          <w:tcPr>
            <w:tcW w:w="234" w:type="pct"/>
            <w:tcBorders>
              <w:top w:val="nil"/>
              <w:left w:val="nil"/>
              <w:bottom w:val="single" w:sz="4" w:space="0" w:color="auto"/>
              <w:right w:val="single" w:sz="4" w:space="0" w:color="auto"/>
            </w:tcBorders>
            <w:shd w:val="clear" w:color="auto" w:fill="auto"/>
            <w:noWrap/>
            <w:hideMark/>
          </w:tcPr>
          <w:p w14:paraId="625CDD0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1F97772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13</w:t>
            </w:r>
          </w:p>
        </w:tc>
        <w:tc>
          <w:tcPr>
            <w:tcW w:w="772" w:type="pct"/>
            <w:tcBorders>
              <w:top w:val="nil"/>
              <w:left w:val="nil"/>
              <w:bottom w:val="single" w:sz="4" w:space="0" w:color="auto"/>
              <w:right w:val="single" w:sz="4" w:space="0" w:color="auto"/>
            </w:tcBorders>
            <w:shd w:val="clear" w:color="auto" w:fill="auto"/>
            <w:noWrap/>
            <w:hideMark/>
          </w:tcPr>
          <w:p w14:paraId="10C2324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570 906,60 </w:t>
            </w:r>
          </w:p>
        </w:tc>
        <w:tc>
          <w:tcPr>
            <w:tcW w:w="694" w:type="pct"/>
            <w:tcBorders>
              <w:top w:val="nil"/>
              <w:left w:val="nil"/>
              <w:bottom w:val="single" w:sz="4" w:space="0" w:color="auto"/>
              <w:right w:val="single" w:sz="4" w:space="0" w:color="auto"/>
            </w:tcBorders>
            <w:shd w:val="clear" w:color="auto" w:fill="auto"/>
            <w:noWrap/>
            <w:hideMark/>
          </w:tcPr>
          <w:p w14:paraId="050FF9A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7 421 785,80 </w:t>
            </w:r>
          </w:p>
        </w:tc>
        <w:tc>
          <w:tcPr>
            <w:tcW w:w="994" w:type="pct"/>
            <w:tcBorders>
              <w:top w:val="nil"/>
              <w:left w:val="nil"/>
              <w:bottom w:val="single" w:sz="4" w:space="0" w:color="auto"/>
              <w:right w:val="single" w:sz="4" w:space="0" w:color="auto"/>
            </w:tcBorders>
            <w:shd w:val="clear" w:color="auto" w:fill="auto"/>
            <w:noWrap/>
            <w:hideMark/>
          </w:tcPr>
          <w:p w14:paraId="50EA55E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F0547D3" w14:textId="77777777" w:rsidTr="005259CD">
        <w:trPr>
          <w:trHeight w:val="187"/>
        </w:trPr>
        <w:tc>
          <w:tcPr>
            <w:tcW w:w="392" w:type="pct"/>
            <w:tcBorders>
              <w:top w:val="nil"/>
              <w:left w:val="single" w:sz="4" w:space="0" w:color="auto"/>
              <w:bottom w:val="nil"/>
              <w:right w:val="single" w:sz="4" w:space="0" w:color="auto"/>
            </w:tcBorders>
            <w:shd w:val="clear" w:color="auto" w:fill="auto"/>
            <w:noWrap/>
            <w:hideMark/>
          </w:tcPr>
          <w:p w14:paraId="08631FCC"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5DC78D0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c) UIC 60 E1 Tg 0,13 DD</w:t>
            </w:r>
          </w:p>
        </w:tc>
        <w:tc>
          <w:tcPr>
            <w:tcW w:w="234" w:type="pct"/>
            <w:tcBorders>
              <w:top w:val="nil"/>
              <w:left w:val="nil"/>
              <w:bottom w:val="single" w:sz="4" w:space="0" w:color="auto"/>
              <w:right w:val="single" w:sz="4" w:space="0" w:color="auto"/>
            </w:tcBorders>
            <w:shd w:val="clear" w:color="auto" w:fill="auto"/>
            <w:noWrap/>
            <w:hideMark/>
          </w:tcPr>
          <w:p w14:paraId="4B794C8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0779F03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w:t>
            </w:r>
          </w:p>
        </w:tc>
        <w:tc>
          <w:tcPr>
            <w:tcW w:w="772" w:type="pct"/>
            <w:tcBorders>
              <w:top w:val="nil"/>
              <w:left w:val="nil"/>
              <w:bottom w:val="single" w:sz="4" w:space="0" w:color="auto"/>
              <w:right w:val="single" w:sz="4" w:space="0" w:color="auto"/>
            </w:tcBorders>
            <w:shd w:val="clear" w:color="auto" w:fill="auto"/>
            <w:noWrap/>
            <w:hideMark/>
          </w:tcPr>
          <w:p w14:paraId="6C00927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502 397,80 </w:t>
            </w:r>
          </w:p>
        </w:tc>
        <w:tc>
          <w:tcPr>
            <w:tcW w:w="694" w:type="pct"/>
            <w:tcBorders>
              <w:top w:val="nil"/>
              <w:left w:val="nil"/>
              <w:bottom w:val="single" w:sz="4" w:space="0" w:color="auto"/>
              <w:right w:val="single" w:sz="4" w:space="0" w:color="auto"/>
            </w:tcBorders>
            <w:shd w:val="clear" w:color="auto" w:fill="auto"/>
            <w:noWrap/>
            <w:hideMark/>
          </w:tcPr>
          <w:p w14:paraId="6D00CDE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1 004 795,60 </w:t>
            </w:r>
          </w:p>
        </w:tc>
        <w:tc>
          <w:tcPr>
            <w:tcW w:w="994" w:type="pct"/>
            <w:tcBorders>
              <w:top w:val="nil"/>
              <w:left w:val="nil"/>
              <w:bottom w:val="single" w:sz="4" w:space="0" w:color="auto"/>
              <w:right w:val="single" w:sz="4" w:space="0" w:color="auto"/>
            </w:tcBorders>
            <w:shd w:val="clear" w:color="auto" w:fill="auto"/>
            <w:noWrap/>
            <w:hideMark/>
          </w:tcPr>
          <w:p w14:paraId="52E8FB8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064C5F0"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18A139D4"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single" w:sz="4" w:space="0" w:color="auto"/>
              <w:bottom w:val="single" w:sz="4" w:space="0" w:color="auto"/>
              <w:right w:val="single" w:sz="4" w:space="0" w:color="auto"/>
            </w:tcBorders>
            <w:shd w:val="clear" w:color="auto" w:fill="auto"/>
            <w:noWrap/>
            <w:hideMark/>
          </w:tcPr>
          <w:p w14:paraId="7C343B2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     d) UIC 60 E1 Tg 0,13 DG</w:t>
            </w:r>
          </w:p>
        </w:tc>
        <w:tc>
          <w:tcPr>
            <w:tcW w:w="234" w:type="pct"/>
            <w:tcBorders>
              <w:top w:val="nil"/>
              <w:left w:val="nil"/>
              <w:bottom w:val="single" w:sz="4" w:space="0" w:color="auto"/>
              <w:right w:val="single" w:sz="4" w:space="0" w:color="auto"/>
            </w:tcBorders>
            <w:shd w:val="clear" w:color="auto" w:fill="auto"/>
            <w:noWrap/>
            <w:hideMark/>
          </w:tcPr>
          <w:p w14:paraId="7ACD34E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2D7392E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w:t>
            </w:r>
          </w:p>
        </w:tc>
        <w:tc>
          <w:tcPr>
            <w:tcW w:w="772" w:type="pct"/>
            <w:tcBorders>
              <w:top w:val="nil"/>
              <w:left w:val="nil"/>
              <w:bottom w:val="single" w:sz="4" w:space="0" w:color="auto"/>
              <w:right w:val="single" w:sz="4" w:space="0" w:color="auto"/>
            </w:tcBorders>
            <w:shd w:val="clear" w:color="auto" w:fill="auto"/>
            <w:noWrap/>
            <w:hideMark/>
          </w:tcPr>
          <w:p w14:paraId="45D7940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502 397,80 </w:t>
            </w:r>
          </w:p>
        </w:tc>
        <w:tc>
          <w:tcPr>
            <w:tcW w:w="694" w:type="pct"/>
            <w:tcBorders>
              <w:top w:val="nil"/>
              <w:left w:val="nil"/>
              <w:bottom w:val="single" w:sz="4" w:space="0" w:color="auto"/>
              <w:right w:val="single" w:sz="4" w:space="0" w:color="auto"/>
            </w:tcBorders>
            <w:shd w:val="clear" w:color="auto" w:fill="auto"/>
            <w:noWrap/>
            <w:hideMark/>
          </w:tcPr>
          <w:p w14:paraId="7A572197"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1 004 795,60 </w:t>
            </w:r>
          </w:p>
        </w:tc>
        <w:tc>
          <w:tcPr>
            <w:tcW w:w="994" w:type="pct"/>
            <w:tcBorders>
              <w:top w:val="nil"/>
              <w:left w:val="nil"/>
              <w:bottom w:val="single" w:sz="4" w:space="0" w:color="auto"/>
              <w:right w:val="single" w:sz="4" w:space="0" w:color="auto"/>
            </w:tcBorders>
            <w:shd w:val="clear" w:color="auto" w:fill="auto"/>
            <w:noWrap/>
            <w:hideMark/>
          </w:tcPr>
          <w:p w14:paraId="7BB0958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09A4EE87"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750A720F"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303.13</w:t>
            </w:r>
          </w:p>
        </w:tc>
        <w:tc>
          <w:tcPr>
            <w:tcW w:w="1450" w:type="pct"/>
            <w:tcBorders>
              <w:top w:val="nil"/>
              <w:left w:val="nil"/>
              <w:bottom w:val="single" w:sz="4" w:space="0" w:color="auto"/>
              <w:right w:val="single" w:sz="4" w:space="0" w:color="auto"/>
            </w:tcBorders>
            <w:shd w:val="clear" w:color="auto" w:fill="auto"/>
            <w:noWrap/>
            <w:hideMark/>
          </w:tcPr>
          <w:p w14:paraId="2CC69C8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des traverses mono bloc</w:t>
            </w:r>
          </w:p>
        </w:tc>
        <w:tc>
          <w:tcPr>
            <w:tcW w:w="234" w:type="pct"/>
            <w:tcBorders>
              <w:top w:val="nil"/>
              <w:left w:val="nil"/>
              <w:bottom w:val="single" w:sz="4" w:space="0" w:color="auto"/>
              <w:right w:val="single" w:sz="4" w:space="0" w:color="auto"/>
            </w:tcBorders>
            <w:shd w:val="clear" w:color="auto" w:fill="auto"/>
            <w:noWrap/>
            <w:hideMark/>
          </w:tcPr>
          <w:p w14:paraId="5A7033F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1D86A92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120 000</w:t>
            </w:r>
          </w:p>
        </w:tc>
        <w:tc>
          <w:tcPr>
            <w:tcW w:w="772" w:type="pct"/>
            <w:tcBorders>
              <w:top w:val="nil"/>
              <w:left w:val="nil"/>
              <w:bottom w:val="single" w:sz="4" w:space="0" w:color="auto"/>
              <w:right w:val="single" w:sz="4" w:space="0" w:color="auto"/>
            </w:tcBorders>
            <w:shd w:val="clear" w:color="auto" w:fill="auto"/>
            <w:noWrap/>
            <w:hideMark/>
          </w:tcPr>
          <w:p w14:paraId="52133061"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331,12 </w:t>
            </w:r>
          </w:p>
        </w:tc>
        <w:tc>
          <w:tcPr>
            <w:tcW w:w="694" w:type="pct"/>
            <w:tcBorders>
              <w:top w:val="nil"/>
              <w:left w:val="nil"/>
              <w:bottom w:val="single" w:sz="4" w:space="0" w:color="auto"/>
              <w:right w:val="single" w:sz="4" w:space="0" w:color="auto"/>
            </w:tcBorders>
            <w:shd w:val="clear" w:color="auto" w:fill="auto"/>
            <w:noWrap/>
            <w:hideMark/>
          </w:tcPr>
          <w:p w14:paraId="4533C777"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39 734 400,00 </w:t>
            </w:r>
          </w:p>
        </w:tc>
        <w:tc>
          <w:tcPr>
            <w:tcW w:w="994" w:type="pct"/>
            <w:tcBorders>
              <w:top w:val="nil"/>
              <w:left w:val="nil"/>
              <w:bottom w:val="single" w:sz="4" w:space="0" w:color="auto"/>
              <w:right w:val="single" w:sz="4" w:space="0" w:color="auto"/>
            </w:tcBorders>
            <w:shd w:val="clear" w:color="auto" w:fill="auto"/>
            <w:noWrap/>
            <w:hideMark/>
          </w:tcPr>
          <w:p w14:paraId="6E77EBF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6A294FEF"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175F6BB7"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303.14</w:t>
            </w:r>
          </w:p>
        </w:tc>
        <w:tc>
          <w:tcPr>
            <w:tcW w:w="1450" w:type="pct"/>
            <w:tcBorders>
              <w:top w:val="nil"/>
              <w:left w:val="nil"/>
              <w:bottom w:val="single" w:sz="4" w:space="0" w:color="auto"/>
              <w:right w:val="single" w:sz="4" w:space="0" w:color="auto"/>
            </w:tcBorders>
            <w:shd w:val="clear" w:color="auto" w:fill="auto"/>
            <w:noWrap/>
            <w:hideMark/>
          </w:tcPr>
          <w:p w14:paraId="42B4079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du système d'attachés pour rails UIC 60 E1</w:t>
            </w:r>
          </w:p>
        </w:tc>
        <w:tc>
          <w:tcPr>
            <w:tcW w:w="234" w:type="pct"/>
            <w:tcBorders>
              <w:top w:val="nil"/>
              <w:left w:val="nil"/>
              <w:bottom w:val="single" w:sz="4" w:space="0" w:color="auto"/>
              <w:right w:val="single" w:sz="4" w:space="0" w:color="auto"/>
            </w:tcBorders>
            <w:shd w:val="clear" w:color="auto" w:fill="auto"/>
            <w:noWrap/>
            <w:hideMark/>
          </w:tcPr>
          <w:p w14:paraId="0F935FC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23CF2DA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480 000</w:t>
            </w:r>
          </w:p>
        </w:tc>
        <w:tc>
          <w:tcPr>
            <w:tcW w:w="772" w:type="pct"/>
            <w:tcBorders>
              <w:top w:val="nil"/>
              <w:left w:val="nil"/>
              <w:bottom w:val="single" w:sz="4" w:space="0" w:color="auto"/>
              <w:right w:val="single" w:sz="4" w:space="0" w:color="auto"/>
            </w:tcBorders>
            <w:shd w:val="clear" w:color="auto" w:fill="auto"/>
            <w:noWrap/>
            <w:hideMark/>
          </w:tcPr>
          <w:p w14:paraId="5E17A5B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34,25 </w:t>
            </w:r>
          </w:p>
        </w:tc>
        <w:tc>
          <w:tcPr>
            <w:tcW w:w="694" w:type="pct"/>
            <w:tcBorders>
              <w:top w:val="nil"/>
              <w:left w:val="nil"/>
              <w:bottom w:val="single" w:sz="4" w:space="0" w:color="auto"/>
              <w:right w:val="single" w:sz="4" w:space="0" w:color="auto"/>
            </w:tcBorders>
            <w:shd w:val="clear" w:color="auto" w:fill="auto"/>
            <w:noWrap/>
            <w:hideMark/>
          </w:tcPr>
          <w:p w14:paraId="4C3CC727"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16 440 000,00 </w:t>
            </w:r>
          </w:p>
        </w:tc>
        <w:tc>
          <w:tcPr>
            <w:tcW w:w="994" w:type="pct"/>
            <w:tcBorders>
              <w:top w:val="nil"/>
              <w:left w:val="nil"/>
              <w:bottom w:val="single" w:sz="4" w:space="0" w:color="auto"/>
              <w:right w:val="single" w:sz="4" w:space="0" w:color="auto"/>
            </w:tcBorders>
            <w:shd w:val="clear" w:color="auto" w:fill="auto"/>
            <w:noWrap/>
            <w:hideMark/>
          </w:tcPr>
          <w:p w14:paraId="52B0F81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1EA7E34"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DEC60A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303.15</w:t>
            </w:r>
          </w:p>
        </w:tc>
        <w:tc>
          <w:tcPr>
            <w:tcW w:w="1450" w:type="pct"/>
            <w:tcBorders>
              <w:top w:val="nil"/>
              <w:left w:val="nil"/>
              <w:bottom w:val="single" w:sz="4" w:space="0" w:color="auto"/>
              <w:right w:val="single" w:sz="4" w:space="0" w:color="auto"/>
            </w:tcBorders>
            <w:shd w:val="clear" w:color="auto" w:fill="auto"/>
            <w:noWrap/>
            <w:hideMark/>
          </w:tcPr>
          <w:p w14:paraId="00450F4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des semelles cannelée en caoutchouc</w:t>
            </w:r>
          </w:p>
        </w:tc>
        <w:tc>
          <w:tcPr>
            <w:tcW w:w="234" w:type="pct"/>
            <w:tcBorders>
              <w:top w:val="nil"/>
              <w:left w:val="nil"/>
              <w:bottom w:val="single" w:sz="4" w:space="0" w:color="auto"/>
              <w:right w:val="single" w:sz="4" w:space="0" w:color="auto"/>
            </w:tcBorders>
            <w:shd w:val="clear" w:color="auto" w:fill="auto"/>
            <w:noWrap/>
            <w:hideMark/>
          </w:tcPr>
          <w:p w14:paraId="746724F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3402680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240 000</w:t>
            </w:r>
          </w:p>
        </w:tc>
        <w:tc>
          <w:tcPr>
            <w:tcW w:w="772" w:type="pct"/>
            <w:tcBorders>
              <w:top w:val="nil"/>
              <w:left w:val="nil"/>
              <w:bottom w:val="single" w:sz="4" w:space="0" w:color="auto"/>
              <w:right w:val="single" w:sz="4" w:space="0" w:color="auto"/>
            </w:tcBorders>
            <w:shd w:val="clear" w:color="auto" w:fill="auto"/>
            <w:noWrap/>
            <w:hideMark/>
          </w:tcPr>
          <w:p w14:paraId="5B5DE1A2"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6,85 </w:t>
            </w:r>
          </w:p>
        </w:tc>
        <w:tc>
          <w:tcPr>
            <w:tcW w:w="694" w:type="pct"/>
            <w:tcBorders>
              <w:top w:val="nil"/>
              <w:left w:val="nil"/>
              <w:bottom w:val="single" w:sz="4" w:space="0" w:color="auto"/>
              <w:right w:val="single" w:sz="4" w:space="0" w:color="auto"/>
            </w:tcBorders>
            <w:shd w:val="clear" w:color="auto" w:fill="auto"/>
            <w:noWrap/>
            <w:hideMark/>
          </w:tcPr>
          <w:p w14:paraId="3BA5DED1"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1 644 000,00 </w:t>
            </w:r>
          </w:p>
        </w:tc>
        <w:tc>
          <w:tcPr>
            <w:tcW w:w="994" w:type="pct"/>
            <w:tcBorders>
              <w:top w:val="nil"/>
              <w:left w:val="nil"/>
              <w:bottom w:val="single" w:sz="4" w:space="0" w:color="auto"/>
              <w:right w:val="single" w:sz="4" w:space="0" w:color="auto"/>
            </w:tcBorders>
            <w:shd w:val="clear" w:color="auto" w:fill="auto"/>
            <w:noWrap/>
            <w:hideMark/>
          </w:tcPr>
          <w:p w14:paraId="6561BF0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44932AF"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BF88B1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303.16</w:t>
            </w:r>
          </w:p>
        </w:tc>
        <w:tc>
          <w:tcPr>
            <w:tcW w:w="1450" w:type="pct"/>
            <w:tcBorders>
              <w:top w:val="nil"/>
              <w:left w:val="nil"/>
              <w:bottom w:val="single" w:sz="4" w:space="0" w:color="auto"/>
              <w:right w:val="single" w:sz="4" w:space="0" w:color="auto"/>
            </w:tcBorders>
            <w:shd w:val="clear" w:color="auto" w:fill="auto"/>
            <w:noWrap/>
            <w:hideMark/>
          </w:tcPr>
          <w:p w14:paraId="18FD21D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xml:space="preserve">Fourniture et pose d'un heurtoir </w:t>
            </w:r>
          </w:p>
        </w:tc>
        <w:tc>
          <w:tcPr>
            <w:tcW w:w="234" w:type="pct"/>
            <w:tcBorders>
              <w:top w:val="nil"/>
              <w:left w:val="nil"/>
              <w:bottom w:val="single" w:sz="4" w:space="0" w:color="auto"/>
              <w:right w:val="single" w:sz="4" w:space="0" w:color="auto"/>
            </w:tcBorders>
            <w:shd w:val="clear" w:color="auto" w:fill="auto"/>
            <w:noWrap/>
            <w:hideMark/>
          </w:tcPr>
          <w:p w14:paraId="4206F95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20982AB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w:t>
            </w:r>
          </w:p>
        </w:tc>
        <w:tc>
          <w:tcPr>
            <w:tcW w:w="772" w:type="pct"/>
            <w:tcBorders>
              <w:top w:val="nil"/>
              <w:left w:val="nil"/>
              <w:bottom w:val="single" w:sz="4" w:space="0" w:color="auto"/>
              <w:right w:val="single" w:sz="4" w:space="0" w:color="auto"/>
            </w:tcBorders>
            <w:shd w:val="clear" w:color="auto" w:fill="auto"/>
            <w:noWrap/>
            <w:hideMark/>
          </w:tcPr>
          <w:p w14:paraId="08AC6DF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27 403,51 </w:t>
            </w:r>
          </w:p>
        </w:tc>
        <w:tc>
          <w:tcPr>
            <w:tcW w:w="694" w:type="pct"/>
            <w:tcBorders>
              <w:top w:val="nil"/>
              <w:left w:val="nil"/>
              <w:bottom w:val="single" w:sz="4" w:space="0" w:color="auto"/>
              <w:right w:val="single" w:sz="4" w:space="0" w:color="auto"/>
            </w:tcBorders>
            <w:shd w:val="clear" w:color="auto" w:fill="auto"/>
            <w:noWrap/>
            <w:hideMark/>
          </w:tcPr>
          <w:p w14:paraId="5A03D71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xml:space="preserve">54 807,02 </w:t>
            </w:r>
          </w:p>
        </w:tc>
        <w:tc>
          <w:tcPr>
            <w:tcW w:w="994" w:type="pct"/>
            <w:tcBorders>
              <w:top w:val="nil"/>
              <w:left w:val="nil"/>
              <w:bottom w:val="single" w:sz="4" w:space="0" w:color="auto"/>
              <w:right w:val="single" w:sz="4" w:space="0" w:color="auto"/>
            </w:tcBorders>
            <w:shd w:val="clear" w:color="auto" w:fill="auto"/>
            <w:noWrap/>
            <w:hideMark/>
          </w:tcPr>
          <w:p w14:paraId="605EEA2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8C3E350" w14:textId="77777777" w:rsidTr="005259CD">
        <w:trPr>
          <w:trHeight w:val="187"/>
        </w:trPr>
        <w:tc>
          <w:tcPr>
            <w:tcW w:w="3312" w:type="pct"/>
            <w:gridSpan w:val="5"/>
            <w:tcBorders>
              <w:top w:val="single" w:sz="4" w:space="0" w:color="auto"/>
              <w:left w:val="single" w:sz="4" w:space="0" w:color="auto"/>
              <w:bottom w:val="single" w:sz="4" w:space="0" w:color="auto"/>
              <w:right w:val="single" w:sz="4" w:space="0" w:color="000000"/>
            </w:tcBorders>
            <w:shd w:val="clear" w:color="auto" w:fill="auto"/>
            <w:noWrap/>
            <w:hideMark/>
          </w:tcPr>
          <w:p w14:paraId="772A219D"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proofErr w:type="gramStart"/>
            <w:r w:rsidRPr="00007B3E">
              <w:rPr>
                <w:rFonts w:cs="Calibri"/>
                <w:b/>
                <w:bCs/>
                <w:sz w:val="18"/>
                <w:szCs w:val="18"/>
                <w:lang w:eastAsia="fr-FR"/>
              </w:rPr>
              <w:t>TOTAL  Dinar</w:t>
            </w:r>
            <w:proofErr w:type="gramEnd"/>
            <w:r w:rsidRPr="00007B3E">
              <w:rPr>
                <w:rFonts w:cs="Calibri"/>
                <w:b/>
                <w:bCs/>
                <w:sz w:val="18"/>
                <w:szCs w:val="18"/>
                <w:lang w:eastAsia="fr-FR"/>
              </w:rPr>
              <w:t xml:space="preserve"> Tunisien (TND) </w:t>
            </w:r>
          </w:p>
        </w:tc>
        <w:tc>
          <w:tcPr>
            <w:tcW w:w="694" w:type="pct"/>
            <w:tcBorders>
              <w:top w:val="nil"/>
              <w:left w:val="single" w:sz="4" w:space="0" w:color="auto"/>
              <w:bottom w:val="single" w:sz="4" w:space="0" w:color="auto"/>
              <w:right w:val="single" w:sz="4" w:space="0" w:color="auto"/>
            </w:tcBorders>
            <w:shd w:val="clear" w:color="000000" w:fill="F2F2F2"/>
            <w:noWrap/>
            <w:hideMark/>
          </w:tcPr>
          <w:p w14:paraId="26586D29"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 xml:space="preserve">180 910 000,00 </w:t>
            </w:r>
          </w:p>
        </w:tc>
        <w:tc>
          <w:tcPr>
            <w:tcW w:w="994" w:type="pct"/>
            <w:tcBorders>
              <w:top w:val="nil"/>
              <w:left w:val="nil"/>
              <w:bottom w:val="single" w:sz="4" w:space="0" w:color="auto"/>
              <w:right w:val="single" w:sz="4" w:space="0" w:color="auto"/>
            </w:tcBorders>
            <w:shd w:val="clear" w:color="auto" w:fill="auto"/>
            <w:noWrap/>
            <w:hideMark/>
          </w:tcPr>
          <w:p w14:paraId="296091B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30D8E598" w14:textId="77777777" w:rsidTr="005259CD">
        <w:trPr>
          <w:trHeight w:val="187"/>
        </w:trPr>
        <w:tc>
          <w:tcPr>
            <w:tcW w:w="392" w:type="pct"/>
            <w:tcBorders>
              <w:top w:val="single" w:sz="4" w:space="0" w:color="auto"/>
              <w:left w:val="single" w:sz="4" w:space="0" w:color="auto"/>
              <w:bottom w:val="single" w:sz="4" w:space="0" w:color="auto"/>
              <w:right w:val="single" w:sz="4" w:space="0" w:color="auto"/>
            </w:tcBorders>
            <w:shd w:val="clear" w:color="auto" w:fill="auto"/>
            <w:noWrap/>
            <w:hideMark/>
          </w:tcPr>
          <w:p w14:paraId="0DF4643C"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single" w:sz="4" w:space="0" w:color="auto"/>
              <w:left w:val="nil"/>
              <w:bottom w:val="single" w:sz="4" w:space="0" w:color="auto"/>
              <w:right w:val="single" w:sz="4" w:space="0" w:color="auto"/>
            </w:tcBorders>
            <w:shd w:val="clear" w:color="auto" w:fill="auto"/>
            <w:noWrap/>
            <w:hideMark/>
          </w:tcPr>
          <w:p w14:paraId="73B6021F"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300 :</w:t>
            </w:r>
          </w:p>
        </w:tc>
        <w:tc>
          <w:tcPr>
            <w:tcW w:w="234" w:type="pct"/>
            <w:tcBorders>
              <w:top w:val="single" w:sz="4" w:space="0" w:color="auto"/>
              <w:left w:val="nil"/>
              <w:bottom w:val="single" w:sz="4" w:space="0" w:color="auto"/>
              <w:right w:val="single" w:sz="4" w:space="0" w:color="auto"/>
            </w:tcBorders>
            <w:shd w:val="clear" w:color="auto" w:fill="auto"/>
            <w:noWrap/>
            <w:hideMark/>
          </w:tcPr>
          <w:p w14:paraId="287C658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single" w:sz="4" w:space="0" w:color="auto"/>
              <w:left w:val="nil"/>
              <w:bottom w:val="single" w:sz="4" w:space="0" w:color="auto"/>
              <w:right w:val="single" w:sz="4" w:space="0" w:color="auto"/>
            </w:tcBorders>
            <w:shd w:val="clear" w:color="auto" w:fill="auto"/>
            <w:noWrap/>
            <w:hideMark/>
          </w:tcPr>
          <w:p w14:paraId="474FFF6D"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single" w:sz="4" w:space="0" w:color="auto"/>
              <w:left w:val="nil"/>
              <w:bottom w:val="single" w:sz="4" w:space="0" w:color="auto"/>
              <w:right w:val="single" w:sz="4" w:space="0" w:color="auto"/>
            </w:tcBorders>
            <w:shd w:val="clear" w:color="auto" w:fill="auto"/>
            <w:noWrap/>
            <w:hideMark/>
          </w:tcPr>
          <w:p w14:paraId="6306DD7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196A715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238B44BE"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208 630 000</w:t>
            </w:r>
          </w:p>
        </w:tc>
      </w:tr>
      <w:tr w:rsidR="00244D6F" w:rsidRPr="00007B3E" w14:paraId="2908FF2E" w14:textId="77777777" w:rsidTr="005259CD">
        <w:trPr>
          <w:trHeight w:val="376"/>
        </w:trPr>
        <w:tc>
          <w:tcPr>
            <w:tcW w:w="392" w:type="pct"/>
            <w:tcBorders>
              <w:top w:val="nil"/>
              <w:left w:val="single" w:sz="4" w:space="0" w:color="auto"/>
              <w:bottom w:val="single" w:sz="4" w:space="0" w:color="auto"/>
              <w:right w:val="single" w:sz="4" w:space="0" w:color="auto"/>
            </w:tcBorders>
            <w:shd w:val="clear" w:color="auto" w:fill="auto"/>
            <w:noWrap/>
            <w:hideMark/>
          </w:tcPr>
          <w:p w14:paraId="0BECD76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hideMark/>
          </w:tcPr>
          <w:p w14:paraId="180F71F1"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400 : CHAUSSEES DES RETABLISSEMENTS DE COMMUNICATION</w:t>
            </w:r>
          </w:p>
        </w:tc>
        <w:tc>
          <w:tcPr>
            <w:tcW w:w="234" w:type="pct"/>
            <w:tcBorders>
              <w:top w:val="nil"/>
              <w:left w:val="nil"/>
              <w:bottom w:val="single" w:sz="4" w:space="0" w:color="auto"/>
              <w:right w:val="single" w:sz="4" w:space="0" w:color="auto"/>
            </w:tcBorders>
            <w:shd w:val="clear" w:color="auto" w:fill="auto"/>
            <w:noWrap/>
            <w:hideMark/>
          </w:tcPr>
          <w:p w14:paraId="2392EBE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56704C4A"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2D2B9125"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B6BFF3F"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792C06A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50CF5719"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59324394"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7857639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RETABLISSEMENT TYPE 1</w:t>
            </w:r>
          </w:p>
        </w:tc>
        <w:tc>
          <w:tcPr>
            <w:tcW w:w="234" w:type="pct"/>
            <w:tcBorders>
              <w:top w:val="nil"/>
              <w:left w:val="nil"/>
              <w:bottom w:val="single" w:sz="4" w:space="0" w:color="auto"/>
              <w:right w:val="single" w:sz="4" w:space="0" w:color="auto"/>
            </w:tcBorders>
            <w:shd w:val="clear" w:color="auto" w:fill="auto"/>
            <w:noWrap/>
            <w:hideMark/>
          </w:tcPr>
          <w:p w14:paraId="4B95C951"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4C58FA52"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0C880A16"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59F7AFDA"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0E223170"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5F3C2E3C"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3D4D49E0"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401</w:t>
            </w:r>
          </w:p>
        </w:tc>
        <w:tc>
          <w:tcPr>
            <w:tcW w:w="1450" w:type="pct"/>
            <w:tcBorders>
              <w:top w:val="nil"/>
              <w:left w:val="nil"/>
              <w:bottom w:val="single" w:sz="4" w:space="0" w:color="auto"/>
              <w:right w:val="single" w:sz="4" w:space="0" w:color="auto"/>
            </w:tcBorders>
            <w:shd w:val="clear" w:color="auto" w:fill="auto"/>
            <w:noWrap/>
            <w:hideMark/>
          </w:tcPr>
          <w:p w14:paraId="5917F083"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 la grave concassée non traitée 0/31,5mm</w:t>
            </w:r>
          </w:p>
        </w:tc>
        <w:tc>
          <w:tcPr>
            <w:tcW w:w="234" w:type="pct"/>
            <w:tcBorders>
              <w:top w:val="nil"/>
              <w:left w:val="nil"/>
              <w:bottom w:val="single" w:sz="4" w:space="0" w:color="auto"/>
              <w:right w:val="single" w:sz="4" w:space="0" w:color="auto"/>
            </w:tcBorders>
            <w:shd w:val="clear" w:color="auto" w:fill="auto"/>
            <w:noWrap/>
            <w:hideMark/>
          </w:tcPr>
          <w:p w14:paraId="0672BF24"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7B1B6A9E"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7000</w:t>
            </w:r>
          </w:p>
        </w:tc>
        <w:tc>
          <w:tcPr>
            <w:tcW w:w="772" w:type="pct"/>
            <w:tcBorders>
              <w:top w:val="nil"/>
              <w:left w:val="nil"/>
              <w:bottom w:val="single" w:sz="4" w:space="0" w:color="auto"/>
              <w:right w:val="single" w:sz="4" w:space="0" w:color="auto"/>
            </w:tcBorders>
            <w:shd w:val="clear" w:color="auto" w:fill="auto"/>
            <w:noWrap/>
            <w:hideMark/>
          </w:tcPr>
          <w:p w14:paraId="65D6257C"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35,000</w:t>
            </w:r>
          </w:p>
        </w:tc>
        <w:tc>
          <w:tcPr>
            <w:tcW w:w="694" w:type="pct"/>
            <w:tcBorders>
              <w:top w:val="nil"/>
              <w:left w:val="nil"/>
              <w:bottom w:val="single" w:sz="4" w:space="0" w:color="auto"/>
              <w:right w:val="single" w:sz="4" w:space="0" w:color="auto"/>
            </w:tcBorders>
            <w:shd w:val="clear" w:color="auto" w:fill="auto"/>
            <w:noWrap/>
            <w:hideMark/>
          </w:tcPr>
          <w:p w14:paraId="6368EA1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245 000,000</w:t>
            </w:r>
          </w:p>
        </w:tc>
        <w:tc>
          <w:tcPr>
            <w:tcW w:w="994" w:type="pct"/>
            <w:tcBorders>
              <w:top w:val="nil"/>
              <w:left w:val="nil"/>
              <w:bottom w:val="single" w:sz="4" w:space="0" w:color="auto"/>
              <w:right w:val="single" w:sz="4" w:space="0" w:color="auto"/>
            </w:tcBorders>
            <w:shd w:val="clear" w:color="auto" w:fill="auto"/>
            <w:noWrap/>
            <w:hideMark/>
          </w:tcPr>
          <w:p w14:paraId="4AE8C78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363AE0C7"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22C68E9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402</w:t>
            </w:r>
          </w:p>
        </w:tc>
        <w:tc>
          <w:tcPr>
            <w:tcW w:w="1450" w:type="pct"/>
            <w:tcBorders>
              <w:top w:val="nil"/>
              <w:left w:val="nil"/>
              <w:bottom w:val="single" w:sz="4" w:space="0" w:color="auto"/>
              <w:right w:val="single" w:sz="4" w:space="0" w:color="auto"/>
            </w:tcBorders>
            <w:shd w:val="clear" w:color="auto" w:fill="auto"/>
            <w:noWrap/>
            <w:hideMark/>
          </w:tcPr>
          <w:p w14:paraId="3659D63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 la grave Reconstituée et Humidifiée GRH</w:t>
            </w:r>
          </w:p>
        </w:tc>
        <w:tc>
          <w:tcPr>
            <w:tcW w:w="234" w:type="pct"/>
            <w:tcBorders>
              <w:top w:val="nil"/>
              <w:left w:val="nil"/>
              <w:bottom w:val="single" w:sz="4" w:space="0" w:color="auto"/>
              <w:right w:val="single" w:sz="4" w:space="0" w:color="auto"/>
            </w:tcBorders>
            <w:shd w:val="clear" w:color="auto" w:fill="auto"/>
            <w:noWrap/>
            <w:hideMark/>
          </w:tcPr>
          <w:p w14:paraId="2F7B796F"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2EEE6A6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4000</w:t>
            </w:r>
          </w:p>
        </w:tc>
        <w:tc>
          <w:tcPr>
            <w:tcW w:w="772" w:type="pct"/>
            <w:tcBorders>
              <w:top w:val="nil"/>
              <w:left w:val="nil"/>
              <w:bottom w:val="single" w:sz="4" w:space="0" w:color="auto"/>
              <w:right w:val="single" w:sz="4" w:space="0" w:color="auto"/>
            </w:tcBorders>
            <w:shd w:val="clear" w:color="auto" w:fill="auto"/>
            <w:noWrap/>
            <w:hideMark/>
          </w:tcPr>
          <w:p w14:paraId="0B757593"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50,000</w:t>
            </w:r>
          </w:p>
        </w:tc>
        <w:tc>
          <w:tcPr>
            <w:tcW w:w="694" w:type="pct"/>
            <w:tcBorders>
              <w:top w:val="nil"/>
              <w:left w:val="nil"/>
              <w:bottom w:val="single" w:sz="4" w:space="0" w:color="auto"/>
              <w:right w:val="single" w:sz="4" w:space="0" w:color="auto"/>
            </w:tcBorders>
            <w:shd w:val="clear" w:color="auto" w:fill="auto"/>
            <w:noWrap/>
            <w:hideMark/>
          </w:tcPr>
          <w:p w14:paraId="342C2EB1"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200 000,000</w:t>
            </w:r>
          </w:p>
        </w:tc>
        <w:tc>
          <w:tcPr>
            <w:tcW w:w="994" w:type="pct"/>
            <w:tcBorders>
              <w:top w:val="nil"/>
              <w:left w:val="nil"/>
              <w:bottom w:val="single" w:sz="4" w:space="0" w:color="auto"/>
              <w:right w:val="single" w:sz="4" w:space="0" w:color="auto"/>
            </w:tcBorders>
            <w:shd w:val="clear" w:color="auto" w:fill="auto"/>
            <w:noWrap/>
            <w:hideMark/>
          </w:tcPr>
          <w:p w14:paraId="1E080F2D"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1AB7BE90"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0BCE0B50"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lastRenderedPageBreak/>
              <w:t>403</w:t>
            </w:r>
          </w:p>
        </w:tc>
        <w:tc>
          <w:tcPr>
            <w:tcW w:w="1450" w:type="pct"/>
            <w:tcBorders>
              <w:top w:val="nil"/>
              <w:left w:val="nil"/>
              <w:bottom w:val="single" w:sz="4" w:space="0" w:color="auto"/>
              <w:right w:val="single" w:sz="4" w:space="0" w:color="auto"/>
            </w:tcBorders>
            <w:shd w:val="clear" w:color="auto" w:fill="auto"/>
            <w:noWrap/>
            <w:hideMark/>
          </w:tcPr>
          <w:p w14:paraId="7A94A77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Imprégnation</w:t>
            </w:r>
          </w:p>
        </w:tc>
        <w:tc>
          <w:tcPr>
            <w:tcW w:w="234" w:type="pct"/>
            <w:tcBorders>
              <w:top w:val="nil"/>
              <w:left w:val="nil"/>
              <w:bottom w:val="single" w:sz="4" w:space="0" w:color="auto"/>
              <w:right w:val="single" w:sz="4" w:space="0" w:color="auto"/>
            </w:tcBorders>
            <w:shd w:val="clear" w:color="auto" w:fill="auto"/>
            <w:noWrap/>
            <w:hideMark/>
          </w:tcPr>
          <w:p w14:paraId="33E8A0C6"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2</w:t>
            </w:r>
          </w:p>
        </w:tc>
        <w:tc>
          <w:tcPr>
            <w:tcW w:w="464" w:type="pct"/>
            <w:tcBorders>
              <w:top w:val="nil"/>
              <w:left w:val="nil"/>
              <w:bottom w:val="single" w:sz="4" w:space="0" w:color="auto"/>
              <w:right w:val="single" w:sz="4" w:space="0" w:color="auto"/>
            </w:tcBorders>
            <w:shd w:val="clear" w:color="auto" w:fill="auto"/>
            <w:noWrap/>
            <w:hideMark/>
          </w:tcPr>
          <w:p w14:paraId="7E6C962E"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17000</w:t>
            </w:r>
          </w:p>
        </w:tc>
        <w:tc>
          <w:tcPr>
            <w:tcW w:w="772" w:type="pct"/>
            <w:tcBorders>
              <w:top w:val="nil"/>
              <w:left w:val="nil"/>
              <w:bottom w:val="single" w:sz="4" w:space="0" w:color="auto"/>
              <w:right w:val="single" w:sz="4" w:space="0" w:color="auto"/>
            </w:tcBorders>
            <w:shd w:val="clear" w:color="auto" w:fill="auto"/>
            <w:noWrap/>
            <w:hideMark/>
          </w:tcPr>
          <w:p w14:paraId="26CA6324"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3,000</w:t>
            </w:r>
          </w:p>
        </w:tc>
        <w:tc>
          <w:tcPr>
            <w:tcW w:w="694" w:type="pct"/>
            <w:tcBorders>
              <w:top w:val="nil"/>
              <w:left w:val="nil"/>
              <w:bottom w:val="single" w:sz="4" w:space="0" w:color="auto"/>
              <w:right w:val="single" w:sz="4" w:space="0" w:color="auto"/>
            </w:tcBorders>
            <w:shd w:val="clear" w:color="auto" w:fill="auto"/>
            <w:noWrap/>
            <w:hideMark/>
          </w:tcPr>
          <w:p w14:paraId="3D4A1C71"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51 000,000</w:t>
            </w:r>
          </w:p>
        </w:tc>
        <w:tc>
          <w:tcPr>
            <w:tcW w:w="994" w:type="pct"/>
            <w:tcBorders>
              <w:top w:val="nil"/>
              <w:left w:val="nil"/>
              <w:bottom w:val="single" w:sz="4" w:space="0" w:color="auto"/>
              <w:right w:val="single" w:sz="4" w:space="0" w:color="auto"/>
            </w:tcBorders>
            <w:shd w:val="clear" w:color="auto" w:fill="auto"/>
            <w:noWrap/>
            <w:hideMark/>
          </w:tcPr>
          <w:p w14:paraId="5F31F603"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6ED8F1DF"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16165C41"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404</w:t>
            </w:r>
          </w:p>
        </w:tc>
        <w:tc>
          <w:tcPr>
            <w:tcW w:w="1450" w:type="pct"/>
            <w:tcBorders>
              <w:top w:val="nil"/>
              <w:left w:val="nil"/>
              <w:bottom w:val="single" w:sz="4" w:space="0" w:color="auto"/>
              <w:right w:val="single" w:sz="4" w:space="0" w:color="auto"/>
            </w:tcBorders>
            <w:shd w:val="clear" w:color="auto" w:fill="auto"/>
            <w:noWrap/>
            <w:hideMark/>
          </w:tcPr>
          <w:p w14:paraId="72DDD71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Couche d'accrochage</w:t>
            </w:r>
          </w:p>
        </w:tc>
        <w:tc>
          <w:tcPr>
            <w:tcW w:w="234" w:type="pct"/>
            <w:tcBorders>
              <w:top w:val="nil"/>
              <w:left w:val="nil"/>
              <w:bottom w:val="single" w:sz="4" w:space="0" w:color="auto"/>
              <w:right w:val="single" w:sz="4" w:space="0" w:color="auto"/>
            </w:tcBorders>
            <w:shd w:val="clear" w:color="auto" w:fill="auto"/>
            <w:noWrap/>
            <w:hideMark/>
          </w:tcPr>
          <w:p w14:paraId="43919760"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2</w:t>
            </w:r>
          </w:p>
        </w:tc>
        <w:tc>
          <w:tcPr>
            <w:tcW w:w="464" w:type="pct"/>
            <w:tcBorders>
              <w:top w:val="nil"/>
              <w:left w:val="nil"/>
              <w:bottom w:val="single" w:sz="4" w:space="0" w:color="auto"/>
              <w:right w:val="single" w:sz="4" w:space="0" w:color="auto"/>
            </w:tcBorders>
            <w:shd w:val="clear" w:color="auto" w:fill="auto"/>
            <w:noWrap/>
            <w:hideMark/>
          </w:tcPr>
          <w:p w14:paraId="436907D4"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16000</w:t>
            </w:r>
          </w:p>
        </w:tc>
        <w:tc>
          <w:tcPr>
            <w:tcW w:w="772" w:type="pct"/>
            <w:tcBorders>
              <w:top w:val="nil"/>
              <w:left w:val="nil"/>
              <w:bottom w:val="single" w:sz="4" w:space="0" w:color="auto"/>
              <w:right w:val="single" w:sz="4" w:space="0" w:color="auto"/>
            </w:tcBorders>
            <w:shd w:val="clear" w:color="auto" w:fill="auto"/>
            <w:noWrap/>
            <w:hideMark/>
          </w:tcPr>
          <w:p w14:paraId="2F5E3492"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1,200</w:t>
            </w:r>
          </w:p>
        </w:tc>
        <w:tc>
          <w:tcPr>
            <w:tcW w:w="694" w:type="pct"/>
            <w:tcBorders>
              <w:top w:val="nil"/>
              <w:left w:val="nil"/>
              <w:bottom w:val="single" w:sz="4" w:space="0" w:color="auto"/>
              <w:right w:val="single" w:sz="4" w:space="0" w:color="auto"/>
            </w:tcBorders>
            <w:shd w:val="clear" w:color="auto" w:fill="auto"/>
            <w:noWrap/>
            <w:hideMark/>
          </w:tcPr>
          <w:p w14:paraId="4C1395B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19 200,000</w:t>
            </w:r>
          </w:p>
        </w:tc>
        <w:tc>
          <w:tcPr>
            <w:tcW w:w="994" w:type="pct"/>
            <w:tcBorders>
              <w:top w:val="nil"/>
              <w:left w:val="nil"/>
              <w:bottom w:val="single" w:sz="4" w:space="0" w:color="auto"/>
              <w:right w:val="single" w:sz="4" w:space="0" w:color="auto"/>
            </w:tcBorders>
            <w:shd w:val="clear" w:color="auto" w:fill="auto"/>
            <w:noWrap/>
            <w:hideMark/>
          </w:tcPr>
          <w:p w14:paraId="26643F31"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24C81DAF"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13C3E54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405</w:t>
            </w:r>
          </w:p>
        </w:tc>
        <w:tc>
          <w:tcPr>
            <w:tcW w:w="1450" w:type="pct"/>
            <w:tcBorders>
              <w:top w:val="nil"/>
              <w:left w:val="nil"/>
              <w:bottom w:val="single" w:sz="4" w:space="0" w:color="auto"/>
              <w:right w:val="single" w:sz="4" w:space="0" w:color="auto"/>
            </w:tcBorders>
            <w:shd w:val="clear" w:color="auto" w:fill="auto"/>
            <w:noWrap/>
            <w:hideMark/>
          </w:tcPr>
          <w:p w14:paraId="5D3EE88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du béton bitumineux</w:t>
            </w:r>
          </w:p>
        </w:tc>
        <w:tc>
          <w:tcPr>
            <w:tcW w:w="234" w:type="pct"/>
            <w:tcBorders>
              <w:top w:val="nil"/>
              <w:left w:val="nil"/>
              <w:bottom w:val="single" w:sz="4" w:space="0" w:color="auto"/>
              <w:right w:val="single" w:sz="4" w:space="0" w:color="auto"/>
            </w:tcBorders>
            <w:shd w:val="clear" w:color="auto" w:fill="auto"/>
            <w:noWrap/>
            <w:hideMark/>
          </w:tcPr>
          <w:p w14:paraId="516B2476"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16629D29"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1000</w:t>
            </w:r>
          </w:p>
        </w:tc>
        <w:tc>
          <w:tcPr>
            <w:tcW w:w="772" w:type="pct"/>
            <w:tcBorders>
              <w:top w:val="nil"/>
              <w:left w:val="nil"/>
              <w:bottom w:val="single" w:sz="4" w:space="0" w:color="auto"/>
              <w:right w:val="single" w:sz="4" w:space="0" w:color="auto"/>
            </w:tcBorders>
            <w:shd w:val="clear" w:color="auto" w:fill="auto"/>
            <w:noWrap/>
            <w:hideMark/>
          </w:tcPr>
          <w:p w14:paraId="6033DCA6"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380,000</w:t>
            </w:r>
          </w:p>
        </w:tc>
        <w:tc>
          <w:tcPr>
            <w:tcW w:w="694" w:type="pct"/>
            <w:tcBorders>
              <w:top w:val="nil"/>
              <w:left w:val="nil"/>
              <w:bottom w:val="single" w:sz="4" w:space="0" w:color="auto"/>
              <w:right w:val="single" w:sz="4" w:space="0" w:color="auto"/>
            </w:tcBorders>
            <w:shd w:val="clear" w:color="auto" w:fill="auto"/>
            <w:noWrap/>
            <w:hideMark/>
          </w:tcPr>
          <w:p w14:paraId="40A4B355"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380 000,000</w:t>
            </w:r>
          </w:p>
        </w:tc>
        <w:tc>
          <w:tcPr>
            <w:tcW w:w="994" w:type="pct"/>
            <w:tcBorders>
              <w:top w:val="nil"/>
              <w:left w:val="nil"/>
              <w:bottom w:val="single" w:sz="4" w:space="0" w:color="auto"/>
              <w:right w:val="single" w:sz="4" w:space="0" w:color="auto"/>
            </w:tcBorders>
            <w:shd w:val="clear" w:color="auto" w:fill="auto"/>
            <w:noWrap/>
            <w:hideMark/>
          </w:tcPr>
          <w:p w14:paraId="0980945B"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2AA9EE59"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2C27860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034CE6D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RETABLISSEMENT TYPE 2</w:t>
            </w:r>
          </w:p>
        </w:tc>
        <w:tc>
          <w:tcPr>
            <w:tcW w:w="234" w:type="pct"/>
            <w:tcBorders>
              <w:top w:val="nil"/>
              <w:left w:val="nil"/>
              <w:bottom w:val="single" w:sz="4" w:space="0" w:color="auto"/>
              <w:right w:val="single" w:sz="4" w:space="0" w:color="auto"/>
            </w:tcBorders>
            <w:shd w:val="clear" w:color="auto" w:fill="auto"/>
            <w:noWrap/>
            <w:hideMark/>
          </w:tcPr>
          <w:p w14:paraId="3840F0C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2E626D0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10FE32EA"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02F3EE6A"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630DFCD9"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3848D615"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54298AD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406</w:t>
            </w:r>
          </w:p>
        </w:tc>
        <w:tc>
          <w:tcPr>
            <w:tcW w:w="1450" w:type="pct"/>
            <w:tcBorders>
              <w:top w:val="nil"/>
              <w:left w:val="nil"/>
              <w:bottom w:val="single" w:sz="4" w:space="0" w:color="auto"/>
              <w:right w:val="single" w:sz="4" w:space="0" w:color="auto"/>
            </w:tcBorders>
            <w:shd w:val="clear" w:color="auto" w:fill="auto"/>
            <w:noWrap/>
            <w:hideMark/>
          </w:tcPr>
          <w:p w14:paraId="58BF86DC"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 la grave concassée non traitée 0/31,5mm</w:t>
            </w:r>
          </w:p>
        </w:tc>
        <w:tc>
          <w:tcPr>
            <w:tcW w:w="234" w:type="pct"/>
            <w:tcBorders>
              <w:top w:val="nil"/>
              <w:left w:val="nil"/>
              <w:bottom w:val="single" w:sz="4" w:space="0" w:color="auto"/>
              <w:right w:val="single" w:sz="4" w:space="0" w:color="auto"/>
            </w:tcBorders>
            <w:shd w:val="clear" w:color="auto" w:fill="auto"/>
            <w:noWrap/>
            <w:hideMark/>
          </w:tcPr>
          <w:p w14:paraId="46A58754"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57458073"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31000</w:t>
            </w:r>
          </w:p>
        </w:tc>
        <w:tc>
          <w:tcPr>
            <w:tcW w:w="772" w:type="pct"/>
            <w:tcBorders>
              <w:top w:val="nil"/>
              <w:left w:val="nil"/>
              <w:bottom w:val="single" w:sz="4" w:space="0" w:color="auto"/>
              <w:right w:val="single" w:sz="4" w:space="0" w:color="auto"/>
            </w:tcBorders>
            <w:shd w:val="clear" w:color="auto" w:fill="auto"/>
            <w:noWrap/>
            <w:hideMark/>
          </w:tcPr>
          <w:p w14:paraId="205D9AF0"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35,000</w:t>
            </w:r>
          </w:p>
        </w:tc>
        <w:tc>
          <w:tcPr>
            <w:tcW w:w="694" w:type="pct"/>
            <w:tcBorders>
              <w:top w:val="nil"/>
              <w:left w:val="nil"/>
              <w:bottom w:val="single" w:sz="4" w:space="0" w:color="auto"/>
              <w:right w:val="single" w:sz="4" w:space="0" w:color="auto"/>
            </w:tcBorders>
            <w:shd w:val="clear" w:color="auto" w:fill="auto"/>
            <w:noWrap/>
            <w:hideMark/>
          </w:tcPr>
          <w:p w14:paraId="420DB6E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1 085 000,000</w:t>
            </w:r>
          </w:p>
        </w:tc>
        <w:tc>
          <w:tcPr>
            <w:tcW w:w="994" w:type="pct"/>
            <w:tcBorders>
              <w:top w:val="nil"/>
              <w:left w:val="nil"/>
              <w:bottom w:val="single" w:sz="4" w:space="0" w:color="auto"/>
              <w:right w:val="single" w:sz="4" w:space="0" w:color="auto"/>
            </w:tcBorders>
            <w:shd w:val="clear" w:color="auto" w:fill="auto"/>
            <w:noWrap/>
            <w:hideMark/>
          </w:tcPr>
          <w:p w14:paraId="232E0A2B"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03119AB7"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5D49C1E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407</w:t>
            </w:r>
          </w:p>
        </w:tc>
        <w:tc>
          <w:tcPr>
            <w:tcW w:w="1450" w:type="pct"/>
            <w:tcBorders>
              <w:top w:val="nil"/>
              <w:left w:val="nil"/>
              <w:bottom w:val="single" w:sz="4" w:space="0" w:color="auto"/>
              <w:right w:val="single" w:sz="4" w:space="0" w:color="auto"/>
            </w:tcBorders>
            <w:shd w:val="clear" w:color="auto" w:fill="auto"/>
            <w:noWrap/>
            <w:hideMark/>
          </w:tcPr>
          <w:p w14:paraId="71A00EA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 la grave Reconstituée et Humidifiée GRH</w:t>
            </w:r>
          </w:p>
        </w:tc>
        <w:tc>
          <w:tcPr>
            <w:tcW w:w="234" w:type="pct"/>
            <w:tcBorders>
              <w:top w:val="nil"/>
              <w:left w:val="nil"/>
              <w:bottom w:val="single" w:sz="4" w:space="0" w:color="auto"/>
              <w:right w:val="single" w:sz="4" w:space="0" w:color="auto"/>
            </w:tcBorders>
            <w:shd w:val="clear" w:color="auto" w:fill="auto"/>
            <w:noWrap/>
            <w:hideMark/>
          </w:tcPr>
          <w:p w14:paraId="245E4FA5"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51222AE8"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14000</w:t>
            </w:r>
          </w:p>
        </w:tc>
        <w:tc>
          <w:tcPr>
            <w:tcW w:w="772" w:type="pct"/>
            <w:tcBorders>
              <w:top w:val="nil"/>
              <w:left w:val="nil"/>
              <w:bottom w:val="single" w:sz="4" w:space="0" w:color="auto"/>
              <w:right w:val="single" w:sz="4" w:space="0" w:color="auto"/>
            </w:tcBorders>
            <w:shd w:val="clear" w:color="auto" w:fill="auto"/>
            <w:noWrap/>
            <w:hideMark/>
          </w:tcPr>
          <w:p w14:paraId="26D4E870"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50,000</w:t>
            </w:r>
          </w:p>
        </w:tc>
        <w:tc>
          <w:tcPr>
            <w:tcW w:w="694" w:type="pct"/>
            <w:tcBorders>
              <w:top w:val="nil"/>
              <w:left w:val="nil"/>
              <w:bottom w:val="single" w:sz="4" w:space="0" w:color="auto"/>
              <w:right w:val="single" w:sz="4" w:space="0" w:color="auto"/>
            </w:tcBorders>
            <w:shd w:val="clear" w:color="auto" w:fill="auto"/>
            <w:noWrap/>
            <w:hideMark/>
          </w:tcPr>
          <w:p w14:paraId="50E5E89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700 000,000</w:t>
            </w:r>
          </w:p>
        </w:tc>
        <w:tc>
          <w:tcPr>
            <w:tcW w:w="994" w:type="pct"/>
            <w:tcBorders>
              <w:top w:val="nil"/>
              <w:left w:val="nil"/>
              <w:bottom w:val="single" w:sz="4" w:space="0" w:color="auto"/>
              <w:right w:val="single" w:sz="4" w:space="0" w:color="auto"/>
            </w:tcBorders>
            <w:shd w:val="clear" w:color="auto" w:fill="auto"/>
            <w:noWrap/>
            <w:hideMark/>
          </w:tcPr>
          <w:p w14:paraId="1F185214"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67C03378"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556922F7"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408</w:t>
            </w:r>
          </w:p>
        </w:tc>
        <w:tc>
          <w:tcPr>
            <w:tcW w:w="1450" w:type="pct"/>
            <w:tcBorders>
              <w:top w:val="nil"/>
              <w:left w:val="nil"/>
              <w:bottom w:val="single" w:sz="4" w:space="0" w:color="auto"/>
              <w:right w:val="single" w:sz="4" w:space="0" w:color="auto"/>
            </w:tcBorders>
            <w:shd w:val="clear" w:color="auto" w:fill="auto"/>
            <w:noWrap/>
            <w:hideMark/>
          </w:tcPr>
          <w:p w14:paraId="3D6F3852"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Imprégnation</w:t>
            </w:r>
          </w:p>
        </w:tc>
        <w:tc>
          <w:tcPr>
            <w:tcW w:w="234" w:type="pct"/>
            <w:tcBorders>
              <w:top w:val="nil"/>
              <w:left w:val="nil"/>
              <w:bottom w:val="single" w:sz="4" w:space="0" w:color="auto"/>
              <w:right w:val="single" w:sz="4" w:space="0" w:color="auto"/>
            </w:tcBorders>
            <w:shd w:val="clear" w:color="auto" w:fill="auto"/>
            <w:noWrap/>
            <w:hideMark/>
          </w:tcPr>
          <w:p w14:paraId="6ED0836B"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2</w:t>
            </w:r>
          </w:p>
        </w:tc>
        <w:tc>
          <w:tcPr>
            <w:tcW w:w="464" w:type="pct"/>
            <w:tcBorders>
              <w:top w:val="nil"/>
              <w:left w:val="nil"/>
              <w:bottom w:val="single" w:sz="4" w:space="0" w:color="auto"/>
              <w:right w:val="single" w:sz="4" w:space="0" w:color="auto"/>
            </w:tcBorders>
            <w:shd w:val="clear" w:color="auto" w:fill="auto"/>
            <w:noWrap/>
            <w:hideMark/>
          </w:tcPr>
          <w:p w14:paraId="504E93B6"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71400</w:t>
            </w:r>
          </w:p>
        </w:tc>
        <w:tc>
          <w:tcPr>
            <w:tcW w:w="772" w:type="pct"/>
            <w:tcBorders>
              <w:top w:val="nil"/>
              <w:left w:val="nil"/>
              <w:bottom w:val="single" w:sz="4" w:space="0" w:color="auto"/>
              <w:right w:val="single" w:sz="4" w:space="0" w:color="auto"/>
            </w:tcBorders>
            <w:shd w:val="clear" w:color="auto" w:fill="auto"/>
            <w:noWrap/>
            <w:hideMark/>
          </w:tcPr>
          <w:p w14:paraId="7185800F"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3,000</w:t>
            </w:r>
          </w:p>
        </w:tc>
        <w:tc>
          <w:tcPr>
            <w:tcW w:w="694" w:type="pct"/>
            <w:tcBorders>
              <w:top w:val="nil"/>
              <w:left w:val="nil"/>
              <w:bottom w:val="single" w:sz="4" w:space="0" w:color="auto"/>
              <w:right w:val="single" w:sz="4" w:space="0" w:color="auto"/>
            </w:tcBorders>
            <w:shd w:val="clear" w:color="auto" w:fill="auto"/>
            <w:noWrap/>
            <w:hideMark/>
          </w:tcPr>
          <w:p w14:paraId="298EC29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214 200,000</w:t>
            </w:r>
          </w:p>
        </w:tc>
        <w:tc>
          <w:tcPr>
            <w:tcW w:w="994" w:type="pct"/>
            <w:tcBorders>
              <w:top w:val="nil"/>
              <w:left w:val="nil"/>
              <w:bottom w:val="single" w:sz="4" w:space="0" w:color="auto"/>
              <w:right w:val="single" w:sz="4" w:space="0" w:color="auto"/>
            </w:tcBorders>
            <w:shd w:val="clear" w:color="auto" w:fill="auto"/>
            <w:noWrap/>
            <w:hideMark/>
          </w:tcPr>
          <w:p w14:paraId="64CB5672"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5B6E6AE4"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53837D8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409</w:t>
            </w:r>
          </w:p>
        </w:tc>
        <w:tc>
          <w:tcPr>
            <w:tcW w:w="1450" w:type="pct"/>
            <w:tcBorders>
              <w:top w:val="nil"/>
              <w:left w:val="nil"/>
              <w:bottom w:val="single" w:sz="4" w:space="0" w:color="auto"/>
              <w:right w:val="single" w:sz="4" w:space="0" w:color="auto"/>
            </w:tcBorders>
            <w:shd w:val="clear" w:color="auto" w:fill="auto"/>
            <w:noWrap/>
            <w:hideMark/>
          </w:tcPr>
          <w:p w14:paraId="767466D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Couche d'accrochage</w:t>
            </w:r>
          </w:p>
        </w:tc>
        <w:tc>
          <w:tcPr>
            <w:tcW w:w="234" w:type="pct"/>
            <w:tcBorders>
              <w:top w:val="nil"/>
              <w:left w:val="nil"/>
              <w:bottom w:val="single" w:sz="4" w:space="0" w:color="auto"/>
              <w:right w:val="single" w:sz="4" w:space="0" w:color="auto"/>
            </w:tcBorders>
            <w:shd w:val="clear" w:color="auto" w:fill="auto"/>
            <w:noWrap/>
            <w:hideMark/>
          </w:tcPr>
          <w:p w14:paraId="6A99E6B2"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2</w:t>
            </w:r>
          </w:p>
        </w:tc>
        <w:tc>
          <w:tcPr>
            <w:tcW w:w="464" w:type="pct"/>
            <w:tcBorders>
              <w:top w:val="nil"/>
              <w:left w:val="nil"/>
              <w:bottom w:val="single" w:sz="4" w:space="0" w:color="auto"/>
              <w:right w:val="single" w:sz="4" w:space="0" w:color="auto"/>
            </w:tcBorders>
            <w:shd w:val="clear" w:color="auto" w:fill="auto"/>
            <w:noWrap/>
            <w:hideMark/>
          </w:tcPr>
          <w:p w14:paraId="2D343B78"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68000</w:t>
            </w:r>
          </w:p>
        </w:tc>
        <w:tc>
          <w:tcPr>
            <w:tcW w:w="772" w:type="pct"/>
            <w:tcBorders>
              <w:top w:val="nil"/>
              <w:left w:val="nil"/>
              <w:bottom w:val="single" w:sz="4" w:space="0" w:color="auto"/>
              <w:right w:val="single" w:sz="4" w:space="0" w:color="auto"/>
            </w:tcBorders>
            <w:shd w:val="clear" w:color="auto" w:fill="auto"/>
            <w:noWrap/>
            <w:hideMark/>
          </w:tcPr>
          <w:p w14:paraId="47DA2749"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1,200</w:t>
            </w:r>
          </w:p>
        </w:tc>
        <w:tc>
          <w:tcPr>
            <w:tcW w:w="694" w:type="pct"/>
            <w:tcBorders>
              <w:top w:val="nil"/>
              <w:left w:val="nil"/>
              <w:bottom w:val="single" w:sz="4" w:space="0" w:color="auto"/>
              <w:right w:val="single" w:sz="4" w:space="0" w:color="auto"/>
            </w:tcBorders>
            <w:shd w:val="clear" w:color="auto" w:fill="auto"/>
            <w:noWrap/>
            <w:hideMark/>
          </w:tcPr>
          <w:p w14:paraId="1721FA4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81 600,000</w:t>
            </w:r>
          </w:p>
        </w:tc>
        <w:tc>
          <w:tcPr>
            <w:tcW w:w="994" w:type="pct"/>
            <w:tcBorders>
              <w:top w:val="nil"/>
              <w:left w:val="nil"/>
              <w:bottom w:val="single" w:sz="4" w:space="0" w:color="auto"/>
              <w:right w:val="single" w:sz="4" w:space="0" w:color="auto"/>
            </w:tcBorders>
            <w:shd w:val="clear" w:color="auto" w:fill="auto"/>
            <w:noWrap/>
            <w:hideMark/>
          </w:tcPr>
          <w:p w14:paraId="0D8C5390"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r>
      <w:tr w:rsidR="00244D6F" w:rsidRPr="00007B3E" w14:paraId="54010EF6"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360793C8"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410</w:t>
            </w:r>
          </w:p>
        </w:tc>
        <w:tc>
          <w:tcPr>
            <w:tcW w:w="1450" w:type="pct"/>
            <w:tcBorders>
              <w:top w:val="nil"/>
              <w:left w:val="nil"/>
              <w:bottom w:val="single" w:sz="4" w:space="0" w:color="auto"/>
              <w:right w:val="single" w:sz="4" w:space="0" w:color="auto"/>
            </w:tcBorders>
            <w:shd w:val="clear" w:color="auto" w:fill="auto"/>
            <w:noWrap/>
            <w:hideMark/>
          </w:tcPr>
          <w:p w14:paraId="5BBD292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Fourniture et mise en œuvre d'enduit bicouche</w:t>
            </w:r>
          </w:p>
        </w:tc>
        <w:tc>
          <w:tcPr>
            <w:tcW w:w="234" w:type="pct"/>
            <w:tcBorders>
              <w:top w:val="nil"/>
              <w:left w:val="nil"/>
              <w:bottom w:val="single" w:sz="4" w:space="0" w:color="auto"/>
              <w:right w:val="single" w:sz="4" w:space="0" w:color="auto"/>
            </w:tcBorders>
            <w:shd w:val="clear" w:color="auto" w:fill="auto"/>
            <w:noWrap/>
            <w:hideMark/>
          </w:tcPr>
          <w:p w14:paraId="02E0EB01"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2</w:t>
            </w:r>
          </w:p>
        </w:tc>
        <w:tc>
          <w:tcPr>
            <w:tcW w:w="464" w:type="pct"/>
            <w:tcBorders>
              <w:top w:val="nil"/>
              <w:left w:val="nil"/>
              <w:bottom w:val="single" w:sz="4" w:space="0" w:color="auto"/>
              <w:right w:val="single" w:sz="4" w:space="0" w:color="auto"/>
            </w:tcBorders>
            <w:shd w:val="clear" w:color="auto" w:fill="auto"/>
            <w:noWrap/>
            <w:hideMark/>
          </w:tcPr>
          <w:p w14:paraId="09A4486E"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68 000</w:t>
            </w:r>
          </w:p>
        </w:tc>
        <w:tc>
          <w:tcPr>
            <w:tcW w:w="772" w:type="pct"/>
            <w:tcBorders>
              <w:top w:val="nil"/>
              <w:left w:val="nil"/>
              <w:bottom w:val="single" w:sz="4" w:space="0" w:color="auto"/>
              <w:right w:val="single" w:sz="4" w:space="0" w:color="auto"/>
            </w:tcBorders>
            <w:shd w:val="clear" w:color="auto" w:fill="auto"/>
            <w:noWrap/>
            <w:hideMark/>
          </w:tcPr>
          <w:p w14:paraId="7E7B46E0"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6,000</w:t>
            </w:r>
          </w:p>
        </w:tc>
        <w:tc>
          <w:tcPr>
            <w:tcW w:w="694" w:type="pct"/>
            <w:tcBorders>
              <w:top w:val="nil"/>
              <w:left w:val="nil"/>
              <w:bottom w:val="single" w:sz="4" w:space="0" w:color="auto"/>
              <w:right w:val="single" w:sz="4" w:space="0" w:color="auto"/>
            </w:tcBorders>
            <w:shd w:val="clear" w:color="auto" w:fill="auto"/>
            <w:noWrap/>
            <w:hideMark/>
          </w:tcPr>
          <w:p w14:paraId="5A5B08E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408 000,000</w:t>
            </w:r>
          </w:p>
        </w:tc>
        <w:tc>
          <w:tcPr>
            <w:tcW w:w="994" w:type="pct"/>
            <w:tcBorders>
              <w:top w:val="nil"/>
              <w:left w:val="nil"/>
              <w:bottom w:val="single" w:sz="4" w:space="0" w:color="auto"/>
              <w:right w:val="single" w:sz="4" w:space="0" w:color="auto"/>
            </w:tcBorders>
            <w:shd w:val="clear" w:color="auto" w:fill="auto"/>
            <w:noWrap/>
            <w:hideMark/>
          </w:tcPr>
          <w:p w14:paraId="7172966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41E0D174"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7A7E4E2"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0F049310"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400 :</w:t>
            </w:r>
          </w:p>
        </w:tc>
        <w:tc>
          <w:tcPr>
            <w:tcW w:w="234" w:type="pct"/>
            <w:tcBorders>
              <w:top w:val="nil"/>
              <w:left w:val="nil"/>
              <w:bottom w:val="single" w:sz="4" w:space="0" w:color="auto"/>
              <w:right w:val="single" w:sz="4" w:space="0" w:color="auto"/>
            </w:tcBorders>
            <w:shd w:val="clear" w:color="auto" w:fill="auto"/>
            <w:noWrap/>
            <w:hideMark/>
          </w:tcPr>
          <w:p w14:paraId="3D8A81F0"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05A7A5B7"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0B8D029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3BA8718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4817533B"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3 384 000</w:t>
            </w:r>
          </w:p>
        </w:tc>
      </w:tr>
      <w:tr w:rsidR="005259CD" w:rsidRPr="00007B3E" w14:paraId="2E7EB907" w14:textId="77777777" w:rsidTr="005259CD">
        <w:trPr>
          <w:trHeight w:val="450"/>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68D032D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vMerge w:val="restart"/>
            <w:tcBorders>
              <w:top w:val="nil"/>
              <w:left w:val="single" w:sz="4" w:space="0" w:color="auto"/>
              <w:bottom w:val="single" w:sz="4" w:space="0" w:color="auto"/>
              <w:right w:val="single" w:sz="4" w:space="0" w:color="auto"/>
            </w:tcBorders>
            <w:shd w:val="clear" w:color="auto" w:fill="auto"/>
            <w:noWrap/>
            <w:hideMark/>
          </w:tcPr>
          <w:p w14:paraId="163C65CA"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xml:space="preserve">POSTE 500 : TRAVAUX DE DRAINAGE           </w:t>
            </w:r>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2619A28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1930" w:type="pct"/>
            <w:gridSpan w:val="3"/>
            <w:vMerge w:val="restart"/>
            <w:tcBorders>
              <w:top w:val="single" w:sz="4" w:space="0" w:color="auto"/>
              <w:left w:val="single" w:sz="4" w:space="0" w:color="auto"/>
              <w:bottom w:val="single" w:sz="4" w:space="0" w:color="000000"/>
              <w:right w:val="single" w:sz="4" w:space="0" w:color="000000"/>
            </w:tcBorders>
            <w:shd w:val="clear" w:color="auto" w:fill="auto"/>
            <w:noWrap/>
            <w:hideMark/>
          </w:tcPr>
          <w:p w14:paraId="407C7B45"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0291CD5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48FFF3BF" w14:textId="77777777" w:rsidTr="005259CD">
        <w:trPr>
          <w:trHeight w:val="450"/>
        </w:trPr>
        <w:tc>
          <w:tcPr>
            <w:tcW w:w="392" w:type="pct"/>
            <w:vMerge/>
            <w:tcBorders>
              <w:top w:val="nil"/>
              <w:left w:val="single" w:sz="4" w:space="0" w:color="auto"/>
              <w:bottom w:val="single" w:sz="4" w:space="0" w:color="auto"/>
              <w:right w:val="single" w:sz="4" w:space="0" w:color="auto"/>
            </w:tcBorders>
            <w:hideMark/>
          </w:tcPr>
          <w:p w14:paraId="4E8D0D26"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1450" w:type="pct"/>
            <w:vMerge/>
            <w:tcBorders>
              <w:top w:val="nil"/>
              <w:left w:val="single" w:sz="4" w:space="0" w:color="auto"/>
              <w:bottom w:val="single" w:sz="4" w:space="0" w:color="auto"/>
              <w:right w:val="single" w:sz="4" w:space="0" w:color="auto"/>
            </w:tcBorders>
            <w:hideMark/>
          </w:tcPr>
          <w:p w14:paraId="143E3FDA"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234" w:type="pct"/>
            <w:vMerge/>
            <w:tcBorders>
              <w:top w:val="nil"/>
              <w:left w:val="single" w:sz="4" w:space="0" w:color="auto"/>
              <w:bottom w:val="single" w:sz="4" w:space="0" w:color="auto"/>
              <w:right w:val="single" w:sz="4" w:space="0" w:color="auto"/>
            </w:tcBorders>
            <w:hideMark/>
          </w:tcPr>
          <w:p w14:paraId="332447E4"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1930" w:type="pct"/>
            <w:gridSpan w:val="3"/>
            <w:vMerge/>
            <w:tcBorders>
              <w:top w:val="single" w:sz="4" w:space="0" w:color="auto"/>
              <w:left w:val="single" w:sz="4" w:space="0" w:color="auto"/>
              <w:bottom w:val="single" w:sz="4" w:space="0" w:color="000000"/>
              <w:right w:val="single" w:sz="4" w:space="0" w:color="000000"/>
            </w:tcBorders>
            <w:hideMark/>
          </w:tcPr>
          <w:p w14:paraId="11E6CA6D"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994" w:type="pct"/>
            <w:vMerge/>
            <w:tcBorders>
              <w:top w:val="nil"/>
              <w:left w:val="single" w:sz="4" w:space="0" w:color="auto"/>
              <w:bottom w:val="single" w:sz="4" w:space="0" w:color="auto"/>
              <w:right w:val="single" w:sz="4" w:space="0" w:color="auto"/>
            </w:tcBorders>
            <w:hideMark/>
          </w:tcPr>
          <w:p w14:paraId="5DF06DD8"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r>
      <w:tr w:rsidR="00244D6F" w:rsidRPr="00007B3E" w14:paraId="0674324E"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1E36C2A0"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501</w:t>
            </w:r>
          </w:p>
        </w:tc>
        <w:tc>
          <w:tcPr>
            <w:tcW w:w="1450" w:type="pct"/>
            <w:tcBorders>
              <w:top w:val="nil"/>
              <w:left w:val="nil"/>
              <w:bottom w:val="single" w:sz="4" w:space="0" w:color="auto"/>
              <w:right w:val="single" w:sz="4" w:space="0" w:color="auto"/>
            </w:tcBorders>
            <w:shd w:val="clear" w:color="auto" w:fill="auto"/>
            <w:noWrap/>
            <w:hideMark/>
          </w:tcPr>
          <w:p w14:paraId="35D53E9B"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Fossé triangulaire en terre type C</w:t>
            </w:r>
          </w:p>
        </w:tc>
        <w:tc>
          <w:tcPr>
            <w:tcW w:w="234" w:type="pct"/>
            <w:tcBorders>
              <w:top w:val="nil"/>
              <w:left w:val="nil"/>
              <w:bottom w:val="single" w:sz="4" w:space="0" w:color="auto"/>
              <w:right w:val="single" w:sz="4" w:space="0" w:color="auto"/>
            </w:tcBorders>
            <w:shd w:val="clear" w:color="auto" w:fill="auto"/>
            <w:noWrap/>
            <w:hideMark/>
          </w:tcPr>
          <w:p w14:paraId="50CF88EA"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ml</w:t>
            </w:r>
            <w:proofErr w:type="gramEnd"/>
          </w:p>
        </w:tc>
        <w:tc>
          <w:tcPr>
            <w:tcW w:w="464" w:type="pct"/>
            <w:tcBorders>
              <w:top w:val="single" w:sz="4" w:space="0" w:color="auto"/>
              <w:left w:val="nil"/>
              <w:bottom w:val="single" w:sz="4" w:space="0" w:color="auto"/>
              <w:right w:val="single" w:sz="4" w:space="0" w:color="auto"/>
            </w:tcBorders>
            <w:shd w:val="clear" w:color="auto" w:fill="auto"/>
            <w:noWrap/>
            <w:hideMark/>
          </w:tcPr>
          <w:p w14:paraId="44C4533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26 000</w:t>
            </w:r>
          </w:p>
        </w:tc>
        <w:tc>
          <w:tcPr>
            <w:tcW w:w="772" w:type="pct"/>
            <w:tcBorders>
              <w:top w:val="single" w:sz="4" w:space="0" w:color="auto"/>
              <w:left w:val="nil"/>
              <w:bottom w:val="single" w:sz="4" w:space="0" w:color="auto"/>
              <w:right w:val="single" w:sz="4" w:space="0" w:color="auto"/>
            </w:tcBorders>
            <w:shd w:val="clear" w:color="auto" w:fill="auto"/>
            <w:noWrap/>
            <w:hideMark/>
          </w:tcPr>
          <w:p w14:paraId="3AB97FDC" w14:textId="77777777" w:rsidR="00244D6F" w:rsidRPr="00007B3E" w:rsidRDefault="00244D6F" w:rsidP="00244D6F">
            <w:pPr>
              <w:widowControl/>
              <w:autoSpaceDE/>
              <w:autoSpaceDN/>
              <w:spacing w:before="0" w:after="0" w:line="240" w:lineRule="auto"/>
              <w:jc w:val="right"/>
              <w:rPr>
                <w:rFonts w:cs="Calibri"/>
                <w:color w:val="000000"/>
                <w:sz w:val="18"/>
                <w:szCs w:val="18"/>
                <w:lang w:eastAsia="fr-FR"/>
              </w:rPr>
            </w:pPr>
            <w:r w:rsidRPr="00007B3E">
              <w:rPr>
                <w:rFonts w:cs="Calibri"/>
                <w:color w:val="000000"/>
                <w:sz w:val="18"/>
                <w:szCs w:val="18"/>
                <w:lang w:eastAsia="fr-FR"/>
              </w:rPr>
              <w:t>6,000</w:t>
            </w:r>
          </w:p>
        </w:tc>
        <w:tc>
          <w:tcPr>
            <w:tcW w:w="694" w:type="pct"/>
            <w:tcBorders>
              <w:top w:val="single" w:sz="4" w:space="0" w:color="auto"/>
              <w:left w:val="nil"/>
              <w:bottom w:val="single" w:sz="4" w:space="0" w:color="auto"/>
              <w:right w:val="single" w:sz="4" w:space="0" w:color="auto"/>
            </w:tcBorders>
            <w:shd w:val="clear" w:color="auto" w:fill="auto"/>
            <w:noWrap/>
            <w:hideMark/>
          </w:tcPr>
          <w:p w14:paraId="796ADFB4"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156 000,000</w:t>
            </w:r>
          </w:p>
        </w:tc>
        <w:tc>
          <w:tcPr>
            <w:tcW w:w="994" w:type="pct"/>
            <w:tcBorders>
              <w:top w:val="nil"/>
              <w:left w:val="nil"/>
              <w:bottom w:val="single" w:sz="4" w:space="0" w:color="auto"/>
              <w:right w:val="single" w:sz="4" w:space="0" w:color="auto"/>
            </w:tcBorders>
            <w:shd w:val="clear" w:color="auto" w:fill="auto"/>
            <w:noWrap/>
            <w:hideMark/>
          </w:tcPr>
          <w:p w14:paraId="1414F2DB"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F8B9082"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32BA9A1A"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502</w:t>
            </w:r>
          </w:p>
        </w:tc>
        <w:tc>
          <w:tcPr>
            <w:tcW w:w="1450" w:type="pct"/>
            <w:tcBorders>
              <w:top w:val="nil"/>
              <w:left w:val="nil"/>
              <w:bottom w:val="single" w:sz="4" w:space="0" w:color="auto"/>
              <w:right w:val="single" w:sz="4" w:space="0" w:color="auto"/>
            </w:tcBorders>
            <w:shd w:val="clear" w:color="auto" w:fill="auto"/>
            <w:noWrap/>
            <w:hideMark/>
          </w:tcPr>
          <w:p w14:paraId="3BB6B805"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Fossé trapézoïdal en terre type B1</w:t>
            </w:r>
          </w:p>
        </w:tc>
        <w:tc>
          <w:tcPr>
            <w:tcW w:w="234" w:type="pct"/>
            <w:tcBorders>
              <w:top w:val="nil"/>
              <w:left w:val="nil"/>
              <w:bottom w:val="single" w:sz="4" w:space="0" w:color="auto"/>
              <w:right w:val="single" w:sz="4" w:space="0" w:color="auto"/>
            </w:tcBorders>
            <w:shd w:val="clear" w:color="auto" w:fill="auto"/>
            <w:noWrap/>
            <w:hideMark/>
          </w:tcPr>
          <w:p w14:paraId="6BBE6793"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ml</w:t>
            </w:r>
            <w:proofErr w:type="gramEnd"/>
          </w:p>
        </w:tc>
        <w:tc>
          <w:tcPr>
            <w:tcW w:w="464" w:type="pct"/>
            <w:tcBorders>
              <w:top w:val="nil"/>
              <w:left w:val="nil"/>
              <w:bottom w:val="single" w:sz="4" w:space="0" w:color="auto"/>
              <w:right w:val="single" w:sz="4" w:space="0" w:color="auto"/>
            </w:tcBorders>
            <w:shd w:val="clear" w:color="auto" w:fill="auto"/>
            <w:noWrap/>
            <w:hideMark/>
          </w:tcPr>
          <w:p w14:paraId="02986D2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33 000</w:t>
            </w:r>
          </w:p>
        </w:tc>
        <w:tc>
          <w:tcPr>
            <w:tcW w:w="772" w:type="pct"/>
            <w:tcBorders>
              <w:top w:val="nil"/>
              <w:left w:val="nil"/>
              <w:bottom w:val="single" w:sz="4" w:space="0" w:color="auto"/>
              <w:right w:val="single" w:sz="4" w:space="0" w:color="auto"/>
            </w:tcBorders>
            <w:shd w:val="clear" w:color="auto" w:fill="auto"/>
            <w:noWrap/>
            <w:hideMark/>
          </w:tcPr>
          <w:p w14:paraId="2C9F9F9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10,000</w:t>
            </w:r>
          </w:p>
        </w:tc>
        <w:tc>
          <w:tcPr>
            <w:tcW w:w="694" w:type="pct"/>
            <w:tcBorders>
              <w:top w:val="nil"/>
              <w:left w:val="nil"/>
              <w:bottom w:val="single" w:sz="4" w:space="0" w:color="auto"/>
              <w:right w:val="single" w:sz="4" w:space="0" w:color="auto"/>
            </w:tcBorders>
            <w:shd w:val="clear" w:color="auto" w:fill="auto"/>
            <w:noWrap/>
            <w:hideMark/>
          </w:tcPr>
          <w:p w14:paraId="02B9854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330 000,000</w:t>
            </w:r>
          </w:p>
        </w:tc>
        <w:tc>
          <w:tcPr>
            <w:tcW w:w="994" w:type="pct"/>
            <w:tcBorders>
              <w:top w:val="nil"/>
              <w:left w:val="nil"/>
              <w:bottom w:val="single" w:sz="4" w:space="0" w:color="auto"/>
              <w:right w:val="single" w:sz="4" w:space="0" w:color="auto"/>
            </w:tcBorders>
            <w:shd w:val="clear" w:color="auto" w:fill="auto"/>
            <w:noWrap/>
            <w:hideMark/>
          </w:tcPr>
          <w:p w14:paraId="223B9C9D"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1F53198"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8338A77"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503</w:t>
            </w:r>
          </w:p>
        </w:tc>
        <w:tc>
          <w:tcPr>
            <w:tcW w:w="1450" w:type="pct"/>
            <w:tcBorders>
              <w:top w:val="nil"/>
              <w:left w:val="nil"/>
              <w:bottom w:val="single" w:sz="4" w:space="0" w:color="auto"/>
              <w:right w:val="single" w:sz="4" w:space="0" w:color="auto"/>
            </w:tcBorders>
            <w:shd w:val="clear" w:color="auto" w:fill="auto"/>
            <w:noWrap/>
            <w:hideMark/>
          </w:tcPr>
          <w:p w14:paraId="7C53DCC1"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Fossé trapézoïdal revêtu type A1</w:t>
            </w:r>
          </w:p>
        </w:tc>
        <w:tc>
          <w:tcPr>
            <w:tcW w:w="234" w:type="pct"/>
            <w:tcBorders>
              <w:top w:val="nil"/>
              <w:left w:val="nil"/>
              <w:bottom w:val="single" w:sz="4" w:space="0" w:color="auto"/>
              <w:right w:val="single" w:sz="4" w:space="0" w:color="auto"/>
            </w:tcBorders>
            <w:shd w:val="clear" w:color="auto" w:fill="auto"/>
            <w:noWrap/>
            <w:hideMark/>
          </w:tcPr>
          <w:p w14:paraId="3848DD09"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ml</w:t>
            </w:r>
            <w:proofErr w:type="gramEnd"/>
          </w:p>
        </w:tc>
        <w:tc>
          <w:tcPr>
            <w:tcW w:w="464" w:type="pct"/>
            <w:tcBorders>
              <w:top w:val="nil"/>
              <w:left w:val="nil"/>
              <w:bottom w:val="single" w:sz="4" w:space="0" w:color="auto"/>
              <w:right w:val="single" w:sz="4" w:space="0" w:color="auto"/>
            </w:tcBorders>
            <w:shd w:val="clear" w:color="auto" w:fill="auto"/>
            <w:noWrap/>
            <w:hideMark/>
          </w:tcPr>
          <w:p w14:paraId="5E54851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15 000</w:t>
            </w:r>
          </w:p>
        </w:tc>
        <w:tc>
          <w:tcPr>
            <w:tcW w:w="772" w:type="pct"/>
            <w:tcBorders>
              <w:top w:val="nil"/>
              <w:left w:val="nil"/>
              <w:bottom w:val="single" w:sz="4" w:space="0" w:color="auto"/>
              <w:right w:val="single" w:sz="4" w:space="0" w:color="auto"/>
            </w:tcBorders>
            <w:shd w:val="clear" w:color="auto" w:fill="auto"/>
            <w:noWrap/>
            <w:hideMark/>
          </w:tcPr>
          <w:p w14:paraId="6B830053"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90,000</w:t>
            </w:r>
          </w:p>
        </w:tc>
        <w:tc>
          <w:tcPr>
            <w:tcW w:w="694" w:type="pct"/>
            <w:tcBorders>
              <w:top w:val="nil"/>
              <w:left w:val="nil"/>
              <w:bottom w:val="single" w:sz="4" w:space="0" w:color="auto"/>
              <w:right w:val="single" w:sz="4" w:space="0" w:color="auto"/>
            </w:tcBorders>
            <w:shd w:val="clear" w:color="auto" w:fill="auto"/>
            <w:noWrap/>
            <w:hideMark/>
          </w:tcPr>
          <w:p w14:paraId="1BB04DB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1 350 000,000</w:t>
            </w:r>
          </w:p>
        </w:tc>
        <w:tc>
          <w:tcPr>
            <w:tcW w:w="994" w:type="pct"/>
            <w:tcBorders>
              <w:top w:val="nil"/>
              <w:left w:val="nil"/>
              <w:bottom w:val="single" w:sz="4" w:space="0" w:color="auto"/>
              <w:right w:val="single" w:sz="4" w:space="0" w:color="auto"/>
            </w:tcBorders>
            <w:shd w:val="clear" w:color="auto" w:fill="auto"/>
            <w:noWrap/>
            <w:hideMark/>
          </w:tcPr>
          <w:p w14:paraId="55A3208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03C00D95"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067C49CC"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6927C5B6"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500 :</w:t>
            </w:r>
          </w:p>
        </w:tc>
        <w:tc>
          <w:tcPr>
            <w:tcW w:w="234" w:type="pct"/>
            <w:tcBorders>
              <w:top w:val="nil"/>
              <w:left w:val="nil"/>
              <w:bottom w:val="single" w:sz="4" w:space="0" w:color="auto"/>
              <w:right w:val="single" w:sz="4" w:space="0" w:color="auto"/>
            </w:tcBorders>
            <w:shd w:val="clear" w:color="auto" w:fill="auto"/>
            <w:noWrap/>
            <w:hideMark/>
          </w:tcPr>
          <w:p w14:paraId="35D8D69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5AAC77C1"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257B035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B3C5E2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55F5ACF4"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1 836 000</w:t>
            </w:r>
          </w:p>
        </w:tc>
      </w:tr>
      <w:tr w:rsidR="00244D6F" w:rsidRPr="00007B3E" w14:paraId="7E40713F" w14:textId="77777777" w:rsidTr="005259CD">
        <w:trPr>
          <w:trHeight w:val="450"/>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79D5CDCA"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vMerge w:val="restart"/>
            <w:tcBorders>
              <w:top w:val="nil"/>
              <w:left w:val="single" w:sz="4" w:space="0" w:color="auto"/>
              <w:bottom w:val="single" w:sz="4" w:space="0" w:color="auto"/>
              <w:right w:val="single" w:sz="4" w:space="0" w:color="auto"/>
            </w:tcBorders>
            <w:shd w:val="clear" w:color="auto" w:fill="auto"/>
            <w:noWrap/>
            <w:hideMark/>
          </w:tcPr>
          <w:p w14:paraId="1A44B539"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600 : OUVRAGE D'ART</w:t>
            </w:r>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58E9027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1930" w:type="pct"/>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7E10FA0D"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6C55CEF7"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1654CED4" w14:textId="77777777" w:rsidTr="005259CD">
        <w:trPr>
          <w:trHeight w:val="450"/>
        </w:trPr>
        <w:tc>
          <w:tcPr>
            <w:tcW w:w="392" w:type="pct"/>
            <w:vMerge/>
            <w:tcBorders>
              <w:top w:val="nil"/>
              <w:left w:val="single" w:sz="4" w:space="0" w:color="auto"/>
              <w:bottom w:val="single" w:sz="4" w:space="0" w:color="auto"/>
              <w:right w:val="single" w:sz="4" w:space="0" w:color="auto"/>
            </w:tcBorders>
            <w:hideMark/>
          </w:tcPr>
          <w:p w14:paraId="0945812A"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1450" w:type="pct"/>
            <w:vMerge/>
            <w:tcBorders>
              <w:top w:val="nil"/>
              <w:left w:val="single" w:sz="4" w:space="0" w:color="auto"/>
              <w:bottom w:val="single" w:sz="4" w:space="0" w:color="auto"/>
              <w:right w:val="single" w:sz="4" w:space="0" w:color="auto"/>
            </w:tcBorders>
            <w:hideMark/>
          </w:tcPr>
          <w:p w14:paraId="4A78E4BA"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234" w:type="pct"/>
            <w:vMerge/>
            <w:tcBorders>
              <w:top w:val="nil"/>
              <w:left w:val="single" w:sz="4" w:space="0" w:color="auto"/>
              <w:bottom w:val="single" w:sz="4" w:space="0" w:color="auto"/>
              <w:right w:val="single" w:sz="4" w:space="0" w:color="auto"/>
            </w:tcBorders>
            <w:hideMark/>
          </w:tcPr>
          <w:p w14:paraId="1AEB7D74"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1930" w:type="pct"/>
            <w:gridSpan w:val="3"/>
            <w:vMerge/>
            <w:tcBorders>
              <w:top w:val="single" w:sz="4" w:space="0" w:color="auto"/>
              <w:left w:val="single" w:sz="4" w:space="0" w:color="auto"/>
              <w:bottom w:val="single" w:sz="4" w:space="0" w:color="auto"/>
              <w:right w:val="single" w:sz="4" w:space="0" w:color="auto"/>
            </w:tcBorders>
            <w:hideMark/>
          </w:tcPr>
          <w:p w14:paraId="5738825D"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994" w:type="pct"/>
            <w:vMerge/>
            <w:tcBorders>
              <w:top w:val="nil"/>
              <w:left w:val="single" w:sz="4" w:space="0" w:color="auto"/>
              <w:bottom w:val="single" w:sz="4" w:space="0" w:color="auto"/>
              <w:right w:val="single" w:sz="4" w:space="0" w:color="auto"/>
            </w:tcBorders>
            <w:hideMark/>
          </w:tcPr>
          <w:p w14:paraId="2DEDFE9B"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r>
      <w:tr w:rsidR="00244D6F" w:rsidRPr="00007B3E" w14:paraId="2C957420" w14:textId="77777777" w:rsidTr="005259CD">
        <w:trPr>
          <w:trHeight w:val="213"/>
        </w:trPr>
        <w:tc>
          <w:tcPr>
            <w:tcW w:w="392" w:type="pct"/>
            <w:tcBorders>
              <w:top w:val="nil"/>
              <w:left w:val="single" w:sz="4" w:space="0" w:color="auto"/>
              <w:bottom w:val="single" w:sz="4" w:space="0" w:color="auto"/>
              <w:right w:val="single" w:sz="4" w:space="0" w:color="auto"/>
            </w:tcBorders>
            <w:shd w:val="clear" w:color="auto" w:fill="auto"/>
            <w:noWrap/>
            <w:hideMark/>
          </w:tcPr>
          <w:p w14:paraId="4E8F5024"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601</w:t>
            </w:r>
          </w:p>
        </w:tc>
        <w:tc>
          <w:tcPr>
            <w:tcW w:w="1450" w:type="pct"/>
            <w:tcBorders>
              <w:top w:val="nil"/>
              <w:left w:val="nil"/>
              <w:bottom w:val="single" w:sz="4" w:space="0" w:color="auto"/>
              <w:right w:val="single" w:sz="4" w:space="0" w:color="auto"/>
            </w:tcBorders>
            <w:shd w:val="clear" w:color="auto" w:fill="auto"/>
            <w:noWrap/>
            <w:hideMark/>
          </w:tcPr>
          <w:p w14:paraId="6B024699"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Ouvrages hydrauliques</w:t>
            </w:r>
          </w:p>
        </w:tc>
        <w:tc>
          <w:tcPr>
            <w:tcW w:w="234" w:type="pct"/>
            <w:tcBorders>
              <w:top w:val="nil"/>
              <w:left w:val="nil"/>
              <w:bottom w:val="single" w:sz="4" w:space="0" w:color="auto"/>
              <w:right w:val="single" w:sz="4" w:space="0" w:color="auto"/>
            </w:tcBorders>
            <w:shd w:val="clear" w:color="auto" w:fill="auto"/>
            <w:noWrap/>
            <w:hideMark/>
          </w:tcPr>
          <w:p w14:paraId="515B4D66"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vertAlign w:val="superscript"/>
                <w:lang w:eastAsia="fr-FR"/>
              </w:rPr>
              <w:t>3</w:t>
            </w:r>
          </w:p>
        </w:tc>
        <w:tc>
          <w:tcPr>
            <w:tcW w:w="464" w:type="pct"/>
            <w:tcBorders>
              <w:top w:val="nil"/>
              <w:left w:val="nil"/>
              <w:bottom w:val="single" w:sz="4" w:space="0" w:color="auto"/>
              <w:right w:val="single" w:sz="4" w:space="0" w:color="auto"/>
            </w:tcBorders>
            <w:shd w:val="clear" w:color="auto" w:fill="auto"/>
            <w:noWrap/>
            <w:hideMark/>
          </w:tcPr>
          <w:p w14:paraId="36B5189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4 000</w:t>
            </w:r>
          </w:p>
        </w:tc>
        <w:tc>
          <w:tcPr>
            <w:tcW w:w="772" w:type="pct"/>
            <w:tcBorders>
              <w:top w:val="nil"/>
              <w:left w:val="nil"/>
              <w:bottom w:val="single" w:sz="4" w:space="0" w:color="auto"/>
              <w:right w:val="single" w:sz="4" w:space="0" w:color="auto"/>
            </w:tcBorders>
            <w:shd w:val="clear" w:color="auto" w:fill="auto"/>
            <w:noWrap/>
            <w:hideMark/>
          </w:tcPr>
          <w:p w14:paraId="5C7D778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1 000,000</w:t>
            </w:r>
          </w:p>
        </w:tc>
        <w:tc>
          <w:tcPr>
            <w:tcW w:w="694" w:type="pct"/>
            <w:tcBorders>
              <w:top w:val="nil"/>
              <w:left w:val="nil"/>
              <w:bottom w:val="single" w:sz="4" w:space="0" w:color="auto"/>
              <w:right w:val="single" w:sz="4" w:space="0" w:color="auto"/>
            </w:tcBorders>
            <w:shd w:val="clear" w:color="auto" w:fill="auto"/>
            <w:noWrap/>
            <w:hideMark/>
          </w:tcPr>
          <w:p w14:paraId="5460517C"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4 000 000,000</w:t>
            </w:r>
          </w:p>
        </w:tc>
        <w:tc>
          <w:tcPr>
            <w:tcW w:w="994" w:type="pct"/>
            <w:tcBorders>
              <w:top w:val="nil"/>
              <w:left w:val="nil"/>
              <w:bottom w:val="single" w:sz="4" w:space="0" w:color="auto"/>
              <w:right w:val="single" w:sz="4" w:space="0" w:color="auto"/>
            </w:tcBorders>
            <w:shd w:val="clear" w:color="auto" w:fill="auto"/>
            <w:noWrap/>
            <w:hideMark/>
          </w:tcPr>
          <w:p w14:paraId="0E22E628"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6ACA976F"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7C94CAF6"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602</w:t>
            </w:r>
          </w:p>
        </w:tc>
        <w:tc>
          <w:tcPr>
            <w:tcW w:w="1450" w:type="pct"/>
            <w:tcBorders>
              <w:top w:val="nil"/>
              <w:left w:val="nil"/>
              <w:bottom w:val="single" w:sz="4" w:space="0" w:color="auto"/>
              <w:right w:val="single" w:sz="4" w:space="0" w:color="auto"/>
            </w:tcBorders>
            <w:shd w:val="clear" w:color="auto" w:fill="auto"/>
            <w:noWrap/>
            <w:hideMark/>
          </w:tcPr>
          <w:p w14:paraId="733B295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Rétablissements de communication</w:t>
            </w:r>
          </w:p>
        </w:tc>
        <w:tc>
          <w:tcPr>
            <w:tcW w:w="234" w:type="pct"/>
            <w:tcBorders>
              <w:top w:val="nil"/>
              <w:left w:val="nil"/>
              <w:bottom w:val="single" w:sz="4" w:space="0" w:color="auto"/>
              <w:right w:val="single" w:sz="4" w:space="0" w:color="auto"/>
            </w:tcBorders>
            <w:shd w:val="clear" w:color="auto" w:fill="auto"/>
            <w:noWrap/>
            <w:hideMark/>
          </w:tcPr>
          <w:p w14:paraId="3FACDC45"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lang w:eastAsia="fr-FR"/>
              </w:rPr>
              <w:t>²</w:t>
            </w:r>
          </w:p>
        </w:tc>
        <w:tc>
          <w:tcPr>
            <w:tcW w:w="464" w:type="pct"/>
            <w:tcBorders>
              <w:top w:val="nil"/>
              <w:left w:val="nil"/>
              <w:bottom w:val="single" w:sz="4" w:space="0" w:color="auto"/>
              <w:right w:val="single" w:sz="4" w:space="0" w:color="auto"/>
            </w:tcBorders>
            <w:shd w:val="clear" w:color="auto" w:fill="auto"/>
            <w:noWrap/>
            <w:hideMark/>
          </w:tcPr>
          <w:p w14:paraId="658B26C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2 000</w:t>
            </w:r>
          </w:p>
        </w:tc>
        <w:tc>
          <w:tcPr>
            <w:tcW w:w="772" w:type="pct"/>
            <w:tcBorders>
              <w:top w:val="nil"/>
              <w:left w:val="nil"/>
              <w:bottom w:val="single" w:sz="4" w:space="0" w:color="auto"/>
              <w:right w:val="single" w:sz="4" w:space="0" w:color="auto"/>
            </w:tcBorders>
            <w:shd w:val="clear" w:color="auto" w:fill="auto"/>
            <w:noWrap/>
            <w:hideMark/>
          </w:tcPr>
          <w:p w14:paraId="265C30E2"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2 500,000</w:t>
            </w:r>
          </w:p>
        </w:tc>
        <w:tc>
          <w:tcPr>
            <w:tcW w:w="694" w:type="pct"/>
            <w:tcBorders>
              <w:top w:val="nil"/>
              <w:left w:val="nil"/>
              <w:bottom w:val="single" w:sz="4" w:space="0" w:color="auto"/>
              <w:right w:val="single" w:sz="4" w:space="0" w:color="auto"/>
            </w:tcBorders>
            <w:shd w:val="clear" w:color="auto" w:fill="auto"/>
            <w:noWrap/>
            <w:hideMark/>
          </w:tcPr>
          <w:p w14:paraId="39CC2099"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5 000 000,000</w:t>
            </w:r>
          </w:p>
        </w:tc>
        <w:tc>
          <w:tcPr>
            <w:tcW w:w="994" w:type="pct"/>
            <w:tcBorders>
              <w:top w:val="nil"/>
              <w:left w:val="nil"/>
              <w:bottom w:val="single" w:sz="4" w:space="0" w:color="auto"/>
              <w:right w:val="single" w:sz="4" w:space="0" w:color="auto"/>
            </w:tcBorders>
            <w:shd w:val="clear" w:color="auto" w:fill="auto"/>
            <w:noWrap/>
            <w:hideMark/>
          </w:tcPr>
          <w:p w14:paraId="670B66E5"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7BEAC0B8"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79206F49"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603</w:t>
            </w:r>
          </w:p>
        </w:tc>
        <w:tc>
          <w:tcPr>
            <w:tcW w:w="1450" w:type="pct"/>
            <w:tcBorders>
              <w:top w:val="nil"/>
              <w:left w:val="nil"/>
              <w:bottom w:val="single" w:sz="4" w:space="0" w:color="auto"/>
              <w:right w:val="single" w:sz="4" w:space="0" w:color="auto"/>
            </w:tcBorders>
            <w:shd w:val="clear" w:color="auto" w:fill="auto"/>
            <w:noWrap/>
            <w:hideMark/>
          </w:tcPr>
          <w:p w14:paraId="6C5A4E5C"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Ouvrages d'art et Viaducs</w:t>
            </w:r>
          </w:p>
        </w:tc>
        <w:tc>
          <w:tcPr>
            <w:tcW w:w="234" w:type="pct"/>
            <w:tcBorders>
              <w:top w:val="nil"/>
              <w:left w:val="nil"/>
              <w:bottom w:val="single" w:sz="4" w:space="0" w:color="auto"/>
              <w:right w:val="single" w:sz="4" w:space="0" w:color="auto"/>
            </w:tcBorders>
            <w:shd w:val="clear" w:color="auto" w:fill="auto"/>
            <w:noWrap/>
            <w:hideMark/>
          </w:tcPr>
          <w:p w14:paraId="5F7D0F97"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m</w:t>
            </w:r>
            <w:proofErr w:type="gramEnd"/>
            <w:r w:rsidRPr="00007B3E">
              <w:rPr>
                <w:rFonts w:cs="Calibri"/>
                <w:sz w:val="18"/>
                <w:szCs w:val="18"/>
                <w:lang w:eastAsia="fr-FR"/>
              </w:rPr>
              <w:t>²</w:t>
            </w:r>
          </w:p>
        </w:tc>
        <w:tc>
          <w:tcPr>
            <w:tcW w:w="464" w:type="pct"/>
            <w:tcBorders>
              <w:top w:val="nil"/>
              <w:left w:val="nil"/>
              <w:bottom w:val="single" w:sz="4" w:space="0" w:color="auto"/>
              <w:right w:val="single" w:sz="4" w:space="0" w:color="auto"/>
            </w:tcBorders>
            <w:shd w:val="clear" w:color="auto" w:fill="auto"/>
            <w:noWrap/>
            <w:hideMark/>
          </w:tcPr>
          <w:p w14:paraId="5BCBEA8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9 000</w:t>
            </w:r>
          </w:p>
        </w:tc>
        <w:tc>
          <w:tcPr>
            <w:tcW w:w="772" w:type="pct"/>
            <w:tcBorders>
              <w:top w:val="nil"/>
              <w:left w:val="nil"/>
              <w:bottom w:val="single" w:sz="4" w:space="0" w:color="auto"/>
              <w:right w:val="single" w:sz="4" w:space="0" w:color="auto"/>
            </w:tcBorders>
            <w:shd w:val="clear" w:color="auto" w:fill="auto"/>
            <w:noWrap/>
            <w:hideMark/>
          </w:tcPr>
          <w:p w14:paraId="38F1DCC5"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3 000,000</w:t>
            </w:r>
          </w:p>
        </w:tc>
        <w:tc>
          <w:tcPr>
            <w:tcW w:w="694" w:type="pct"/>
            <w:tcBorders>
              <w:top w:val="nil"/>
              <w:left w:val="nil"/>
              <w:bottom w:val="single" w:sz="4" w:space="0" w:color="auto"/>
              <w:right w:val="single" w:sz="4" w:space="0" w:color="auto"/>
            </w:tcBorders>
            <w:shd w:val="clear" w:color="auto" w:fill="auto"/>
            <w:noWrap/>
            <w:hideMark/>
          </w:tcPr>
          <w:p w14:paraId="31AF383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27 000 000,000</w:t>
            </w:r>
          </w:p>
        </w:tc>
        <w:tc>
          <w:tcPr>
            <w:tcW w:w="994" w:type="pct"/>
            <w:tcBorders>
              <w:top w:val="nil"/>
              <w:left w:val="nil"/>
              <w:bottom w:val="single" w:sz="4" w:space="0" w:color="auto"/>
              <w:right w:val="single" w:sz="4" w:space="0" w:color="auto"/>
            </w:tcBorders>
            <w:shd w:val="clear" w:color="auto" w:fill="auto"/>
            <w:noWrap/>
            <w:hideMark/>
          </w:tcPr>
          <w:p w14:paraId="2A0CC790"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r>
      <w:tr w:rsidR="00244D6F" w:rsidRPr="00007B3E" w14:paraId="1E0D18D3"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77F0582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5A723C50"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 xml:space="preserve">Sous-total poste </w:t>
            </w:r>
            <w:proofErr w:type="gramStart"/>
            <w:r w:rsidRPr="00007B3E">
              <w:rPr>
                <w:rFonts w:cs="Calibri"/>
                <w:b/>
                <w:bCs/>
                <w:i/>
                <w:iCs/>
                <w:sz w:val="18"/>
                <w:szCs w:val="18"/>
                <w:lang w:eastAsia="fr-FR"/>
              </w:rPr>
              <w:t>600:</w:t>
            </w:r>
            <w:proofErr w:type="gramEnd"/>
          </w:p>
        </w:tc>
        <w:tc>
          <w:tcPr>
            <w:tcW w:w="234" w:type="pct"/>
            <w:tcBorders>
              <w:top w:val="nil"/>
              <w:left w:val="nil"/>
              <w:bottom w:val="single" w:sz="4" w:space="0" w:color="auto"/>
              <w:right w:val="single" w:sz="4" w:space="0" w:color="auto"/>
            </w:tcBorders>
            <w:shd w:val="clear" w:color="auto" w:fill="auto"/>
            <w:noWrap/>
            <w:hideMark/>
          </w:tcPr>
          <w:p w14:paraId="6B809DCE"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4032D262"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78BDDED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271A5411"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3817DD21"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36 000 000</w:t>
            </w:r>
          </w:p>
        </w:tc>
      </w:tr>
      <w:tr w:rsidR="00244D6F" w:rsidRPr="00007B3E" w14:paraId="47ACCF83" w14:textId="77777777" w:rsidTr="005259CD">
        <w:trPr>
          <w:trHeight w:val="450"/>
        </w:trPr>
        <w:tc>
          <w:tcPr>
            <w:tcW w:w="392" w:type="pct"/>
            <w:vMerge w:val="restart"/>
            <w:tcBorders>
              <w:top w:val="nil"/>
              <w:left w:val="single" w:sz="4" w:space="0" w:color="auto"/>
              <w:bottom w:val="single" w:sz="4" w:space="0" w:color="auto"/>
              <w:right w:val="single" w:sz="4" w:space="0" w:color="auto"/>
            </w:tcBorders>
            <w:shd w:val="clear" w:color="auto" w:fill="auto"/>
            <w:noWrap/>
            <w:hideMark/>
          </w:tcPr>
          <w:p w14:paraId="777E0AC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vMerge w:val="restart"/>
            <w:tcBorders>
              <w:top w:val="nil"/>
              <w:left w:val="single" w:sz="4" w:space="0" w:color="auto"/>
              <w:bottom w:val="single" w:sz="4" w:space="0" w:color="auto"/>
              <w:right w:val="single" w:sz="4" w:space="0" w:color="auto"/>
            </w:tcBorders>
            <w:shd w:val="clear" w:color="auto" w:fill="auto"/>
            <w:hideMark/>
          </w:tcPr>
          <w:p w14:paraId="3971447F"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700 : SIGNALISATION ELECTRIFICATION ET EQUIPEMENTS DE SECURITE</w:t>
            </w:r>
          </w:p>
        </w:tc>
        <w:tc>
          <w:tcPr>
            <w:tcW w:w="234" w:type="pct"/>
            <w:vMerge w:val="restart"/>
            <w:tcBorders>
              <w:top w:val="nil"/>
              <w:left w:val="single" w:sz="4" w:space="0" w:color="auto"/>
              <w:bottom w:val="single" w:sz="4" w:space="0" w:color="auto"/>
              <w:right w:val="single" w:sz="4" w:space="0" w:color="auto"/>
            </w:tcBorders>
            <w:shd w:val="clear" w:color="auto" w:fill="auto"/>
            <w:noWrap/>
            <w:hideMark/>
          </w:tcPr>
          <w:p w14:paraId="495D96E0"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vMerge w:val="restart"/>
            <w:tcBorders>
              <w:top w:val="nil"/>
              <w:left w:val="single" w:sz="4" w:space="0" w:color="auto"/>
              <w:bottom w:val="single" w:sz="4" w:space="0" w:color="auto"/>
              <w:right w:val="single" w:sz="4" w:space="0" w:color="auto"/>
            </w:tcBorders>
            <w:shd w:val="clear" w:color="auto" w:fill="auto"/>
            <w:noWrap/>
            <w:hideMark/>
          </w:tcPr>
          <w:p w14:paraId="2671E7F1"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772" w:type="pct"/>
            <w:vMerge w:val="restart"/>
            <w:tcBorders>
              <w:top w:val="nil"/>
              <w:left w:val="single" w:sz="4" w:space="0" w:color="auto"/>
              <w:bottom w:val="single" w:sz="4" w:space="0" w:color="auto"/>
              <w:right w:val="single" w:sz="4" w:space="0" w:color="auto"/>
            </w:tcBorders>
            <w:shd w:val="clear" w:color="auto" w:fill="auto"/>
            <w:noWrap/>
            <w:hideMark/>
          </w:tcPr>
          <w:p w14:paraId="7ADBD6D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694" w:type="pct"/>
            <w:vMerge w:val="restart"/>
            <w:tcBorders>
              <w:top w:val="nil"/>
              <w:left w:val="single" w:sz="4" w:space="0" w:color="auto"/>
              <w:bottom w:val="single" w:sz="4" w:space="0" w:color="auto"/>
              <w:right w:val="single" w:sz="4" w:space="0" w:color="auto"/>
            </w:tcBorders>
            <w:shd w:val="clear" w:color="auto" w:fill="auto"/>
            <w:noWrap/>
            <w:hideMark/>
          </w:tcPr>
          <w:p w14:paraId="5ECE3BE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994" w:type="pct"/>
            <w:vMerge w:val="restart"/>
            <w:tcBorders>
              <w:top w:val="nil"/>
              <w:left w:val="single" w:sz="4" w:space="0" w:color="auto"/>
              <w:bottom w:val="single" w:sz="4" w:space="0" w:color="auto"/>
              <w:right w:val="single" w:sz="4" w:space="0" w:color="auto"/>
            </w:tcBorders>
            <w:shd w:val="clear" w:color="auto" w:fill="auto"/>
            <w:noWrap/>
            <w:hideMark/>
          </w:tcPr>
          <w:p w14:paraId="28DD6E3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08192AE8" w14:textId="77777777" w:rsidTr="005259CD">
        <w:trPr>
          <w:trHeight w:val="450"/>
        </w:trPr>
        <w:tc>
          <w:tcPr>
            <w:tcW w:w="392" w:type="pct"/>
            <w:vMerge/>
            <w:tcBorders>
              <w:top w:val="nil"/>
              <w:left w:val="single" w:sz="4" w:space="0" w:color="auto"/>
              <w:bottom w:val="single" w:sz="4" w:space="0" w:color="auto"/>
              <w:right w:val="single" w:sz="4" w:space="0" w:color="auto"/>
            </w:tcBorders>
            <w:hideMark/>
          </w:tcPr>
          <w:p w14:paraId="4BA1BBFE"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1450" w:type="pct"/>
            <w:vMerge/>
            <w:tcBorders>
              <w:top w:val="nil"/>
              <w:left w:val="single" w:sz="4" w:space="0" w:color="auto"/>
              <w:bottom w:val="single" w:sz="4" w:space="0" w:color="auto"/>
              <w:right w:val="single" w:sz="4" w:space="0" w:color="auto"/>
            </w:tcBorders>
            <w:hideMark/>
          </w:tcPr>
          <w:p w14:paraId="16B5CC3A"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234" w:type="pct"/>
            <w:vMerge/>
            <w:tcBorders>
              <w:top w:val="nil"/>
              <w:left w:val="single" w:sz="4" w:space="0" w:color="auto"/>
              <w:bottom w:val="single" w:sz="4" w:space="0" w:color="auto"/>
              <w:right w:val="single" w:sz="4" w:space="0" w:color="auto"/>
            </w:tcBorders>
            <w:hideMark/>
          </w:tcPr>
          <w:p w14:paraId="57689573"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464" w:type="pct"/>
            <w:vMerge/>
            <w:tcBorders>
              <w:top w:val="nil"/>
              <w:left w:val="single" w:sz="4" w:space="0" w:color="auto"/>
              <w:bottom w:val="single" w:sz="4" w:space="0" w:color="auto"/>
              <w:right w:val="single" w:sz="4" w:space="0" w:color="auto"/>
            </w:tcBorders>
            <w:hideMark/>
          </w:tcPr>
          <w:p w14:paraId="623A4873"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772" w:type="pct"/>
            <w:vMerge/>
            <w:tcBorders>
              <w:top w:val="nil"/>
              <w:left w:val="single" w:sz="4" w:space="0" w:color="auto"/>
              <w:bottom w:val="single" w:sz="4" w:space="0" w:color="auto"/>
              <w:right w:val="single" w:sz="4" w:space="0" w:color="auto"/>
            </w:tcBorders>
            <w:hideMark/>
          </w:tcPr>
          <w:p w14:paraId="70FA3E4A"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694" w:type="pct"/>
            <w:vMerge/>
            <w:tcBorders>
              <w:top w:val="nil"/>
              <w:left w:val="single" w:sz="4" w:space="0" w:color="auto"/>
              <w:bottom w:val="single" w:sz="4" w:space="0" w:color="auto"/>
              <w:right w:val="single" w:sz="4" w:space="0" w:color="auto"/>
            </w:tcBorders>
            <w:hideMark/>
          </w:tcPr>
          <w:p w14:paraId="4B3486E8"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994" w:type="pct"/>
            <w:vMerge/>
            <w:tcBorders>
              <w:top w:val="nil"/>
              <w:left w:val="single" w:sz="4" w:space="0" w:color="auto"/>
              <w:bottom w:val="single" w:sz="4" w:space="0" w:color="auto"/>
              <w:right w:val="single" w:sz="4" w:space="0" w:color="auto"/>
            </w:tcBorders>
            <w:hideMark/>
          </w:tcPr>
          <w:p w14:paraId="39284D05"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r>
      <w:tr w:rsidR="00244D6F" w:rsidRPr="00007B3E" w14:paraId="5D2300B6"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488FB2A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701</w:t>
            </w:r>
          </w:p>
        </w:tc>
        <w:tc>
          <w:tcPr>
            <w:tcW w:w="1450" w:type="pct"/>
            <w:tcBorders>
              <w:top w:val="nil"/>
              <w:left w:val="nil"/>
              <w:bottom w:val="single" w:sz="4" w:space="0" w:color="auto"/>
              <w:right w:val="single" w:sz="4" w:space="0" w:color="auto"/>
            </w:tcBorders>
            <w:shd w:val="clear" w:color="auto" w:fill="auto"/>
            <w:noWrap/>
            <w:hideMark/>
          </w:tcPr>
          <w:p w14:paraId="4BC5056F"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Signalisation et équipement de sécurité</w:t>
            </w:r>
          </w:p>
        </w:tc>
        <w:tc>
          <w:tcPr>
            <w:tcW w:w="234" w:type="pct"/>
            <w:tcBorders>
              <w:top w:val="nil"/>
              <w:left w:val="nil"/>
              <w:bottom w:val="single" w:sz="4" w:space="0" w:color="auto"/>
              <w:right w:val="single" w:sz="4" w:space="0" w:color="auto"/>
            </w:tcBorders>
            <w:shd w:val="clear" w:color="auto" w:fill="auto"/>
            <w:noWrap/>
            <w:hideMark/>
          </w:tcPr>
          <w:p w14:paraId="606E5494"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km</w:t>
            </w:r>
            <w:proofErr w:type="gramEnd"/>
          </w:p>
        </w:tc>
        <w:tc>
          <w:tcPr>
            <w:tcW w:w="464" w:type="pct"/>
            <w:tcBorders>
              <w:top w:val="nil"/>
              <w:left w:val="nil"/>
              <w:bottom w:val="single" w:sz="4" w:space="0" w:color="auto"/>
              <w:right w:val="single" w:sz="4" w:space="0" w:color="auto"/>
            </w:tcBorders>
            <w:shd w:val="clear" w:color="auto" w:fill="auto"/>
            <w:noWrap/>
            <w:hideMark/>
          </w:tcPr>
          <w:p w14:paraId="03AFA921"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72</w:t>
            </w:r>
          </w:p>
        </w:tc>
        <w:tc>
          <w:tcPr>
            <w:tcW w:w="772" w:type="pct"/>
            <w:tcBorders>
              <w:top w:val="nil"/>
              <w:left w:val="nil"/>
              <w:bottom w:val="single" w:sz="4" w:space="0" w:color="auto"/>
              <w:right w:val="single" w:sz="4" w:space="0" w:color="auto"/>
            </w:tcBorders>
            <w:shd w:val="clear" w:color="auto" w:fill="auto"/>
            <w:noWrap/>
            <w:hideMark/>
          </w:tcPr>
          <w:p w14:paraId="04F8180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200 000,000</w:t>
            </w:r>
          </w:p>
        </w:tc>
        <w:tc>
          <w:tcPr>
            <w:tcW w:w="694" w:type="pct"/>
            <w:tcBorders>
              <w:top w:val="nil"/>
              <w:left w:val="nil"/>
              <w:bottom w:val="single" w:sz="4" w:space="0" w:color="auto"/>
              <w:right w:val="single" w:sz="4" w:space="0" w:color="auto"/>
            </w:tcBorders>
            <w:shd w:val="clear" w:color="auto" w:fill="auto"/>
            <w:noWrap/>
            <w:hideMark/>
          </w:tcPr>
          <w:p w14:paraId="3CBE917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14 390 800,000</w:t>
            </w:r>
          </w:p>
        </w:tc>
        <w:tc>
          <w:tcPr>
            <w:tcW w:w="994" w:type="pct"/>
            <w:tcBorders>
              <w:top w:val="nil"/>
              <w:left w:val="nil"/>
              <w:bottom w:val="single" w:sz="4" w:space="0" w:color="auto"/>
              <w:right w:val="single" w:sz="4" w:space="0" w:color="auto"/>
            </w:tcBorders>
            <w:shd w:val="clear" w:color="auto" w:fill="auto"/>
            <w:noWrap/>
            <w:hideMark/>
          </w:tcPr>
          <w:p w14:paraId="75E07D84"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4EA2F509"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22DF371C"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702</w:t>
            </w:r>
          </w:p>
        </w:tc>
        <w:tc>
          <w:tcPr>
            <w:tcW w:w="1450" w:type="pct"/>
            <w:tcBorders>
              <w:top w:val="nil"/>
              <w:left w:val="nil"/>
              <w:bottom w:val="single" w:sz="4" w:space="0" w:color="auto"/>
              <w:right w:val="single" w:sz="4" w:space="0" w:color="auto"/>
            </w:tcBorders>
            <w:shd w:val="clear" w:color="auto" w:fill="auto"/>
            <w:noWrap/>
            <w:hideMark/>
          </w:tcPr>
          <w:p w14:paraId="685203B6"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Electrification</w:t>
            </w:r>
          </w:p>
        </w:tc>
        <w:tc>
          <w:tcPr>
            <w:tcW w:w="234" w:type="pct"/>
            <w:tcBorders>
              <w:top w:val="nil"/>
              <w:left w:val="nil"/>
              <w:bottom w:val="single" w:sz="4" w:space="0" w:color="auto"/>
              <w:right w:val="single" w:sz="4" w:space="0" w:color="auto"/>
            </w:tcBorders>
            <w:shd w:val="clear" w:color="auto" w:fill="auto"/>
            <w:noWrap/>
            <w:hideMark/>
          </w:tcPr>
          <w:p w14:paraId="2D655574" w14:textId="77777777" w:rsidR="00244D6F" w:rsidRPr="00007B3E" w:rsidRDefault="00244D6F" w:rsidP="00244D6F">
            <w:pPr>
              <w:widowControl/>
              <w:autoSpaceDE/>
              <w:autoSpaceDN/>
              <w:spacing w:before="0" w:after="0" w:line="240" w:lineRule="auto"/>
              <w:jc w:val="center"/>
              <w:rPr>
                <w:rFonts w:cs="Calibri"/>
                <w:sz w:val="18"/>
                <w:szCs w:val="18"/>
                <w:lang w:eastAsia="fr-FR"/>
              </w:rPr>
            </w:pPr>
            <w:proofErr w:type="gramStart"/>
            <w:r w:rsidRPr="00007B3E">
              <w:rPr>
                <w:rFonts w:cs="Calibri"/>
                <w:sz w:val="18"/>
                <w:szCs w:val="18"/>
                <w:lang w:eastAsia="fr-FR"/>
              </w:rPr>
              <w:t>km</w:t>
            </w:r>
            <w:proofErr w:type="gramEnd"/>
          </w:p>
        </w:tc>
        <w:tc>
          <w:tcPr>
            <w:tcW w:w="464" w:type="pct"/>
            <w:tcBorders>
              <w:top w:val="nil"/>
              <w:left w:val="nil"/>
              <w:bottom w:val="single" w:sz="4" w:space="0" w:color="auto"/>
              <w:right w:val="single" w:sz="4" w:space="0" w:color="auto"/>
            </w:tcBorders>
            <w:shd w:val="clear" w:color="auto" w:fill="auto"/>
            <w:noWrap/>
            <w:hideMark/>
          </w:tcPr>
          <w:p w14:paraId="238C120B"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52</w:t>
            </w:r>
          </w:p>
        </w:tc>
        <w:tc>
          <w:tcPr>
            <w:tcW w:w="772" w:type="pct"/>
            <w:tcBorders>
              <w:top w:val="nil"/>
              <w:left w:val="nil"/>
              <w:bottom w:val="single" w:sz="4" w:space="0" w:color="auto"/>
              <w:right w:val="single" w:sz="4" w:space="0" w:color="auto"/>
            </w:tcBorders>
            <w:shd w:val="clear" w:color="auto" w:fill="auto"/>
            <w:noWrap/>
            <w:hideMark/>
          </w:tcPr>
          <w:p w14:paraId="4F9CEDBD"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1 000 000,000</w:t>
            </w:r>
          </w:p>
        </w:tc>
        <w:tc>
          <w:tcPr>
            <w:tcW w:w="694" w:type="pct"/>
            <w:tcBorders>
              <w:top w:val="nil"/>
              <w:left w:val="nil"/>
              <w:bottom w:val="single" w:sz="4" w:space="0" w:color="auto"/>
              <w:right w:val="single" w:sz="4" w:space="0" w:color="auto"/>
            </w:tcBorders>
            <w:shd w:val="clear" w:color="auto" w:fill="auto"/>
            <w:noWrap/>
            <w:hideMark/>
          </w:tcPr>
          <w:p w14:paraId="525938E9"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52 000 000,000</w:t>
            </w:r>
          </w:p>
        </w:tc>
        <w:tc>
          <w:tcPr>
            <w:tcW w:w="994" w:type="pct"/>
            <w:tcBorders>
              <w:top w:val="nil"/>
              <w:left w:val="nil"/>
              <w:bottom w:val="single" w:sz="4" w:space="0" w:color="auto"/>
              <w:right w:val="single" w:sz="4" w:space="0" w:color="auto"/>
            </w:tcBorders>
            <w:shd w:val="clear" w:color="auto" w:fill="auto"/>
            <w:noWrap/>
            <w:hideMark/>
          </w:tcPr>
          <w:p w14:paraId="43E926E6"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2E0A2C3F" w14:textId="77777777" w:rsidTr="005259CD">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5C9F3635"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62EF6439"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700 :</w:t>
            </w:r>
          </w:p>
        </w:tc>
        <w:tc>
          <w:tcPr>
            <w:tcW w:w="234" w:type="pct"/>
            <w:tcBorders>
              <w:top w:val="nil"/>
              <w:left w:val="nil"/>
              <w:bottom w:val="single" w:sz="4" w:space="0" w:color="auto"/>
              <w:right w:val="single" w:sz="4" w:space="0" w:color="auto"/>
            </w:tcBorders>
            <w:shd w:val="clear" w:color="auto" w:fill="auto"/>
            <w:noWrap/>
            <w:hideMark/>
          </w:tcPr>
          <w:p w14:paraId="14E4B7CD"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256BE5D4"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375CABE4"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93B144E" w14:textId="77777777" w:rsidR="00244D6F" w:rsidRPr="00007B3E" w:rsidRDefault="00244D6F" w:rsidP="00244D6F">
            <w:pPr>
              <w:widowControl/>
              <w:autoSpaceDE/>
              <w:autoSpaceDN/>
              <w:spacing w:before="0" w:after="0" w:line="240" w:lineRule="auto"/>
              <w:jc w:val="left"/>
              <w:rPr>
                <w:rFonts w:cs="Calibri"/>
                <w:sz w:val="18"/>
                <w:szCs w:val="18"/>
                <w:lang w:eastAsia="fr-FR"/>
              </w:rPr>
            </w:pPr>
            <w:r w:rsidRPr="00007B3E">
              <w:rPr>
                <w:rFonts w:cs="Calibri"/>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6A86E34D"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66 390 800</w:t>
            </w:r>
          </w:p>
        </w:tc>
      </w:tr>
      <w:tr w:rsidR="00244D6F" w:rsidRPr="00007B3E" w14:paraId="3942A346" w14:textId="77777777" w:rsidTr="005259CD">
        <w:trPr>
          <w:trHeight w:val="383"/>
        </w:trPr>
        <w:tc>
          <w:tcPr>
            <w:tcW w:w="392" w:type="pct"/>
            <w:vMerge w:val="restart"/>
            <w:tcBorders>
              <w:top w:val="nil"/>
              <w:left w:val="single" w:sz="4" w:space="0" w:color="auto"/>
              <w:bottom w:val="single" w:sz="4" w:space="0" w:color="auto"/>
              <w:right w:val="single" w:sz="4" w:space="0" w:color="auto"/>
            </w:tcBorders>
            <w:shd w:val="clear" w:color="auto" w:fill="auto"/>
            <w:noWrap/>
          </w:tcPr>
          <w:p w14:paraId="57502D8C" w14:textId="1D05E0AD" w:rsidR="00244D6F" w:rsidRPr="00007B3E" w:rsidRDefault="00244D6F" w:rsidP="00244D6F">
            <w:pPr>
              <w:widowControl/>
              <w:autoSpaceDE/>
              <w:autoSpaceDN/>
              <w:spacing w:before="0" w:after="0" w:line="240" w:lineRule="auto"/>
              <w:rPr>
                <w:rFonts w:cs="Calibri"/>
                <w:b/>
                <w:bCs/>
                <w:sz w:val="18"/>
                <w:szCs w:val="18"/>
                <w:lang w:eastAsia="fr-FR"/>
              </w:rPr>
            </w:pPr>
          </w:p>
        </w:tc>
        <w:tc>
          <w:tcPr>
            <w:tcW w:w="1450" w:type="pct"/>
            <w:vMerge w:val="restart"/>
            <w:tcBorders>
              <w:top w:val="nil"/>
              <w:left w:val="single" w:sz="4" w:space="0" w:color="auto"/>
              <w:bottom w:val="single" w:sz="4" w:space="0" w:color="auto"/>
              <w:right w:val="single" w:sz="4" w:space="0" w:color="auto"/>
            </w:tcBorders>
            <w:shd w:val="clear" w:color="auto" w:fill="auto"/>
            <w:hideMark/>
          </w:tcPr>
          <w:p w14:paraId="39F04AB2"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POSTE 800 : GARES</w:t>
            </w:r>
          </w:p>
        </w:tc>
        <w:tc>
          <w:tcPr>
            <w:tcW w:w="234" w:type="pct"/>
            <w:vMerge w:val="restart"/>
            <w:tcBorders>
              <w:top w:val="nil"/>
              <w:left w:val="single" w:sz="4" w:space="0" w:color="auto"/>
              <w:bottom w:val="single" w:sz="4" w:space="0" w:color="auto"/>
              <w:right w:val="single" w:sz="4" w:space="0" w:color="auto"/>
            </w:tcBorders>
            <w:shd w:val="clear" w:color="auto" w:fill="auto"/>
            <w:noWrap/>
          </w:tcPr>
          <w:p w14:paraId="526E6BA6" w14:textId="1C87B3B5" w:rsidR="00244D6F" w:rsidRPr="00007B3E" w:rsidRDefault="00244D6F" w:rsidP="00244D6F">
            <w:pPr>
              <w:widowControl/>
              <w:autoSpaceDE/>
              <w:autoSpaceDN/>
              <w:spacing w:before="0" w:after="0" w:line="240" w:lineRule="auto"/>
              <w:rPr>
                <w:rFonts w:cs="Calibri"/>
                <w:sz w:val="18"/>
                <w:szCs w:val="18"/>
                <w:lang w:eastAsia="fr-FR"/>
              </w:rPr>
            </w:pPr>
          </w:p>
        </w:tc>
        <w:tc>
          <w:tcPr>
            <w:tcW w:w="464" w:type="pct"/>
            <w:vMerge w:val="restart"/>
            <w:tcBorders>
              <w:top w:val="nil"/>
              <w:left w:val="single" w:sz="4" w:space="0" w:color="auto"/>
              <w:bottom w:val="single" w:sz="4" w:space="0" w:color="auto"/>
              <w:right w:val="single" w:sz="4" w:space="0" w:color="auto"/>
            </w:tcBorders>
            <w:shd w:val="clear" w:color="auto" w:fill="auto"/>
            <w:noWrap/>
          </w:tcPr>
          <w:p w14:paraId="7124A91A" w14:textId="63D5CF89" w:rsidR="00244D6F" w:rsidRPr="00007B3E" w:rsidRDefault="00244D6F" w:rsidP="00244D6F">
            <w:pPr>
              <w:widowControl/>
              <w:autoSpaceDE/>
              <w:autoSpaceDN/>
              <w:spacing w:before="0" w:after="0" w:line="240" w:lineRule="auto"/>
              <w:rPr>
                <w:rFonts w:cs="Calibri"/>
                <w:sz w:val="18"/>
                <w:szCs w:val="18"/>
                <w:lang w:eastAsia="fr-FR"/>
              </w:rPr>
            </w:pPr>
          </w:p>
        </w:tc>
        <w:tc>
          <w:tcPr>
            <w:tcW w:w="772" w:type="pct"/>
            <w:vMerge w:val="restart"/>
            <w:tcBorders>
              <w:top w:val="nil"/>
              <w:left w:val="single" w:sz="4" w:space="0" w:color="auto"/>
              <w:bottom w:val="single" w:sz="4" w:space="0" w:color="auto"/>
              <w:right w:val="single" w:sz="4" w:space="0" w:color="auto"/>
            </w:tcBorders>
            <w:shd w:val="clear" w:color="auto" w:fill="auto"/>
            <w:noWrap/>
          </w:tcPr>
          <w:p w14:paraId="26783692" w14:textId="45B8F683" w:rsidR="00244D6F" w:rsidRPr="00007B3E" w:rsidRDefault="00244D6F" w:rsidP="00244D6F">
            <w:pPr>
              <w:widowControl/>
              <w:autoSpaceDE/>
              <w:autoSpaceDN/>
              <w:spacing w:before="0" w:after="0" w:line="240" w:lineRule="auto"/>
              <w:rPr>
                <w:rFonts w:cs="Calibri"/>
                <w:sz w:val="18"/>
                <w:szCs w:val="18"/>
                <w:lang w:eastAsia="fr-FR"/>
              </w:rPr>
            </w:pPr>
          </w:p>
        </w:tc>
        <w:tc>
          <w:tcPr>
            <w:tcW w:w="694" w:type="pct"/>
            <w:vMerge w:val="restart"/>
            <w:tcBorders>
              <w:top w:val="nil"/>
              <w:left w:val="single" w:sz="4" w:space="0" w:color="auto"/>
              <w:bottom w:val="single" w:sz="4" w:space="0" w:color="auto"/>
              <w:right w:val="single" w:sz="4" w:space="0" w:color="auto"/>
            </w:tcBorders>
            <w:shd w:val="clear" w:color="auto" w:fill="auto"/>
            <w:noWrap/>
          </w:tcPr>
          <w:p w14:paraId="6CD236B5" w14:textId="738B6545" w:rsidR="00244D6F" w:rsidRPr="00007B3E" w:rsidRDefault="00244D6F" w:rsidP="00244D6F">
            <w:pPr>
              <w:widowControl/>
              <w:autoSpaceDE/>
              <w:autoSpaceDN/>
              <w:spacing w:before="0" w:after="0" w:line="240" w:lineRule="auto"/>
              <w:rPr>
                <w:rFonts w:cs="Calibri"/>
                <w:sz w:val="18"/>
                <w:szCs w:val="18"/>
                <w:lang w:eastAsia="fr-FR"/>
              </w:rPr>
            </w:pPr>
          </w:p>
        </w:tc>
        <w:tc>
          <w:tcPr>
            <w:tcW w:w="994" w:type="pct"/>
            <w:vMerge w:val="restart"/>
            <w:tcBorders>
              <w:top w:val="nil"/>
              <w:left w:val="single" w:sz="4" w:space="0" w:color="auto"/>
              <w:bottom w:val="single" w:sz="4" w:space="0" w:color="auto"/>
              <w:right w:val="single" w:sz="4" w:space="0" w:color="auto"/>
            </w:tcBorders>
            <w:shd w:val="clear" w:color="auto" w:fill="auto"/>
            <w:noWrap/>
          </w:tcPr>
          <w:p w14:paraId="5789BC62" w14:textId="6410CCBD" w:rsidR="00244D6F" w:rsidRPr="00007B3E" w:rsidRDefault="00244D6F" w:rsidP="00244D6F">
            <w:pPr>
              <w:widowControl/>
              <w:autoSpaceDE/>
              <w:autoSpaceDN/>
              <w:spacing w:before="0" w:after="0" w:line="240" w:lineRule="auto"/>
              <w:rPr>
                <w:rFonts w:cs="Calibri"/>
                <w:sz w:val="18"/>
                <w:szCs w:val="18"/>
                <w:lang w:eastAsia="fr-FR"/>
              </w:rPr>
            </w:pPr>
          </w:p>
        </w:tc>
      </w:tr>
      <w:tr w:rsidR="00244D6F" w:rsidRPr="00007B3E" w14:paraId="33757BCC" w14:textId="77777777" w:rsidTr="005259CD">
        <w:trPr>
          <w:trHeight w:val="450"/>
        </w:trPr>
        <w:tc>
          <w:tcPr>
            <w:tcW w:w="392" w:type="pct"/>
            <w:vMerge/>
            <w:tcBorders>
              <w:top w:val="nil"/>
              <w:left w:val="single" w:sz="4" w:space="0" w:color="auto"/>
              <w:bottom w:val="single" w:sz="4" w:space="0" w:color="auto"/>
              <w:right w:val="single" w:sz="4" w:space="0" w:color="auto"/>
            </w:tcBorders>
            <w:hideMark/>
          </w:tcPr>
          <w:p w14:paraId="4C7E98E8"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1450" w:type="pct"/>
            <w:vMerge/>
            <w:tcBorders>
              <w:top w:val="nil"/>
              <w:left w:val="single" w:sz="4" w:space="0" w:color="auto"/>
              <w:bottom w:val="single" w:sz="4" w:space="0" w:color="auto"/>
              <w:right w:val="single" w:sz="4" w:space="0" w:color="auto"/>
            </w:tcBorders>
            <w:hideMark/>
          </w:tcPr>
          <w:p w14:paraId="2FBCEC60"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p>
        </w:tc>
        <w:tc>
          <w:tcPr>
            <w:tcW w:w="234" w:type="pct"/>
            <w:vMerge/>
            <w:tcBorders>
              <w:top w:val="nil"/>
              <w:left w:val="single" w:sz="4" w:space="0" w:color="auto"/>
              <w:bottom w:val="single" w:sz="4" w:space="0" w:color="auto"/>
              <w:right w:val="single" w:sz="4" w:space="0" w:color="auto"/>
            </w:tcBorders>
          </w:tcPr>
          <w:p w14:paraId="7DC4EE85"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464" w:type="pct"/>
            <w:vMerge/>
            <w:tcBorders>
              <w:top w:val="nil"/>
              <w:left w:val="single" w:sz="4" w:space="0" w:color="auto"/>
              <w:bottom w:val="single" w:sz="4" w:space="0" w:color="auto"/>
              <w:right w:val="single" w:sz="4" w:space="0" w:color="auto"/>
            </w:tcBorders>
          </w:tcPr>
          <w:p w14:paraId="06FF67BF"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772" w:type="pct"/>
            <w:vMerge/>
            <w:tcBorders>
              <w:top w:val="nil"/>
              <w:left w:val="single" w:sz="4" w:space="0" w:color="auto"/>
              <w:bottom w:val="single" w:sz="4" w:space="0" w:color="auto"/>
              <w:right w:val="single" w:sz="4" w:space="0" w:color="auto"/>
            </w:tcBorders>
          </w:tcPr>
          <w:p w14:paraId="0F3BAE95"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694" w:type="pct"/>
            <w:vMerge/>
            <w:tcBorders>
              <w:top w:val="nil"/>
              <w:left w:val="single" w:sz="4" w:space="0" w:color="auto"/>
              <w:bottom w:val="single" w:sz="4" w:space="0" w:color="auto"/>
              <w:right w:val="single" w:sz="4" w:space="0" w:color="auto"/>
            </w:tcBorders>
          </w:tcPr>
          <w:p w14:paraId="7FA53356"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c>
          <w:tcPr>
            <w:tcW w:w="994" w:type="pct"/>
            <w:vMerge/>
            <w:tcBorders>
              <w:top w:val="nil"/>
              <w:left w:val="single" w:sz="4" w:space="0" w:color="auto"/>
              <w:bottom w:val="single" w:sz="4" w:space="0" w:color="auto"/>
              <w:right w:val="single" w:sz="4" w:space="0" w:color="auto"/>
            </w:tcBorders>
          </w:tcPr>
          <w:p w14:paraId="7FAF66B2" w14:textId="77777777" w:rsidR="00244D6F" w:rsidRPr="00007B3E" w:rsidRDefault="00244D6F" w:rsidP="00244D6F">
            <w:pPr>
              <w:widowControl/>
              <w:autoSpaceDE/>
              <w:autoSpaceDN/>
              <w:spacing w:before="0" w:after="0" w:line="240" w:lineRule="auto"/>
              <w:jc w:val="left"/>
              <w:rPr>
                <w:rFonts w:cs="Calibri"/>
                <w:sz w:val="18"/>
                <w:szCs w:val="18"/>
                <w:lang w:eastAsia="fr-FR"/>
              </w:rPr>
            </w:pPr>
          </w:p>
        </w:tc>
      </w:tr>
      <w:tr w:rsidR="00244D6F" w:rsidRPr="00007B3E" w14:paraId="19214F73" w14:textId="77777777" w:rsidTr="00296AAE">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3D1AFF73"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801</w:t>
            </w:r>
          </w:p>
        </w:tc>
        <w:tc>
          <w:tcPr>
            <w:tcW w:w="1450" w:type="pct"/>
            <w:tcBorders>
              <w:top w:val="nil"/>
              <w:left w:val="nil"/>
              <w:bottom w:val="single" w:sz="4" w:space="0" w:color="auto"/>
              <w:right w:val="single" w:sz="4" w:space="0" w:color="auto"/>
            </w:tcBorders>
            <w:shd w:val="clear" w:color="auto" w:fill="auto"/>
            <w:noWrap/>
            <w:hideMark/>
          </w:tcPr>
          <w:p w14:paraId="4FC6BD69"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 xml:space="preserve">Halte 1 Halte </w:t>
            </w:r>
            <w:proofErr w:type="spellStart"/>
            <w:r w:rsidRPr="00007B3E">
              <w:rPr>
                <w:rFonts w:cs="Calibri"/>
                <w:sz w:val="18"/>
                <w:szCs w:val="18"/>
                <w:lang w:eastAsia="fr-FR"/>
              </w:rPr>
              <w:t>Khazaizia</w:t>
            </w:r>
            <w:proofErr w:type="spellEnd"/>
          </w:p>
        </w:tc>
        <w:tc>
          <w:tcPr>
            <w:tcW w:w="234" w:type="pct"/>
            <w:tcBorders>
              <w:top w:val="nil"/>
              <w:left w:val="nil"/>
              <w:bottom w:val="single" w:sz="4" w:space="0" w:color="auto"/>
              <w:right w:val="single" w:sz="4" w:space="0" w:color="auto"/>
            </w:tcBorders>
            <w:shd w:val="clear" w:color="auto" w:fill="auto"/>
            <w:noWrap/>
            <w:hideMark/>
          </w:tcPr>
          <w:p w14:paraId="165D4ECC"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14A49FEF"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1</w:t>
            </w:r>
          </w:p>
        </w:tc>
        <w:tc>
          <w:tcPr>
            <w:tcW w:w="772" w:type="pct"/>
            <w:tcBorders>
              <w:top w:val="nil"/>
              <w:left w:val="nil"/>
              <w:bottom w:val="single" w:sz="4" w:space="0" w:color="auto"/>
              <w:right w:val="single" w:sz="4" w:space="0" w:color="auto"/>
            </w:tcBorders>
            <w:shd w:val="clear" w:color="auto" w:fill="auto"/>
            <w:noWrap/>
            <w:hideMark/>
          </w:tcPr>
          <w:p w14:paraId="0A9853AB"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3 751 859,172</w:t>
            </w:r>
          </w:p>
        </w:tc>
        <w:tc>
          <w:tcPr>
            <w:tcW w:w="694" w:type="pct"/>
            <w:tcBorders>
              <w:top w:val="nil"/>
              <w:left w:val="nil"/>
              <w:bottom w:val="single" w:sz="4" w:space="0" w:color="auto"/>
              <w:right w:val="single" w:sz="4" w:space="0" w:color="auto"/>
            </w:tcBorders>
            <w:shd w:val="clear" w:color="auto" w:fill="auto"/>
            <w:noWrap/>
            <w:hideMark/>
          </w:tcPr>
          <w:p w14:paraId="10CE714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3 751 859,172</w:t>
            </w:r>
          </w:p>
        </w:tc>
        <w:tc>
          <w:tcPr>
            <w:tcW w:w="994" w:type="pct"/>
            <w:tcBorders>
              <w:top w:val="nil"/>
              <w:left w:val="nil"/>
              <w:bottom w:val="single" w:sz="4" w:space="0" w:color="auto"/>
              <w:right w:val="single" w:sz="4" w:space="0" w:color="auto"/>
            </w:tcBorders>
            <w:shd w:val="clear" w:color="auto" w:fill="auto"/>
            <w:noWrap/>
            <w:hideMark/>
          </w:tcPr>
          <w:p w14:paraId="5ADDA14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r>
      <w:tr w:rsidR="00244D6F" w:rsidRPr="00007B3E" w14:paraId="3E68D5B0" w14:textId="77777777" w:rsidTr="00296AAE">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2DF1A2DB"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802</w:t>
            </w:r>
          </w:p>
        </w:tc>
        <w:tc>
          <w:tcPr>
            <w:tcW w:w="1450" w:type="pct"/>
            <w:tcBorders>
              <w:top w:val="nil"/>
              <w:left w:val="nil"/>
              <w:bottom w:val="single" w:sz="4" w:space="0" w:color="auto"/>
              <w:right w:val="single" w:sz="4" w:space="0" w:color="auto"/>
            </w:tcBorders>
            <w:shd w:val="clear" w:color="auto" w:fill="auto"/>
            <w:noWrap/>
            <w:hideMark/>
          </w:tcPr>
          <w:p w14:paraId="2A016841"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Gare 1 Gare de Croissement</w:t>
            </w:r>
          </w:p>
        </w:tc>
        <w:tc>
          <w:tcPr>
            <w:tcW w:w="234" w:type="pct"/>
            <w:tcBorders>
              <w:top w:val="nil"/>
              <w:left w:val="nil"/>
              <w:bottom w:val="single" w:sz="4" w:space="0" w:color="auto"/>
              <w:right w:val="single" w:sz="4" w:space="0" w:color="auto"/>
            </w:tcBorders>
            <w:shd w:val="clear" w:color="auto" w:fill="auto"/>
            <w:noWrap/>
            <w:hideMark/>
          </w:tcPr>
          <w:p w14:paraId="13093E0A"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649DB07D"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w:t>
            </w:r>
          </w:p>
        </w:tc>
        <w:tc>
          <w:tcPr>
            <w:tcW w:w="772" w:type="pct"/>
            <w:tcBorders>
              <w:top w:val="nil"/>
              <w:left w:val="nil"/>
              <w:bottom w:val="single" w:sz="4" w:space="0" w:color="auto"/>
              <w:right w:val="single" w:sz="4" w:space="0" w:color="auto"/>
            </w:tcBorders>
            <w:shd w:val="clear" w:color="auto" w:fill="auto"/>
            <w:noWrap/>
            <w:hideMark/>
          </w:tcPr>
          <w:p w14:paraId="1088A7B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694" w:type="pct"/>
            <w:tcBorders>
              <w:top w:val="nil"/>
              <w:left w:val="nil"/>
              <w:bottom w:val="single" w:sz="4" w:space="0" w:color="auto"/>
              <w:right w:val="single" w:sz="4" w:space="0" w:color="auto"/>
            </w:tcBorders>
            <w:shd w:val="clear" w:color="auto" w:fill="auto"/>
            <w:noWrap/>
            <w:hideMark/>
          </w:tcPr>
          <w:p w14:paraId="6596FE6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994" w:type="pct"/>
            <w:tcBorders>
              <w:top w:val="nil"/>
              <w:left w:val="nil"/>
              <w:bottom w:val="single" w:sz="4" w:space="0" w:color="auto"/>
              <w:right w:val="single" w:sz="4" w:space="0" w:color="auto"/>
            </w:tcBorders>
            <w:shd w:val="clear" w:color="auto" w:fill="auto"/>
            <w:noWrap/>
            <w:hideMark/>
          </w:tcPr>
          <w:p w14:paraId="6CABB1D4"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r>
      <w:tr w:rsidR="00244D6F" w:rsidRPr="00007B3E" w14:paraId="601AA242" w14:textId="77777777" w:rsidTr="00296AAE">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56DA8A37"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18F5528C"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Gare 2 Gare Sidi el Hani</w:t>
            </w:r>
          </w:p>
        </w:tc>
        <w:tc>
          <w:tcPr>
            <w:tcW w:w="234" w:type="pct"/>
            <w:tcBorders>
              <w:top w:val="nil"/>
              <w:left w:val="nil"/>
              <w:bottom w:val="single" w:sz="4" w:space="0" w:color="auto"/>
              <w:right w:val="single" w:sz="4" w:space="0" w:color="auto"/>
            </w:tcBorders>
            <w:shd w:val="clear" w:color="auto" w:fill="auto"/>
            <w:noWrap/>
            <w:hideMark/>
          </w:tcPr>
          <w:p w14:paraId="166C9449"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5E817CAD"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w:t>
            </w:r>
          </w:p>
        </w:tc>
        <w:tc>
          <w:tcPr>
            <w:tcW w:w="772" w:type="pct"/>
            <w:tcBorders>
              <w:top w:val="nil"/>
              <w:left w:val="nil"/>
              <w:bottom w:val="single" w:sz="4" w:space="0" w:color="auto"/>
              <w:right w:val="single" w:sz="4" w:space="0" w:color="auto"/>
            </w:tcBorders>
            <w:shd w:val="clear" w:color="auto" w:fill="auto"/>
            <w:noWrap/>
            <w:hideMark/>
          </w:tcPr>
          <w:p w14:paraId="2898CF9E"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694" w:type="pct"/>
            <w:tcBorders>
              <w:top w:val="nil"/>
              <w:left w:val="nil"/>
              <w:bottom w:val="single" w:sz="4" w:space="0" w:color="auto"/>
              <w:right w:val="single" w:sz="4" w:space="0" w:color="auto"/>
            </w:tcBorders>
            <w:shd w:val="clear" w:color="auto" w:fill="auto"/>
            <w:noWrap/>
            <w:hideMark/>
          </w:tcPr>
          <w:p w14:paraId="0961A0EA"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994" w:type="pct"/>
            <w:tcBorders>
              <w:top w:val="nil"/>
              <w:left w:val="nil"/>
              <w:bottom w:val="single" w:sz="4" w:space="0" w:color="auto"/>
              <w:right w:val="single" w:sz="4" w:space="0" w:color="auto"/>
            </w:tcBorders>
            <w:shd w:val="clear" w:color="auto" w:fill="auto"/>
            <w:noWrap/>
            <w:hideMark/>
          </w:tcPr>
          <w:p w14:paraId="0166F38C"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r>
      <w:tr w:rsidR="00244D6F" w:rsidRPr="00007B3E" w14:paraId="22D35D37" w14:textId="77777777" w:rsidTr="00296AAE">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78CF963D"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4EC3A150" w14:textId="77777777" w:rsidR="00244D6F" w:rsidRPr="00007B3E" w:rsidRDefault="00244D6F" w:rsidP="00244D6F">
            <w:pPr>
              <w:widowControl/>
              <w:autoSpaceDE/>
              <w:autoSpaceDN/>
              <w:spacing w:before="0" w:after="0" w:line="240" w:lineRule="auto"/>
              <w:rPr>
                <w:rFonts w:cs="Calibri"/>
                <w:sz w:val="18"/>
                <w:szCs w:val="18"/>
                <w:lang w:eastAsia="fr-FR"/>
              </w:rPr>
            </w:pPr>
            <w:r w:rsidRPr="00007B3E">
              <w:rPr>
                <w:rFonts w:cs="Calibri"/>
                <w:sz w:val="18"/>
                <w:szCs w:val="18"/>
                <w:lang w:eastAsia="fr-FR"/>
              </w:rPr>
              <w:t xml:space="preserve">Gare 3 Gare </w:t>
            </w:r>
            <w:proofErr w:type="spellStart"/>
            <w:r w:rsidRPr="00007B3E">
              <w:rPr>
                <w:rFonts w:cs="Calibri"/>
                <w:sz w:val="18"/>
                <w:szCs w:val="18"/>
                <w:lang w:eastAsia="fr-FR"/>
              </w:rPr>
              <w:t>Kairaouan</w:t>
            </w:r>
            <w:proofErr w:type="spellEnd"/>
          </w:p>
        </w:tc>
        <w:tc>
          <w:tcPr>
            <w:tcW w:w="234" w:type="pct"/>
            <w:tcBorders>
              <w:top w:val="nil"/>
              <w:left w:val="nil"/>
              <w:bottom w:val="single" w:sz="4" w:space="0" w:color="auto"/>
              <w:right w:val="single" w:sz="4" w:space="0" w:color="auto"/>
            </w:tcBorders>
            <w:shd w:val="clear" w:color="auto" w:fill="auto"/>
            <w:noWrap/>
            <w:hideMark/>
          </w:tcPr>
          <w:p w14:paraId="42105D58"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08D9C64C"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1</w:t>
            </w:r>
          </w:p>
        </w:tc>
        <w:tc>
          <w:tcPr>
            <w:tcW w:w="772" w:type="pct"/>
            <w:tcBorders>
              <w:top w:val="nil"/>
              <w:left w:val="nil"/>
              <w:bottom w:val="single" w:sz="4" w:space="0" w:color="auto"/>
              <w:right w:val="single" w:sz="4" w:space="0" w:color="auto"/>
            </w:tcBorders>
            <w:shd w:val="clear" w:color="auto" w:fill="auto"/>
            <w:noWrap/>
            <w:hideMark/>
          </w:tcPr>
          <w:p w14:paraId="2599167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694" w:type="pct"/>
            <w:tcBorders>
              <w:top w:val="nil"/>
              <w:left w:val="nil"/>
              <w:bottom w:val="single" w:sz="4" w:space="0" w:color="auto"/>
              <w:right w:val="single" w:sz="4" w:space="0" w:color="auto"/>
            </w:tcBorders>
            <w:shd w:val="clear" w:color="auto" w:fill="auto"/>
            <w:noWrap/>
            <w:hideMark/>
          </w:tcPr>
          <w:p w14:paraId="7CFFD0A8"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8 349 289,340</w:t>
            </w:r>
          </w:p>
        </w:tc>
        <w:tc>
          <w:tcPr>
            <w:tcW w:w="994" w:type="pct"/>
            <w:tcBorders>
              <w:top w:val="nil"/>
              <w:left w:val="nil"/>
              <w:bottom w:val="single" w:sz="4" w:space="0" w:color="auto"/>
              <w:right w:val="single" w:sz="4" w:space="0" w:color="auto"/>
            </w:tcBorders>
            <w:shd w:val="clear" w:color="auto" w:fill="auto"/>
            <w:noWrap/>
            <w:hideMark/>
          </w:tcPr>
          <w:p w14:paraId="7CF4BFC7"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r>
      <w:tr w:rsidR="00244D6F" w:rsidRPr="00007B3E" w14:paraId="287ED183" w14:textId="77777777" w:rsidTr="00296AAE">
        <w:trPr>
          <w:trHeight w:val="187"/>
        </w:trPr>
        <w:tc>
          <w:tcPr>
            <w:tcW w:w="392" w:type="pct"/>
            <w:tcBorders>
              <w:top w:val="nil"/>
              <w:left w:val="single" w:sz="4" w:space="0" w:color="auto"/>
              <w:bottom w:val="single" w:sz="4" w:space="0" w:color="auto"/>
              <w:right w:val="single" w:sz="4" w:space="0" w:color="auto"/>
            </w:tcBorders>
            <w:shd w:val="clear" w:color="auto" w:fill="auto"/>
            <w:noWrap/>
            <w:hideMark/>
          </w:tcPr>
          <w:p w14:paraId="21ABBE6E" w14:textId="77777777" w:rsidR="00244D6F" w:rsidRPr="00007B3E" w:rsidRDefault="00244D6F" w:rsidP="00244D6F">
            <w:pPr>
              <w:widowControl/>
              <w:autoSpaceDE/>
              <w:autoSpaceDN/>
              <w:spacing w:before="0" w:after="0" w:line="240" w:lineRule="auto"/>
              <w:jc w:val="center"/>
              <w:rPr>
                <w:rFonts w:cs="Calibri"/>
                <w:b/>
                <w:bCs/>
                <w:sz w:val="18"/>
                <w:szCs w:val="18"/>
                <w:lang w:eastAsia="fr-FR"/>
              </w:rPr>
            </w:pPr>
            <w:r w:rsidRPr="00007B3E">
              <w:rPr>
                <w:rFonts w:cs="Calibri"/>
                <w:b/>
                <w:bCs/>
                <w:sz w:val="18"/>
                <w:szCs w:val="18"/>
                <w:lang w:eastAsia="fr-FR"/>
              </w:rPr>
              <w:t> </w:t>
            </w:r>
          </w:p>
        </w:tc>
        <w:tc>
          <w:tcPr>
            <w:tcW w:w="1450" w:type="pct"/>
            <w:tcBorders>
              <w:top w:val="nil"/>
              <w:left w:val="nil"/>
              <w:bottom w:val="single" w:sz="4" w:space="0" w:color="auto"/>
              <w:right w:val="single" w:sz="4" w:space="0" w:color="auto"/>
            </w:tcBorders>
            <w:shd w:val="clear" w:color="auto" w:fill="auto"/>
            <w:noWrap/>
            <w:hideMark/>
          </w:tcPr>
          <w:p w14:paraId="54B54552" w14:textId="77777777" w:rsidR="00244D6F" w:rsidRPr="00007B3E" w:rsidRDefault="00244D6F" w:rsidP="00244D6F">
            <w:pPr>
              <w:widowControl/>
              <w:autoSpaceDE/>
              <w:autoSpaceDN/>
              <w:spacing w:before="0" w:after="0" w:line="240" w:lineRule="auto"/>
              <w:rPr>
                <w:rFonts w:cs="Calibri"/>
                <w:color w:val="FF0000"/>
                <w:sz w:val="18"/>
                <w:szCs w:val="18"/>
                <w:lang w:eastAsia="fr-FR"/>
              </w:rPr>
            </w:pPr>
            <w:r w:rsidRPr="00007B3E">
              <w:rPr>
                <w:rFonts w:cs="Calibri"/>
                <w:color w:val="FF0000"/>
                <w:sz w:val="18"/>
                <w:szCs w:val="18"/>
                <w:lang w:eastAsia="fr-FR"/>
              </w:rPr>
              <w:t xml:space="preserve">Gare 4 Gare </w:t>
            </w:r>
            <w:proofErr w:type="spellStart"/>
            <w:r w:rsidRPr="00007B3E">
              <w:rPr>
                <w:rFonts w:cs="Calibri"/>
                <w:color w:val="FF0000"/>
                <w:sz w:val="18"/>
                <w:szCs w:val="18"/>
                <w:lang w:eastAsia="fr-FR"/>
              </w:rPr>
              <w:t>Kalaa</w:t>
            </w:r>
            <w:proofErr w:type="spellEnd"/>
            <w:r w:rsidRPr="00007B3E">
              <w:rPr>
                <w:rFonts w:cs="Calibri"/>
                <w:color w:val="FF0000"/>
                <w:sz w:val="18"/>
                <w:szCs w:val="18"/>
                <w:lang w:eastAsia="fr-FR"/>
              </w:rPr>
              <w:t xml:space="preserve"> </w:t>
            </w:r>
            <w:proofErr w:type="spellStart"/>
            <w:r w:rsidRPr="00007B3E">
              <w:rPr>
                <w:rFonts w:cs="Calibri"/>
                <w:color w:val="FF0000"/>
                <w:sz w:val="18"/>
                <w:szCs w:val="18"/>
                <w:lang w:eastAsia="fr-FR"/>
              </w:rPr>
              <w:t>Sghira</w:t>
            </w:r>
            <w:proofErr w:type="spellEnd"/>
          </w:p>
        </w:tc>
        <w:tc>
          <w:tcPr>
            <w:tcW w:w="234" w:type="pct"/>
            <w:tcBorders>
              <w:top w:val="nil"/>
              <w:left w:val="nil"/>
              <w:bottom w:val="single" w:sz="4" w:space="0" w:color="auto"/>
              <w:right w:val="single" w:sz="4" w:space="0" w:color="auto"/>
            </w:tcBorders>
            <w:shd w:val="clear" w:color="auto" w:fill="auto"/>
            <w:noWrap/>
            <w:hideMark/>
          </w:tcPr>
          <w:p w14:paraId="49313FF1" w14:textId="77777777" w:rsidR="00244D6F" w:rsidRPr="00007B3E" w:rsidRDefault="00244D6F" w:rsidP="00244D6F">
            <w:pPr>
              <w:widowControl/>
              <w:autoSpaceDE/>
              <w:autoSpaceDN/>
              <w:spacing w:before="0" w:after="0" w:line="240" w:lineRule="auto"/>
              <w:jc w:val="center"/>
              <w:rPr>
                <w:rFonts w:cs="Calibri"/>
                <w:color w:val="FF0000"/>
                <w:sz w:val="18"/>
                <w:szCs w:val="18"/>
                <w:lang w:eastAsia="fr-FR"/>
              </w:rPr>
            </w:pPr>
            <w:r w:rsidRPr="00007B3E">
              <w:rPr>
                <w:rFonts w:cs="Calibri"/>
                <w:color w:val="FF0000"/>
                <w:sz w:val="18"/>
                <w:szCs w:val="18"/>
                <w:lang w:eastAsia="fr-FR"/>
              </w:rPr>
              <w:t>U</w:t>
            </w:r>
          </w:p>
        </w:tc>
        <w:tc>
          <w:tcPr>
            <w:tcW w:w="464" w:type="pct"/>
            <w:tcBorders>
              <w:top w:val="nil"/>
              <w:left w:val="nil"/>
              <w:bottom w:val="single" w:sz="4" w:space="0" w:color="auto"/>
              <w:right w:val="single" w:sz="4" w:space="0" w:color="auto"/>
            </w:tcBorders>
            <w:shd w:val="clear" w:color="auto" w:fill="auto"/>
            <w:noWrap/>
            <w:hideMark/>
          </w:tcPr>
          <w:p w14:paraId="016EE2A3" w14:textId="77777777" w:rsidR="00244D6F" w:rsidRPr="00007B3E" w:rsidRDefault="00244D6F" w:rsidP="00244D6F">
            <w:pPr>
              <w:widowControl/>
              <w:autoSpaceDE/>
              <w:autoSpaceDN/>
              <w:spacing w:before="0" w:after="0" w:line="240" w:lineRule="auto"/>
              <w:jc w:val="center"/>
              <w:rPr>
                <w:rFonts w:cs="Calibri"/>
                <w:color w:val="FF0000"/>
                <w:sz w:val="18"/>
                <w:szCs w:val="18"/>
                <w:lang w:eastAsia="fr-FR"/>
              </w:rPr>
            </w:pPr>
            <w:r w:rsidRPr="00007B3E">
              <w:rPr>
                <w:rFonts w:cs="Calibri"/>
                <w:color w:val="FF0000"/>
                <w:sz w:val="18"/>
                <w:szCs w:val="18"/>
                <w:lang w:eastAsia="fr-FR"/>
              </w:rPr>
              <w:t>0</w:t>
            </w:r>
          </w:p>
        </w:tc>
        <w:tc>
          <w:tcPr>
            <w:tcW w:w="772" w:type="pct"/>
            <w:tcBorders>
              <w:top w:val="nil"/>
              <w:left w:val="nil"/>
              <w:bottom w:val="single" w:sz="4" w:space="0" w:color="auto"/>
              <w:right w:val="single" w:sz="4" w:space="0" w:color="auto"/>
            </w:tcBorders>
            <w:shd w:val="clear" w:color="auto" w:fill="auto"/>
            <w:noWrap/>
            <w:hideMark/>
          </w:tcPr>
          <w:p w14:paraId="15F931C7" w14:textId="77777777" w:rsidR="00244D6F" w:rsidRPr="00007B3E" w:rsidRDefault="00244D6F" w:rsidP="00244D6F">
            <w:pPr>
              <w:widowControl/>
              <w:autoSpaceDE/>
              <w:autoSpaceDN/>
              <w:spacing w:before="0" w:after="0" w:line="240" w:lineRule="auto"/>
              <w:jc w:val="right"/>
              <w:rPr>
                <w:rFonts w:cs="Calibri"/>
                <w:color w:val="FF0000"/>
                <w:sz w:val="18"/>
                <w:szCs w:val="18"/>
                <w:lang w:eastAsia="fr-FR"/>
              </w:rPr>
            </w:pPr>
            <w:r w:rsidRPr="00007B3E">
              <w:rPr>
                <w:rFonts w:cs="Calibri"/>
                <w:color w:val="FF0000"/>
                <w:sz w:val="18"/>
                <w:szCs w:val="18"/>
                <w:lang w:eastAsia="fr-FR"/>
              </w:rPr>
              <w:t>8 349 289,340</w:t>
            </w:r>
          </w:p>
        </w:tc>
        <w:tc>
          <w:tcPr>
            <w:tcW w:w="694" w:type="pct"/>
            <w:tcBorders>
              <w:top w:val="nil"/>
              <w:left w:val="nil"/>
              <w:bottom w:val="single" w:sz="4" w:space="0" w:color="auto"/>
              <w:right w:val="single" w:sz="4" w:space="0" w:color="auto"/>
            </w:tcBorders>
            <w:shd w:val="clear" w:color="auto" w:fill="auto"/>
            <w:noWrap/>
            <w:hideMark/>
          </w:tcPr>
          <w:p w14:paraId="13F7595E" w14:textId="77777777" w:rsidR="00244D6F" w:rsidRPr="00007B3E" w:rsidRDefault="00244D6F" w:rsidP="00244D6F">
            <w:pPr>
              <w:widowControl/>
              <w:autoSpaceDE/>
              <w:autoSpaceDN/>
              <w:spacing w:before="0" w:after="0" w:line="240" w:lineRule="auto"/>
              <w:jc w:val="right"/>
              <w:rPr>
                <w:rFonts w:cs="Calibri"/>
                <w:color w:val="FF0000"/>
                <w:sz w:val="18"/>
                <w:szCs w:val="18"/>
                <w:lang w:eastAsia="fr-FR"/>
              </w:rPr>
            </w:pPr>
            <w:r w:rsidRPr="00007B3E">
              <w:rPr>
                <w:rFonts w:cs="Calibri"/>
                <w:color w:val="FF0000"/>
                <w:sz w:val="18"/>
                <w:szCs w:val="18"/>
                <w:lang w:eastAsia="fr-FR"/>
              </w:rPr>
              <w:t>0,000</w:t>
            </w:r>
          </w:p>
        </w:tc>
        <w:tc>
          <w:tcPr>
            <w:tcW w:w="994" w:type="pct"/>
            <w:tcBorders>
              <w:top w:val="nil"/>
              <w:left w:val="nil"/>
              <w:bottom w:val="single" w:sz="4" w:space="0" w:color="auto"/>
              <w:right w:val="single" w:sz="4" w:space="0" w:color="auto"/>
            </w:tcBorders>
            <w:shd w:val="clear" w:color="auto" w:fill="auto"/>
            <w:noWrap/>
            <w:hideMark/>
          </w:tcPr>
          <w:p w14:paraId="132C215D" w14:textId="77777777" w:rsidR="00244D6F" w:rsidRPr="00007B3E" w:rsidRDefault="00244D6F" w:rsidP="00244D6F">
            <w:pPr>
              <w:widowControl/>
              <w:autoSpaceDE/>
              <w:autoSpaceDN/>
              <w:spacing w:before="0" w:after="0" w:line="240" w:lineRule="auto"/>
              <w:jc w:val="left"/>
              <w:rPr>
                <w:rFonts w:cs="Calibri"/>
                <w:b/>
                <w:bCs/>
                <w:sz w:val="18"/>
                <w:szCs w:val="18"/>
                <w:lang w:eastAsia="fr-FR"/>
              </w:rPr>
            </w:pPr>
            <w:r w:rsidRPr="00007B3E">
              <w:rPr>
                <w:rFonts w:cs="Calibri"/>
                <w:b/>
                <w:bCs/>
                <w:sz w:val="18"/>
                <w:szCs w:val="18"/>
                <w:lang w:eastAsia="fr-FR"/>
              </w:rPr>
              <w:t> </w:t>
            </w:r>
          </w:p>
        </w:tc>
      </w:tr>
      <w:tr w:rsidR="00244D6F" w:rsidRPr="00007B3E" w14:paraId="3D0456C3" w14:textId="77777777" w:rsidTr="00296AAE">
        <w:trPr>
          <w:trHeight w:val="194"/>
        </w:trPr>
        <w:tc>
          <w:tcPr>
            <w:tcW w:w="392" w:type="pct"/>
            <w:tcBorders>
              <w:top w:val="nil"/>
              <w:left w:val="single" w:sz="4" w:space="0" w:color="auto"/>
              <w:bottom w:val="single" w:sz="4" w:space="0" w:color="auto"/>
              <w:right w:val="single" w:sz="4" w:space="0" w:color="auto"/>
            </w:tcBorders>
            <w:shd w:val="clear" w:color="auto" w:fill="auto"/>
            <w:noWrap/>
            <w:hideMark/>
          </w:tcPr>
          <w:p w14:paraId="24384421"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lastRenderedPageBreak/>
              <w:t> </w:t>
            </w:r>
          </w:p>
        </w:tc>
        <w:tc>
          <w:tcPr>
            <w:tcW w:w="1450" w:type="pct"/>
            <w:tcBorders>
              <w:top w:val="nil"/>
              <w:left w:val="nil"/>
              <w:bottom w:val="single" w:sz="4" w:space="0" w:color="auto"/>
              <w:right w:val="single" w:sz="4" w:space="0" w:color="auto"/>
            </w:tcBorders>
            <w:shd w:val="clear" w:color="auto" w:fill="auto"/>
            <w:noWrap/>
            <w:hideMark/>
          </w:tcPr>
          <w:p w14:paraId="1D9A644B"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Sous-total poste 800 :</w:t>
            </w:r>
          </w:p>
        </w:tc>
        <w:tc>
          <w:tcPr>
            <w:tcW w:w="234" w:type="pct"/>
            <w:tcBorders>
              <w:top w:val="nil"/>
              <w:left w:val="nil"/>
              <w:bottom w:val="single" w:sz="4" w:space="0" w:color="auto"/>
              <w:right w:val="single" w:sz="4" w:space="0" w:color="auto"/>
            </w:tcBorders>
            <w:shd w:val="clear" w:color="auto" w:fill="auto"/>
            <w:noWrap/>
            <w:hideMark/>
          </w:tcPr>
          <w:p w14:paraId="47065937"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59996B82"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6DBE382F" w14:textId="77777777" w:rsidR="00244D6F" w:rsidRPr="00007B3E" w:rsidRDefault="00244D6F" w:rsidP="00244D6F">
            <w:pPr>
              <w:widowControl/>
              <w:autoSpaceDE/>
              <w:autoSpaceDN/>
              <w:spacing w:before="0" w:after="0" w:line="240" w:lineRule="auto"/>
              <w:jc w:val="right"/>
              <w:rPr>
                <w:rFonts w:cs="Calibri"/>
                <w:sz w:val="18"/>
                <w:szCs w:val="18"/>
                <w:lang w:eastAsia="fr-FR"/>
              </w:rPr>
            </w:pPr>
            <w:r w:rsidRPr="00007B3E">
              <w:rPr>
                <w:rFonts w:cs="Calibri"/>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357E5ABC"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4B6BBB48"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28 799 727</w:t>
            </w:r>
          </w:p>
        </w:tc>
      </w:tr>
      <w:tr w:rsidR="00244D6F" w:rsidRPr="00007B3E" w14:paraId="258028BE" w14:textId="77777777" w:rsidTr="005259CD">
        <w:trPr>
          <w:trHeight w:val="194"/>
        </w:trPr>
        <w:tc>
          <w:tcPr>
            <w:tcW w:w="1842"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6A8154DF"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 xml:space="preserve">Coût d'investissement Total </w:t>
            </w:r>
          </w:p>
        </w:tc>
        <w:tc>
          <w:tcPr>
            <w:tcW w:w="234" w:type="pct"/>
            <w:tcBorders>
              <w:top w:val="nil"/>
              <w:left w:val="nil"/>
              <w:bottom w:val="single" w:sz="4" w:space="0" w:color="auto"/>
              <w:right w:val="single" w:sz="4" w:space="0" w:color="auto"/>
            </w:tcBorders>
            <w:shd w:val="clear" w:color="auto" w:fill="auto"/>
            <w:noWrap/>
            <w:hideMark/>
          </w:tcPr>
          <w:p w14:paraId="7EA1EDA3"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2526855F"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51D74A6D"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4B4F2B49"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373C7ABE" w14:textId="77777777" w:rsidR="00244D6F" w:rsidRPr="00007B3E" w:rsidRDefault="00244D6F" w:rsidP="00244D6F">
            <w:pPr>
              <w:widowControl/>
              <w:autoSpaceDE/>
              <w:autoSpaceDN/>
              <w:spacing w:before="0" w:after="0" w:line="240" w:lineRule="auto"/>
              <w:jc w:val="right"/>
              <w:rPr>
                <w:rFonts w:cs="Calibri"/>
                <w:b/>
                <w:bCs/>
                <w:color w:val="C00000"/>
                <w:sz w:val="18"/>
                <w:szCs w:val="18"/>
                <w:lang w:eastAsia="fr-FR"/>
              </w:rPr>
            </w:pPr>
            <w:r w:rsidRPr="00007B3E">
              <w:rPr>
                <w:rFonts w:cs="Calibri"/>
                <w:b/>
                <w:bCs/>
                <w:color w:val="C00000"/>
                <w:sz w:val="18"/>
                <w:szCs w:val="18"/>
                <w:lang w:eastAsia="fr-FR"/>
              </w:rPr>
              <w:t>493 830 527</w:t>
            </w:r>
          </w:p>
        </w:tc>
      </w:tr>
      <w:tr w:rsidR="00244D6F" w:rsidRPr="00007B3E" w14:paraId="2A1F6CFD" w14:textId="77777777" w:rsidTr="005259CD">
        <w:trPr>
          <w:trHeight w:val="194"/>
        </w:trPr>
        <w:tc>
          <w:tcPr>
            <w:tcW w:w="1842"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40A7D970" w14:textId="77777777" w:rsidR="00244D6F" w:rsidRPr="00007B3E" w:rsidRDefault="00244D6F" w:rsidP="00244D6F">
            <w:pPr>
              <w:widowControl/>
              <w:autoSpaceDE/>
              <w:autoSpaceDN/>
              <w:spacing w:before="0" w:after="0" w:line="240" w:lineRule="auto"/>
              <w:jc w:val="right"/>
              <w:rPr>
                <w:rFonts w:cs="Calibri"/>
                <w:b/>
                <w:bCs/>
                <w:i/>
                <w:iCs/>
                <w:sz w:val="18"/>
                <w:szCs w:val="18"/>
                <w:lang w:eastAsia="fr-FR"/>
              </w:rPr>
            </w:pPr>
            <w:r w:rsidRPr="00007B3E">
              <w:rPr>
                <w:rFonts w:cs="Calibri"/>
                <w:b/>
                <w:bCs/>
                <w:i/>
                <w:iCs/>
                <w:sz w:val="18"/>
                <w:szCs w:val="18"/>
                <w:lang w:eastAsia="fr-FR"/>
              </w:rPr>
              <w:t>Coût au kilomètre</w:t>
            </w:r>
          </w:p>
        </w:tc>
        <w:tc>
          <w:tcPr>
            <w:tcW w:w="234" w:type="pct"/>
            <w:tcBorders>
              <w:top w:val="nil"/>
              <w:left w:val="nil"/>
              <w:bottom w:val="single" w:sz="4" w:space="0" w:color="auto"/>
              <w:right w:val="single" w:sz="4" w:space="0" w:color="auto"/>
            </w:tcBorders>
            <w:shd w:val="clear" w:color="auto" w:fill="auto"/>
            <w:noWrap/>
            <w:hideMark/>
          </w:tcPr>
          <w:p w14:paraId="024D846B" w14:textId="77777777" w:rsidR="00244D6F" w:rsidRPr="00007B3E" w:rsidRDefault="00244D6F" w:rsidP="00244D6F">
            <w:pPr>
              <w:widowControl/>
              <w:autoSpaceDE/>
              <w:autoSpaceDN/>
              <w:spacing w:before="0" w:after="0" w:line="240" w:lineRule="auto"/>
              <w:jc w:val="center"/>
              <w:rPr>
                <w:rFonts w:cs="Calibri"/>
                <w:sz w:val="18"/>
                <w:szCs w:val="18"/>
                <w:lang w:eastAsia="fr-FR"/>
              </w:rPr>
            </w:pPr>
            <w:r w:rsidRPr="00007B3E">
              <w:rPr>
                <w:rFonts w:cs="Calibri"/>
                <w:sz w:val="18"/>
                <w:szCs w:val="18"/>
                <w:lang w:eastAsia="fr-FR"/>
              </w:rPr>
              <w:t> </w:t>
            </w:r>
          </w:p>
        </w:tc>
        <w:tc>
          <w:tcPr>
            <w:tcW w:w="464" w:type="pct"/>
            <w:tcBorders>
              <w:top w:val="nil"/>
              <w:left w:val="nil"/>
              <w:bottom w:val="single" w:sz="4" w:space="0" w:color="auto"/>
              <w:right w:val="single" w:sz="4" w:space="0" w:color="auto"/>
            </w:tcBorders>
            <w:shd w:val="clear" w:color="auto" w:fill="auto"/>
            <w:noWrap/>
            <w:hideMark/>
          </w:tcPr>
          <w:p w14:paraId="72DDB178" w14:textId="77777777" w:rsidR="00244D6F" w:rsidRPr="00007B3E" w:rsidRDefault="00244D6F" w:rsidP="00244D6F">
            <w:pPr>
              <w:widowControl/>
              <w:autoSpaceDE/>
              <w:autoSpaceDN/>
              <w:spacing w:before="0" w:after="0" w:line="240" w:lineRule="auto"/>
              <w:jc w:val="center"/>
              <w:rPr>
                <w:rFonts w:cs="Calibri"/>
                <w:color w:val="000000"/>
                <w:sz w:val="18"/>
                <w:szCs w:val="18"/>
                <w:lang w:eastAsia="fr-FR"/>
              </w:rPr>
            </w:pPr>
            <w:r w:rsidRPr="00007B3E">
              <w:rPr>
                <w:rFonts w:cs="Calibri"/>
                <w:color w:val="000000"/>
                <w:sz w:val="18"/>
                <w:szCs w:val="18"/>
                <w:lang w:eastAsia="fr-FR"/>
              </w:rPr>
              <w:t> </w:t>
            </w:r>
          </w:p>
        </w:tc>
        <w:tc>
          <w:tcPr>
            <w:tcW w:w="772" w:type="pct"/>
            <w:tcBorders>
              <w:top w:val="nil"/>
              <w:left w:val="nil"/>
              <w:bottom w:val="single" w:sz="4" w:space="0" w:color="auto"/>
              <w:right w:val="single" w:sz="4" w:space="0" w:color="auto"/>
            </w:tcBorders>
            <w:shd w:val="clear" w:color="auto" w:fill="auto"/>
            <w:noWrap/>
            <w:hideMark/>
          </w:tcPr>
          <w:p w14:paraId="3DEE3611"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694" w:type="pct"/>
            <w:tcBorders>
              <w:top w:val="nil"/>
              <w:left w:val="nil"/>
              <w:bottom w:val="single" w:sz="4" w:space="0" w:color="auto"/>
              <w:right w:val="single" w:sz="4" w:space="0" w:color="auto"/>
            </w:tcBorders>
            <w:shd w:val="clear" w:color="auto" w:fill="auto"/>
            <w:noWrap/>
            <w:hideMark/>
          </w:tcPr>
          <w:p w14:paraId="769D031D" w14:textId="77777777" w:rsidR="00244D6F" w:rsidRPr="00007B3E" w:rsidRDefault="00244D6F" w:rsidP="00244D6F">
            <w:pPr>
              <w:widowControl/>
              <w:autoSpaceDE/>
              <w:autoSpaceDN/>
              <w:spacing w:before="0" w:after="0" w:line="240" w:lineRule="auto"/>
              <w:jc w:val="left"/>
              <w:rPr>
                <w:rFonts w:cs="Calibri"/>
                <w:color w:val="000000"/>
                <w:sz w:val="18"/>
                <w:szCs w:val="18"/>
                <w:lang w:eastAsia="fr-FR"/>
              </w:rPr>
            </w:pPr>
            <w:r w:rsidRPr="00007B3E">
              <w:rPr>
                <w:rFonts w:cs="Calibri"/>
                <w:color w:val="000000"/>
                <w:sz w:val="18"/>
                <w:szCs w:val="18"/>
                <w:lang w:eastAsia="fr-FR"/>
              </w:rPr>
              <w:t> </w:t>
            </w:r>
          </w:p>
        </w:tc>
        <w:tc>
          <w:tcPr>
            <w:tcW w:w="994" w:type="pct"/>
            <w:tcBorders>
              <w:top w:val="nil"/>
              <w:left w:val="nil"/>
              <w:bottom w:val="single" w:sz="4" w:space="0" w:color="auto"/>
              <w:right w:val="single" w:sz="4" w:space="0" w:color="auto"/>
            </w:tcBorders>
            <w:shd w:val="clear" w:color="auto" w:fill="auto"/>
            <w:noWrap/>
            <w:hideMark/>
          </w:tcPr>
          <w:p w14:paraId="008D60AE" w14:textId="77777777" w:rsidR="00244D6F" w:rsidRPr="00007B3E" w:rsidRDefault="00244D6F" w:rsidP="00244D6F">
            <w:pPr>
              <w:widowControl/>
              <w:autoSpaceDE/>
              <w:autoSpaceDN/>
              <w:spacing w:before="0" w:after="0" w:line="240" w:lineRule="auto"/>
              <w:jc w:val="right"/>
              <w:rPr>
                <w:rFonts w:cs="Calibri"/>
                <w:b/>
                <w:bCs/>
                <w:sz w:val="18"/>
                <w:szCs w:val="18"/>
                <w:lang w:eastAsia="fr-FR"/>
              </w:rPr>
            </w:pPr>
            <w:r w:rsidRPr="00007B3E">
              <w:rPr>
                <w:rFonts w:cs="Calibri"/>
                <w:b/>
                <w:bCs/>
                <w:sz w:val="18"/>
                <w:szCs w:val="18"/>
                <w:lang w:eastAsia="fr-FR"/>
              </w:rPr>
              <w:t>6 863 142</w:t>
            </w:r>
          </w:p>
        </w:tc>
      </w:tr>
    </w:tbl>
    <w:p w14:paraId="7311360A" w14:textId="77777777" w:rsidR="00D651F2" w:rsidRPr="00007B3E" w:rsidRDefault="00D651F2" w:rsidP="00FF05E0"/>
    <w:p w14:paraId="2D15FB19" w14:textId="4B55C60C" w:rsidR="00FF05E0" w:rsidRPr="00007B3E" w:rsidRDefault="00FF05E0" w:rsidP="00FF05E0"/>
    <w:p w14:paraId="76E16DDB" w14:textId="27F1CEC8" w:rsidR="00510043" w:rsidRDefault="00510043">
      <w:pPr>
        <w:widowControl/>
        <w:autoSpaceDE/>
        <w:autoSpaceDN/>
        <w:spacing w:before="0" w:after="160" w:line="259" w:lineRule="auto"/>
        <w:jc w:val="left"/>
      </w:pPr>
      <w:r>
        <w:br w:type="page"/>
      </w:r>
    </w:p>
    <w:p w14:paraId="029684D6" w14:textId="77777777" w:rsidR="00FF05E0" w:rsidRPr="00007B3E" w:rsidRDefault="00FF05E0" w:rsidP="00FF05E0"/>
    <w:sectPr w:rsidR="00FF05E0" w:rsidRPr="00007B3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A91B6" w14:textId="77777777" w:rsidR="0078429E" w:rsidRDefault="0078429E" w:rsidP="00A724BF">
      <w:pPr>
        <w:spacing w:before="0" w:after="0" w:line="240" w:lineRule="auto"/>
      </w:pPr>
      <w:r>
        <w:separator/>
      </w:r>
    </w:p>
  </w:endnote>
  <w:endnote w:type="continuationSeparator" w:id="0">
    <w:p w14:paraId="2438AC17" w14:textId="77777777" w:rsidR="0078429E" w:rsidRDefault="0078429E" w:rsidP="00A724BF">
      <w:pPr>
        <w:spacing w:before="0" w:after="0" w:line="240" w:lineRule="auto"/>
      </w:pPr>
      <w:r>
        <w:continuationSeparator/>
      </w:r>
    </w:p>
  </w:endnote>
  <w:endnote w:type="continuationNotice" w:id="1">
    <w:p w14:paraId="73563F47" w14:textId="77777777" w:rsidR="0078429E" w:rsidRDefault="0078429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24960"/>
      <w:docPartObj>
        <w:docPartGallery w:val="Page Numbers (Bottom of Page)"/>
        <w:docPartUnique/>
      </w:docPartObj>
    </w:sdtPr>
    <w:sdtEndPr>
      <w:rPr>
        <w:noProof/>
      </w:rPr>
    </w:sdtEndPr>
    <w:sdtContent>
      <w:p w14:paraId="7C6BCC40" w14:textId="468D7B7E" w:rsidR="00925B83" w:rsidRPr="00A27006" w:rsidRDefault="00925B83" w:rsidP="00925B83">
        <w:pPr>
          <w:spacing w:after="0" w:line="240" w:lineRule="auto"/>
          <w:rPr>
            <w:sz w:val="16"/>
            <w:szCs w:val="16"/>
          </w:rPr>
        </w:pPr>
        <w:r w:rsidRPr="00A27006">
          <w:rPr>
            <w:sz w:val="16"/>
            <w:szCs w:val="16"/>
          </w:rPr>
          <w:t>ETUDE D’AVANT-PROJET DETAILLE (APD) ET ELABORATION DU DOSSIER DE CONSULTATION DES ENTREPRISES (DCE) RELATIVE AU RETABLISSEMENT DE LA LIAISON FERROVIAIRE KALAA SGHIRA – KAIROUAN (BARREAU EST)</w:t>
        </w:r>
      </w:p>
      <w:p w14:paraId="4E87B6F9" w14:textId="06CB19E7" w:rsidR="00925B83" w:rsidRPr="00A27006" w:rsidRDefault="00925B83" w:rsidP="00925B83">
        <w:pPr>
          <w:spacing w:after="0" w:line="240" w:lineRule="auto"/>
          <w:rPr>
            <w:sz w:val="16"/>
            <w:szCs w:val="16"/>
          </w:rPr>
        </w:pPr>
        <w:r w:rsidRPr="00A27006">
          <w:rPr>
            <w:sz w:val="16"/>
            <w:szCs w:val="16"/>
          </w:rPr>
          <w:t xml:space="preserve">RAPPORT </w:t>
        </w:r>
        <w:r>
          <w:rPr>
            <w:sz w:val="16"/>
            <w:szCs w:val="16"/>
          </w:rPr>
          <w:t>DE FACTIBILITE ECONOMIQUE</w:t>
        </w:r>
        <w:r w:rsidR="00B76E50" w:rsidRPr="00B76E50">
          <w:rPr>
            <w:sz w:val="16"/>
            <w:szCs w:val="16"/>
          </w:rPr>
          <w:t xml:space="preserve"> </w:t>
        </w:r>
        <w:r w:rsidR="00B76E50">
          <w:rPr>
            <w:sz w:val="16"/>
            <w:szCs w:val="16"/>
          </w:rPr>
          <w:t>ET FINANCIERE</w:t>
        </w:r>
      </w:p>
      <w:p w14:paraId="56CFF541" w14:textId="145C478F" w:rsidR="00C3368B" w:rsidRPr="00925B83" w:rsidRDefault="00925B83" w:rsidP="00925B83">
        <w:pPr>
          <w:jc w:val="right"/>
        </w:pPr>
        <w:r>
          <w:fldChar w:fldCharType="begin"/>
        </w:r>
        <w:r>
          <w:instrText xml:space="preserve"> PAGE   \* MERGEFORMAT </w:instrText>
        </w:r>
        <w:r>
          <w:fldChar w:fldCharType="separate"/>
        </w:r>
        <w: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210708"/>
      <w:docPartObj>
        <w:docPartGallery w:val="Page Numbers (Bottom of Page)"/>
        <w:docPartUnique/>
      </w:docPartObj>
    </w:sdtPr>
    <w:sdtEndPr>
      <w:rPr>
        <w:noProof/>
      </w:rPr>
    </w:sdtEndPr>
    <w:sdtContent>
      <w:p w14:paraId="5D440693" w14:textId="7C261288" w:rsidR="00925B83" w:rsidRPr="00A27006" w:rsidRDefault="00925B83" w:rsidP="00925B83">
        <w:pPr>
          <w:spacing w:after="0" w:line="240" w:lineRule="auto"/>
          <w:rPr>
            <w:sz w:val="16"/>
            <w:szCs w:val="16"/>
          </w:rPr>
        </w:pPr>
        <w:r w:rsidRPr="00A27006">
          <w:rPr>
            <w:sz w:val="16"/>
            <w:szCs w:val="16"/>
          </w:rPr>
          <w:t>ETUDE D’AVANT-PROJET DETAILLE (APD) ET ELABORATION DU DOSSIER DE CONSULTATION DES ENTREPRISES (DCE) RELATIVE AU RETABLISSEMENT DE LA LIAISON FERROVIAIRE KALAA SGHIRA – KAIROUAN (BARREAU EST)</w:t>
        </w:r>
      </w:p>
      <w:p w14:paraId="15BD1204" w14:textId="4FA8B425" w:rsidR="00925B83" w:rsidRPr="00A27006" w:rsidRDefault="00925B83" w:rsidP="00925B83">
        <w:pPr>
          <w:spacing w:after="0" w:line="240" w:lineRule="auto"/>
          <w:rPr>
            <w:sz w:val="16"/>
            <w:szCs w:val="16"/>
          </w:rPr>
        </w:pPr>
        <w:r w:rsidRPr="00A27006">
          <w:rPr>
            <w:sz w:val="16"/>
            <w:szCs w:val="16"/>
          </w:rPr>
          <w:t xml:space="preserve">RAPPORT </w:t>
        </w:r>
        <w:r>
          <w:rPr>
            <w:sz w:val="16"/>
            <w:szCs w:val="16"/>
          </w:rPr>
          <w:t>DE FACTIBILITE ECONOMIQUE</w:t>
        </w:r>
        <w:r w:rsidR="00750536">
          <w:rPr>
            <w:sz w:val="16"/>
            <w:szCs w:val="16"/>
          </w:rPr>
          <w:t xml:space="preserve"> ET FINANCIERE</w:t>
        </w:r>
      </w:p>
      <w:p w14:paraId="1168EA6A" w14:textId="77777777" w:rsidR="00925B83" w:rsidRDefault="00925B83" w:rsidP="00925B83">
        <w:pPr>
          <w:jc w:val="right"/>
        </w:pPr>
        <w:r>
          <w:fldChar w:fldCharType="begin"/>
        </w:r>
        <w:r>
          <w:instrText xml:space="preserve"> PAGE   \* MERGEFORMAT </w:instrText>
        </w:r>
        <w:r>
          <w:fldChar w:fldCharType="separate"/>
        </w:r>
        <w:r>
          <w:t>7</w:t>
        </w:r>
        <w:r>
          <w:rPr>
            <w:noProof/>
          </w:rPr>
          <w:fldChar w:fldCharType="end"/>
        </w:r>
      </w:p>
    </w:sdtContent>
  </w:sdt>
  <w:p w14:paraId="0BCAEBB3" w14:textId="53938437" w:rsidR="00F10BF5" w:rsidRPr="00925B83" w:rsidRDefault="00F10BF5" w:rsidP="00925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A6E21" w14:textId="77777777" w:rsidR="0078429E" w:rsidRDefault="0078429E" w:rsidP="00A724BF">
      <w:pPr>
        <w:spacing w:before="0" w:after="0" w:line="240" w:lineRule="auto"/>
      </w:pPr>
      <w:r>
        <w:separator/>
      </w:r>
    </w:p>
  </w:footnote>
  <w:footnote w:type="continuationSeparator" w:id="0">
    <w:p w14:paraId="7DFE7899" w14:textId="77777777" w:rsidR="0078429E" w:rsidRDefault="0078429E" w:rsidP="00A724BF">
      <w:pPr>
        <w:spacing w:before="0" w:after="0" w:line="240" w:lineRule="auto"/>
      </w:pPr>
      <w:r>
        <w:continuationSeparator/>
      </w:r>
    </w:p>
  </w:footnote>
  <w:footnote w:type="continuationNotice" w:id="1">
    <w:p w14:paraId="2031BD1D" w14:textId="77777777" w:rsidR="0078429E" w:rsidRDefault="0078429E">
      <w:pPr>
        <w:spacing w:before="0" w:after="0" w:line="240" w:lineRule="auto"/>
      </w:pPr>
    </w:p>
  </w:footnote>
  <w:footnote w:id="2">
    <w:p w14:paraId="67B5E17B" w14:textId="77777777" w:rsidR="001C585B" w:rsidRPr="003C3782" w:rsidRDefault="001C585B"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https://managingppp.gihub.org/case-studies/gautrain-rapid-rail-link/ </w:t>
      </w:r>
    </w:p>
    <w:p w14:paraId="26EC35FE" w14:textId="47981302" w:rsidR="001C585B" w:rsidRDefault="001C585B" w:rsidP="003C3782">
      <w:pPr>
        <w:pStyle w:val="FootnoteText"/>
        <w:spacing w:before="0" w:after="0"/>
      </w:pPr>
      <w:r w:rsidRPr="003C3782">
        <w:rPr>
          <w:sz w:val="18"/>
          <w:szCs w:val="18"/>
        </w:rPr>
        <w:t>https://gma.gautrain.co.za/Style%20Library/Branding/Doc/GMA%20Case%20Study_PPP%20Contract%20Management_S.pdf</w:t>
      </w:r>
    </w:p>
  </w:footnote>
  <w:footnote w:id="3">
    <w:p w14:paraId="499BA00B" w14:textId="77777777" w:rsidR="003C3782" w:rsidRPr="003C3782" w:rsidRDefault="001C585B"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w:t>
      </w:r>
      <w:r w:rsidR="003C3782" w:rsidRPr="003C3782">
        <w:rPr>
          <w:sz w:val="18"/>
          <w:szCs w:val="18"/>
        </w:rPr>
        <w:t xml:space="preserve">https://ppp.worldbank.org/public-private-partnership/library/case-studies-liefkenshoekspoorverbinding-liefkenshoek-rail-link  </w:t>
      </w:r>
    </w:p>
    <w:p w14:paraId="7257B09E" w14:textId="77777777" w:rsidR="003C3782" w:rsidRPr="003C3782" w:rsidRDefault="003C3782" w:rsidP="003C3782">
      <w:pPr>
        <w:pStyle w:val="FootnoteText"/>
        <w:spacing w:before="0" w:after="0"/>
        <w:rPr>
          <w:sz w:val="18"/>
          <w:szCs w:val="18"/>
        </w:rPr>
      </w:pPr>
      <w:r w:rsidRPr="003C3782">
        <w:rPr>
          <w:sz w:val="18"/>
          <w:szCs w:val="18"/>
        </w:rPr>
        <w:t xml:space="preserve">https://www.globalrailwayreview.com/article/88/the-liefkenshoek-rail-connection-ppp/   </w:t>
      </w:r>
    </w:p>
    <w:p w14:paraId="0EC14568" w14:textId="291F8972" w:rsidR="001C585B" w:rsidRDefault="003C3782" w:rsidP="003C3782">
      <w:pPr>
        <w:pStyle w:val="FootnoteText"/>
        <w:spacing w:before="0" w:after="0"/>
      </w:pPr>
      <w:r w:rsidRPr="003C3782">
        <w:rPr>
          <w:sz w:val="18"/>
          <w:szCs w:val="18"/>
        </w:rPr>
        <w:t>https://www.eib.org/en/projects/all/20060218</w:t>
      </w:r>
    </w:p>
  </w:footnote>
  <w:footnote w:id="4">
    <w:p w14:paraId="5EABB728" w14:textId="49B9FDE0" w:rsidR="003C3782" w:rsidRPr="003C3782" w:rsidRDefault="003C3782" w:rsidP="003C3782">
      <w:pPr>
        <w:pStyle w:val="FootnoteText"/>
        <w:spacing w:before="0" w:after="0"/>
        <w:rPr>
          <w:sz w:val="18"/>
          <w:szCs w:val="18"/>
        </w:rPr>
      </w:pPr>
      <w:r w:rsidRPr="003C3782">
        <w:rPr>
          <w:rStyle w:val="FootnoteReference"/>
          <w:sz w:val="18"/>
          <w:szCs w:val="18"/>
        </w:rPr>
        <w:footnoteRef/>
      </w:r>
      <w:r w:rsidRPr="003C3782">
        <w:rPr>
          <w:sz w:val="18"/>
          <w:szCs w:val="18"/>
        </w:rPr>
        <w:t xml:space="preserve"> https://www.infrapppworld.com/update/usd365-million-contract-signed-to-upgrade-cairo-beni-suef-railway-line </w:t>
      </w:r>
    </w:p>
    <w:p w14:paraId="7C9E5B4F" w14:textId="531AC55E" w:rsidR="003C3782" w:rsidRPr="003C3782" w:rsidRDefault="003C3782" w:rsidP="003C3782">
      <w:pPr>
        <w:pStyle w:val="FootnoteText"/>
        <w:spacing w:before="0" w:after="0"/>
        <w:rPr>
          <w:sz w:val="18"/>
          <w:szCs w:val="18"/>
        </w:rPr>
      </w:pPr>
      <w:r w:rsidRPr="003C3782">
        <w:rPr>
          <w:sz w:val="18"/>
          <w:szCs w:val="18"/>
        </w:rPr>
        <w:t xml:space="preserve">https://www.eib.org/en/projects/all/20180765 </w:t>
      </w:r>
    </w:p>
    <w:p w14:paraId="59D7557B" w14:textId="75FBCCC3" w:rsidR="003C3782" w:rsidRDefault="003C3782" w:rsidP="003C3782">
      <w:pPr>
        <w:pStyle w:val="FootnoteText"/>
        <w:spacing w:before="0" w:after="0"/>
      </w:pPr>
      <w:r w:rsidRPr="003C3782">
        <w:rPr>
          <w:sz w:val="18"/>
          <w:szCs w:val="18"/>
        </w:rPr>
        <w:t xml:space="preserve">https://ewsdata.rightsindevelopment.org/projects/20180765-alexandria-abu-qir-urban-rail-project/  </w:t>
      </w:r>
    </w:p>
  </w:footnote>
  <w:footnote w:id="5">
    <w:p w14:paraId="7C1919EE" w14:textId="346AC024" w:rsidR="00485067" w:rsidRPr="00C23388" w:rsidRDefault="00485067" w:rsidP="00485067">
      <w:pPr>
        <w:pStyle w:val="FootnoteText"/>
      </w:pPr>
      <w:r>
        <w:rPr>
          <w:rStyle w:val="FootnoteReference"/>
        </w:rPr>
        <w:footnoteRef/>
      </w:r>
      <w:r w:rsidRPr="00C23388">
        <w:t xml:space="preserve"> Document</w:t>
      </w:r>
      <w:r w:rsidRPr="00A8239A">
        <w:t xml:space="preserve"> de projet</w:t>
      </w:r>
      <w:r w:rsidRPr="00C23388">
        <w:t xml:space="preserve"> </w:t>
      </w:r>
      <w:r w:rsidR="00C23388" w:rsidRPr="00A8239A">
        <w:t xml:space="preserve">- </w:t>
      </w:r>
      <w:r w:rsidRPr="00C23388">
        <w:t>Asian Infrastructure Investment Bank</w:t>
      </w:r>
      <w:r w:rsidR="00C23388" w:rsidRPr="00A8239A">
        <w:t>, Décembre 2022</w:t>
      </w:r>
    </w:p>
  </w:footnote>
  <w:footnote w:id="6">
    <w:p w14:paraId="37057875" w14:textId="31B9B9AD" w:rsidR="007B3817" w:rsidRDefault="007B3817">
      <w:pPr>
        <w:pStyle w:val="FootnoteText"/>
      </w:pPr>
      <w:r>
        <w:rPr>
          <w:rStyle w:val="FootnoteReference"/>
        </w:rPr>
        <w:footnoteRef/>
      </w:r>
      <w:r>
        <w:t xml:space="preserve"> </w:t>
      </w:r>
      <w:r w:rsidR="0079201E" w:rsidRPr="0079201E">
        <w:t>http://www.camrail.net/</w:t>
      </w:r>
    </w:p>
  </w:footnote>
  <w:footnote w:id="7">
    <w:p w14:paraId="2390F001" w14:textId="6DE9A11A" w:rsidR="003C3782" w:rsidRPr="007B3817" w:rsidRDefault="003C3782" w:rsidP="003C3782">
      <w:pPr>
        <w:pStyle w:val="FootnoteText"/>
        <w:spacing w:before="0" w:after="0"/>
        <w:rPr>
          <w:sz w:val="18"/>
          <w:szCs w:val="18"/>
        </w:rPr>
      </w:pPr>
      <w:r w:rsidRPr="003C3782">
        <w:rPr>
          <w:rStyle w:val="FootnoteReference"/>
          <w:sz w:val="18"/>
          <w:szCs w:val="18"/>
        </w:rPr>
        <w:footnoteRef/>
      </w:r>
      <w:r w:rsidRPr="007B3817">
        <w:rPr>
          <w:sz w:val="18"/>
          <w:szCs w:val="18"/>
        </w:rPr>
        <w:t xml:space="preserve"> https://www.ppiaf.org/sites/ppiaf.org/files/documents/toolkits/railways_toolkit/PDFs/RR%20Toolkit%20EN%20New%202017%2012%2027%20CASE3%20CAMRAIL.pdf  </w:t>
      </w:r>
    </w:p>
    <w:p w14:paraId="7ABFD204" w14:textId="0A5408DE" w:rsidR="003C3782" w:rsidRDefault="003C3782" w:rsidP="003C3782">
      <w:pPr>
        <w:pStyle w:val="FootnoteText"/>
        <w:spacing w:before="0" w:after="0"/>
      </w:pPr>
      <w:r w:rsidRPr="003C3782">
        <w:rPr>
          <w:sz w:val="18"/>
          <w:szCs w:val="18"/>
        </w:rPr>
        <w:t>https://issuu.com/objectif-developpement/docs/044-document-travail</w:t>
      </w:r>
    </w:p>
  </w:footnote>
  <w:footnote w:id="8">
    <w:p w14:paraId="7F072B1E" w14:textId="58AFEAA1" w:rsidR="00026E60" w:rsidRDefault="00026E60">
      <w:pPr>
        <w:pStyle w:val="FootnoteText"/>
      </w:pPr>
      <w:r>
        <w:rPr>
          <w:rStyle w:val="FootnoteReference"/>
        </w:rPr>
        <w:footnoteRef/>
      </w:r>
      <w:r>
        <w:t xml:space="preserve"> </w:t>
      </w:r>
      <w:r w:rsidR="006F3CEF" w:rsidRPr="006F3CEF">
        <w:t>https://www.investiraucameroun.com/droit/0810-11503-cameroun-le-transporteur-ferroviaire-camrail-condamne-a-verser-50-millions-fcfa-aux-ayants-droit-de-cinq-victimes-de-la-catastrophe-d-eseka</w:t>
      </w:r>
    </w:p>
  </w:footnote>
  <w:footnote w:id="9">
    <w:p w14:paraId="40317416" w14:textId="77777777" w:rsidR="00467BC9" w:rsidRPr="00351B3B" w:rsidRDefault="00467BC9" w:rsidP="00467BC9">
      <w:pPr>
        <w:pStyle w:val="FootnoteText"/>
      </w:pPr>
      <w:r>
        <w:rPr>
          <w:rStyle w:val="FootnoteReference"/>
        </w:rPr>
        <w:footnoteRef/>
      </w:r>
      <w:r>
        <w:t xml:space="preserve"> </w:t>
      </w:r>
      <w:r w:rsidRPr="00351B3B">
        <w:rPr>
          <w:rFonts w:asciiTheme="minorHAnsi" w:hAnsiTheme="minorHAnsi"/>
        </w:rPr>
        <w:t>Guide des PPP, IGPPP (2018)</w:t>
      </w:r>
    </w:p>
  </w:footnote>
  <w:footnote w:id="10">
    <w:p w14:paraId="21CF7614" w14:textId="56A73D7A" w:rsidR="003821BF" w:rsidRDefault="003821BF" w:rsidP="00C00D92">
      <w:pPr>
        <w:pStyle w:val="FootnoteText"/>
        <w:spacing w:before="0" w:after="0"/>
      </w:pPr>
      <w:r>
        <w:rPr>
          <w:rStyle w:val="FootnoteReference"/>
        </w:rPr>
        <w:footnoteRef/>
      </w:r>
      <w:r>
        <w:t xml:space="preserve"> </w:t>
      </w:r>
      <w:r w:rsidRPr="003821BF">
        <w:t>http://www.</w:t>
      </w:r>
      <w:r>
        <w:t>sncft.com.tn</w:t>
      </w:r>
    </w:p>
  </w:footnote>
  <w:footnote w:id="11">
    <w:p w14:paraId="7877AB67" w14:textId="26889745" w:rsidR="00FF79BB" w:rsidRDefault="00FF79BB" w:rsidP="00334E94">
      <w:pPr>
        <w:pStyle w:val="FootnoteText"/>
      </w:pPr>
      <w:r>
        <w:rPr>
          <w:rStyle w:val="FootnoteReference"/>
        </w:rPr>
        <w:footnoteRef/>
      </w:r>
      <w:r>
        <w:t xml:space="preserve"> E</w:t>
      </w:r>
      <w:r w:rsidRPr="00FF79BB">
        <w:t>tude du Plan Directeur National des Transports à l’horizon 2040</w:t>
      </w:r>
      <w:r>
        <w:t xml:space="preserve"> - MINISTÈRE DU TRANSPORT (2019)</w:t>
      </w:r>
      <w:r w:rsidR="00334E94">
        <w:t xml:space="preserve"> | </w:t>
      </w:r>
      <w:r>
        <w:t>Réalisée par : Egis International</w:t>
      </w:r>
      <w:r w:rsidR="00334E94">
        <w:t>/ IDEA Consult</w:t>
      </w:r>
    </w:p>
  </w:footnote>
  <w:footnote w:id="12">
    <w:p w14:paraId="20250BC3" w14:textId="77777777" w:rsidR="00E52950" w:rsidRDefault="00E52950" w:rsidP="00C00D92">
      <w:pPr>
        <w:pStyle w:val="FootnoteText"/>
        <w:spacing w:before="0" w:after="0"/>
      </w:pPr>
      <w:r>
        <w:rPr>
          <w:rStyle w:val="FootnoteReference"/>
        </w:rPr>
        <w:footnoteRef/>
      </w:r>
      <w:r>
        <w:t xml:space="preserve"> </w:t>
      </w:r>
      <w:r w:rsidRPr="003821BF">
        <w:t>http://www.sotrafer.tn/</w:t>
      </w:r>
    </w:p>
  </w:footnote>
  <w:footnote w:id="13">
    <w:p w14:paraId="0126CE07" w14:textId="59BF14FD" w:rsidR="00016FF8" w:rsidRPr="00A8239A" w:rsidRDefault="00016FF8" w:rsidP="00016FF8">
      <w:pPr>
        <w:pStyle w:val="FootnoteText"/>
        <w:spacing w:before="0" w:after="0"/>
        <w:rPr>
          <w:sz w:val="18"/>
          <w:szCs w:val="18"/>
        </w:rPr>
      </w:pPr>
      <w:r w:rsidRPr="00A8239A">
        <w:rPr>
          <w:rStyle w:val="FootnoteReference"/>
          <w:sz w:val="18"/>
          <w:szCs w:val="18"/>
        </w:rPr>
        <w:footnoteRef/>
      </w:r>
      <w:r w:rsidRPr="00A8239A">
        <w:rPr>
          <w:sz w:val="18"/>
          <w:szCs w:val="18"/>
        </w:rPr>
        <w:t xml:space="preserve"> https://www.cccc.com.my/ongoing-railway</w:t>
      </w:r>
    </w:p>
  </w:footnote>
  <w:footnote w:id="14">
    <w:p w14:paraId="12EA0081" w14:textId="77777777" w:rsidR="00016FF8" w:rsidRPr="00016FF8" w:rsidRDefault="00016FF8" w:rsidP="00016FF8">
      <w:pPr>
        <w:pStyle w:val="FootnoteText"/>
        <w:spacing w:before="0" w:after="0"/>
        <w:rPr>
          <w:sz w:val="18"/>
          <w:szCs w:val="18"/>
        </w:rPr>
      </w:pPr>
      <w:r w:rsidRPr="00016FF8">
        <w:rPr>
          <w:rStyle w:val="FootnoteReference"/>
          <w:sz w:val="18"/>
          <w:szCs w:val="18"/>
        </w:rPr>
        <w:footnoteRef/>
      </w:r>
      <w:r w:rsidRPr="00016FF8">
        <w:rPr>
          <w:sz w:val="18"/>
          <w:szCs w:val="18"/>
        </w:rPr>
        <w:t xml:space="preserve"> https://www.vinci-construction-projets.com/fr/realisations/</w:t>
      </w:r>
    </w:p>
  </w:footnote>
  <w:footnote w:id="15">
    <w:p w14:paraId="3D7B3061" w14:textId="1B2FAACA" w:rsidR="008A2869" w:rsidRPr="00016FF8" w:rsidRDefault="008A2869" w:rsidP="00016FF8">
      <w:pPr>
        <w:pStyle w:val="FootnoteText"/>
        <w:spacing w:before="0" w:after="0"/>
        <w:rPr>
          <w:sz w:val="18"/>
          <w:szCs w:val="18"/>
        </w:rPr>
      </w:pPr>
      <w:r w:rsidRPr="00016FF8">
        <w:rPr>
          <w:rStyle w:val="FootnoteReference"/>
          <w:sz w:val="18"/>
          <w:szCs w:val="18"/>
        </w:rPr>
        <w:footnoteRef/>
      </w:r>
      <w:r w:rsidRPr="00016FF8">
        <w:rPr>
          <w:sz w:val="18"/>
          <w:szCs w:val="18"/>
        </w:rPr>
        <w:t xml:space="preserve"> https://www.alstom.com/</w:t>
      </w:r>
    </w:p>
  </w:footnote>
  <w:footnote w:id="16">
    <w:p w14:paraId="0D794A6D" w14:textId="69819484" w:rsidR="008A2869" w:rsidRPr="00016FF8" w:rsidRDefault="008A2869" w:rsidP="00016FF8">
      <w:pPr>
        <w:pStyle w:val="FootnoteText"/>
        <w:spacing w:before="0" w:after="0"/>
        <w:rPr>
          <w:sz w:val="18"/>
          <w:szCs w:val="18"/>
        </w:rPr>
      </w:pPr>
      <w:r w:rsidRPr="00016FF8">
        <w:rPr>
          <w:rStyle w:val="FootnoteReference"/>
          <w:sz w:val="18"/>
          <w:szCs w:val="18"/>
        </w:rPr>
        <w:footnoteRef/>
      </w:r>
      <w:r w:rsidRPr="00016FF8">
        <w:rPr>
          <w:sz w:val="18"/>
          <w:szCs w:val="18"/>
        </w:rPr>
        <w:t xml:space="preserve"> https://www.mobility.siemens.com/global/en/portfolio/rail/automation.html</w:t>
      </w:r>
    </w:p>
  </w:footnote>
  <w:footnote w:id="17">
    <w:p w14:paraId="25C1A36D" w14:textId="0477A2F8" w:rsidR="008A2869" w:rsidRPr="00016FF8" w:rsidRDefault="008A2869" w:rsidP="00016FF8">
      <w:pPr>
        <w:pStyle w:val="FootnoteText"/>
        <w:spacing w:before="0" w:after="0"/>
        <w:rPr>
          <w:sz w:val="18"/>
          <w:szCs w:val="18"/>
        </w:rPr>
      </w:pPr>
      <w:r w:rsidRPr="00016FF8">
        <w:rPr>
          <w:rStyle w:val="FootnoteReference"/>
          <w:sz w:val="18"/>
          <w:szCs w:val="18"/>
        </w:rPr>
        <w:footnoteRef/>
      </w:r>
      <w:r w:rsidRPr="00016FF8">
        <w:rPr>
          <w:sz w:val="18"/>
          <w:szCs w:val="18"/>
        </w:rPr>
        <w:t xml:space="preserve"> https://www.hitachi.com/</w:t>
      </w:r>
    </w:p>
  </w:footnote>
  <w:footnote w:id="18">
    <w:p w14:paraId="63F112CE" w14:textId="77777777" w:rsidR="00016FF8" w:rsidRDefault="00016FF8" w:rsidP="00016FF8">
      <w:pPr>
        <w:pStyle w:val="FootnoteText"/>
        <w:spacing w:before="0" w:after="0"/>
      </w:pPr>
      <w:r w:rsidRPr="00016FF8">
        <w:rPr>
          <w:rStyle w:val="FootnoteReference"/>
          <w:sz w:val="18"/>
          <w:szCs w:val="18"/>
        </w:rPr>
        <w:footnoteRef/>
      </w:r>
      <w:r w:rsidRPr="00016FF8">
        <w:rPr>
          <w:sz w:val="18"/>
          <w:szCs w:val="18"/>
        </w:rPr>
        <w:t xml:space="preserve"> https://www.nge.fr/en/</w:t>
      </w:r>
    </w:p>
  </w:footnote>
  <w:footnote w:id="19">
    <w:p w14:paraId="0341A859" w14:textId="4400739F" w:rsidR="00AB7663" w:rsidRDefault="00AB7663" w:rsidP="00AB7663">
      <w:pPr>
        <w:pStyle w:val="FootnoteText"/>
        <w:spacing w:before="0" w:after="20"/>
      </w:pPr>
      <w:r>
        <w:rPr>
          <w:rStyle w:val="FootnoteReference"/>
        </w:rPr>
        <w:footnoteRef/>
      </w:r>
      <w:r>
        <w:t xml:space="preserve"> </w:t>
      </w:r>
      <w:r w:rsidRPr="00AB7663">
        <w:t>https://www.bollore-transport-logistics.com/</w:t>
      </w:r>
    </w:p>
  </w:footnote>
  <w:footnote w:id="20">
    <w:p w14:paraId="693F916F" w14:textId="2FBD860D" w:rsidR="00AB7663" w:rsidRDefault="00AB7663" w:rsidP="00AB7663">
      <w:pPr>
        <w:pStyle w:val="FootnoteText"/>
        <w:spacing w:before="0" w:after="20"/>
      </w:pPr>
      <w:r>
        <w:rPr>
          <w:rStyle w:val="FootnoteReference"/>
        </w:rPr>
        <w:footnoteRef/>
      </w:r>
      <w:r>
        <w:t xml:space="preserve"> </w:t>
      </w:r>
      <w:r w:rsidRPr="00AB7663">
        <w:t>https://www.grindrod.com/solutions/transportation</w:t>
      </w:r>
    </w:p>
  </w:footnote>
  <w:footnote w:id="21">
    <w:p w14:paraId="364A0D7B" w14:textId="1B8E6FF6" w:rsidR="00D52091" w:rsidRDefault="00D52091" w:rsidP="00441842">
      <w:pPr>
        <w:pStyle w:val="FootnoteText"/>
        <w:spacing w:before="0" w:after="0"/>
      </w:pPr>
      <w:r>
        <w:rPr>
          <w:rStyle w:val="FootnoteReference"/>
        </w:rPr>
        <w:footnoteRef/>
      </w:r>
      <w:r>
        <w:t xml:space="preserve"> </w:t>
      </w:r>
      <w:r w:rsidRPr="00D52091">
        <w:t>https://colasrail.com/notre-presence-dans-le-monde/tunisie/</w:t>
      </w:r>
    </w:p>
  </w:footnote>
  <w:footnote w:id="22">
    <w:p w14:paraId="4DDA7EEA" w14:textId="341174D4" w:rsidR="00D52091" w:rsidRDefault="00D52091" w:rsidP="00441842">
      <w:pPr>
        <w:pStyle w:val="FootnoteText"/>
        <w:spacing w:before="0" w:after="0"/>
      </w:pPr>
      <w:r>
        <w:rPr>
          <w:rStyle w:val="FootnoteReference"/>
        </w:rPr>
        <w:footnoteRef/>
      </w:r>
      <w:r>
        <w:t xml:space="preserve"> </w:t>
      </w:r>
      <w:r w:rsidRPr="00D52091">
        <w:t>http://www.sotrafer.tn/</w:t>
      </w:r>
    </w:p>
  </w:footnote>
  <w:footnote w:id="23">
    <w:p w14:paraId="1CB0AF98" w14:textId="6DE11733" w:rsidR="003C274B" w:rsidRDefault="003C274B">
      <w:pPr>
        <w:pStyle w:val="FootnoteText"/>
      </w:pPr>
      <w:r>
        <w:rPr>
          <w:rStyle w:val="FootnoteReference"/>
        </w:rPr>
        <w:footnoteRef/>
      </w:r>
      <w:r>
        <w:t xml:space="preserve"> </w:t>
      </w:r>
      <w:r w:rsidRPr="003C274B">
        <w:t>https://www.agenceecofin.com/entreprises/1010-41545-tunisie-hyundai-rotem-remporte-un-contrat-de-188-4-millions-aupres-de-la-societe-nationale-des-chemins-de-fer</w:t>
      </w:r>
    </w:p>
  </w:footnote>
  <w:footnote w:id="24">
    <w:p w14:paraId="20CF1E96" w14:textId="77777777" w:rsidR="001952DB" w:rsidRPr="006F6739" w:rsidRDefault="001952DB" w:rsidP="001952DB">
      <w:pPr>
        <w:pStyle w:val="FootnoteText"/>
      </w:pPr>
      <w:r>
        <w:rPr>
          <w:rStyle w:val="FootnoteReference"/>
        </w:rPr>
        <w:footnoteRef/>
      </w:r>
      <w:r>
        <w:t xml:space="preserve"> </w:t>
      </w:r>
      <w:r w:rsidRPr="00923BC4">
        <w:rPr>
          <w:rFonts w:asciiTheme="minorHAnsi" w:hAnsiTheme="minorHAnsi"/>
        </w:rPr>
        <w:t>G</w:t>
      </w:r>
      <w:r>
        <w:rPr>
          <w:rFonts w:asciiTheme="minorHAnsi" w:hAnsiTheme="minorHAnsi"/>
        </w:rPr>
        <w:t xml:space="preserve">uide des </w:t>
      </w:r>
      <w:r w:rsidRPr="00923BC4">
        <w:rPr>
          <w:rFonts w:asciiTheme="minorHAnsi" w:hAnsiTheme="minorHAnsi"/>
        </w:rPr>
        <w:t>PPP</w:t>
      </w:r>
      <w:r>
        <w:rPr>
          <w:rFonts w:asciiTheme="minorHAnsi" w:hAnsiTheme="minorHAnsi"/>
        </w:rPr>
        <w:t xml:space="preserve"> en Tunisie</w:t>
      </w:r>
      <w:r w:rsidRPr="00923BC4">
        <w:rPr>
          <w:rFonts w:asciiTheme="minorHAnsi" w:hAnsiTheme="minorHAnsi"/>
        </w:rPr>
        <w:t xml:space="preserve">, </w:t>
      </w:r>
      <w:r>
        <w:rPr>
          <w:rFonts w:asciiTheme="minorHAnsi" w:hAnsiTheme="minorHAnsi"/>
        </w:rPr>
        <w:t>IGPPP</w:t>
      </w:r>
      <w:r w:rsidRPr="00923BC4">
        <w:rPr>
          <w:rFonts w:asciiTheme="minorHAnsi" w:hAnsiTheme="minorHAnsi"/>
        </w:rPr>
        <w:t xml:space="preserve"> (</w:t>
      </w:r>
      <w:r>
        <w:rPr>
          <w:rFonts w:asciiTheme="minorHAnsi" w:hAnsiTheme="minorHAnsi"/>
        </w:rPr>
        <w:t>2018</w:t>
      </w:r>
      <w:r w:rsidRPr="00923BC4">
        <w:rPr>
          <w:rFonts w:asciiTheme="minorHAnsi" w:hAnsiTheme="minorHAnsi"/>
        </w:rPr>
        <w:t>)</w:t>
      </w:r>
    </w:p>
  </w:footnote>
  <w:footnote w:id="25">
    <w:p w14:paraId="413225B2" w14:textId="77777777" w:rsidR="0038439C" w:rsidRDefault="0038439C" w:rsidP="00CB64C4">
      <w:pPr>
        <w:pStyle w:val="FootnoteText"/>
        <w:spacing w:before="0" w:after="0"/>
      </w:pPr>
      <w:r>
        <w:rPr>
          <w:rStyle w:val="FootnoteReference"/>
        </w:rPr>
        <w:footnoteRef/>
      </w:r>
      <w:r>
        <w:t xml:space="preserve"> </w:t>
      </w:r>
      <w:r w:rsidRPr="00D63177">
        <w:t>https://int.bahn.de/</w:t>
      </w:r>
    </w:p>
  </w:footnote>
  <w:footnote w:id="26">
    <w:p w14:paraId="3BDCF75B" w14:textId="77777777" w:rsidR="0038439C" w:rsidRDefault="0038439C" w:rsidP="00CB64C4">
      <w:pPr>
        <w:pStyle w:val="FootnoteText"/>
        <w:spacing w:before="0" w:after="0"/>
      </w:pPr>
      <w:r>
        <w:rPr>
          <w:rStyle w:val="FootnoteReference"/>
        </w:rPr>
        <w:footnoteRef/>
      </w:r>
      <w:r>
        <w:t xml:space="preserve"> </w:t>
      </w:r>
      <w:r w:rsidRPr="00C503D1">
        <w:t>https://www.lefigaro.fr/international/2017/06/03/01003-20170603ARTFIG00080-le-kenya-a-lance-son-train-de-la-liberte.php</w:t>
      </w:r>
    </w:p>
  </w:footnote>
  <w:footnote w:id="27">
    <w:p w14:paraId="491CFCDF" w14:textId="7002E138" w:rsidR="00CB64C4" w:rsidRDefault="00CB64C4" w:rsidP="00CB64C4">
      <w:pPr>
        <w:pStyle w:val="FootnoteText"/>
        <w:spacing w:before="0" w:after="0"/>
      </w:pPr>
      <w:r>
        <w:rPr>
          <w:rStyle w:val="FootnoteReference"/>
        </w:rPr>
        <w:footnoteRef/>
      </w:r>
      <w:r>
        <w:t xml:space="preserve"> </w:t>
      </w:r>
      <w:r w:rsidRPr="00CB64C4">
        <w:t>https://www.theheritageportal.co.za/article/south-africas-world-record-breaking-train</w:t>
      </w:r>
    </w:p>
  </w:footnote>
  <w:footnote w:id="28">
    <w:p w14:paraId="6AE3A0F7" w14:textId="77777777" w:rsidR="00323052" w:rsidRPr="00393296" w:rsidRDefault="00323052" w:rsidP="00323052">
      <w:pPr>
        <w:pStyle w:val="FootnoteText"/>
        <w:spacing w:before="0" w:after="0" w:line="240" w:lineRule="auto"/>
        <w:rPr>
          <w:sz w:val="18"/>
          <w:szCs w:val="18"/>
        </w:rPr>
      </w:pPr>
      <w:r w:rsidRPr="00393296">
        <w:rPr>
          <w:rStyle w:val="FootnoteReference"/>
          <w:sz w:val="18"/>
          <w:szCs w:val="18"/>
        </w:rPr>
        <w:footnoteRef/>
      </w:r>
      <w:r w:rsidRPr="00393296">
        <w:rPr>
          <w:sz w:val="18"/>
          <w:szCs w:val="18"/>
        </w:rPr>
        <w:t xml:space="preserve"> Source : Institut National des Statistiques</w:t>
      </w:r>
    </w:p>
  </w:footnote>
  <w:footnote w:id="29">
    <w:p w14:paraId="39A30CDB" w14:textId="77777777" w:rsidR="00323052" w:rsidRDefault="00323052" w:rsidP="00323052">
      <w:pPr>
        <w:pStyle w:val="FootnoteText"/>
        <w:spacing w:before="0" w:after="0" w:line="240" w:lineRule="auto"/>
      </w:pPr>
      <w:r w:rsidRPr="00393296">
        <w:rPr>
          <w:rStyle w:val="FootnoteReference"/>
          <w:sz w:val="18"/>
          <w:szCs w:val="18"/>
        </w:rPr>
        <w:footnoteRef/>
      </w:r>
      <w:r w:rsidRPr="00393296">
        <w:rPr>
          <w:sz w:val="18"/>
          <w:szCs w:val="18"/>
        </w:rPr>
        <w:t xml:space="preserve"> Source : https://pages.stern.nyu.edu/~adamodar/New_Home_Page/datafile/ctryprem.html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0E251" w14:textId="77777777" w:rsidR="00925B83" w:rsidRDefault="00925B83" w:rsidP="00925B83">
    <w:pPr>
      <w:tabs>
        <w:tab w:val="right" w:pos="9356"/>
      </w:tabs>
    </w:pPr>
    <w:r>
      <w:tab/>
    </w:r>
    <w:r>
      <w:rPr>
        <w:noProof/>
        <w:lang w:eastAsia="fr-FR"/>
      </w:rPr>
      <w:drawing>
        <wp:inline distT="0" distB="0" distL="0" distR="0" wp14:anchorId="0076F4CD" wp14:editId="6E9A18DD">
          <wp:extent cx="914400" cy="622300"/>
          <wp:effectExtent l="0" t="0" r="0" b="6350"/>
          <wp:docPr id="8"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l="40334" r="38412"/>
                  <a:stretch>
                    <a:fillRect/>
                  </a:stretch>
                </pic:blipFill>
                <pic:spPr bwMode="auto">
                  <a:xfrm>
                    <a:off x="0" y="0"/>
                    <a:ext cx="914400" cy="622300"/>
                  </a:xfrm>
                  <a:prstGeom prst="rect">
                    <a:avLst/>
                  </a:prstGeom>
                  <a:noFill/>
                  <a:ln>
                    <a:noFill/>
                  </a:ln>
                </pic:spPr>
              </pic:pic>
            </a:graphicData>
          </a:graphic>
        </wp:inline>
      </w:drawing>
    </w:r>
    <w:r>
      <w:rPr>
        <w:noProof/>
        <w:lang w:eastAsia="fr-FR"/>
      </w:rPr>
      <w:drawing>
        <wp:inline distT="0" distB="0" distL="0" distR="0" wp14:anchorId="28B8BF90" wp14:editId="5299BE45">
          <wp:extent cx="1581150" cy="622300"/>
          <wp:effectExtent l="0" t="0" r="0" b="6350"/>
          <wp:docPr id="9" name="Picture 1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r="63480"/>
                  <a:stretch>
                    <a:fillRect/>
                  </a:stretch>
                </pic:blipFill>
                <pic:spPr bwMode="auto">
                  <a:xfrm>
                    <a:off x="0" y="0"/>
                    <a:ext cx="1581150" cy="622300"/>
                  </a:xfrm>
                  <a:prstGeom prst="rect">
                    <a:avLst/>
                  </a:prstGeom>
                  <a:noFill/>
                  <a:ln>
                    <a:noFill/>
                  </a:ln>
                </pic:spPr>
              </pic:pic>
            </a:graphicData>
          </a:graphic>
        </wp:inline>
      </w:drawing>
    </w:r>
    <w:r>
      <w:rPr>
        <w:noProof/>
        <w:lang w:eastAsia="fr-FR"/>
      </w:rPr>
      <w:drawing>
        <wp:inline distT="0" distB="0" distL="0" distR="0" wp14:anchorId="6F25376D" wp14:editId="01CC530D">
          <wp:extent cx="537373" cy="621522"/>
          <wp:effectExtent l="0" t="0" r="0" b="7620"/>
          <wp:docPr id="10" name="Picture 113" descr="Logo_SETIRAIL - Moyen -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Logo_SETIRAIL - Moyen - Copie"/>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541080" cy="62580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7D283" w14:textId="77777777" w:rsidR="00925B83" w:rsidRDefault="00925B83" w:rsidP="00925B83">
    <w:pPr>
      <w:tabs>
        <w:tab w:val="right" w:pos="9356"/>
      </w:tabs>
    </w:pPr>
    <w:r>
      <w:tab/>
    </w:r>
    <w:r>
      <w:rPr>
        <w:noProof/>
        <w:lang w:eastAsia="fr-FR"/>
      </w:rPr>
      <w:drawing>
        <wp:inline distT="0" distB="0" distL="0" distR="0" wp14:anchorId="5E93C0EE" wp14:editId="655D6664">
          <wp:extent cx="914400" cy="622300"/>
          <wp:effectExtent l="0" t="0" r="0" b="6350"/>
          <wp:docPr id="54"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l="40334" r="38412"/>
                  <a:stretch>
                    <a:fillRect/>
                  </a:stretch>
                </pic:blipFill>
                <pic:spPr bwMode="auto">
                  <a:xfrm>
                    <a:off x="0" y="0"/>
                    <a:ext cx="914400" cy="622300"/>
                  </a:xfrm>
                  <a:prstGeom prst="rect">
                    <a:avLst/>
                  </a:prstGeom>
                  <a:noFill/>
                  <a:ln>
                    <a:noFill/>
                  </a:ln>
                </pic:spPr>
              </pic:pic>
            </a:graphicData>
          </a:graphic>
        </wp:inline>
      </w:drawing>
    </w:r>
    <w:r>
      <w:rPr>
        <w:noProof/>
        <w:lang w:eastAsia="fr-FR"/>
      </w:rPr>
      <w:drawing>
        <wp:inline distT="0" distB="0" distL="0" distR="0" wp14:anchorId="4B2DF4CD" wp14:editId="3D153A95">
          <wp:extent cx="1581150" cy="622300"/>
          <wp:effectExtent l="0" t="0" r="0" b="6350"/>
          <wp:docPr id="55" name="Picture 1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r="63480"/>
                  <a:stretch>
                    <a:fillRect/>
                  </a:stretch>
                </pic:blipFill>
                <pic:spPr bwMode="auto">
                  <a:xfrm>
                    <a:off x="0" y="0"/>
                    <a:ext cx="1581150" cy="622300"/>
                  </a:xfrm>
                  <a:prstGeom prst="rect">
                    <a:avLst/>
                  </a:prstGeom>
                  <a:noFill/>
                  <a:ln>
                    <a:noFill/>
                  </a:ln>
                </pic:spPr>
              </pic:pic>
            </a:graphicData>
          </a:graphic>
        </wp:inline>
      </w:drawing>
    </w:r>
    <w:r>
      <w:rPr>
        <w:noProof/>
        <w:lang w:eastAsia="fr-FR"/>
      </w:rPr>
      <w:drawing>
        <wp:inline distT="0" distB="0" distL="0" distR="0" wp14:anchorId="7275455C" wp14:editId="17F2D575">
          <wp:extent cx="537373" cy="621522"/>
          <wp:effectExtent l="0" t="0" r="0" b="7620"/>
          <wp:docPr id="56" name="Picture 113" descr="Logo_SETIRAIL - Moyen -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Logo_SETIRAIL - Moyen - Copie"/>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541080" cy="62580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36D"/>
    <w:multiLevelType w:val="hybridMultilevel"/>
    <w:tmpl w:val="F2ECF5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70ECD"/>
    <w:multiLevelType w:val="hybridMultilevel"/>
    <w:tmpl w:val="63A0747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12191E"/>
    <w:multiLevelType w:val="hybridMultilevel"/>
    <w:tmpl w:val="C9181E64"/>
    <w:lvl w:ilvl="0" w:tplc="040C0003">
      <w:start w:val="1"/>
      <w:numFmt w:val="bullet"/>
      <w:lvlText w:val="o"/>
      <w:lvlJc w:val="left"/>
      <w:pPr>
        <w:ind w:left="360" w:hanging="360"/>
      </w:pPr>
      <w:rPr>
        <w:rFonts w:ascii="Courier New" w:hAnsi="Courier New" w:cs="Courier New" w:hint="default"/>
        <w:color w:val="auto"/>
        <w:spacing w:val="0"/>
        <w:position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D040AC4"/>
    <w:multiLevelType w:val="multilevel"/>
    <w:tmpl w:val="867CA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9F218E"/>
    <w:multiLevelType w:val="hybridMultilevel"/>
    <w:tmpl w:val="F6D287AC"/>
    <w:lvl w:ilvl="0" w:tplc="040C0005">
      <w:start w:val="1"/>
      <w:numFmt w:val="bullet"/>
      <w:lvlText w:val=""/>
      <w:lvlJc w:val="left"/>
      <w:pPr>
        <w:ind w:left="1383" w:hanging="360"/>
      </w:pPr>
      <w:rPr>
        <w:rFonts w:ascii="Wingdings" w:hAnsi="Wingdings" w:hint="default"/>
      </w:rPr>
    </w:lvl>
    <w:lvl w:ilvl="1" w:tplc="040C0003" w:tentative="1">
      <w:start w:val="1"/>
      <w:numFmt w:val="bullet"/>
      <w:lvlText w:val="o"/>
      <w:lvlJc w:val="left"/>
      <w:pPr>
        <w:ind w:left="2103" w:hanging="360"/>
      </w:pPr>
      <w:rPr>
        <w:rFonts w:ascii="Courier New" w:hAnsi="Courier New" w:cs="Courier New" w:hint="default"/>
      </w:rPr>
    </w:lvl>
    <w:lvl w:ilvl="2" w:tplc="040C0005" w:tentative="1">
      <w:start w:val="1"/>
      <w:numFmt w:val="bullet"/>
      <w:lvlText w:val=""/>
      <w:lvlJc w:val="left"/>
      <w:pPr>
        <w:ind w:left="2823" w:hanging="360"/>
      </w:pPr>
      <w:rPr>
        <w:rFonts w:ascii="Wingdings" w:hAnsi="Wingdings" w:hint="default"/>
      </w:rPr>
    </w:lvl>
    <w:lvl w:ilvl="3" w:tplc="040C0001" w:tentative="1">
      <w:start w:val="1"/>
      <w:numFmt w:val="bullet"/>
      <w:lvlText w:val=""/>
      <w:lvlJc w:val="left"/>
      <w:pPr>
        <w:ind w:left="3543" w:hanging="360"/>
      </w:pPr>
      <w:rPr>
        <w:rFonts w:ascii="Symbol" w:hAnsi="Symbol" w:hint="default"/>
      </w:rPr>
    </w:lvl>
    <w:lvl w:ilvl="4" w:tplc="040C0003" w:tentative="1">
      <w:start w:val="1"/>
      <w:numFmt w:val="bullet"/>
      <w:lvlText w:val="o"/>
      <w:lvlJc w:val="left"/>
      <w:pPr>
        <w:ind w:left="4263" w:hanging="360"/>
      </w:pPr>
      <w:rPr>
        <w:rFonts w:ascii="Courier New" w:hAnsi="Courier New" w:cs="Courier New" w:hint="default"/>
      </w:rPr>
    </w:lvl>
    <w:lvl w:ilvl="5" w:tplc="040C0005" w:tentative="1">
      <w:start w:val="1"/>
      <w:numFmt w:val="bullet"/>
      <w:lvlText w:val=""/>
      <w:lvlJc w:val="left"/>
      <w:pPr>
        <w:ind w:left="4983" w:hanging="360"/>
      </w:pPr>
      <w:rPr>
        <w:rFonts w:ascii="Wingdings" w:hAnsi="Wingdings" w:hint="default"/>
      </w:rPr>
    </w:lvl>
    <w:lvl w:ilvl="6" w:tplc="040C0001" w:tentative="1">
      <w:start w:val="1"/>
      <w:numFmt w:val="bullet"/>
      <w:lvlText w:val=""/>
      <w:lvlJc w:val="left"/>
      <w:pPr>
        <w:ind w:left="5703" w:hanging="360"/>
      </w:pPr>
      <w:rPr>
        <w:rFonts w:ascii="Symbol" w:hAnsi="Symbol" w:hint="default"/>
      </w:rPr>
    </w:lvl>
    <w:lvl w:ilvl="7" w:tplc="040C0003" w:tentative="1">
      <w:start w:val="1"/>
      <w:numFmt w:val="bullet"/>
      <w:lvlText w:val="o"/>
      <w:lvlJc w:val="left"/>
      <w:pPr>
        <w:ind w:left="6423" w:hanging="360"/>
      </w:pPr>
      <w:rPr>
        <w:rFonts w:ascii="Courier New" w:hAnsi="Courier New" w:cs="Courier New" w:hint="default"/>
      </w:rPr>
    </w:lvl>
    <w:lvl w:ilvl="8" w:tplc="040C0005" w:tentative="1">
      <w:start w:val="1"/>
      <w:numFmt w:val="bullet"/>
      <w:lvlText w:val=""/>
      <w:lvlJc w:val="left"/>
      <w:pPr>
        <w:ind w:left="7143" w:hanging="360"/>
      </w:pPr>
      <w:rPr>
        <w:rFonts w:ascii="Wingdings" w:hAnsi="Wingdings" w:hint="default"/>
      </w:rPr>
    </w:lvl>
  </w:abstractNum>
  <w:abstractNum w:abstractNumId="5" w15:restartNumberingAfterBreak="0">
    <w:nsid w:val="195B68DA"/>
    <w:multiLevelType w:val="multilevel"/>
    <w:tmpl w:val="628E5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7593C"/>
    <w:multiLevelType w:val="multilevel"/>
    <w:tmpl w:val="37BC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B4AF4"/>
    <w:multiLevelType w:val="hybridMultilevel"/>
    <w:tmpl w:val="8CFA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3E018E"/>
    <w:multiLevelType w:val="multilevel"/>
    <w:tmpl w:val="8ECCA3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40CEF"/>
    <w:multiLevelType w:val="hybridMultilevel"/>
    <w:tmpl w:val="B38A6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D15270"/>
    <w:multiLevelType w:val="hybridMultilevel"/>
    <w:tmpl w:val="A4C48A1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3270D5"/>
    <w:multiLevelType w:val="multilevel"/>
    <w:tmpl w:val="BE7AE742"/>
    <w:lvl w:ilvl="0">
      <w:start w:val="1"/>
      <w:numFmt w:val="decimal"/>
      <w:pStyle w:val="Titre11"/>
      <w:lvlText w:val="%1."/>
      <w:lvlJc w:val="left"/>
      <w:pPr>
        <w:ind w:left="1418" w:hanging="709"/>
        <w:jc w:val="right"/>
      </w:pPr>
      <w:rPr>
        <w:rFonts w:hint="default"/>
        <w:b/>
        <w:bCs/>
        <w:i w:val="0"/>
        <w:iCs w:val="0"/>
        <w:color w:val="1F497D"/>
        <w:w w:val="100"/>
        <w:sz w:val="36"/>
        <w:szCs w:val="36"/>
        <w:lang w:val="fr-FR" w:eastAsia="en-US" w:bidi="ar-SA"/>
      </w:rPr>
    </w:lvl>
    <w:lvl w:ilvl="1">
      <w:start w:val="1"/>
      <w:numFmt w:val="decimal"/>
      <w:pStyle w:val="Titre21"/>
      <w:lvlText w:val="%1.%2."/>
      <w:lvlJc w:val="left"/>
      <w:pPr>
        <w:ind w:left="1560" w:hanging="567"/>
      </w:pPr>
      <w:rPr>
        <w:rFonts w:hint="default"/>
        <w:spacing w:val="-2"/>
        <w:w w:val="100"/>
        <w:lang w:val="fr-FR" w:eastAsia="en-US" w:bidi="ar-SA"/>
      </w:rPr>
    </w:lvl>
    <w:lvl w:ilvl="2">
      <w:start w:val="1"/>
      <w:numFmt w:val="decimal"/>
      <w:pStyle w:val="Titre31"/>
      <w:lvlText w:val="%1.%2.%3."/>
      <w:lvlJc w:val="left"/>
      <w:pPr>
        <w:ind w:left="2328" w:hanging="708"/>
      </w:pPr>
      <w:rPr>
        <w:rFonts w:hint="default"/>
        <w:spacing w:val="-2"/>
        <w:w w:val="100"/>
        <w:lang w:val="fr-FR" w:eastAsia="en-US" w:bidi="ar-SA"/>
      </w:rPr>
    </w:lvl>
    <w:lvl w:ilvl="3">
      <w:start w:val="1"/>
      <w:numFmt w:val="decimal"/>
      <w:pStyle w:val="Titre41"/>
      <w:lvlText w:val="%1.%2.%3.%4."/>
      <w:lvlJc w:val="left"/>
      <w:pPr>
        <w:ind w:left="2508" w:hanging="708"/>
      </w:pPr>
      <w:rPr>
        <w:rFonts w:asciiTheme="minorHAnsi" w:eastAsia="Times New Roman" w:hAnsiTheme="minorHAnsi" w:cstheme="minorHAnsi" w:hint="default"/>
        <w:b/>
        <w:bCs/>
        <w:i/>
        <w:iCs/>
        <w:w w:val="100"/>
        <w:sz w:val="22"/>
        <w:szCs w:val="22"/>
        <w:lang w:val="fr-FR" w:eastAsia="en-US" w:bidi="ar-SA"/>
      </w:rPr>
    </w:lvl>
    <w:lvl w:ilvl="4">
      <w:numFmt w:val="bullet"/>
      <w:lvlText w:val="•"/>
      <w:lvlJc w:val="left"/>
      <w:pPr>
        <w:ind w:left="3040" w:hanging="708"/>
      </w:pPr>
      <w:rPr>
        <w:rFonts w:hint="default"/>
        <w:lang w:val="fr-FR" w:eastAsia="en-US" w:bidi="ar-SA"/>
      </w:rPr>
    </w:lvl>
    <w:lvl w:ilvl="5">
      <w:numFmt w:val="bullet"/>
      <w:lvlText w:val="•"/>
      <w:lvlJc w:val="left"/>
      <w:pPr>
        <w:ind w:left="3260" w:hanging="708"/>
      </w:pPr>
      <w:rPr>
        <w:rFonts w:hint="default"/>
        <w:lang w:val="fr-FR" w:eastAsia="en-US" w:bidi="ar-SA"/>
      </w:rPr>
    </w:lvl>
    <w:lvl w:ilvl="6">
      <w:numFmt w:val="bullet"/>
      <w:lvlText w:val="•"/>
      <w:lvlJc w:val="left"/>
      <w:pPr>
        <w:ind w:left="3500" w:hanging="708"/>
      </w:pPr>
      <w:rPr>
        <w:rFonts w:hint="default"/>
        <w:lang w:val="fr-FR" w:eastAsia="en-US" w:bidi="ar-SA"/>
      </w:rPr>
    </w:lvl>
    <w:lvl w:ilvl="7">
      <w:numFmt w:val="bullet"/>
      <w:lvlText w:val="•"/>
      <w:lvlJc w:val="left"/>
      <w:pPr>
        <w:ind w:left="3660" w:hanging="708"/>
      </w:pPr>
      <w:rPr>
        <w:rFonts w:hint="default"/>
        <w:lang w:val="fr-FR" w:eastAsia="en-US" w:bidi="ar-SA"/>
      </w:rPr>
    </w:lvl>
    <w:lvl w:ilvl="8">
      <w:numFmt w:val="bullet"/>
      <w:lvlText w:val="•"/>
      <w:lvlJc w:val="left"/>
      <w:pPr>
        <w:ind w:left="3680" w:hanging="708"/>
      </w:pPr>
      <w:rPr>
        <w:rFonts w:hint="default"/>
        <w:lang w:val="fr-FR" w:eastAsia="en-US" w:bidi="ar-SA"/>
      </w:rPr>
    </w:lvl>
  </w:abstractNum>
  <w:abstractNum w:abstractNumId="12" w15:restartNumberingAfterBreak="0">
    <w:nsid w:val="28D76BA0"/>
    <w:multiLevelType w:val="hybridMultilevel"/>
    <w:tmpl w:val="53B0DB04"/>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6A7623"/>
    <w:multiLevelType w:val="hybridMultilevel"/>
    <w:tmpl w:val="E1E00F96"/>
    <w:lvl w:ilvl="0" w:tplc="040C0005">
      <w:start w:val="1"/>
      <w:numFmt w:val="bullet"/>
      <w:lvlText w:val=""/>
      <w:lvlJc w:val="left"/>
      <w:pPr>
        <w:ind w:left="502" w:hanging="360"/>
      </w:pPr>
      <w:rPr>
        <w:rFonts w:ascii="Wingdings" w:hAnsi="Wingdings"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820858"/>
    <w:multiLevelType w:val="hybridMultilevel"/>
    <w:tmpl w:val="AEDA76B6"/>
    <w:lvl w:ilvl="0" w:tplc="C39EF6CC">
      <w:start w:val="1"/>
      <w:numFmt w:val="bullet"/>
      <w:pStyle w:val="Bullet2"/>
      <w:lvlText w:val="o"/>
      <w:lvlJc w:val="left"/>
      <w:pPr>
        <w:ind w:left="1549" w:hanging="360"/>
      </w:pPr>
      <w:rPr>
        <w:rFonts w:ascii="Courier New" w:hAnsi="Courier New" w:cs="Courier New" w:hint="default"/>
      </w:rPr>
    </w:lvl>
    <w:lvl w:ilvl="1" w:tplc="FFFFFFFF" w:tentative="1">
      <w:start w:val="1"/>
      <w:numFmt w:val="bullet"/>
      <w:lvlText w:val="o"/>
      <w:lvlJc w:val="left"/>
      <w:pPr>
        <w:ind w:left="2269" w:hanging="360"/>
      </w:pPr>
      <w:rPr>
        <w:rFonts w:ascii="Courier New" w:hAnsi="Courier New" w:cs="Courier New" w:hint="default"/>
      </w:rPr>
    </w:lvl>
    <w:lvl w:ilvl="2" w:tplc="FFFFFFFF" w:tentative="1">
      <w:start w:val="1"/>
      <w:numFmt w:val="bullet"/>
      <w:lvlText w:val=""/>
      <w:lvlJc w:val="left"/>
      <w:pPr>
        <w:ind w:left="2989" w:hanging="360"/>
      </w:pPr>
      <w:rPr>
        <w:rFonts w:ascii="Wingdings" w:hAnsi="Wingdings" w:hint="default"/>
      </w:rPr>
    </w:lvl>
    <w:lvl w:ilvl="3" w:tplc="FFFFFFFF" w:tentative="1">
      <w:start w:val="1"/>
      <w:numFmt w:val="bullet"/>
      <w:lvlText w:val=""/>
      <w:lvlJc w:val="left"/>
      <w:pPr>
        <w:ind w:left="3709" w:hanging="360"/>
      </w:pPr>
      <w:rPr>
        <w:rFonts w:ascii="Symbol" w:hAnsi="Symbol" w:hint="default"/>
      </w:rPr>
    </w:lvl>
    <w:lvl w:ilvl="4" w:tplc="FFFFFFFF" w:tentative="1">
      <w:start w:val="1"/>
      <w:numFmt w:val="bullet"/>
      <w:lvlText w:val="o"/>
      <w:lvlJc w:val="left"/>
      <w:pPr>
        <w:ind w:left="4429" w:hanging="360"/>
      </w:pPr>
      <w:rPr>
        <w:rFonts w:ascii="Courier New" w:hAnsi="Courier New" w:cs="Courier New" w:hint="default"/>
      </w:rPr>
    </w:lvl>
    <w:lvl w:ilvl="5" w:tplc="FFFFFFFF" w:tentative="1">
      <w:start w:val="1"/>
      <w:numFmt w:val="bullet"/>
      <w:lvlText w:val=""/>
      <w:lvlJc w:val="left"/>
      <w:pPr>
        <w:ind w:left="5149" w:hanging="360"/>
      </w:pPr>
      <w:rPr>
        <w:rFonts w:ascii="Wingdings" w:hAnsi="Wingdings" w:hint="default"/>
      </w:rPr>
    </w:lvl>
    <w:lvl w:ilvl="6" w:tplc="FFFFFFFF" w:tentative="1">
      <w:start w:val="1"/>
      <w:numFmt w:val="bullet"/>
      <w:lvlText w:val=""/>
      <w:lvlJc w:val="left"/>
      <w:pPr>
        <w:ind w:left="5869" w:hanging="360"/>
      </w:pPr>
      <w:rPr>
        <w:rFonts w:ascii="Symbol" w:hAnsi="Symbol" w:hint="default"/>
      </w:rPr>
    </w:lvl>
    <w:lvl w:ilvl="7" w:tplc="FFFFFFFF" w:tentative="1">
      <w:start w:val="1"/>
      <w:numFmt w:val="bullet"/>
      <w:lvlText w:val="o"/>
      <w:lvlJc w:val="left"/>
      <w:pPr>
        <w:ind w:left="6589" w:hanging="360"/>
      </w:pPr>
      <w:rPr>
        <w:rFonts w:ascii="Courier New" w:hAnsi="Courier New" w:cs="Courier New" w:hint="default"/>
      </w:rPr>
    </w:lvl>
    <w:lvl w:ilvl="8" w:tplc="FFFFFFFF" w:tentative="1">
      <w:start w:val="1"/>
      <w:numFmt w:val="bullet"/>
      <w:lvlText w:val=""/>
      <w:lvlJc w:val="left"/>
      <w:pPr>
        <w:ind w:left="7309" w:hanging="360"/>
      </w:pPr>
      <w:rPr>
        <w:rFonts w:ascii="Wingdings" w:hAnsi="Wingdings" w:hint="default"/>
      </w:rPr>
    </w:lvl>
  </w:abstractNum>
  <w:abstractNum w:abstractNumId="15" w15:restartNumberingAfterBreak="0">
    <w:nsid w:val="2CD24143"/>
    <w:multiLevelType w:val="hybridMultilevel"/>
    <w:tmpl w:val="4B84899C"/>
    <w:lvl w:ilvl="0" w:tplc="9C7CBA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F4BC3"/>
    <w:multiLevelType w:val="multilevel"/>
    <w:tmpl w:val="0E2E758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342AA"/>
    <w:multiLevelType w:val="multilevel"/>
    <w:tmpl w:val="5AD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AD488E"/>
    <w:multiLevelType w:val="hybridMultilevel"/>
    <w:tmpl w:val="DC6A4AD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CF36545"/>
    <w:multiLevelType w:val="hybridMultilevel"/>
    <w:tmpl w:val="8BF0DA74"/>
    <w:lvl w:ilvl="0" w:tplc="78B053C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E9E6808"/>
    <w:multiLevelType w:val="hybridMultilevel"/>
    <w:tmpl w:val="F7C6FA5C"/>
    <w:lvl w:ilvl="0" w:tplc="4748F930">
      <w:start w:val="1"/>
      <w:numFmt w:val="bullet"/>
      <w:pStyle w:val="Bulleto"/>
      <w:lvlText w:val="o"/>
      <w:lvlJc w:val="left"/>
      <w:pPr>
        <w:ind w:left="644" w:hanging="360"/>
      </w:pPr>
      <w:rPr>
        <w:rFonts w:ascii="Courier New" w:hAnsi="Courier New" w:cs="Courier New" w:hint="default"/>
      </w:rPr>
    </w:lvl>
    <w:lvl w:ilvl="1" w:tplc="08090003">
      <w:start w:val="1"/>
      <w:numFmt w:val="bullet"/>
      <w:pStyle w:val="BulletList2"/>
      <w:lvlText w:val="o"/>
      <w:lvlJc w:val="left"/>
      <w:pPr>
        <w:ind w:left="1440" w:hanging="360"/>
      </w:pPr>
      <w:rPr>
        <w:rFonts w:ascii="Courier New" w:hAnsi="Courier New" w:cs="Courier New" w:hint="default"/>
      </w:rPr>
    </w:lvl>
    <w:lvl w:ilvl="2" w:tplc="08090005" w:tentative="1">
      <w:start w:val="1"/>
      <w:numFmt w:val="bullet"/>
      <w:pStyle w:val="BulletList3"/>
      <w:lvlText w:val=""/>
      <w:lvlJc w:val="left"/>
      <w:pPr>
        <w:ind w:left="2160" w:hanging="360"/>
      </w:pPr>
      <w:rPr>
        <w:rFonts w:ascii="Wingdings" w:hAnsi="Wingdings" w:hint="default"/>
      </w:rPr>
    </w:lvl>
    <w:lvl w:ilvl="3" w:tplc="08090001" w:tentative="1">
      <w:start w:val="1"/>
      <w:numFmt w:val="bullet"/>
      <w:pStyle w:val="BulletList4"/>
      <w:lvlText w:val=""/>
      <w:lvlJc w:val="left"/>
      <w:pPr>
        <w:ind w:left="2880" w:hanging="360"/>
      </w:pPr>
      <w:rPr>
        <w:rFonts w:ascii="Symbol" w:hAnsi="Symbol" w:hint="default"/>
      </w:rPr>
    </w:lvl>
    <w:lvl w:ilvl="4" w:tplc="08090003" w:tentative="1">
      <w:start w:val="1"/>
      <w:numFmt w:val="bullet"/>
      <w:pStyle w:val="BulletList5"/>
      <w:lvlText w:val="o"/>
      <w:lvlJc w:val="left"/>
      <w:pPr>
        <w:ind w:left="3600" w:hanging="360"/>
      </w:pPr>
      <w:rPr>
        <w:rFonts w:ascii="Courier New" w:hAnsi="Courier New" w:cs="Courier New" w:hint="default"/>
      </w:rPr>
    </w:lvl>
    <w:lvl w:ilvl="5" w:tplc="08090005" w:tentative="1">
      <w:start w:val="1"/>
      <w:numFmt w:val="bullet"/>
      <w:pStyle w:val="BulletList6"/>
      <w:lvlText w:val=""/>
      <w:lvlJc w:val="left"/>
      <w:pPr>
        <w:ind w:left="4320" w:hanging="360"/>
      </w:pPr>
      <w:rPr>
        <w:rFonts w:ascii="Wingdings" w:hAnsi="Wingdings" w:hint="default"/>
      </w:rPr>
    </w:lvl>
    <w:lvl w:ilvl="6" w:tplc="08090001" w:tentative="1">
      <w:start w:val="1"/>
      <w:numFmt w:val="bullet"/>
      <w:pStyle w:val="BulletList7"/>
      <w:lvlText w:val=""/>
      <w:lvlJc w:val="left"/>
      <w:pPr>
        <w:ind w:left="5040" w:hanging="360"/>
      </w:pPr>
      <w:rPr>
        <w:rFonts w:ascii="Symbol" w:hAnsi="Symbol" w:hint="default"/>
      </w:rPr>
    </w:lvl>
    <w:lvl w:ilvl="7" w:tplc="08090003" w:tentative="1">
      <w:start w:val="1"/>
      <w:numFmt w:val="bullet"/>
      <w:pStyle w:val="BulletList8"/>
      <w:lvlText w:val="o"/>
      <w:lvlJc w:val="left"/>
      <w:pPr>
        <w:ind w:left="5760" w:hanging="360"/>
      </w:pPr>
      <w:rPr>
        <w:rFonts w:ascii="Courier New" w:hAnsi="Courier New" w:cs="Courier New" w:hint="default"/>
      </w:rPr>
    </w:lvl>
    <w:lvl w:ilvl="8" w:tplc="08090005" w:tentative="1">
      <w:start w:val="1"/>
      <w:numFmt w:val="bullet"/>
      <w:pStyle w:val="BulletList9"/>
      <w:lvlText w:val=""/>
      <w:lvlJc w:val="left"/>
      <w:pPr>
        <w:ind w:left="6480" w:hanging="360"/>
      </w:pPr>
      <w:rPr>
        <w:rFonts w:ascii="Wingdings" w:hAnsi="Wingdings" w:hint="default"/>
      </w:rPr>
    </w:lvl>
  </w:abstractNum>
  <w:abstractNum w:abstractNumId="21" w15:restartNumberingAfterBreak="0">
    <w:nsid w:val="3EAF6ED1"/>
    <w:multiLevelType w:val="hybridMultilevel"/>
    <w:tmpl w:val="26C6CB40"/>
    <w:lvl w:ilvl="0" w:tplc="34DC3182">
      <w:numFmt w:val="bullet"/>
      <w:lvlText w:val="•"/>
      <w:lvlJc w:val="left"/>
      <w:pPr>
        <w:ind w:left="360" w:hanging="360"/>
      </w:pPr>
      <w:rPr>
        <w:rFonts w:ascii="Calibri" w:hAnsi="Calibri" w:cs="Calibri"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15A61E2"/>
    <w:multiLevelType w:val="multilevel"/>
    <w:tmpl w:val="AA16B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F34B58"/>
    <w:multiLevelType w:val="multilevel"/>
    <w:tmpl w:val="4348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2121C"/>
    <w:multiLevelType w:val="hybridMultilevel"/>
    <w:tmpl w:val="69AC7A6A"/>
    <w:lvl w:ilvl="0" w:tplc="040C0009">
      <w:start w:val="1"/>
      <w:numFmt w:val="bullet"/>
      <w:lvlText w:val=""/>
      <w:lvlJc w:val="left"/>
      <w:pPr>
        <w:ind w:left="775" w:hanging="360"/>
      </w:pPr>
      <w:rPr>
        <w:rFonts w:ascii="Wingdings" w:hAnsi="Wingdings"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25"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26" w15:restartNumberingAfterBreak="0">
    <w:nsid w:val="52E02B92"/>
    <w:multiLevelType w:val="hybridMultilevel"/>
    <w:tmpl w:val="E2AA3A04"/>
    <w:lvl w:ilvl="0" w:tplc="040C0003">
      <w:start w:val="1"/>
      <w:numFmt w:val="bullet"/>
      <w:lvlText w:val="o"/>
      <w:lvlJc w:val="left"/>
      <w:pPr>
        <w:ind w:left="1080" w:hanging="72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ED6D4E"/>
    <w:multiLevelType w:val="hybridMultilevel"/>
    <w:tmpl w:val="EBC483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7790EE5"/>
    <w:multiLevelType w:val="hybridMultilevel"/>
    <w:tmpl w:val="91EA667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90C6359"/>
    <w:multiLevelType w:val="hybridMultilevel"/>
    <w:tmpl w:val="1EF85058"/>
    <w:lvl w:ilvl="0" w:tplc="FFFFFFFF">
      <w:start w:val="1"/>
      <w:numFmt w:val="bullet"/>
      <w:lvlText w:val="-"/>
      <w:lvlJc w:val="left"/>
      <w:pPr>
        <w:ind w:left="360" w:hanging="360"/>
      </w:pPr>
      <w:rPr>
        <w:rFonts w:ascii="Times New Roman" w:hAnsi="Times New Roman" w:hint="default"/>
        <w:color w:val="auto"/>
        <w:spacing w:val="0"/>
        <w:position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935221F"/>
    <w:multiLevelType w:val="hybridMultilevel"/>
    <w:tmpl w:val="6E4A8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597D5A"/>
    <w:multiLevelType w:val="hybridMultilevel"/>
    <w:tmpl w:val="91EA66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082BD7"/>
    <w:multiLevelType w:val="hybridMultilevel"/>
    <w:tmpl w:val="124EBCE8"/>
    <w:lvl w:ilvl="0" w:tplc="0409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6545AC"/>
    <w:multiLevelType w:val="hybridMultilevel"/>
    <w:tmpl w:val="2038469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CD2814"/>
    <w:multiLevelType w:val="hybridMultilevel"/>
    <w:tmpl w:val="71E28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CC182F"/>
    <w:multiLevelType w:val="hybridMultilevel"/>
    <w:tmpl w:val="C6DA37B0"/>
    <w:lvl w:ilvl="0" w:tplc="BA48DA08">
      <w:start w:val="1"/>
      <w:numFmt w:val="upperRoman"/>
      <w:lvlText w:val="%1."/>
      <w:lvlJc w:val="right"/>
      <w:pPr>
        <w:ind w:left="1230" w:hanging="360"/>
      </w:pPr>
      <w:rPr>
        <w:b/>
        <w:bCs/>
        <w:color w:val="323E4F" w:themeColor="text2" w:themeShade="BF"/>
      </w:rPr>
    </w:lvl>
    <w:lvl w:ilvl="1" w:tplc="040C0019" w:tentative="1">
      <w:start w:val="1"/>
      <w:numFmt w:val="lowerLetter"/>
      <w:lvlText w:val="%2."/>
      <w:lvlJc w:val="left"/>
      <w:pPr>
        <w:ind w:left="1950" w:hanging="360"/>
      </w:pPr>
    </w:lvl>
    <w:lvl w:ilvl="2" w:tplc="040C001B" w:tentative="1">
      <w:start w:val="1"/>
      <w:numFmt w:val="lowerRoman"/>
      <w:lvlText w:val="%3."/>
      <w:lvlJc w:val="right"/>
      <w:pPr>
        <w:ind w:left="2670" w:hanging="180"/>
      </w:pPr>
    </w:lvl>
    <w:lvl w:ilvl="3" w:tplc="040C000F" w:tentative="1">
      <w:start w:val="1"/>
      <w:numFmt w:val="decimal"/>
      <w:lvlText w:val="%4."/>
      <w:lvlJc w:val="left"/>
      <w:pPr>
        <w:ind w:left="3390" w:hanging="360"/>
      </w:pPr>
    </w:lvl>
    <w:lvl w:ilvl="4" w:tplc="040C0019" w:tentative="1">
      <w:start w:val="1"/>
      <w:numFmt w:val="lowerLetter"/>
      <w:lvlText w:val="%5."/>
      <w:lvlJc w:val="left"/>
      <w:pPr>
        <w:ind w:left="4110" w:hanging="360"/>
      </w:pPr>
    </w:lvl>
    <w:lvl w:ilvl="5" w:tplc="040C001B" w:tentative="1">
      <w:start w:val="1"/>
      <w:numFmt w:val="lowerRoman"/>
      <w:lvlText w:val="%6."/>
      <w:lvlJc w:val="right"/>
      <w:pPr>
        <w:ind w:left="4830" w:hanging="180"/>
      </w:pPr>
    </w:lvl>
    <w:lvl w:ilvl="6" w:tplc="040C000F" w:tentative="1">
      <w:start w:val="1"/>
      <w:numFmt w:val="decimal"/>
      <w:lvlText w:val="%7."/>
      <w:lvlJc w:val="left"/>
      <w:pPr>
        <w:ind w:left="5550" w:hanging="360"/>
      </w:pPr>
    </w:lvl>
    <w:lvl w:ilvl="7" w:tplc="040C0019" w:tentative="1">
      <w:start w:val="1"/>
      <w:numFmt w:val="lowerLetter"/>
      <w:lvlText w:val="%8."/>
      <w:lvlJc w:val="left"/>
      <w:pPr>
        <w:ind w:left="6270" w:hanging="360"/>
      </w:pPr>
    </w:lvl>
    <w:lvl w:ilvl="8" w:tplc="040C001B" w:tentative="1">
      <w:start w:val="1"/>
      <w:numFmt w:val="lowerRoman"/>
      <w:lvlText w:val="%9."/>
      <w:lvlJc w:val="right"/>
      <w:pPr>
        <w:ind w:left="6990" w:hanging="180"/>
      </w:pPr>
    </w:lvl>
  </w:abstractNum>
  <w:abstractNum w:abstractNumId="36" w15:restartNumberingAfterBreak="0">
    <w:nsid w:val="6C0553E7"/>
    <w:multiLevelType w:val="hybridMultilevel"/>
    <w:tmpl w:val="B82CF78C"/>
    <w:lvl w:ilvl="0" w:tplc="3D3A299C">
      <w:start w:val="1"/>
      <w:numFmt w:val="bullet"/>
      <w:pStyle w:val="ListParagraph"/>
      <w:lvlText w:val=""/>
      <w:lvlJc w:val="left"/>
      <w:pPr>
        <w:ind w:left="1257" w:hanging="360"/>
      </w:pPr>
      <w:rPr>
        <w:rFonts w:ascii="Symbol" w:hAnsi="Symbol" w:hint="default"/>
        <w:color w:val="auto"/>
      </w:rPr>
    </w:lvl>
    <w:lvl w:ilvl="1" w:tplc="040C0003" w:tentative="1">
      <w:start w:val="1"/>
      <w:numFmt w:val="bullet"/>
      <w:lvlText w:val="o"/>
      <w:lvlJc w:val="left"/>
      <w:pPr>
        <w:ind w:left="1977" w:hanging="360"/>
      </w:pPr>
      <w:rPr>
        <w:rFonts w:ascii="Courier New" w:hAnsi="Courier New" w:cs="Courier New" w:hint="default"/>
      </w:rPr>
    </w:lvl>
    <w:lvl w:ilvl="2" w:tplc="040C0005" w:tentative="1">
      <w:start w:val="1"/>
      <w:numFmt w:val="bullet"/>
      <w:lvlText w:val=""/>
      <w:lvlJc w:val="left"/>
      <w:pPr>
        <w:ind w:left="2697" w:hanging="360"/>
      </w:pPr>
      <w:rPr>
        <w:rFonts w:ascii="Wingdings" w:hAnsi="Wingdings" w:hint="default"/>
      </w:rPr>
    </w:lvl>
    <w:lvl w:ilvl="3" w:tplc="040C0001" w:tentative="1">
      <w:start w:val="1"/>
      <w:numFmt w:val="bullet"/>
      <w:lvlText w:val=""/>
      <w:lvlJc w:val="left"/>
      <w:pPr>
        <w:ind w:left="3417" w:hanging="360"/>
      </w:pPr>
      <w:rPr>
        <w:rFonts w:ascii="Symbol" w:hAnsi="Symbol" w:hint="default"/>
      </w:rPr>
    </w:lvl>
    <w:lvl w:ilvl="4" w:tplc="040C0003" w:tentative="1">
      <w:start w:val="1"/>
      <w:numFmt w:val="bullet"/>
      <w:lvlText w:val="o"/>
      <w:lvlJc w:val="left"/>
      <w:pPr>
        <w:ind w:left="4137" w:hanging="360"/>
      </w:pPr>
      <w:rPr>
        <w:rFonts w:ascii="Courier New" w:hAnsi="Courier New" w:cs="Courier New" w:hint="default"/>
      </w:rPr>
    </w:lvl>
    <w:lvl w:ilvl="5" w:tplc="040C0005" w:tentative="1">
      <w:start w:val="1"/>
      <w:numFmt w:val="bullet"/>
      <w:lvlText w:val=""/>
      <w:lvlJc w:val="left"/>
      <w:pPr>
        <w:ind w:left="4857" w:hanging="360"/>
      </w:pPr>
      <w:rPr>
        <w:rFonts w:ascii="Wingdings" w:hAnsi="Wingdings" w:hint="default"/>
      </w:rPr>
    </w:lvl>
    <w:lvl w:ilvl="6" w:tplc="040C0001" w:tentative="1">
      <w:start w:val="1"/>
      <w:numFmt w:val="bullet"/>
      <w:lvlText w:val=""/>
      <w:lvlJc w:val="left"/>
      <w:pPr>
        <w:ind w:left="5577" w:hanging="360"/>
      </w:pPr>
      <w:rPr>
        <w:rFonts w:ascii="Symbol" w:hAnsi="Symbol" w:hint="default"/>
      </w:rPr>
    </w:lvl>
    <w:lvl w:ilvl="7" w:tplc="040C0003" w:tentative="1">
      <w:start w:val="1"/>
      <w:numFmt w:val="bullet"/>
      <w:lvlText w:val="o"/>
      <w:lvlJc w:val="left"/>
      <w:pPr>
        <w:ind w:left="6297" w:hanging="360"/>
      </w:pPr>
      <w:rPr>
        <w:rFonts w:ascii="Courier New" w:hAnsi="Courier New" w:cs="Courier New" w:hint="default"/>
      </w:rPr>
    </w:lvl>
    <w:lvl w:ilvl="8" w:tplc="040C0005" w:tentative="1">
      <w:start w:val="1"/>
      <w:numFmt w:val="bullet"/>
      <w:lvlText w:val=""/>
      <w:lvlJc w:val="left"/>
      <w:pPr>
        <w:ind w:left="7017" w:hanging="360"/>
      </w:pPr>
      <w:rPr>
        <w:rFonts w:ascii="Wingdings" w:hAnsi="Wingdings" w:hint="default"/>
      </w:rPr>
    </w:lvl>
  </w:abstractNum>
  <w:abstractNum w:abstractNumId="37" w15:restartNumberingAfterBreak="0">
    <w:nsid w:val="72A14C13"/>
    <w:multiLevelType w:val="hybridMultilevel"/>
    <w:tmpl w:val="93C8E74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318346B"/>
    <w:multiLevelType w:val="hybridMultilevel"/>
    <w:tmpl w:val="91EA66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44C4A06"/>
    <w:multiLevelType w:val="hybridMultilevel"/>
    <w:tmpl w:val="270A3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8076B12"/>
    <w:multiLevelType w:val="hybridMultilevel"/>
    <w:tmpl w:val="6B5ABF92"/>
    <w:lvl w:ilvl="0" w:tplc="D1320E1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B107257"/>
    <w:multiLevelType w:val="multilevel"/>
    <w:tmpl w:val="A03A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781025">
    <w:abstractNumId w:val="11"/>
  </w:num>
  <w:num w:numId="2" w16cid:durableId="908461138">
    <w:abstractNumId w:val="20"/>
  </w:num>
  <w:num w:numId="3" w16cid:durableId="1969312241">
    <w:abstractNumId w:val="27"/>
  </w:num>
  <w:num w:numId="4" w16cid:durableId="546571343">
    <w:abstractNumId w:val="13"/>
  </w:num>
  <w:num w:numId="5" w16cid:durableId="1809318863">
    <w:abstractNumId w:val="12"/>
  </w:num>
  <w:num w:numId="6" w16cid:durableId="2076270582">
    <w:abstractNumId w:val="36"/>
  </w:num>
  <w:num w:numId="7" w16cid:durableId="359401160">
    <w:abstractNumId w:val="35"/>
  </w:num>
  <w:num w:numId="8" w16cid:durableId="1960868431">
    <w:abstractNumId w:val="21"/>
  </w:num>
  <w:num w:numId="9" w16cid:durableId="1768581030">
    <w:abstractNumId w:val="29"/>
  </w:num>
  <w:num w:numId="10" w16cid:durableId="1706831888">
    <w:abstractNumId w:val="14"/>
  </w:num>
  <w:num w:numId="11" w16cid:durableId="1024281282">
    <w:abstractNumId w:val="30"/>
  </w:num>
  <w:num w:numId="12" w16cid:durableId="436293648">
    <w:abstractNumId w:val="28"/>
  </w:num>
  <w:num w:numId="13" w16cid:durableId="1331567248">
    <w:abstractNumId w:val="2"/>
  </w:num>
  <w:num w:numId="14" w16cid:durableId="923611828">
    <w:abstractNumId w:val="37"/>
  </w:num>
  <w:num w:numId="15" w16cid:durableId="472330473">
    <w:abstractNumId w:val="32"/>
  </w:num>
  <w:num w:numId="16" w16cid:durableId="1922907739">
    <w:abstractNumId w:val="39"/>
  </w:num>
  <w:num w:numId="17" w16cid:durableId="296955068">
    <w:abstractNumId w:val="26"/>
  </w:num>
  <w:num w:numId="18" w16cid:durableId="676493918">
    <w:abstractNumId w:val="1"/>
  </w:num>
  <w:num w:numId="19" w16cid:durableId="1225987415">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16cid:durableId="1140805719">
    <w:abstractNumId w:val="7"/>
  </w:num>
  <w:num w:numId="21" w16cid:durableId="247202030">
    <w:abstractNumId w:val="24"/>
  </w:num>
  <w:num w:numId="22" w16cid:durableId="570194785">
    <w:abstractNumId w:val="25"/>
  </w:num>
  <w:num w:numId="23" w16cid:durableId="939947278">
    <w:abstractNumId w:val="4"/>
  </w:num>
  <w:num w:numId="24" w16cid:durableId="558592131">
    <w:abstractNumId w:val="15"/>
  </w:num>
  <w:num w:numId="25" w16cid:durableId="1124034654">
    <w:abstractNumId w:val="18"/>
  </w:num>
  <w:num w:numId="26" w16cid:durableId="81799306">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7" w16cid:durableId="892155337">
    <w:abstractNumId w:val="36"/>
  </w:num>
  <w:num w:numId="28" w16cid:durableId="118837813">
    <w:abstractNumId w:val="36"/>
  </w:num>
  <w:num w:numId="29" w16cid:durableId="1751392835">
    <w:abstractNumId w:val="36"/>
  </w:num>
  <w:num w:numId="30" w16cid:durableId="657149142">
    <w:abstractNumId w:val="22"/>
  </w:num>
  <w:num w:numId="31" w16cid:durableId="527334834">
    <w:abstractNumId w:val="11"/>
  </w:num>
  <w:num w:numId="32" w16cid:durableId="1016230923">
    <w:abstractNumId w:val="11"/>
  </w:num>
  <w:num w:numId="33" w16cid:durableId="327515257">
    <w:abstractNumId w:val="11"/>
  </w:num>
  <w:num w:numId="34" w16cid:durableId="1185637082">
    <w:abstractNumId w:val="33"/>
  </w:num>
  <w:num w:numId="35" w16cid:durableId="1435900033">
    <w:abstractNumId w:val="41"/>
  </w:num>
  <w:num w:numId="36" w16cid:durableId="2056736738">
    <w:abstractNumId w:val="16"/>
  </w:num>
  <w:num w:numId="37" w16cid:durableId="139277182">
    <w:abstractNumId w:val="10"/>
  </w:num>
  <w:num w:numId="38" w16cid:durableId="1493830278">
    <w:abstractNumId w:val="36"/>
  </w:num>
  <w:num w:numId="39" w16cid:durableId="1221870436">
    <w:abstractNumId w:val="36"/>
  </w:num>
  <w:num w:numId="40" w16cid:durableId="1075055048">
    <w:abstractNumId w:val="19"/>
  </w:num>
  <w:num w:numId="41" w16cid:durableId="1235706216">
    <w:abstractNumId w:val="36"/>
  </w:num>
  <w:num w:numId="42" w16cid:durableId="1330675247">
    <w:abstractNumId w:val="36"/>
  </w:num>
  <w:num w:numId="43" w16cid:durableId="788398791">
    <w:abstractNumId w:val="36"/>
  </w:num>
  <w:num w:numId="44" w16cid:durableId="1265841664">
    <w:abstractNumId w:val="36"/>
  </w:num>
  <w:num w:numId="45" w16cid:durableId="616644637">
    <w:abstractNumId w:val="3"/>
  </w:num>
  <w:num w:numId="46" w16cid:durableId="1638996892">
    <w:abstractNumId w:val="1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47" w16cid:durableId="2141067128">
    <w:abstractNumId w:val="11"/>
  </w:num>
  <w:num w:numId="48" w16cid:durableId="305208085">
    <w:abstractNumId w:val="34"/>
  </w:num>
  <w:num w:numId="49" w16cid:durableId="962271328">
    <w:abstractNumId w:val="6"/>
  </w:num>
  <w:num w:numId="50" w16cid:durableId="1175653473">
    <w:abstractNumId w:val="36"/>
  </w:num>
  <w:num w:numId="51" w16cid:durableId="1870558957">
    <w:abstractNumId w:val="36"/>
  </w:num>
  <w:num w:numId="52" w16cid:durableId="1438597392">
    <w:abstractNumId w:val="36"/>
  </w:num>
  <w:num w:numId="53" w16cid:durableId="5518163">
    <w:abstractNumId w:val="36"/>
  </w:num>
  <w:num w:numId="54" w16cid:durableId="1219824300">
    <w:abstractNumId w:val="36"/>
  </w:num>
  <w:num w:numId="55" w16cid:durableId="1000617398">
    <w:abstractNumId w:val="36"/>
  </w:num>
  <w:num w:numId="56" w16cid:durableId="800684013">
    <w:abstractNumId w:val="36"/>
  </w:num>
  <w:num w:numId="57" w16cid:durableId="906303069">
    <w:abstractNumId w:val="36"/>
  </w:num>
  <w:num w:numId="58" w16cid:durableId="1202399246">
    <w:abstractNumId w:val="23"/>
  </w:num>
  <w:num w:numId="59" w16cid:durableId="536772556">
    <w:abstractNumId w:val="36"/>
  </w:num>
  <w:num w:numId="60" w16cid:durableId="1254436199">
    <w:abstractNumId w:val="36"/>
  </w:num>
  <w:num w:numId="61" w16cid:durableId="661737483">
    <w:abstractNumId w:val="17"/>
  </w:num>
  <w:num w:numId="62" w16cid:durableId="1527795218">
    <w:abstractNumId w:val="8"/>
  </w:num>
  <w:num w:numId="63" w16cid:durableId="1921022013">
    <w:abstractNumId w:val="0"/>
  </w:num>
  <w:num w:numId="64" w16cid:durableId="1292784720">
    <w:abstractNumId w:val="36"/>
  </w:num>
  <w:num w:numId="65" w16cid:durableId="2140494494">
    <w:abstractNumId w:val="36"/>
  </w:num>
  <w:num w:numId="66" w16cid:durableId="1296987041">
    <w:abstractNumId w:val="36"/>
  </w:num>
  <w:num w:numId="67" w16cid:durableId="1035158440">
    <w:abstractNumId w:val="9"/>
  </w:num>
  <w:num w:numId="68" w16cid:durableId="1863202394">
    <w:abstractNumId w:val="40"/>
  </w:num>
  <w:num w:numId="69" w16cid:durableId="1966767891">
    <w:abstractNumId w:val="36"/>
  </w:num>
  <w:num w:numId="70" w16cid:durableId="815536385">
    <w:abstractNumId w:val="36"/>
  </w:num>
  <w:num w:numId="71" w16cid:durableId="1930120891">
    <w:abstractNumId w:val="36"/>
  </w:num>
  <w:num w:numId="72" w16cid:durableId="707411002">
    <w:abstractNumId w:val="36"/>
  </w:num>
  <w:num w:numId="73" w16cid:durableId="2010669352">
    <w:abstractNumId w:val="36"/>
  </w:num>
  <w:num w:numId="74" w16cid:durableId="1668901860">
    <w:abstractNumId w:val="36"/>
  </w:num>
  <w:num w:numId="75" w16cid:durableId="1384985421">
    <w:abstractNumId w:val="5"/>
  </w:num>
  <w:num w:numId="76" w16cid:durableId="564218211">
    <w:abstractNumId w:val="31"/>
  </w:num>
  <w:num w:numId="77" w16cid:durableId="2130316979">
    <w:abstractNumId w:val="36"/>
  </w:num>
  <w:num w:numId="78" w16cid:durableId="2067600549">
    <w:abstractNumId w:val="36"/>
  </w:num>
  <w:num w:numId="79" w16cid:durableId="507523090">
    <w:abstractNumId w:val="38"/>
  </w:num>
  <w:num w:numId="80" w16cid:durableId="1744258249">
    <w:abstractNumId w:val="36"/>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rouk Bouhafs">
    <w15:presenceInfo w15:providerId="None" w15:userId="Farouk Bouhaf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BF"/>
    <w:rsid w:val="000004AC"/>
    <w:rsid w:val="0000065A"/>
    <w:rsid w:val="000011F2"/>
    <w:rsid w:val="00001247"/>
    <w:rsid w:val="000020C4"/>
    <w:rsid w:val="00003FD1"/>
    <w:rsid w:val="00007B3E"/>
    <w:rsid w:val="00007C04"/>
    <w:rsid w:val="00007EE5"/>
    <w:rsid w:val="0001027B"/>
    <w:rsid w:val="00010B28"/>
    <w:rsid w:val="00011335"/>
    <w:rsid w:val="00013D35"/>
    <w:rsid w:val="000140D5"/>
    <w:rsid w:val="00015DE3"/>
    <w:rsid w:val="000163C1"/>
    <w:rsid w:val="00016BEF"/>
    <w:rsid w:val="00016CD4"/>
    <w:rsid w:val="00016FF8"/>
    <w:rsid w:val="000177F7"/>
    <w:rsid w:val="00020330"/>
    <w:rsid w:val="00021718"/>
    <w:rsid w:val="00021D83"/>
    <w:rsid w:val="00021D87"/>
    <w:rsid w:val="00021F8E"/>
    <w:rsid w:val="0002287D"/>
    <w:rsid w:val="00023778"/>
    <w:rsid w:val="00023F1C"/>
    <w:rsid w:val="000242D0"/>
    <w:rsid w:val="000260DB"/>
    <w:rsid w:val="0002611E"/>
    <w:rsid w:val="00026242"/>
    <w:rsid w:val="00026E60"/>
    <w:rsid w:val="00026E9D"/>
    <w:rsid w:val="0002782B"/>
    <w:rsid w:val="00027CD2"/>
    <w:rsid w:val="00031247"/>
    <w:rsid w:val="00031457"/>
    <w:rsid w:val="00031579"/>
    <w:rsid w:val="00031690"/>
    <w:rsid w:val="0003234B"/>
    <w:rsid w:val="0003292F"/>
    <w:rsid w:val="00037E87"/>
    <w:rsid w:val="000407E9"/>
    <w:rsid w:val="00040B43"/>
    <w:rsid w:val="00041BD8"/>
    <w:rsid w:val="00042BD8"/>
    <w:rsid w:val="0004346D"/>
    <w:rsid w:val="00046C7A"/>
    <w:rsid w:val="00047905"/>
    <w:rsid w:val="00047EBA"/>
    <w:rsid w:val="0005163D"/>
    <w:rsid w:val="000523EC"/>
    <w:rsid w:val="0005296E"/>
    <w:rsid w:val="0005409B"/>
    <w:rsid w:val="00054365"/>
    <w:rsid w:val="00054626"/>
    <w:rsid w:val="000551D2"/>
    <w:rsid w:val="00055A44"/>
    <w:rsid w:val="0005625F"/>
    <w:rsid w:val="00056C06"/>
    <w:rsid w:val="00061503"/>
    <w:rsid w:val="00061FE8"/>
    <w:rsid w:val="000623C8"/>
    <w:rsid w:val="000625AD"/>
    <w:rsid w:val="0006328F"/>
    <w:rsid w:val="00065D50"/>
    <w:rsid w:val="00070716"/>
    <w:rsid w:val="00071E50"/>
    <w:rsid w:val="00074770"/>
    <w:rsid w:val="00074CB3"/>
    <w:rsid w:val="000758E6"/>
    <w:rsid w:val="0007772C"/>
    <w:rsid w:val="000804B1"/>
    <w:rsid w:val="00080F08"/>
    <w:rsid w:val="0008172B"/>
    <w:rsid w:val="00083D4F"/>
    <w:rsid w:val="00085268"/>
    <w:rsid w:val="00085C77"/>
    <w:rsid w:val="00091259"/>
    <w:rsid w:val="00091418"/>
    <w:rsid w:val="00093823"/>
    <w:rsid w:val="00095096"/>
    <w:rsid w:val="00095B50"/>
    <w:rsid w:val="00097493"/>
    <w:rsid w:val="00097F3F"/>
    <w:rsid w:val="000A014D"/>
    <w:rsid w:val="000A0D7C"/>
    <w:rsid w:val="000A1396"/>
    <w:rsid w:val="000A1727"/>
    <w:rsid w:val="000A190B"/>
    <w:rsid w:val="000A1B28"/>
    <w:rsid w:val="000A2041"/>
    <w:rsid w:val="000A386B"/>
    <w:rsid w:val="000A5F0E"/>
    <w:rsid w:val="000A70D4"/>
    <w:rsid w:val="000A7689"/>
    <w:rsid w:val="000A7D92"/>
    <w:rsid w:val="000A7DE3"/>
    <w:rsid w:val="000B08B2"/>
    <w:rsid w:val="000B1997"/>
    <w:rsid w:val="000B5A5B"/>
    <w:rsid w:val="000B6F8E"/>
    <w:rsid w:val="000C020E"/>
    <w:rsid w:val="000C0B67"/>
    <w:rsid w:val="000C2725"/>
    <w:rsid w:val="000C4CEB"/>
    <w:rsid w:val="000C5D85"/>
    <w:rsid w:val="000C7B3F"/>
    <w:rsid w:val="000D0F59"/>
    <w:rsid w:val="000D34CB"/>
    <w:rsid w:val="000D656E"/>
    <w:rsid w:val="000D7C27"/>
    <w:rsid w:val="000E079E"/>
    <w:rsid w:val="000E1F03"/>
    <w:rsid w:val="000E28EB"/>
    <w:rsid w:val="000E2AA4"/>
    <w:rsid w:val="000E3B17"/>
    <w:rsid w:val="000E4066"/>
    <w:rsid w:val="000E4D3D"/>
    <w:rsid w:val="000E5EC0"/>
    <w:rsid w:val="000E7AC4"/>
    <w:rsid w:val="000F1FAF"/>
    <w:rsid w:val="000F310F"/>
    <w:rsid w:val="000F7212"/>
    <w:rsid w:val="00100127"/>
    <w:rsid w:val="0010368D"/>
    <w:rsid w:val="00105247"/>
    <w:rsid w:val="001058AF"/>
    <w:rsid w:val="001066D3"/>
    <w:rsid w:val="00110C30"/>
    <w:rsid w:val="001126A3"/>
    <w:rsid w:val="00114D29"/>
    <w:rsid w:val="00115A4A"/>
    <w:rsid w:val="00115EC7"/>
    <w:rsid w:val="00116BB2"/>
    <w:rsid w:val="00120571"/>
    <w:rsid w:val="001212D1"/>
    <w:rsid w:val="00121549"/>
    <w:rsid w:val="00123396"/>
    <w:rsid w:val="0012345F"/>
    <w:rsid w:val="00124064"/>
    <w:rsid w:val="001241C8"/>
    <w:rsid w:val="00125256"/>
    <w:rsid w:val="00126475"/>
    <w:rsid w:val="001266B3"/>
    <w:rsid w:val="00132B9B"/>
    <w:rsid w:val="00132D7E"/>
    <w:rsid w:val="001333CC"/>
    <w:rsid w:val="001348A9"/>
    <w:rsid w:val="00135FC5"/>
    <w:rsid w:val="001379C6"/>
    <w:rsid w:val="00137D5D"/>
    <w:rsid w:val="0014113D"/>
    <w:rsid w:val="00141387"/>
    <w:rsid w:val="00146654"/>
    <w:rsid w:val="00146858"/>
    <w:rsid w:val="00147883"/>
    <w:rsid w:val="00147FD4"/>
    <w:rsid w:val="0015284E"/>
    <w:rsid w:val="00153434"/>
    <w:rsid w:val="00154433"/>
    <w:rsid w:val="00155910"/>
    <w:rsid w:val="00156882"/>
    <w:rsid w:val="00156976"/>
    <w:rsid w:val="00156B0E"/>
    <w:rsid w:val="001572A6"/>
    <w:rsid w:val="001607F0"/>
    <w:rsid w:val="001610F2"/>
    <w:rsid w:val="00161D98"/>
    <w:rsid w:val="0016545E"/>
    <w:rsid w:val="0016560B"/>
    <w:rsid w:val="001661CD"/>
    <w:rsid w:val="00170E1F"/>
    <w:rsid w:val="00171BA7"/>
    <w:rsid w:val="00171CD9"/>
    <w:rsid w:val="00171DC4"/>
    <w:rsid w:val="00172122"/>
    <w:rsid w:val="00172793"/>
    <w:rsid w:val="001764B0"/>
    <w:rsid w:val="001772D6"/>
    <w:rsid w:val="00177941"/>
    <w:rsid w:val="00177AF9"/>
    <w:rsid w:val="00183EAB"/>
    <w:rsid w:val="00184C3B"/>
    <w:rsid w:val="0018629A"/>
    <w:rsid w:val="00186EFB"/>
    <w:rsid w:val="00187643"/>
    <w:rsid w:val="001879C7"/>
    <w:rsid w:val="0019047A"/>
    <w:rsid w:val="00191043"/>
    <w:rsid w:val="00193313"/>
    <w:rsid w:val="00194CED"/>
    <w:rsid w:val="0019519F"/>
    <w:rsid w:val="001952DB"/>
    <w:rsid w:val="0019555C"/>
    <w:rsid w:val="00196FDF"/>
    <w:rsid w:val="001A1BDB"/>
    <w:rsid w:val="001A1F87"/>
    <w:rsid w:val="001A30C2"/>
    <w:rsid w:val="001A34E4"/>
    <w:rsid w:val="001A3EB8"/>
    <w:rsid w:val="001A4AEA"/>
    <w:rsid w:val="001A7BEF"/>
    <w:rsid w:val="001B0F29"/>
    <w:rsid w:val="001B426E"/>
    <w:rsid w:val="001B6939"/>
    <w:rsid w:val="001B6D0C"/>
    <w:rsid w:val="001C226C"/>
    <w:rsid w:val="001C3A33"/>
    <w:rsid w:val="001C3AB2"/>
    <w:rsid w:val="001C4783"/>
    <w:rsid w:val="001C4793"/>
    <w:rsid w:val="001C585B"/>
    <w:rsid w:val="001C5CC9"/>
    <w:rsid w:val="001C698A"/>
    <w:rsid w:val="001C6B95"/>
    <w:rsid w:val="001C7709"/>
    <w:rsid w:val="001C7D2D"/>
    <w:rsid w:val="001C7D48"/>
    <w:rsid w:val="001D0216"/>
    <w:rsid w:val="001D059C"/>
    <w:rsid w:val="001D10F4"/>
    <w:rsid w:val="001D47B5"/>
    <w:rsid w:val="001D480B"/>
    <w:rsid w:val="001D4CC0"/>
    <w:rsid w:val="001D4E73"/>
    <w:rsid w:val="001D5099"/>
    <w:rsid w:val="001D5133"/>
    <w:rsid w:val="001D7023"/>
    <w:rsid w:val="001E0CA7"/>
    <w:rsid w:val="001E0EED"/>
    <w:rsid w:val="001E253E"/>
    <w:rsid w:val="001E3CE6"/>
    <w:rsid w:val="001E4FD0"/>
    <w:rsid w:val="001E5147"/>
    <w:rsid w:val="001E72D8"/>
    <w:rsid w:val="001E7BC6"/>
    <w:rsid w:val="001F110D"/>
    <w:rsid w:val="001F5A5A"/>
    <w:rsid w:val="001F5B0E"/>
    <w:rsid w:val="001F71D2"/>
    <w:rsid w:val="0020004C"/>
    <w:rsid w:val="002004A5"/>
    <w:rsid w:val="0020059C"/>
    <w:rsid w:val="00203BE1"/>
    <w:rsid w:val="00204847"/>
    <w:rsid w:val="00204FA1"/>
    <w:rsid w:val="0020686F"/>
    <w:rsid w:val="00207A37"/>
    <w:rsid w:val="002119C8"/>
    <w:rsid w:val="00211B60"/>
    <w:rsid w:val="002120CC"/>
    <w:rsid w:val="002150A5"/>
    <w:rsid w:val="00217F6B"/>
    <w:rsid w:val="002209DA"/>
    <w:rsid w:val="00220A4E"/>
    <w:rsid w:val="00220E42"/>
    <w:rsid w:val="00221A52"/>
    <w:rsid w:val="002235CD"/>
    <w:rsid w:val="00223E11"/>
    <w:rsid w:val="0022497F"/>
    <w:rsid w:val="00225BD6"/>
    <w:rsid w:val="0022687F"/>
    <w:rsid w:val="00230930"/>
    <w:rsid w:val="00231BB8"/>
    <w:rsid w:val="00231E40"/>
    <w:rsid w:val="00232706"/>
    <w:rsid w:val="00232D30"/>
    <w:rsid w:val="00234737"/>
    <w:rsid w:val="00234824"/>
    <w:rsid w:val="00234BE1"/>
    <w:rsid w:val="00235B7E"/>
    <w:rsid w:val="00242D86"/>
    <w:rsid w:val="00242EC6"/>
    <w:rsid w:val="00243247"/>
    <w:rsid w:val="00244D6F"/>
    <w:rsid w:val="00246FD3"/>
    <w:rsid w:val="002476AF"/>
    <w:rsid w:val="002504D5"/>
    <w:rsid w:val="002513D7"/>
    <w:rsid w:val="002519CB"/>
    <w:rsid w:val="002531AF"/>
    <w:rsid w:val="00253FB4"/>
    <w:rsid w:val="00254769"/>
    <w:rsid w:val="00255BF6"/>
    <w:rsid w:val="00257738"/>
    <w:rsid w:val="0026121E"/>
    <w:rsid w:val="00263565"/>
    <w:rsid w:val="00263B1F"/>
    <w:rsid w:val="00264448"/>
    <w:rsid w:val="00265222"/>
    <w:rsid w:val="002657FE"/>
    <w:rsid w:val="00265996"/>
    <w:rsid w:val="00271171"/>
    <w:rsid w:val="002753E0"/>
    <w:rsid w:val="00275841"/>
    <w:rsid w:val="0027652F"/>
    <w:rsid w:val="00276866"/>
    <w:rsid w:val="002779D4"/>
    <w:rsid w:val="00277F51"/>
    <w:rsid w:val="0028073E"/>
    <w:rsid w:val="00280C73"/>
    <w:rsid w:val="002828D8"/>
    <w:rsid w:val="00282B3A"/>
    <w:rsid w:val="00284501"/>
    <w:rsid w:val="00285B17"/>
    <w:rsid w:val="0028645A"/>
    <w:rsid w:val="002869F2"/>
    <w:rsid w:val="00287CC2"/>
    <w:rsid w:val="002901F8"/>
    <w:rsid w:val="00291248"/>
    <w:rsid w:val="002917AF"/>
    <w:rsid w:val="00291D77"/>
    <w:rsid w:val="00292A8A"/>
    <w:rsid w:val="002930AC"/>
    <w:rsid w:val="00293BFC"/>
    <w:rsid w:val="00295173"/>
    <w:rsid w:val="0029561C"/>
    <w:rsid w:val="00295D5E"/>
    <w:rsid w:val="00296AAE"/>
    <w:rsid w:val="00296BCF"/>
    <w:rsid w:val="00296D37"/>
    <w:rsid w:val="002A376F"/>
    <w:rsid w:val="002A46F8"/>
    <w:rsid w:val="002A6415"/>
    <w:rsid w:val="002A740F"/>
    <w:rsid w:val="002B0147"/>
    <w:rsid w:val="002B0347"/>
    <w:rsid w:val="002B05C5"/>
    <w:rsid w:val="002B12B0"/>
    <w:rsid w:val="002B3F82"/>
    <w:rsid w:val="002B56EF"/>
    <w:rsid w:val="002B7641"/>
    <w:rsid w:val="002B79A7"/>
    <w:rsid w:val="002C0A78"/>
    <w:rsid w:val="002C32BB"/>
    <w:rsid w:val="002C48A3"/>
    <w:rsid w:val="002C4BE8"/>
    <w:rsid w:val="002C59E9"/>
    <w:rsid w:val="002D2057"/>
    <w:rsid w:val="002D2A93"/>
    <w:rsid w:val="002D39FE"/>
    <w:rsid w:val="002D3DC3"/>
    <w:rsid w:val="002D465E"/>
    <w:rsid w:val="002D4A5A"/>
    <w:rsid w:val="002D6E9A"/>
    <w:rsid w:val="002D731C"/>
    <w:rsid w:val="002E06FD"/>
    <w:rsid w:val="002E45B3"/>
    <w:rsid w:val="002E6236"/>
    <w:rsid w:val="002E644D"/>
    <w:rsid w:val="002E66D9"/>
    <w:rsid w:val="002E7374"/>
    <w:rsid w:val="002E7FDB"/>
    <w:rsid w:val="002F0746"/>
    <w:rsid w:val="002F2335"/>
    <w:rsid w:val="002F465D"/>
    <w:rsid w:val="002F4CAD"/>
    <w:rsid w:val="002F4E44"/>
    <w:rsid w:val="002F6C13"/>
    <w:rsid w:val="002F6EE2"/>
    <w:rsid w:val="002F79C1"/>
    <w:rsid w:val="00300F49"/>
    <w:rsid w:val="00302D16"/>
    <w:rsid w:val="00303747"/>
    <w:rsid w:val="0030414D"/>
    <w:rsid w:val="00304256"/>
    <w:rsid w:val="003047C6"/>
    <w:rsid w:val="00305B75"/>
    <w:rsid w:val="0031043C"/>
    <w:rsid w:val="0031061A"/>
    <w:rsid w:val="00310843"/>
    <w:rsid w:val="0031589F"/>
    <w:rsid w:val="00316FAD"/>
    <w:rsid w:val="003171BB"/>
    <w:rsid w:val="003207EF"/>
    <w:rsid w:val="00320F12"/>
    <w:rsid w:val="003226D2"/>
    <w:rsid w:val="00323052"/>
    <w:rsid w:val="00323512"/>
    <w:rsid w:val="0032373B"/>
    <w:rsid w:val="00323783"/>
    <w:rsid w:val="00323800"/>
    <w:rsid w:val="0032396F"/>
    <w:rsid w:val="00327133"/>
    <w:rsid w:val="003279A7"/>
    <w:rsid w:val="00330CCE"/>
    <w:rsid w:val="003318CC"/>
    <w:rsid w:val="00331CDD"/>
    <w:rsid w:val="003334E9"/>
    <w:rsid w:val="0033385E"/>
    <w:rsid w:val="00333932"/>
    <w:rsid w:val="00334151"/>
    <w:rsid w:val="00334E94"/>
    <w:rsid w:val="00334F34"/>
    <w:rsid w:val="00336678"/>
    <w:rsid w:val="00337BF6"/>
    <w:rsid w:val="00337CBE"/>
    <w:rsid w:val="00340289"/>
    <w:rsid w:val="0034418D"/>
    <w:rsid w:val="00344323"/>
    <w:rsid w:val="00344760"/>
    <w:rsid w:val="00345C4C"/>
    <w:rsid w:val="00346747"/>
    <w:rsid w:val="00346AE3"/>
    <w:rsid w:val="00352635"/>
    <w:rsid w:val="00352BA0"/>
    <w:rsid w:val="0035306D"/>
    <w:rsid w:val="0035334F"/>
    <w:rsid w:val="0035501F"/>
    <w:rsid w:val="00355D41"/>
    <w:rsid w:val="00356252"/>
    <w:rsid w:val="00356277"/>
    <w:rsid w:val="00361121"/>
    <w:rsid w:val="003614AF"/>
    <w:rsid w:val="0036408B"/>
    <w:rsid w:val="00365602"/>
    <w:rsid w:val="00370410"/>
    <w:rsid w:val="003728AF"/>
    <w:rsid w:val="0037447C"/>
    <w:rsid w:val="0037475F"/>
    <w:rsid w:val="00374E16"/>
    <w:rsid w:val="00376BB6"/>
    <w:rsid w:val="00377FED"/>
    <w:rsid w:val="00380CD7"/>
    <w:rsid w:val="003821BF"/>
    <w:rsid w:val="0038439C"/>
    <w:rsid w:val="00385ED8"/>
    <w:rsid w:val="00386CE7"/>
    <w:rsid w:val="0038709E"/>
    <w:rsid w:val="00387CC2"/>
    <w:rsid w:val="00390B62"/>
    <w:rsid w:val="00393147"/>
    <w:rsid w:val="00393B04"/>
    <w:rsid w:val="00394EE0"/>
    <w:rsid w:val="00395124"/>
    <w:rsid w:val="00397F7E"/>
    <w:rsid w:val="003A2817"/>
    <w:rsid w:val="003A746B"/>
    <w:rsid w:val="003B1C19"/>
    <w:rsid w:val="003B1EB6"/>
    <w:rsid w:val="003B42DC"/>
    <w:rsid w:val="003B474B"/>
    <w:rsid w:val="003B4E2E"/>
    <w:rsid w:val="003B50FC"/>
    <w:rsid w:val="003B6A72"/>
    <w:rsid w:val="003C0C91"/>
    <w:rsid w:val="003C274B"/>
    <w:rsid w:val="003C28CA"/>
    <w:rsid w:val="003C3782"/>
    <w:rsid w:val="003C3B73"/>
    <w:rsid w:val="003C5E77"/>
    <w:rsid w:val="003C6BB6"/>
    <w:rsid w:val="003C6FC7"/>
    <w:rsid w:val="003C738A"/>
    <w:rsid w:val="003C77F1"/>
    <w:rsid w:val="003C78C9"/>
    <w:rsid w:val="003D02F9"/>
    <w:rsid w:val="003D0705"/>
    <w:rsid w:val="003D0B74"/>
    <w:rsid w:val="003D1927"/>
    <w:rsid w:val="003D2123"/>
    <w:rsid w:val="003D3700"/>
    <w:rsid w:val="003D3C24"/>
    <w:rsid w:val="003D5CC1"/>
    <w:rsid w:val="003D5F31"/>
    <w:rsid w:val="003D6779"/>
    <w:rsid w:val="003E1151"/>
    <w:rsid w:val="003E2314"/>
    <w:rsid w:val="003E2D1A"/>
    <w:rsid w:val="003E335B"/>
    <w:rsid w:val="003E6C6D"/>
    <w:rsid w:val="003E7AA5"/>
    <w:rsid w:val="003F0439"/>
    <w:rsid w:val="003F1A68"/>
    <w:rsid w:val="003F4694"/>
    <w:rsid w:val="003F617F"/>
    <w:rsid w:val="003F61D5"/>
    <w:rsid w:val="003F6476"/>
    <w:rsid w:val="00403E0D"/>
    <w:rsid w:val="00405C37"/>
    <w:rsid w:val="00407B6E"/>
    <w:rsid w:val="00407DDD"/>
    <w:rsid w:val="00412D0C"/>
    <w:rsid w:val="00412D59"/>
    <w:rsid w:val="00414F6F"/>
    <w:rsid w:val="00416CD5"/>
    <w:rsid w:val="00417237"/>
    <w:rsid w:val="00417E28"/>
    <w:rsid w:val="00420C12"/>
    <w:rsid w:val="00423DE2"/>
    <w:rsid w:val="00425A23"/>
    <w:rsid w:val="00425C58"/>
    <w:rsid w:val="004302A6"/>
    <w:rsid w:val="004304B9"/>
    <w:rsid w:val="00431986"/>
    <w:rsid w:val="004321FB"/>
    <w:rsid w:val="00434338"/>
    <w:rsid w:val="004346E4"/>
    <w:rsid w:val="00434891"/>
    <w:rsid w:val="004359EB"/>
    <w:rsid w:val="0043787D"/>
    <w:rsid w:val="004379DB"/>
    <w:rsid w:val="004411E0"/>
    <w:rsid w:val="00441842"/>
    <w:rsid w:val="00444CA1"/>
    <w:rsid w:val="00444D9F"/>
    <w:rsid w:val="00444DC5"/>
    <w:rsid w:val="00444ED2"/>
    <w:rsid w:val="004463A7"/>
    <w:rsid w:val="00447A66"/>
    <w:rsid w:val="00447F3F"/>
    <w:rsid w:val="004500C8"/>
    <w:rsid w:val="00451CD4"/>
    <w:rsid w:val="0045278B"/>
    <w:rsid w:val="004604F0"/>
    <w:rsid w:val="00464C48"/>
    <w:rsid w:val="00467307"/>
    <w:rsid w:val="00467860"/>
    <w:rsid w:val="00467BC9"/>
    <w:rsid w:val="00467D28"/>
    <w:rsid w:val="00471E1B"/>
    <w:rsid w:val="00476398"/>
    <w:rsid w:val="004769EB"/>
    <w:rsid w:val="00477BD8"/>
    <w:rsid w:val="00480C65"/>
    <w:rsid w:val="00481DE6"/>
    <w:rsid w:val="004847F3"/>
    <w:rsid w:val="00485067"/>
    <w:rsid w:val="00485089"/>
    <w:rsid w:val="004866B0"/>
    <w:rsid w:val="00487266"/>
    <w:rsid w:val="00487E51"/>
    <w:rsid w:val="00491928"/>
    <w:rsid w:val="00491C4A"/>
    <w:rsid w:val="00492B9E"/>
    <w:rsid w:val="00493751"/>
    <w:rsid w:val="00493812"/>
    <w:rsid w:val="00494604"/>
    <w:rsid w:val="00495502"/>
    <w:rsid w:val="00496869"/>
    <w:rsid w:val="004A0A55"/>
    <w:rsid w:val="004A230C"/>
    <w:rsid w:val="004A2BFD"/>
    <w:rsid w:val="004A34FF"/>
    <w:rsid w:val="004A3BF1"/>
    <w:rsid w:val="004A6C74"/>
    <w:rsid w:val="004A7F0D"/>
    <w:rsid w:val="004B0B86"/>
    <w:rsid w:val="004B4B23"/>
    <w:rsid w:val="004B6138"/>
    <w:rsid w:val="004C07C1"/>
    <w:rsid w:val="004C155F"/>
    <w:rsid w:val="004C2107"/>
    <w:rsid w:val="004C2434"/>
    <w:rsid w:val="004C396C"/>
    <w:rsid w:val="004C3C38"/>
    <w:rsid w:val="004C4F74"/>
    <w:rsid w:val="004C58FC"/>
    <w:rsid w:val="004C5DCD"/>
    <w:rsid w:val="004C731D"/>
    <w:rsid w:val="004C7A6E"/>
    <w:rsid w:val="004D18EC"/>
    <w:rsid w:val="004D385C"/>
    <w:rsid w:val="004D52CB"/>
    <w:rsid w:val="004D60C9"/>
    <w:rsid w:val="004D6E8D"/>
    <w:rsid w:val="004D756E"/>
    <w:rsid w:val="004E091D"/>
    <w:rsid w:val="004E093D"/>
    <w:rsid w:val="004E0D8E"/>
    <w:rsid w:val="004E17A1"/>
    <w:rsid w:val="004E2942"/>
    <w:rsid w:val="004E460F"/>
    <w:rsid w:val="004E4D4C"/>
    <w:rsid w:val="004E4D88"/>
    <w:rsid w:val="004E4E76"/>
    <w:rsid w:val="004E689C"/>
    <w:rsid w:val="004F3EEF"/>
    <w:rsid w:val="004F5425"/>
    <w:rsid w:val="004F6031"/>
    <w:rsid w:val="004F79A6"/>
    <w:rsid w:val="004F79E4"/>
    <w:rsid w:val="00500338"/>
    <w:rsid w:val="00500B19"/>
    <w:rsid w:val="00500C26"/>
    <w:rsid w:val="00501304"/>
    <w:rsid w:val="005022A9"/>
    <w:rsid w:val="0050443E"/>
    <w:rsid w:val="00506F22"/>
    <w:rsid w:val="005078A8"/>
    <w:rsid w:val="00507E59"/>
    <w:rsid w:val="00510043"/>
    <w:rsid w:val="0051071A"/>
    <w:rsid w:val="005107D8"/>
    <w:rsid w:val="00510A2C"/>
    <w:rsid w:val="00512DE3"/>
    <w:rsid w:val="00512ECE"/>
    <w:rsid w:val="005131A0"/>
    <w:rsid w:val="005148A0"/>
    <w:rsid w:val="0051575C"/>
    <w:rsid w:val="00515B1E"/>
    <w:rsid w:val="00521A13"/>
    <w:rsid w:val="00523DED"/>
    <w:rsid w:val="00524328"/>
    <w:rsid w:val="005259CD"/>
    <w:rsid w:val="005264F6"/>
    <w:rsid w:val="005325F4"/>
    <w:rsid w:val="00532B26"/>
    <w:rsid w:val="0053311D"/>
    <w:rsid w:val="00533340"/>
    <w:rsid w:val="005367A1"/>
    <w:rsid w:val="00540E09"/>
    <w:rsid w:val="00543EC4"/>
    <w:rsid w:val="00545338"/>
    <w:rsid w:val="00546413"/>
    <w:rsid w:val="00546EF6"/>
    <w:rsid w:val="00550C89"/>
    <w:rsid w:val="00553F7D"/>
    <w:rsid w:val="00556C18"/>
    <w:rsid w:val="0055712B"/>
    <w:rsid w:val="0055790A"/>
    <w:rsid w:val="005628CF"/>
    <w:rsid w:val="0056479C"/>
    <w:rsid w:val="00564B4F"/>
    <w:rsid w:val="005701AA"/>
    <w:rsid w:val="0057023D"/>
    <w:rsid w:val="00570FE2"/>
    <w:rsid w:val="005729E2"/>
    <w:rsid w:val="00572B17"/>
    <w:rsid w:val="00574D4B"/>
    <w:rsid w:val="00581F8B"/>
    <w:rsid w:val="0058231E"/>
    <w:rsid w:val="00582848"/>
    <w:rsid w:val="00583CAE"/>
    <w:rsid w:val="00587B01"/>
    <w:rsid w:val="00587C70"/>
    <w:rsid w:val="00590D30"/>
    <w:rsid w:val="00591228"/>
    <w:rsid w:val="0059133D"/>
    <w:rsid w:val="00591F5E"/>
    <w:rsid w:val="00592D6E"/>
    <w:rsid w:val="00592F55"/>
    <w:rsid w:val="00593412"/>
    <w:rsid w:val="00593E86"/>
    <w:rsid w:val="00594AD4"/>
    <w:rsid w:val="005952B5"/>
    <w:rsid w:val="005978DD"/>
    <w:rsid w:val="005A00E4"/>
    <w:rsid w:val="005A0402"/>
    <w:rsid w:val="005A1235"/>
    <w:rsid w:val="005A17EA"/>
    <w:rsid w:val="005A1B3C"/>
    <w:rsid w:val="005A30F9"/>
    <w:rsid w:val="005A31A5"/>
    <w:rsid w:val="005A3E11"/>
    <w:rsid w:val="005A5521"/>
    <w:rsid w:val="005A5DE8"/>
    <w:rsid w:val="005A6D3E"/>
    <w:rsid w:val="005A75F4"/>
    <w:rsid w:val="005B0A3D"/>
    <w:rsid w:val="005B0E88"/>
    <w:rsid w:val="005B2D19"/>
    <w:rsid w:val="005B4E91"/>
    <w:rsid w:val="005B5589"/>
    <w:rsid w:val="005B62E2"/>
    <w:rsid w:val="005B7434"/>
    <w:rsid w:val="005C1E6D"/>
    <w:rsid w:val="005C2AFE"/>
    <w:rsid w:val="005C2E4D"/>
    <w:rsid w:val="005C32EB"/>
    <w:rsid w:val="005C360A"/>
    <w:rsid w:val="005C44D8"/>
    <w:rsid w:val="005D0F34"/>
    <w:rsid w:val="005D171C"/>
    <w:rsid w:val="005D1777"/>
    <w:rsid w:val="005D1C10"/>
    <w:rsid w:val="005D3272"/>
    <w:rsid w:val="005D69BA"/>
    <w:rsid w:val="005D6C40"/>
    <w:rsid w:val="005E1107"/>
    <w:rsid w:val="005E1AB4"/>
    <w:rsid w:val="005E1D4C"/>
    <w:rsid w:val="005E3E94"/>
    <w:rsid w:val="005E4E85"/>
    <w:rsid w:val="005E72A7"/>
    <w:rsid w:val="005E75C4"/>
    <w:rsid w:val="005F010D"/>
    <w:rsid w:val="005F1200"/>
    <w:rsid w:val="005F1315"/>
    <w:rsid w:val="005F13CD"/>
    <w:rsid w:val="005F19EA"/>
    <w:rsid w:val="005F2829"/>
    <w:rsid w:val="005F3891"/>
    <w:rsid w:val="005F3B74"/>
    <w:rsid w:val="005F474B"/>
    <w:rsid w:val="005F5629"/>
    <w:rsid w:val="0060041D"/>
    <w:rsid w:val="00600698"/>
    <w:rsid w:val="00600783"/>
    <w:rsid w:val="00600A62"/>
    <w:rsid w:val="0060113B"/>
    <w:rsid w:val="00603152"/>
    <w:rsid w:val="00606DF0"/>
    <w:rsid w:val="00607027"/>
    <w:rsid w:val="00610FC7"/>
    <w:rsid w:val="00611A9F"/>
    <w:rsid w:val="00611EF4"/>
    <w:rsid w:val="0061230E"/>
    <w:rsid w:val="00612BF0"/>
    <w:rsid w:val="00613172"/>
    <w:rsid w:val="00613261"/>
    <w:rsid w:val="0061358C"/>
    <w:rsid w:val="00613CEA"/>
    <w:rsid w:val="006151C1"/>
    <w:rsid w:val="0061727D"/>
    <w:rsid w:val="00620EFD"/>
    <w:rsid w:val="00622324"/>
    <w:rsid w:val="00630E09"/>
    <w:rsid w:val="006318C8"/>
    <w:rsid w:val="00631C46"/>
    <w:rsid w:val="00632295"/>
    <w:rsid w:val="0063306B"/>
    <w:rsid w:val="00634498"/>
    <w:rsid w:val="00634640"/>
    <w:rsid w:val="0063489E"/>
    <w:rsid w:val="00634F75"/>
    <w:rsid w:val="00637AF0"/>
    <w:rsid w:val="006403E3"/>
    <w:rsid w:val="00640CEA"/>
    <w:rsid w:val="006423FA"/>
    <w:rsid w:val="006430FB"/>
    <w:rsid w:val="00643BD2"/>
    <w:rsid w:val="00643C57"/>
    <w:rsid w:val="00643F4D"/>
    <w:rsid w:val="0064533D"/>
    <w:rsid w:val="006477F5"/>
    <w:rsid w:val="00647F05"/>
    <w:rsid w:val="006504B6"/>
    <w:rsid w:val="00650B2E"/>
    <w:rsid w:val="006510CA"/>
    <w:rsid w:val="00653678"/>
    <w:rsid w:val="00655029"/>
    <w:rsid w:val="00656573"/>
    <w:rsid w:val="006610B0"/>
    <w:rsid w:val="00661426"/>
    <w:rsid w:val="006640FD"/>
    <w:rsid w:val="00664F85"/>
    <w:rsid w:val="00667147"/>
    <w:rsid w:val="00667CF5"/>
    <w:rsid w:val="006706AA"/>
    <w:rsid w:val="00671246"/>
    <w:rsid w:val="00672E0E"/>
    <w:rsid w:val="0067445A"/>
    <w:rsid w:val="006764B6"/>
    <w:rsid w:val="006766EF"/>
    <w:rsid w:val="006768B9"/>
    <w:rsid w:val="00676D5E"/>
    <w:rsid w:val="0067750C"/>
    <w:rsid w:val="00677B02"/>
    <w:rsid w:val="00680AF8"/>
    <w:rsid w:val="00680BE7"/>
    <w:rsid w:val="00682DC0"/>
    <w:rsid w:val="006853CB"/>
    <w:rsid w:val="00686C25"/>
    <w:rsid w:val="00690772"/>
    <w:rsid w:val="00692EB5"/>
    <w:rsid w:val="006939D1"/>
    <w:rsid w:val="00694165"/>
    <w:rsid w:val="00694CF6"/>
    <w:rsid w:val="00696CA5"/>
    <w:rsid w:val="00697E0B"/>
    <w:rsid w:val="006A1BC1"/>
    <w:rsid w:val="006A1D42"/>
    <w:rsid w:val="006A29D1"/>
    <w:rsid w:val="006A3338"/>
    <w:rsid w:val="006A3C4B"/>
    <w:rsid w:val="006A3EA3"/>
    <w:rsid w:val="006B3532"/>
    <w:rsid w:val="006B3906"/>
    <w:rsid w:val="006B3974"/>
    <w:rsid w:val="006B3F10"/>
    <w:rsid w:val="006B5207"/>
    <w:rsid w:val="006B5ED0"/>
    <w:rsid w:val="006B6D6B"/>
    <w:rsid w:val="006B6DFF"/>
    <w:rsid w:val="006B74A9"/>
    <w:rsid w:val="006B74B9"/>
    <w:rsid w:val="006B7CC7"/>
    <w:rsid w:val="006C004B"/>
    <w:rsid w:val="006C1CCA"/>
    <w:rsid w:val="006C1FD8"/>
    <w:rsid w:val="006C6868"/>
    <w:rsid w:val="006C6945"/>
    <w:rsid w:val="006C698F"/>
    <w:rsid w:val="006D060D"/>
    <w:rsid w:val="006D23E1"/>
    <w:rsid w:val="006D3960"/>
    <w:rsid w:val="006D44C2"/>
    <w:rsid w:val="006D5321"/>
    <w:rsid w:val="006D6831"/>
    <w:rsid w:val="006D68DA"/>
    <w:rsid w:val="006D6B93"/>
    <w:rsid w:val="006E0542"/>
    <w:rsid w:val="006E1107"/>
    <w:rsid w:val="006E1848"/>
    <w:rsid w:val="006E311E"/>
    <w:rsid w:val="006E3940"/>
    <w:rsid w:val="006E3E4D"/>
    <w:rsid w:val="006E4CC0"/>
    <w:rsid w:val="006E740D"/>
    <w:rsid w:val="006E7506"/>
    <w:rsid w:val="006E7C40"/>
    <w:rsid w:val="006F0959"/>
    <w:rsid w:val="006F14FB"/>
    <w:rsid w:val="006F28D7"/>
    <w:rsid w:val="006F2BD7"/>
    <w:rsid w:val="006F3CEF"/>
    <w:rsid w:val="006F62B2"/>
    <w:rsid w:val="007025F5"/>
    <w:rsid w:val="00702ECA"/>
    <w:rsid w:val="00702F64"/>
    <w:rsid w:val="00703A6E"/>
    <w:rsid w:val="00703CDD"/>
    <w:rsid w:val="0070448C"/>
    <w:rsid w:val="00705131"/>
    <w:rsid w:val="00705B30"/>
    <w:rsid w:val="00706CCB"/>
    <w:rsid w:val="00711B03"/>
    <w:rsid w:val="00712CE2"/>
    <w:rsid w:val="00712E66"/>
    <w:rsid w:val="007134AC"/>
    <w:rsid w:val="00713A98"/>
    <w:rsid w:val="007143C7"/>
    <w:rsid w:val="0071449B"/>
    <w:rsid w:val="00715D18"/>
    <w:rsid w:val="00715DCB"/>
    <w:rsid w:val="007164CB"/>
    <w:rsid w:val="00716DE8"/>
    <w:rsid w:val="007218DD"/>
    <w:rsid w:val="00721B29"/>
    <w:rsid w:val="00724554"/>
    <w:rsid w:val="00727112"/>
    <w:rsid w:val="00727FFC"/>
    <w:rsid w:val="007303A0"/>
    <w:rsid w:val="00731F02"/>
    <w:rsid w:val="0073358C"/>
    <w:rsid w:val="0073373E"/>
    <w:rsid w:val="007357A9"/>
    <w:rsid w:val="00737128"/>
    <w:rsid w:val="00737325"/>
    <w:rsid w:val="00741DFF"/>
    <w:rsid w:val="00742EE3"/>
    <w:rsid w:val="00743449"/>
    <w:rsid w:val="00745D59"/>
    <w:rsid w:val="007465E3"/>
    <w:rsid w:val="00750536"/>
    <w:rsid w:val="0075057E"/>
    <w:rsid w:val="00750864"/>
    <w:rsid w:val="00750A89"/>
    <w:rsid w:val="00752DAF"/>
    <w:rsid w:val="007530B6"/>
    <w:rsid w:val="0075382D"/>
    <w:rsid w:val="0075514A"/>
    <w:rsid w:val="007562A4"/>
    <w:rsid w:val="00757196"/>
    <w:rsid w:val="007608C7"/>
    <w:rsid w:val="00763347"/>
    <w:rsid w:val="007637D9"/>
    <w:rsid w:val="0076433B"/>
    <w:rsid w:val="007655F6"/>
    <w:rsid w:val="00766525"/>
    <w:rsid w:val="00766A6F"/>
    <w:rsid w:val="00770235"/>
    <w:rsid w:val="00770F88"/>
    <w:rsid w:val="007723EF"/>
    <w:rsid w:val="0077378A"/>
    <w:rsid w:val="00775814"/>
    <w:rsid w:val="00776766"/>
    <w:rsid w:val="00776DA2"/>
    <w:rsid w:val="00777E4F"/>
    <w:rsid w:val="007809CD"/>
    <w:rsid w:val="00781080"/>
    <w:rsid w:val="00782478"/>
    <w:rsid w:val="00782B4C"/>
    <w:rsid w:val="00783D78"/>
    <w:rsid w:val="0078429E"/>
    <w:rsid w:val="00785F6F"/>
    <w:rsid w:val="007866E2"/>
    <w:rsid w:val="00787019"/>
    <w:rsid w:val="0079067E"/>
    <w:rsid w:val="00791276"/>
    <w:rsid w:val="0079201E"/>
    <w:rsid w:val="00793CD0"/>
    <w:rsid w:val="00795C23"/>
    <w:rsid w:val="007964B7"/>
    <w:rsid w:val="007A0893"/>
    <w:rsid w:val="007A1A94"/>
    <w:rsid w:val="007A1AEA"/>
    <w:rsid w:val="007A2D0E"/>
    <w:rsid w:val="007A3BCA"/>
    <w:rsid w:val="007A5179"/>
    <w:rsid w:val="007B0648"/>
    <w:rsid w:val="007B0CC9"/>
    <w:rsid w:val="007B333B"/>
    <w:rsid w:val="007B3817"/>
    <w:rsid w:val="007B3B50"/>
    <w:rsid w:val="007B4507"/>
    <w:rsid w:val="007B4667"/>
    <w:rsid w:val="007B4B60"/>
    <w:rsid w:val="007B6C67"/>
    <w:rsid w:val="007C0308"/>
    <w:rsid w:val="007C092F"/>
    <w:rsid w:val="007C61D8"/>
    <w:rsid w:val="007C7BAE"/>
    <w:rsid w:val="007D02CB"/>
    <w:rsid w:val="007D0BE4"/>
    <w:rsid w:val="007D1826"/>
    <w:rsid w:val="007D4D50"/>
    <w:rsid w:val="007D5918"/>
    <w:rsid w:val="007D6AE3"/>
    <w:rsid w:val="007E2A2F"/>
    <w:rsid w:val="007E389C"/>
    <w:rsid w:val="007E3DB3"/>
    <w:rsid w:val="007E4C75"/>
    <w:rsid w:val="007E54AF"/>
    <w:rsid w:val="007E5849"/>
    <w:rsid w:val="007E6095"/>
    <w:rsid w:val="007E7BE6"/>
    <w:rsid w:val="007E7D36"/>
    <w:rsid w:val="007E7E8E"/>
    <w:rsid w:val="007F4D69"/>
    <w:rsid w:val="007F53BD"/>
    <w:rsid w:val="007F5DF5"/>
    <w:rsid w:val="007F681A"/>
    <w:rsid w:val="00800483"/>
    <w:rsid w:val="008017D2"/>
    <w:rsid w:val="00801863"/>
    <w:rsid w:val="0080299C"/>
    <w:rsid w:val="00803013"/>
    <w:rsid w:val="00803528"/>
    <w:rsid w:val="00805610"/>
    <w:rsid w:val="00806462"/>
    <w:rsid w:val="00807B5C"/>
    <w:rsid w:val="008103A5"/>
    <w:rsid w:val="00811283"/>
    <w:rsid w:val="00813A31"/>
    <w:rsid w:val="00813A34"/>
    <w:rsid w:val="008145C9"/>
    <w:rsid w:val="008148B4"/>
    <w:rsid w:val="00814D73"/>
    <w:rsid w:val="00814E73"/>
    <w:rsid w:val="0081542A"/>
    <w:rsid w:val="008174CA"/>
    <w:rsid w:val="00820AC1"/>
    <w:rsid w:val="00820F95"/>
    <w:rsid w:val="00822440"/>
    <w:rsid w:val="00822757"/>
    <w:rsid w:val="0082408F"/>
    <w:rsid w:val="008248AC"/>
    <w:rsid w:val="00824AB3"/>
    <w:rsid w:val="0082583B"/>
    <w:rsid w:val="00826104"/>
    <w:rsid w:val="008304FA"/>
    <w:rsid w:val="00830690"/>
    <w:rsid w:val="008312A0"/>
    <w:rsid w:val="00832BBF"/>
    <w:rsid w:val="0083417A"/>
    <w:rsid w:val="00834E9D"/>
    <w:rsid w:val="0083501F"/>
    <w:rsid w:val="00835578"/>
    <w:rsid w:val="0084020C"/>
    <w:rsid w:val="00841167"/>
    <w:rsid w:val="008433B9"/>
    <w:rsid w:val="00843502"/>
    <w:rsid w:val="008435C7"/>
    <w:rsid w:val="00844B6C"/>
    <w:rsid w:val="00844CC9"/>
    <w:rsid w:val="008452AE"/>
    <w:rsid w:val="00852B04"/>
    <w:rsid w:val="008550C1"/>
    <w:rsid w:val="008560C6"/>
    <w:rsid w:val="00856AB0"/>
    <w:rsid w:val="0085706F"/>
    <w:rsid w:val="00860036"/>
    <w:rsid w:val="00863AFB"/>
    <w:rsid w:val="008652E4"/>
    <w:rsid w:val="008664CF"/>
    <w:rsid w:val="008672F1"/>
    <w:rsid w:val="00867789"/>
    <w:rsid w:val="00870E56"/>
    <w:rsid w:val="008723BD"/>
    <w:rsid w:val="00873657"/>
    <w:rsid w:val="00873B7E"/>
    <w:rsid w:val="00874F95"/>
    <w:rsid w:val="00875AAD"/>
    <w:rsid w:val="00881004"/>
    <w:rsid w:val="008815D1"/>
    <w:rsid w:val="0088222B"/>
    <w:rsid w:val="00882A1E"/>
    <w:rsid w:val="00884FC8"/>
    <w:rsid w:val="00885047"/>
    <w:rsid w:val="008868EC"/>
    <w:rsid w:val="00887EF9"/>
    <w:rsid w:val="00887EFF"/>
    <w:rsid w:val="00890A1F"/>
    <w:rsid w:val="00890B3B"/>
    <w:rsid w:val="00893381"/>
    <w:rsid w:val="00897CA3"/>
    <w:rsid w:val="008A02DD"/>
    <w:rsid w:val="008A0B9B"/>
    <w:rsid w:val="008A1136"/>
    <w:rsid w:val="008A189D"/>
    <w:rsid w:val="008A2407"/>
    <w:rsid w:val="008A25A6"/>
    <w:rsid w:val="008A25B1"/>
    <w:rsid w:val="008A2869"/>
    <w:rsid w:val="008A35E8"/>
    <w:rsid w:val="008A3C5A"/>
    <w:rsid w:val="008B0270"/>
    <w:rsid w:val="008B0450"/>
    <w:rsid w:val="008B35CC"/>
    <w:rsid w:val="008B3D15"/>
    <w:rsid w:val="008B5E0A"/>
    <w:rsid w:val="008C0AB3"/>
    <w:rsid w:val="008C0CEB"/>
    <w:rsid w:val="008C0D12"/>
    <w:rsid w:val="008C0F2C"/>
    <w:rsid w:val="008C0F4A"/>
    <w:rsid w:val="008C103E"/>
    <w:rsid w:val="008C178F"/>
    <w:rsid w:val="008C1C21"/>
    <w:rsid w:val="008C1DCB"/>
    <w:rsid w:val="008C35D9"/>
    <w:rsid w:val="008C548A"/>
    <w:rsid w:val="008C6771"/>
    <w:rsid w:val="008C73D1"/>
    <w:rsid w:val="008C74B9"/>
    <w:rsid w:val="008C7D24"/>
    <w:rsid w:val="008D027C"/>
    <w:rsid w:val="008D1260"/>
    <w:rsid w:val="008D28A3"/>
    <w:rsid w:val="008D2BCF"/>
    <w:rsid w:val="008D440D"/>
    <w:rsid w:val="008D4986"/>
    <w:rsid w:val="008D6D99"/>
    <w:rsid w:val="008D7604"/>
    <w:rsid w:val="008D797F"/>
    <w:rsid w:val="008E0383"/>
    <w:rsid w:val="008E36DE"/>
    <w:rsid w:val="008E5B9A"/>
    <w:rsid w:val="008E6F65"/>
    <w:rsid w:val="008E7592"/>
    <w:rsid w:val="008F0841"/>
    <w:rsid w:val="008F1337"/>
    <w:rsid w:val="008F56A0"/>
    <w:rsid w:val="008F5A0D"/>
    <w:rsid w:val="00900D44"/>
    <w:rsid w:val="00901F75"/>
    <w:rsid w:val="00904788"/>
    <w:rsid w:val="009051F5"/>
    <w:rsid w:val="00905574"/>
    <w:rsid w:val="00906126"/>
    <w:rsid w:val="009110EC"/>
    <w:rsid w:val="00912F27"/>
    <w:rsid w:val="0091308E"/>
    <w:rsid w:val="00913689"/>
    <w:rsid w:val="00914376"/>
    <w:rsid w:val="00914A60"/>
    <w:rsid w:val="009160DB"/>
    <w:rsid w:val="009166C9"/>
    <w:rsid w:val="00917435"/>
    <w:rsid w:val="00920516"/>
    <w:rsid w:val="009212D8"/>
    <w:rsid w:val="009225D1"/>
    <w:rsid w:val="009243EE"/>
    <w:rsid w:val="009249CC"/>
    <w:rsid w:val="00925B83"/>
    <w:rsid w:val="00925DD9"/>
    <w:rsid w:val="00931335"/>
    <w:rsid w:val="0093255C"/>
    <w:rsid w:val="00933F79"/>
    <w:rsid w:val="009419CB"/>
    <w:rsid w:val="009427F6"/>
    <w:rsid w:val="00942944"/>
    <w:rsid w:val="00943296"/>
    <w:rsid w:val="00944F64"/>
    <w:rsid w:val="00947C1C"/>
    <w:rsid w:val="00950B01"/>
    <w:rsid w:val="009512FA"/>
    <w:rsid w:val="00953281"/>
    <w:rsid w:val="009551A0"/>
    <w:rsid w:val="0095754E"/>
    <w:rsid w:val="00957710"/>
    <w:rsid w:val="00962DDB"/>
    <w:rsid w:val="0096421B"/>
    <w:rsid w:val="0096607E"/>
    <w:rsid w:val="00972FBD"/>
    <w:rsid w:val="009745A1"/>
    <w:rsid w:val="00977121"/>
    <w:rsid w:val="00977A09"/>
    <w:rsid w:val="009813FF"/>
    <w:rsid w:val="00981F8A"/>
    <w:rsid w:val="00983312"/>
    <w:rsid w:val="009833CF"/>
    <w:rsid w:val="0098349D"/>
    <w:rsid w:val="00984167"/>
    <w:rsid w:val="00984A60"/>
    <w:rsid w:val="00984EE5"/>
    <w:rsid w:val="0098586B"/>
    <w:rsid w:val="00985871"/>
    <w:rsid w:val="00990E9C"/>
    <w:rsid w:val="00996933"/>
    <w:rsid w:val="009A0036"/>
    <w:rsid w:val="009A0BBC"/>
    <w:rsid w:val="009A24F4"/>
    <w:rsid w:val="009A2A09"/>
    <w:rsid w:val="009A2BAC"/>
    <w:rsid w:val="009A3B44"/>
    <w:rsid w:val="009A6E8A"/>
    <w:rsid w:val="009A76DC"/>
    <w:rsid w:val="009A7A63"/>
    <w:rsid w:val="009B1D90"/>
    <w:rsid w:val="009B2F31"/>
    <w:rsid w:val="009B48AF"/>
    <w:rsid w:val="009B49B4"/>
    <w:rsid w:val="009B52E4"/>
    <w:rsid w:val="009C0EB8"/>
    <w:rsid w:val="009C1562"/>
    <w:rsid w:val="009C3A05"/>
    <w:rsid w:val="009C41B5"/>
    <w:rsid w:val="009C42C4"/>
    <w:rsid w:val="009C4CA0"/>
    <w:rsid w:val="009C5AC4"/>
    <w:rsid w:val="009C620C"/>
    <w:rsid w:val="009C71CB"/>
    <w:rsid w:val="009D082E"/>
    <w:rsid w:val="009D09A7"/>
    <w:rsid w:val="009D0FC6"/>
    <w:rsid w:val="009D1B4B"/>
    <w:rsid w:val="009D255E"/>
    <w:rsid w:val="009D4D88"/>
    <w:rsid w:val="009D7026"/>
    <w:rsid w:val="009E3C26"/>
    <w:rsid w:val="009E3E82"/>
    <w:rsid w:val="009E4567"/>
    <w:rsid w:val="009E47FB"/>
    <w:rsid w:val="009E5046"/>
    <w:rsid w:val="009E56A6"/>
    <w:rsid w:val="009E5B14"/>
    <w:rsid w:val="009E6A06"/>
    <w:rsid w:val="009F19C6"/>
    <w:rsid w:val="009F1BF8"/>
    <w:rsid w:val="009F1C89"/>
    <w:rsid w:val="009F420D"/>
    <w:rsid w:val="009F4DBB"/>
    <w:rsid w:val="009F7493"/>
    <w:rsid w:val="009F751A"/>
    <w:rsid w:val="00A0052F"/>
    <w:rsid w:val="00A00F1E"/>
    <w:rsid w:val="00A01516"/>
    <w:rsid w:val="00A01AC0"/>
    <w:rsid w:val="00A02292"/>
    <w:rsid w:val="00A032D1"/>
    <w:rsid w:val="00A04275"/>
    <w:rsid w:val="00A06642"/>
    <w:rsid w:val="00A07A48"/>
    <w:rsid w:val="00A1069F"/>
    <w:rsid w:val="00A11593"/>
    <w:rsid w:val="00A13E20"/>
    <w:rsid w:val="00A13FC6"/>
    <w:rsid w:val="00A14ADA"/>
    <w:rsid w:val="00A14D8B"/>
    <w:rsid w:val="00A155FB"/>
    <w:rsid w:val="00A1636D"/>
    <w:rsid w:val="00A16EB0"/>
    <w:rsid w:val="00A21601"/>
    <w:rsid w:val="00A218B5"/>
    <w:rsid w:val="00A218F0"/>
    <w:rsid w:val="00A21E61"/>
    <w:rsid w:val="00A25421"/>
    <w:rsid w:val="00A255D8"/>
    <w:rsid w:val="00A25C8E"/>
    <w:rsid w:val="00A26480"/>
    <w:rsid w:val="00A267E5"/>
    <w:rsid w:val="00A2776B"/>
    <w:rsid w:val="00A27940"/>
    <w:rsid w:val="00A30EAF"/>
    <w:rsid w:val="00A30F86"/>
    <w:rsid w:val="00A31A79"/>
    <w:rsid w:val="00A328B0"/>
    <w:rsid w:val="00A340A2"/>
    <w:rsid w:val="00A35065"/>
    <w:rsid w:val="00A35816"/>
    <w:rsid w:val="00A35A1F"/>
    <w:rsid w:val="00A3642B"/>
    <w:rsid w:val="00A367F9"/>
    <w:rsid w:val="00A37DD5"/>
    <w:rsid w:val="00A40231"/>
    <w:rsid w:val="00A4028E"/>
    <w:rsid w:val="00A41842"/>
    <w:rsid w:val="00A41D06"/>
    <w:rsid w:val="00A43193"/>
    <w:rsid w:val="00A43C85"/>
    <w:rsid w:val="00A4577B"/>
    <w:rsid w:val="00A46DC0"/>
    <w:rsid w:val="00A46EAD"/>
    <w:rsid w:val="00A46F74"/>
    <w:rsid w:val="00A47120"/>
    <w:rsid w:val="00A4735A"/>
    <w:rsid w:val="00A537A8"/>
    <w:rsid w:val="00A53F4D"/>
    <w:rsid w:val="00A544F6"/>
    <w:rsid w:val="00A551B9"/>
    <w:rsid w:val="00A57A82"/>
    <w:rsid w:val="00A611D5"/>
    <w:rsid w:val="00A61742"/>
    <w:rsid w:val="00A620DB"/>
    <w:rsid w:val="00A62B90"/>
    <w:rsid w:val="00A63453"/>
    <w:rsid w:val="00A643CF"/>
    <w:rsid w:val="00A64B86"/>
    <w:rsid w:val="00A658F0"/>
    <w:rsid w:val="00A673C2"/>
    <w:rsid w:val="00A71348"/>
    <w:rsid w:val="00A71733"/>
    <w:rsid w:val="00A71A89"/>
    <w:rsid w:val="00A71B58"/>
    <w:rsid w:val="00A724BF"/>
    <w:rsid w:val="00A7320F"/>
    <w:rsid w:val="00A73FFF"/>
    <w:rsid w:val="00A74651"/>
    <w:rsid w:val="00A74735"/>
    <w:rsid w:val="00A74EB3"/>
    <w:rsid w:val="00A750F4"/>
    <w:rsid w:val="00A7643D"/>
    <w:rsid w:val="00A7682F"/>
    <w:rsid w:val="00A768E3"/>
    <w:rsid w:val="00A80434"/>
    <w:rsid w:val="00A8239A"/>
    <w:rsid w:val="00A84461"/>
    <w:rsid w:val="00A90528"/>
    <w:rsid w:val="00A94476"/>
    <w:rsid w:val="00A94AD8"/>
    <w:rsid w:val="00A97078"/>
    <w:rsid w:val="00AA0F43"/>
    <w:rsid w:val="00AA4291"/>
    <w:rsid w:val="00AA533B"/>
    <w:rsid w:val="00AA6D0E"/>
    <w:rsid w:val="00AA6D92"/>
    <w:rsid w:val="00AA798C"/>
    <w:rsid w:val="00AB07F3"/>
    <w:rsid w:val="00AB1582"/>
    <w:rsid w:val="00AB301D"/>
    <w:rsid w:val="00AB4FA4"/>
    <w:rsid w:val="00AB7385"/>
    <w:rsid w:val="00AB7663"/>
    <w:rsid w:val="00AC0AC3"/>
    <w:rsid w:val="00AC14DC"/>
    <w:rsid w:val="00AC232E"/>
    <w:rsid w:val="00AC32A5"/>
    <w:rsid w:val="00AC342A"/>
    <w:rsid w:val="00AC539E"/>
    <w:rsid w:val="00AD14D0"/>
    <w:rsid w:val="00AD14EC"/>
    <w:rsid w:val="00AD171D"/>
    <w:rsid w:val="00AD1870"/>
    <w:rsid w:val="00AD1E8D"/>
    <w:rsid w:val="00AD2F5B"/>
    <w:rsid w:val="00AD55A5"/>
    <w:rsid w:val="00AD5904"/>
    <w:rsid w:val="00AD5A6C"/>
    <w:rsid w:val="00AD644E"/>
    <w:rsid w:val="00AE02E1"/>
    <w:rsid w:val="00AE0A18"/>
    <w:rsid w:val="00AE0DB2"/>
    <w:rsid w:val="00AE23E2"/>
    <w:rsid w:val="00AE261E"/>
    <w:rsid w:val="00AE5029"/>
    <w:rsid w:val="00AE6F23"/>
    <w:rsid w:val="00AE7398"/>
    <w:rsid w:val="00AE7C60"/>
    <w:rsid w:val="00AF2239"/>
    <w:rsid w:val="00AF2B4C"/>
    <w:rsid w:val="00AF2F12"/>
    <w:rsid w:val="00AF3443"/>
    <w:rsid w:val="00AF3F4A"/>
    <w:rsid w:val="00AF5A75"/>
    <w:rsid w:val="00B00918"/>
    <w:rsid w:val="00B00C3D"/>
    <w:rsid w:val="00B01F45"/>
    <w:rsid w:val="00B03A83"/>
    <w:rsid w:val="00B0477F"/>
    <w:rsid w:val="00B04887"/>
    <w:rsid w:val="00B05D81"/>
    <w:rsid w:val="00B079A7"/>
    <w:rsid w:val="00B10D45"/>
    <w:rsid w:val="00B11357"/>
    <w:rsid w:val="00B1183B"/>
    <w:rsid w:val="00B1203E"/>
    <w:rsid w:val="00B120FF"/>
    <w:rsid w:val="00B129E8"/>
    <w:rsid w:val="00B148A5"/>
    <w:rsid w:val="00B14D10"/>
    <w:rsid w:val="00B1641B"/>
    <w:rsid w:val="00B2151D"/>
    <w:rsid w:val="00B2322B"/>
    <w:rsid w:val="00B24421"/>
    <w:rsid w:val="00B247FD"/>
    <w:rsid w:val="00B26669"/>
    <w:rsid w:val="00B302F5"/>
    <w:rsid w:val="00B30502"/>
    <w:rsid w:val="00B33DEA"/>
    <w:rsid w:val="00B34325"/>
    <w:rsid w:val="00B36F08"/>
    <w:rsid w:val="00B40401"/>
    <w:rsid w:val="00B410EA"/>
    <w:rsid w:val="00B4162F"/>
    <w:rsid w:val="00B41D70"/>
    <w:rsid w:val="00B42019"/>
    <w:rsid w:val="00B44318"/>
    <w:rsid w:val="00B45787"/>
    <w:rsid w:val="00B46284"/>
    <w:rsid w:val="00B466D9"/>
    <w:rsid w:val="00B52063"/>
    <w:rsid w:val="00B52813"/>
    <w:rsid w:val="00B53716"/>
    <w:rsid w:val="00B540D1"/>
    <w:rsid w:val="00B54954"/>
    <w:rsid w:val="00B54BA3"/>
    <w:rsid w:val="00B55AC9"/>
    <w:rsid w:val="00B562AD"/>
    <w:rsid w:val="00B601F2"/>
    <w:rsid w:val="00B60224"/>
    <w:rsid w:val="00B61096"/>
    <w:rsid w:val="00B613AD"/>
    <w:rsid w:val="00B65185"/>
    <w:rsid w:val="00B65AF7"/>
    <w:rsid w:val="00B65B48"/>
    <w:rsid w:val="00B6621A"/>
    <w:rsid w:val="00B66362"/>
    <w:rsid w:val="00B673E9"/>
    <w:rsid w:val="00B6783C"/>
    <w:rsid w:val="00B701C0"/>
    <w:rsid w:val="00B7148B"/>
    <w:rsid w:val="00B71517"/>
    <w:rsid w:val="00B76B65"/>
    <w:rsid w:val="00B76E50"/>
    <w:rsid w:val="00B80F97"/>
    <w:rsid w:val="00B82545"/>
    <w:rsid w:val="00B838FF"/>
    <w:rsid w:val="00B83B38"/>
    <w:rsid w:val="00B85273"/>
    <w:rsid w:val="00B85E8D"/>
    <w:rsid w:val="00B8785B"/>
    <w:rsid w:val="00B87BA6"/>
    <w:rsid w:val="00B9187F"/>
    <w:rsid w:val="00B92BB8"/>
    <w:rsid w:val="00B92D5D"/>
    <w:rsid w:val="00B94469"/>
    <w:rsid w:val="00B9542F"/>
    <w:rsid w:val="00B96F43"/>
    <w:rsid w:val="00BA2409"/>
    <w:rsid w:val="00BA240E"/>
    <w:rsid w:val="00BA2DCA"/>
    <w:rsid w:val="00BA3242"/>
    <w:rsid w:val="00BA3AA1"/>
    <w:rsid w:val="00BA4B4A"/>
    <w:rsid w:val="00BA556B"/>
    <w:rsid w:val="00BA77DF"/>
    <w:rsid w:val="00BB06B7"/>
    <w:rsid w:val="00BB10A7"/>
    <w:rsid w:val="00BB1BC7"/>
    <w:rsid w:val="00BB47B7"/>
    <w:rsid w:val="00BB5A48"/>
    <w:rsid w:val="00BB5B8E"/>
    <w:rsid w:val="00BC1B12"/>
    <w:rsid w:val="00BC1C20"/>
    <w:rsid w:val="00BC2537"/>
    <w:rsid w:val="00BC3FF8"/>
    <w:rsid w:val="00BC4C3E"/>
    <w:rsid w:val="00BC57AF"/>
    <w:rsid w:val="00BD0091"/>
    <w:rsid w:val="00BD2320"/>
    <w:rsid w:val="00BD34FC"/>
    <w:rsid w:val="00BD3FAB"/>
    <w:rsid w:val="00BD5659"/>
    <w:rsid w:val="00BE0840"/>
    <w:rsid w:val="00BE09E3"/>
    <w:rsid w:val="00BE0F65"/>
    <w:rsid w:val="00BE16D5"/>
    <w:rsid w:val="00BE1A2D"/>
    <w:rsid w:val="00BE4046"/>
    <w:rsid w:val="00BE5440"/>
    <w:rsid w:val="00BE6767"/>
    <w:rsid w:val="00BE6F53"/>
    <w:rsid w:val="00BE7DB9"/>
    <w:rsid w:val="00BF012B"/>
    <w:rsid w:val="00BF04E4"/>
    <w:rsid w:val="00BF08B9"/>
    <w:rsid w:val="00BF0E9B"/>
    <w:rsid w:val="00BF13BF"/>
    <w:rsid w:val="00BF1C9B"/>
    <w:rsid w:val="00BF1F82"/>
    <w:rsid w:val="00BF3115"/>
    <w:rsid w:val="00C00D92"/>
    <w:rsid w:val="00C0162A"/>
    <w:rsid w:val="00C01A87"/>
    <w:rsid w:val="00C01E3B"/>
    <w:rsid w:val="00C02414"/>
    <w:rsid w:val="00C0329E"/>
    <w:rsid w:val="00C042D6"/>
    <w:rsid w:val="00C05BF0"/>
    <w:rsid w:val="00C06DDA"/>
    <w:rsid w:val="00C07C58"/>
    <w:rsid w:val="00C07E3B"/>
    <w:rsid w:val="00C10D76"/>
    <w:rsid w:val="00C12DF5"/>
    <w:rsid w:val="00C13723"/>
    <w:rsid w:val="00C13A32"/>
    <w:rsid w:val="00C15656"/>
    <w:rsid w:val="00C16899"/>
    <w:rsid w:val="00C17E28"/>
    <w:rsid w:val="00C20AB0"/>
    <w:rsid w:val="00C23388"/>
    <w:rsid w:val="00C23862"/>
    <w:rsid w:val="00C23E8B"/>
    <w:rsid w:val="00C25F91"/>
    <w:rsid w:val="00C300FD"/>
    <w:rsid w:val="00C317D8"/>
    <w:rsid w:val="00C31E8F"/>
    <w:rsid w:val="00C3251F"/>
    <w:rsid w:val="00C3368B"/>
    <w:rsid w:val="00C33E72"/>
    <w:rsid w:val="00C34418"/>
    <w:rsid w:val="00C3461D"/>
    <w:rsid w:val="00C35700"/>
    <w:rsid w:val="00C36191"/>
    <w:rsid w:val="00C37508"/>
    <w:rsid w:val="00C37CE3"/>
    <w:rsid w:val="00C40BCE"/>
    <w:rsid w:val="00C44884"/>
    <w:rsid w:val="00C466A6"/>
    <w:rsid w:val="00C478C3"/>
    <w:rsid w:val="00C51741"/>
    <w:rsid w:val="00C52233"/>
    <w:rsid w:val="00C523E4"/>
    <w:rsid w:val="00C5570A"/>
    <w:rsid w:val="00C55BB6"/>
    <w:rsid w:val="00C56B75"/>
    <w:rsid w:val="00C57261"/>
    <w:rsid w:val="00C602D7"/>
    <w:rsid w:val="00C6090E"/>
    <w:rsid w:val="00C60A6A"/>
    <w:rsid w:val="00C6107E"/>
    <w:rsid w:val="00C622A6"/>
    <w:rsid w:val="00C646BF"/>
    <w:rsid w:val="00C64B59"/>
    <w:rsid w:val="00C652B9"/>
    <w:rsid w:val="00C657E5"/>
    <w:rsid w:val="00C66939"/>
    <w:rsid w:val="00C70DE7"/>
    <w:rsid w:val="00C71267"/>
    <w:rsid w:val="00C7154F"/>
    <w:rsid w:val="00C72D52"/>
    <w:rsid w:val="00C754DB"/>
    <w:rsid w:val="00C75C98"/>
    <w:rsid w:val="00C76EC7"/>
    <w:rsid w:val="00C77CE8"/>
    <w:rsid w:val="00C81879"/>
    <w:rsid w:val="00C82EF9"/>
    <w:rsid w:val="00C835FE"/>
    <w:rsid w:val="00C85595"/>
    <w:rsid w:val="00C902F8"/>
    <w:rsid w:val="00C90402"/>
    <w:rsid w:val="00C91458"/>
    <w:rsid w:val="00C9285F"/>
    <w:rsid w:val="00C9372E"/>
    <w:rsid w:val="00C966C2"/>
    <w:rsid w:val="00C974B8"/>
    <w:rsid w:val="00CA01BA"/>
    <w:rsid w:val="00CA3FC5"/>
    <w:rsid w:val="00CA3FCE"/>
    <w:rsid w:val="00CA523C"/>
    <w:rsid w:val="00CA7608"/>
    <w:rsid w:val="00CB007B"/>
    <w:rsid w:val="00CB02FA"/>
    <w:rsid w:val="00CB1844"/>
    <w:rsid w:val="00CB3360"/>
    <w:rsid w:val="00CB4161"/>
    <w:rsid w:val="00CB5918"/>
    <w:rsid w:val="00CB64C4"/>
    <w:rsid w:val="00CB7066"/>
    <w:rsid w:val="00CB714F"/>
    <w:rsid w:val="00CB7773"/>
    <w:rsid w:val="00CB7F8C"/>
    <w:rsid w:val="00CC1E55"/>
    <w:rsid w:val="00CC1F6D"/>
    <w:rsid w:val="00CC313B"/>
    <w:rsid w:val="00CC5973"/>
    <w:rsid w:val="00CC5C0E"/>
    <w:rsid w:val="00CC6744"/>
    <w:rsid w:val="00CC69A9"/>
    <w:rsid w:val="00CC70EB"/>
    <w:rsid w:val="00CC7C14"/>
    <w:rsid w:val="00CD0AD1"/>
    <w:rsid w:val="00CD36BF"/>
    <w:rsid w:val="00CD3F6A"/>
    <w:rsid w:val="00CD5D38"/>
    <w:rsid w:val="00CD7721"/>
    <w:rsid w:val="00CE05F0"/>
    <w:rsid w:val="00CE3BCF"/>
    <w:rsid w:val="00CE6D17"/>
    <w:rsid w:val="00CE75A6"/>
    <w:rsid w:val="00CE7C2F"/>
    <w:rsid w:val="00CF4A92"/>
    <w:rsid w:val="00CF6183"/>
    <w:rsid w:val="00CF6C64"/>
    <w:rsid w:val="00CF7850"/>
    <w:rsid w:val="00D003AF"/>
    <w:rsid w:val="00D00CC6"/>
    <w:rsid w:val="00D0177A"/>
    <w:rsid w:val="00D01FB6"/>
    <w:rsid w:val="00D032D7"/>
    <w:rsid w:val="00D052CF"/>
    <w:rsid w:val="00D066D3"/>
    <w:rsid w:val="00D1073C"/>
    <w:rsid w:val="00D10849"/>
    <w:rsid w:val="00D108A0"/>
    <w:rsid w:val="00D1095A"/>
    <w:rsid w:val="00D12061"/>
    <w:rsid w:val="00D12CD0"/>
    <w:rsid w:val="00D1512A"/>
    <w:rsid w:val="00D1542B"/>
    <w:rsid w:val="00D16C5D"/>
    <w:rsid w:val="00D17D75"/>
    <w:rsid w:val="00D203B8"/>
    <w:rsid w:val="00D20C8F"/>
    <w:rsid w:val="00D20E4F"/>
    <w:rsid w:val="00D231EB"/>
    <w:rsid w:val="00D233B3"/>
    <w:rsid w:val="00D24B8A"/>
    <w:rsid w:val="00D30246"/>
    <w:rsid w:val="00D3103F"/>
    <w:rsid w:val="00D31E30"/>
    <w:rsid w:val="00D34979"/>
    <w:rsid w:val="00D35B2C"/>
    <w:rsid w:val="00D370A0"/>
    <w:rsid w:val="00D401BF"/>
    <w:rsid w:val="00D402AC"/>
    <w:rsid w:val="00D40376"/>
    <w:rsid w:val="00D43580"/>
    <w:rsid w:val="00D4388C"/>
    <w:rsid w:val="00D4397D"/>
    <w:rsid w:val="00D441E9"/>
    <w:rsid w:val="00D44988"/>
    <w:rsid w:val="00D4588A"/>
    <w:rsid w:val="00D473AB"/>
    <w:rsid w:val="00D50300"/>
    <w:rsid w:val="00D50F98"/>
    <w:rsid w:val="00D51361"/>
    <w:rsid w:val="00D5182C"/>
    <w:rsid w:val="00D52091"/>
    <w:rsid w:val="00D524D2"/>
    <w:rsid w:val="00D52F53"/>
    <w:rsid w:val="00D54A57"/>
    <w:rsid w:val="00D56FAA"/>
    <w:rsid w:val="00D57CA1"/>
    <w:rsid w:val="00D6047E"/>
    <w:rsid w:val="00D62365"/>
    <w:rsid w:val="00D63167"/>
    <w:rsid w:val="00D6362A"/>
    <w:rsid w:val="00D651F2"/>
    <w:rsid w:val="00D65263"/>
    <w:rsid w:val="00D654FD"/>
    <w:rsid w:val="00D66456"/>
    <w:rsid w:val="00D703FF"/>
    <w:rsid w:val="00D70899"/>
    <w:rsid w:val="00D70BA2"/>
    <w:rsid w:val="00D70EDC"/>
    <w:rsid w:val="00D73039"/>
    <w:rsid w:val="00D73750"/>
    <w:rsid w:val="00D74E5F"/>
    <w:rsid w:val="00D7797F"/>
    <w:rsid w:val="00D808FE"/>
    <w:rsid w:val="00D80B68"/>
    <w:rsid w:val="00D8193A"/>
    <w:rsid w:val="00D820E8"/>
    <w:rsid w:val="00D85B8A"/>
    <w:rsid w:val="00D86918"/>
    <w:rsid w:val="00D86E41"/>
    <w:rsid w:val="00D8725A"/>
    <w:rsid w:val="00D90627"/>
    <w:rsid w:val="00D95009"/>
    <w:rsid w:val="00D9521C"/>
    <w:rsid w:val="00D957D5"/>
    <w:rsid w:val="00D95DCF"/>
    <w:rsid w:val="00D96127"/>
    <w:rsid w:val="00D9652E"/>
    <w:rsid w:val="00D96838"/>
    <w:rsid w:val="00D968A1"/>
    <w:rsid w:val="00DA0559"/>
    <w:rsid w:val="00DA3BAF"/>
    <w:rsid w:val="00DA46CF"/>
    <w:rsid w:val="00DA56C1"/>
    <w:rsid w:val="00DA5F18"/>
    <w:rsid w:val="00DA6418"/>
    <w:rsid w:val="00DA6CDC"/>
    <w:rsid w:val="00DA6D31"/>
    <w:rsid w:val="00DA71A8"/>
    <w:rsid w:val="00DA7A6B"/>
    <w:rsid w:val="00DB0651"/>
    <w:rsid w:val="00DB10E5"/>
    <w:rsid w:val="00DB139E"/>
    <w:rsid w:val="00DB14A6"/>
    <w:rsid w:val="00DB4092"/>
    <w:rsid w:val="00DB50AA"/>
    <w:rsid w:val="00DB5D03"/>
    <w:rsid w:val="00DB6B37"/>
    <w:rsid w:val="00DC033F"/>
    <w:rsid w:val="00DC0504"/>
    <w:rsid w:val="00DC07F5"/>
    <w:rsid w:val="00DC2193"/>
    <w:rsid w:val="00DC23B6"/>
    <w:rsid w:val="00DC7B1B"/>
    <w:rsid w:val="00DD01A9"/>
    <w:rsid w:val="00DD0640"/>
    <w:rsid w:val="00DD13D2"/>
    <w:rsid w:val="00DD1F1A"/>
    <w:rsid w:val="00DD3A04"/>
    <w:rsid w:val="00DD3D83"/>
    <w:rsid w:val="00DD3F12"/>
    <w:rsid w:val="00DD3F44"/>
    <w:rsid w:val="00DD4C24"/>
    <w:rsid w:val="00DD52AA"/>
    <w:rsid w:val="00DD6144"/>
    <w:rsid w:val="00DD649D"/>
    <w:rsid w:val="00DD7D7E"/>
    <w:rsid w:val="00DE0ED9"/>
    <w:rsid w:val="00DE270D"/>
    <w:rsid w:val="00DE3AC7"/>
    <w:rsid w:val="00DE5E1B"/>
    <w:rsid w:val="00DE6DDF"/>
    <w:rsid w:val="00DF03D7"/>
    <w:rsid w:val="00DF057A"/>
    <w:rsid w:val="00DF09BD"/>
    <w:rsid w:val="00DF1D98"/>
    <w:rsid w:val="00DF2380"/>
    <w:rsid w:val="00DF35D1"/>
    <w:rsid w:val="00DF3A56"/>
    <w:rsid w:val="00DF4AE7"/>
    <w:rsid w:val="00DF4E95"/>
    <w:rsid w:val="00DF4FF1"/>
    <w:rsid w:val="00DF5DFC"/>
    <w:rsid w:val="00DF6C4A"/>
    <w:rsid w:val="00E00B1A"/>
    <w:rsid w:val="00E01497"/>
    <w:rsid w:val="00E02112"/>
    <w:rsid w:val="00E02563"/>
    <w:rsid w:val="00E03E08"/>
    <w:rsid w:val="00E040F1"/>
    <w:rsid w:val="00E044BB"/>
    <w:rsid w:val="00E0640A"/>
    <w:rsid w:val="00E067BD"/>
    <w:rsid w:val="00E07AD6"/>
    <w:rsid w:val="00E10CF0"/>
    <w:rsid w:val="00E11959"/>
    <w:rsid w:val="00E15C45"/>
    <w:rsid w:val="00E1618B"/>
    <w:rsid w:val="00E175C2"/>
    <w:rsid w:val="00E2045E"/>
    <w:rsid w:val="00E20727"/>
    <w:rsid w:val="00E20A86"/>
    <w:rsid w:val="00E21488"/>
    <w:rsid w:val="00E237DC"/>
    <w:rsid w:val="00E238F7"/>
    <w:rsid w:val="00E246EB"/>
    <w:rsid w:val="00E24E40"/>
    <w:rsid w:val="00E254FD"/>
    <w:rsid w:val="00E25A64"/>
    <w:rsid w:val="00E25B32"/>
    <w:rsid w:val="00E25D26"/>
    <w:rsid w:val="00E26DED"/>
    <w:rsid w:val="00E31CB2"/>
    <w:rsid w:val="00E32A95"/>
    <w:rsid w:val="00E32B1F"/>
    <w:rsid w:val="00E32E3F"/>
    <w:rsid w:val="00E34949"/>
    <w:rsid w:val="00E34A08"/>
    <w:rsid w:val="00E36CC0"/>
    <w:rsid w:val="00E3726F"/>
    <w:rsid w:val="00E37E3C"/>
    <w:rsid w:val="00E42964"/>
    <w:rsid w:val="00E42F04"/>
    <w:rsid w:val="00E456F9"/>
    <w:rsid w:val="00E47649"/>
    <w:rsid w:val="00E50B5E"/>
    <w:rsid w:val="00E50D20"/>
    <w:rsid w:val="00E52950"/>
    <w:rsid w:val="00E52A9A"/>
    <w:rsid w:val="00E54311"/>
    <w:rsid w:val="00E54BFF"/>
    <w:rsid w:val="00E55B92"/>
    <w:rsid w:val="00E6092E"/>
    <w:rsid w:val="00E613AF"/>
    <w:rsid w:val="00E6196B"/>
    <w:rsid w:val="00E61B32"/>
    <w:rsid w:val="00E62614"/>
    <w:rsid w:val="00E634A3"/>
    <w:rsid w:val="00E636FF"/>
    <w:rsid w:val="00E644FA"/>
    <w:rsid w:val="00E64807"/>
    <w:rsid w:val="00E65302"/>
    <w:rsid w:val="00E66252"/>
    <w:rsid w:val="00E663D2"/>
    <w:rsid w:val="00E66BCE"/>
    <w:rsid w:val="00E7059E"/>
    <w:rsid w:val="00E714D6"/>
    <w:rsid w:val="00E71AC6"/>
    <w:rsid w:val="00E72857"/>
    <w:rsid w:val="00E73075"/>
    <w:rsid w:val="00E736AC"/>
    <w:rsid w:val="00E73C18"/>
    <w:rsid w:val="00E7575A"/>
    <w:rsid w:val="00E766F3"/>
    <w:rsid w:val="00E80C51"/>
    <w:rsid w:val="00E84E55"/>
    <w:rsid w:val="00E84F26"/>
    <w:rsid w:val="00E85A0B"/>
    <w:rsid w:val="00E864E6"/>
    <w:rsid w:val="00E874ED"/>
    <w:rsid w:val="00E91F87"/>
    <w:rsid w:val="00E94FFF"/>
    <w:rsid w:val="00E95ADE"/>
    <w:rsid w:val="00E97EAD"/>
    <w:rsid w:val="00EA101B"/>
    <w:rsid w:val="00EA1623"/>
    <w:rsid w:val="00EA1B25"/>
    <w:rsid w:val="00EA251C"/>
    <w:rsid w:val="00EA378B"/>
    <w:rsid w:val="00EA4A2B"/>
    <w:rsid w:val="00EA4C69"/>
    <w:rsid w:val="00EA65EE"/>
    <w:rsid w:val="00EA6C40"/>
    <w:rsid w:val="00EB0D0D"/>
    <w:rsid w:val="00EB1C16"/>
    <w:rsid w:val="00EB2348"/>
    <w:rsid w:val="00EB2D70"/>
    <w:rsid w:val="00EB2F07"/>
    <w:rsid w:val="00EB3F1A"/>
    <w:rsid w:val="00EB4099"/>
    <w:rsid w:val="00EC66E6"/>
    <w:rsid w:val="00ED0AD5"/>
    <w:rsid w:val="00ED114C"/>
    <w:rsid w:val="00ED33C0"/>
    <w:rsid w:val="00ED6320"/>
    <w:rsid w:val="00ED643B"/>
    <w:rsid w:val="00EE08C3"/>
    <w:rsid w:val="00EE0DA6"/>
    <w:rsid w:val="00EE3604"/>
    <w:rsid w:val="00EE3A09"/>
    <w:rsid w:val="00EE3D5F"/>
    <w:rsid w:val="00EF05C7"/>
    <w:rsid w:val="00EF093A"/>
    <w:rsid w:val="00EF1CA4"/>
    <w:rsid w:val="00EF307D"/>
    <w:rsid w:val="00EF52E0"/>
    <w:rsid w:val="00EF532B"/>
    <w:rsid w:val="00EF7883"/>
    <w:rsid w:val="00F02446"/>
    <w:rsid w:val="00F03789"/>
    <w:rsid w:val="00F045C2"/>
    <w:rsid w:val="00F059F2"/>
    <w:rsid w:val="00F0674C"/>
    <w:rsid w:val="00F10BF5"/>
    <w:rsid w:val="00F11A1E"/>
    <w:rsid w:val="00F12C48"/>
    <w:rsid w:val="00F14806"/>
    <w:rsid w:val="00F159B3"/>
    <w:rsid w:val="00F17A72"/>
    <w:rsid w:val="00F20C1A"/>
    <w:rsid w:val="00F21EE8"/>
    <w:rsid w:val="00F25028"/>
    <w:rsid w:val="00F250E2"/>
    <w:rsid w:val="00F26A25"/>
    <w:rsid w:val="00F26C16"/>
    <w:rsid w:val="00F26D11"/>
    <w:rsid w:val="00F26EB8"/>
    <w:rsid w:val="00F26ECE"/>
    <w:rsid w:val="00F3040B"/>
    <w:rsid w:val="00F307B5"/>
    <w:rsid w:val="00F30F46"/>
    <w:rsid w:val="00F313CE"/>
    <w:rsid w:val="00F315A2"/>
    <w:rsid w:val="00F32268"/>
    <w:rsid w:val="00F339F4"/>
    <w:rsid w:val="00F340DB"/>
    <w:rsid w:val="00F365F2"/>
    <w:rsid w:val="00F37CF4"/>
    <w:rsid w:val="00F415BE"/>
    <w:rsid w:val="00F42C43"/>
    <w:rsid w:val="00F441A8"/>
    <w:rsid w:val="00F4433F"/>
    <w:rsid w:val="00F44541"/>
    <w:rsid w:val="00F44542"/>
    <w:rsid w:val="00F46994"/>
    <w:rsid w:val="00F46E31"/>
    <w:rsid w:val="00F4737E"/>
    <w:rsid w:val="00F47543"/>
    <w:rsid w:val="00F505BE"/>
    <w:rsid w:val="00F5146F"/>
    <w:rsid w:val="00F517F0"/>
    <w:rsid w:val="00F55290"/>
    <w:rsid w:val="00F56A59"/>
    <w:rsid w:val="00F576D6"/>
    <w:rsid w:val="00F61A9C"/>
    <w:rsid w:val="00F63729"/>
    <w:rsid w:val="00F63EDE"/>
    <w:rsid w:val="00F645C1"/>
    <w:rsid w:val="00F657DF"/>
    <w:rsid w:val="00F70C97"/>
    <w:rsid w:val="00F70EC9"/>
    <w:rsid w:val="00F71DB6"/>
    <w:rsid w:val="00F736EA"/>
    <w:rsid w:val="00F73E8F"/>
    <w:rsid w:val="00F74FA3"/>
    <w:rsid w:val="00F7592C"/>
    <w:rsid w:val="00F75C92"/>
    <w:rsid w:val="00F76486"/>
    <w:rsid w:val="00F819D9"/>
    <w:rsid w:val="00F8253F"/>
    <w:rsid w:val="00F82981"/>
    <w:rsid w:val="00F844CB"/>
    <w:rsid w:val="00F86932"/>
    <w:rsid w:val="00F86C97"/>
    <w:rsid w:val="00F9300D"/>
    <w:rsid w:val="00F93E8F"/>
    <w:rsid w:val="00F94CBC"/>
    <w:rsid w:val="00FA2246"/>
    <w:rsid w:val="00FA4AFE"/>
    <w:rsid w:val="00FA57CE"/>
    <w:rsid w:val="00FA6E21"/>
    <w:rsid w:val="00FA7221"/>
    <w:rsid w:val="00FA735E"/>
    <w:rsid w:val="00FB1394"/>
    <w:rsid w:val="00FB305D"/>
    <w:rsid w:val="00FB3B1E"/>
    <w:rsid w:val="00FB42CC"/>
    <w:rsid w:val="00FB4876"/>
    <w:rsid w:val="00FB5151"/>
    <w:rsid w:val="00FB518B"/>
    <w:rsid w:val="00FB6A0F"/>
    <w:rsid w:val="00FB79DF"/>
    <w:rsid w:val="00FC0097"/>
    <w:rsid w:val="00FC0EF2"/>
    <w:rsid w:val="00FC2224"/>
    <w:rsid w:val="00FC2A45"/>
    <w:rsid w:val="00FC3948"/>
    <w:rsid w:val="00FC4437"/>
    <w:rsid w:val="00FC4FBC"/>
    <w:rsid w:val="00FC6B60"/>
    <w:rsid w:val="00FD09C1"/>
    <w:rsid w:val="00FD2EDC"/>
    <w:rsid w:val="00FD3B93"/>
    <w:rsid w:val="00FD4B42"/>
    <w:rsid w:val="00FD5269"/>
    <w:rsid w:val="00FD587F"/>
    <w:rsid w:val="00FD5FB5"/>
    <w:rsid w:val="00FD615F"/>
    <w:rsid w:val="00FD6486"/>
    <w:rsid w:val="00FE3098"/>
    <w:rsid w:val="00FE3392"/>
    <w:rsid w:val="00FE40A1"/>
    <w:rsid w:val="00FF05E0"/>
    <w:rsid w:val="00FF145D"/>
    <w:rsid w:val="00FF2642"/>
    <w:rsid w:val="00FF2810"/>
    <w:rsid w:val="00FF64C8"/>
    <w:rsid w:val="00FF79B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9812"/>
  <w15:chartTrackingRefBased/>
  <w15:docId w15:val="{53BD47CF-A0A3-4848-A230-82CE0F964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440"/>
    <w:pPr>
      <w:widowControl w:val="0"/>
      <w:autoSpaceDE w:val="0"/>
      <w:autoSpaceDN w:val="0"/>
      <w:spacing w:before="120" w:after="120" w:line="276" w:lineRule="auto"/>
      <w:jc w:val="both"/>
    </w:pPr>
    <w:rPr>
      <w:rFonts w:ascii="Calibri" w:eastAsia="Times New Roman" w:hAnsi="Calibri" w:cs="Times New Roman"/>
      <w:kern w:val="0"/>
      <w14:ligatures w14:val="none"/>
    </w:rPr>
  </w:style>
  <w:style w:type="paragraph" w:styleId="Heading1">
    <w:name w:val="heading 1"/>
    <w:aliases w:val="01,COBA Heading 1,Heading 11"/>
    <w:basedOn w:val="Normal"/>
    <w:link w:val="Heading1Char"/>
    <w:uiPriority w:val="9"/>
    <w:qFormat/>
    <w:rsid w:val="00A724BF"/>
    <w:pPr>
      <w:spacing w:before="20"/>
      <w:ind w:left="1856"/>
      <w:outlineLvl w:val="0"/>
    </w:pPr>
    <w:rPr>
      <w:rFonts w:eastAsia="Calibri" w:cs="Calibri"/>
      <w:sz w:val="40"/>
      <w:szCs w:val="40"/>
    </w:rPr>
  </w:style>
  <w:style w:type="paragraph" w:styleId="Heading2">
    <w:name w:val="heading 2"/>
    <w:aliases w:val="02"/>
    <w:basedOn w:val="Normal"/>
    <w:link w:val="Heading2Char"/>
    <w:unhideWhenUsed/>
    <w:qFormat/>
    <w:rsid w:val="00A724BF"/>
    <w:pPr>
      <w:ind w:left="1206" w:hanging="709"/>
      <w:outlineLvl w:val="1"/>
    </w:pPr>
    <w:rPr>
      <w:rFonts w:eastAsia="Calibri" w:cs="Calibri"/>
      <w:b/>
      <w:bCs/>
      <w:sz w:val="36"/>
      <w:szCs w:val="36"/>
    </w:rPr>
  </w:style>
  <w:style w:type="paragraph" w:styleId="Heading3">
    <w:name w:val="heading 3"/>
    <w:basedOn w:val="Normal"/>
    <w:link w:val="Heading3Char"/>
    <w:uiPriority w:val="9"/>
    <w:unhideWhenUsed/>
    <w:qFormat/>
    <w:rsid w:val="00A724BF"/>
    <w:pPr>
      <w:ind w:left="2729" w:hanging="567"/>
      <w:outlineLvl w:val="2"/>
    </w:pPr>
    <w:rPr>
      <w:rFonts w:eastAsia="Calibri" w:cs="Calibri"/>
      <w:b/>
      <w:bCs/>
      <w:sz w:val="28"/>
      <w:szCs w:val="28"/>
    </w:rPr>
  </w:style>
  <w:style w:type="paragraph" w:styleId="Heading4">
    <w:name w:val="heading 4"/>
    <w:basedOn w:val="Normal"/>
    <w:link w:val="Heading4Char"/>
    <w:uiPriority w:val="9"/>
    <w:unhideWhenUsed/>
    <w:qFormat/>
    <w:rsid w:val="00A724BF"/>
    <w:pPr>
      <w:ind w:left="178"/>
      <w:outlineLvl w:val="3"/>
    </w:pPr>
    <w:rPr>
      <w:b/>
      <w:bCs/>
      <w:sz w:val="24"/>
      <w:szCs w:val="24"/>
    </w:rPr>
  </w:style>
  <w:style w:type="paragraph" w:styleId="Heading5">
    <w:name w:val="heading 5"/>
    <w:basedOn w:val="Normal"/>
    <w:link w:val="Heading5Char"/>
    <w:uiPriority w:val="9"/>
    <w:unhideWhenUsed/>
    <w:qFormat/>
    <w:rsid w:val="00A724BF"/>
    <w:pPr>
      <w:ind w:left="4198" w:hanging="1417"/>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01 Char,COBA Heading 1 Char,Heading 11 Char"/>
    <w:basedOn w:val="DefaultParagraphFont"/>
    <w:link w:val="Heading1"/>
    <w:uiPriority w:val="9"/>
    <w:rsid w:val="00A724BF"/>
    <w:rPr>
      <w:rFonts w:ascii="Calibri" w:eastAsia="Calibri" w:hAnsi="Calibri" w:cs="Calibri"/>
      <w:kern w:val="0"/>
      <w:sz w:val="40"/>
      <w:szCs w:val="40"/>
      <w14:ligatures w14:val="none"/>
    </w:rPr>
  </w:style>
  <w:style w:type="character" w:customStyle="1" w:styleId="Heading2Char">
    <w:name w:val="Heading 2 Char"/>
    <w:aliases w:val="02 Char"/>
    <w:basedOn w:val="DefaultParagraphFont"/>
    <w:link w:val="Heading2"/>
    <w:rsid w:val="00A724BF"/>
    <w:rPr>
      <w:rFonts w:ascii="Calibri" w:eastAsia="Calibri" w:hAnsi="Calibri" w:cs="Calibri"/>
      <w:b/>
      <w:bCs/>
      <w:kern w:val="0"/>
      <w:sz w:val="36"/>
      <w:szCs w:val="36"/>
      <w14:ligatures w14:val="none"/>
    </w:rPr>
  </w:style>
  <w:style w:type="character" w:customStyle="1" w:styleId="Heading3Char">
    <w:name w:val="Heading 3 Char"/>
    <w:basedOn w:val="DefaultParagraphFont"/>
    <w:link w:val="Heading3"/>
    <w:uiPriority w:val="9"/>
    <w:rsid w:val="00A724BF"/>
    <w:rPr>
      <w:rFonts w:ascii="Calibri" w:eastAsia="Calibri" w:hAnsi="Calibri" w:cs="Calibri"/>
      <w:b/>
      <w:bCs/>
      <w:kern w:val="0"/>
      <w:sz w:val="28"/>
      <w:szCs w:val="28"/>
      <w14:ligatures w14:val="none"/>
    </w:rPr>
  </w:style>
  <w:style w:type="character" w:customStyle="1" w:styleId="Heading4Char">
    <w:name w:val="Heading 4 Char"/>
    <w:basedOn w:val="DefaultParagraphFont"/>
    <w:link w:val="Heading4"/>
    <w:uiPriority w:val="9"/>
    <w:rsid w:val="00A724BF"/>
    <w:rPr>
      <w:rFonts w:ascii="Calibri" w:eastAsia="Times New Roman" w:hAnsi="Calibri" w:cs="Times New Roman"/>
      <w:b/>
      <w:bCs/>
      <w:kern w:val="0"/>
      <w:sz w:val="24"/>
      <w:szCs w:val="24"/>
      <w14:ligatures w14:val="none"/>
    </w:rPr>
  </w:style>
  <w:style w:type="character" w:customStyle="1" w:styleId="Heading5Char">
    <w:name w:val="Heading 5 Char"/>
    <w:basedOn w:val="DefaultParagraphFont"/>
    <w:link w:val="Heading5"/>
    <w:uiPriority w:val="9"/>
    <w:rsid w:val="00A724BF"/>
    <w:rPr>
      <w:rFonts w:ascii="Calibri" w:eastAsia="Times New Roman" w:hAnsi="Calibri" w:cs="Times New Roman"/>
      <w:b/>
      <w:bCs/>
      <w:i/>
      <w:iCs/>
      <w:kern w:val="0"/>
      <w:sz w:val="24"/>
      <w:szCs w:val="24"/>
      <w14:ligatures w14:val="none"/>
    </w:rPr>
  </w:style>
  <w:style w:type="paragraph" w:styleId="TOC1">
    <w:name w:val="toc 1"/>
    <w:basedOn w:val="Normal"/>
    <w:uiPriority w:val="39"/>
    <w:qFormat/>
    <w:rsid w:val="00A724BF"/>
    <w:rPr>
      <w:rFonts w:asciiTheme="minorHAnsi" w:hAnsiTheme="minorHAnsi" w:cstheme="minorHAnsi"/>
      <w:b/>
      <w:bCs/>
      <w:caps/>
      <w:sz w:val="20"/>
      <w:szCs w:val="24"/>
    </w:rPr>
  </w:style>
  <w:style w:type="paragraph" w:styleId="TOC2">
    <w:name w:val="toc 2"/>
    <w:basedOn w:val="Normal"/>
    <w:uiPriority w:val="39"/>
    <w:qFormat/>
    <w:rsid w:val="00A724BF"/>
    <w:pPr>
      <w:ind w:left="220"/>
    </w:pPr>
    <w:rPr>
      <w:rFonts w:asciiTheme="minorHAnsi" w:hAnsiTheme="minorHAnsi" w:cstheme="minorHAnsi"/>
      <w:smallCaps/>
      <w:sz w:val="20"/>
      <w:szCs w:val="24"/>
    </w:rPr>
  </w:style>
  <w:style w:type="paragraph" w:styleId="TOC3">
    <w:name w:val="toc 3"/>
    <w:basedOn w:val="Normal"/>
    <w:uiPriority w:val="39"/>
    <w:qFormat/>
    <w:rsid w:val="00A724BF"/>
    <w:pPr>
      <w:ind w:left="440"/>
    </w:pPr>
    <w:rPr>
      <w:rFonts w:asciiTheme="minorHAnsi" w:hAnsiTheme="minorHAnsi" w:cstheme="minorHAnsi"/>
      <w:i/>
      <w:iCs/>
      <w:sz w:val="20"/>
      <w:szCs w:val="24"/>
    </w:rPr>
  </w:style>
  <w:style w:type="paragraph" w:styleId="TOC4">
    <w:name w:val="toc 4"/>
    <w:basedOn w:val="Normal"/>
    <w:uiPriority w:val="39"/>
    <w:qFormat/>
    <w:rsid w:val="00A724BF"/>
    <w:pPr>
      <w:ind w:left="660"/>
    </w:pPr>
    <w:rPr>
      <w:rFonts w:asciiTheme="minorHAnsi" w:hAnsiTheme="minorHAnsi" w:cstheme="minorHAnsi"/>
      <w:sz w:val="18"/>
      <w:szCs w:val="21"/>
    </w:rPr>
  </w:style>
  <w:style w:type="paragraph" w:styleId="TOC5">
    <w:name w:val="toc 5"/>
    <w:basedOn w:val="Normal"/>
    <w:uiPriority w:val="39"/>
    <w:qFormat/>
    <w:rsid w:val="00A724BF"/>
    <w:pPr>
      <w:ind w:left="880"/>
    </w:pPr>
    <w:rPr>
      <w:rFonts w:asciiTheme="minorHAnsi" w:hAnsiTheme="minorHAnsi" w:cstheme="minorHAnsi"/>
      <w:sz w:val="18"/>
      <w:szCs w:val="21"/>
    </w:rPr>
  </w:style>
  <w:style w:type="paragraph" w:styleId="TOC6">
    <w:name w:val="toc 6"/>
    <w:basedOn w:val="Normal"/>
    <w:uiPriority w:val="39"/>
    <w:qFormat/>
    <w:rsid w:val="00A724BF"/>
    <w:pPr>
      <w:ind w:left="1100"/>
    </w:pPr>
    <w:rPr>
      <w:rFonts w:asciiTheme="minorHAnsi" w:hAnsiTheme="minorHAnsi" w:cstheme="minorHAnsi"/>
      <w:sz w:val="18"/>
      <w:szCs w:val="21"/>
    </w:rPr>
  </w:style>
  <w:style w:type="paragraph" w:styleId="BodyText">
    <w:name w:val="Body Text"/>
    <w:basedOn w:val="Normal"/>
    <w:link w:val="BodyTextChar"/>
    <w:uiPriority w:val="1"/>
    <w:qFormat/>
    <w:rsid w:val="00A724BF"/>
    <w:rPr>
      <w:sz w:val="24"/>
      <w:szCs w:val="24"/>
    </w:rPr>
  </w:style>
  <w:style w:type="character" w:customStyle="1" w:styleId="BodyTextChar">
    <w:name w:val="Body Text Char"/>
    <w:basedOn w:val="DefaultParagraphFont"/>
    <w:link w:val="BodyText"/>
    <w:uiPriority w:val="1"/>
    <w:rsid w:val="00A724BF"/>
    <w:rPr>
      <w:rFonts w:ascii="Calibri" w:eastAsia="Times New Roman" w:hAnsi="Calibri" w:cs="Times New Roman"/>
      <w:kern w:val="0"/>
      <w:sz w:val="24"/>
      <w:szCs w:val="24"/>
      <w14:ligatures w14:val="none"/>
    </w:rPr>
  </w:style>
  <w:style w:type="paragraph" w:styleId="Title">
    <w:name w:val="Title"/>
    <w:basedOn w:val="Normal"/>
    <w:link w:val="TitleChar"/>
    <w:uiPriority w:val="1"/>
    <w:qFormat/>
    <w:rsid w:val="00A724BF"/>
    <w:pPr>
      <w:spacing w:before="101"/>
      <w:ind w:left="2193" w:right="2495"/>
      <w:jc w:val="center"/>
    </w:pPr>
    <w:rPr>
      <w:rFonts w:ascii="Segoe UI" w:eastAsia="Segoe UI" w:hAnsi="Segoe UI" w:cs="Segoe UI"/>
      <w:b/>
      <w:bCs/>
      <w:sz w:val="40"/>
      <w:szCs w:val="40"/>
    </w:rPr>
  </w:style>
  <w:style w:type="character" w:customStyle="1" w:styleId="TitleChar">
    <w:name w:val="Title Char"/>
    <w:basedOn w:val="DefaultParagraphFont"/>
    <w:link w:val="Title"/>
    <w:uiPriority w:val="1"/>
    <w:rsid w:val="00A724BF"/>
    <w:rPr>
      <w:rFonts w:ascii="Segoe UI" w:eastAsia="Segoe UI" w:hAnsi="Segoe UI" w:cs="Segoe UI"/>
      <w:b/>
      <w:bCs/>
      <w:kern w:val="0"/>
      <w:sz w:val="40"/>
      <w:szCs w:val="40"/>
      <w14:ligatures w14:val="none"/>
    </w:rPr>
  </w:style>
  <w:style w:type="paragraph" w:styleId="ListParagraph">
    <w:name w:val="List Paragraph"/>
    <w:aliases w:val="Bullets,List Bullet Mary,Body,List Paragraph (numbered (a)),List Paragraph1,texte de base,References,Liste 1,Numbered List Paragraph,ReferencesCxSpLast,Medium Grid 1 - Accent 21,Paragraphe de liste 1,RM1,Liste couleur - Accent 11,lp1"/>
    <w:basedOn w:val="Normal"/>
    <w:link w:val="ListParagraphChar"/>
    <w:qFormat/>
    <w:rsid w:val="00BE5440"/>
    <w:pPr>
      <w:numPr>
        <w:numId w:val="6"/>
      </w:numPr>
      <w:spacing w:before="60" w:after="80" w:line="300" w:lineRule="auto"/>
    </w:pPr>
  </w:style>
  <w:style w:type="paragraph" w:customStyle="1" w:styleId="TableParagraph">
    <w:name w:val="Table Paragraph"/>
    <w:basedOn w:val="Normal"/>
    <w:uiPriority w:val="1"/>
    <w:qFormat/>
    <w:rsid w:val="00A724BF"/>
    <w:pPr>
      <w:jc w:val="center"/>
    </w:pPr>
    <w:rPr>
      <w:rFonts w:eastAsia="Calibri" w:cs="Calibri"/>
    </w:rPr>
  </w:style>
  <w:style w:type="paragraph" w:styleId="Header">
    <w:name w:val="header"/>
    <w:aliases w:val="Para3,Header1,encabezado"/>
    <w:basedOn w:val="Normal"/>
    <w:link w:val="HeaderChar"/>
    <w:uiPriority w:val="99"/>
    <w:unhideWhenUsed/>
    <w:rsid w:val="00A724BF"/>
    <w:pPr>
      <w:tabs>
        <w:tab w:val="center" w:pos="4513"/>
        <w:tab w:val="right" w:pos="9026"/>
      </w:tabs>
    </w:pPr>
  </w:style>
  <w:style w:type="character" w:customStyle="1" w:styleId="HeaderChar">
    <w:name w:val="Header Char"/>
    <w:aliases w:val="Para3 Char,Header1 Char,encabezado Char"/>
    <w:basedOn w:val="DefaultParagraphFont"/>
    <w:link w:val="Header"/>
    <w:uiPriority w:val="99"/>
    <w:rsid w:val="00A724BF"/>
    <w:rPr>
      <w:rFonts w:ascii="Calibri" w:eastAsia="Times New Roman" w:hAnsi="Calibri" w:cs="Times New Roman"/>
      <w:kern w:val="0"/>
      <w14:ligatures w14:val="none"/>
    </w:rPr>
  </w:style>
  <w:style w:type="paragraph" w:styleId="Footer">
    <w:name w:val="footer"/>
    <w:basedOn w:val="Normal"/>
    <w:link w:val="FooterChar"/>
    <w:uiPriority w:val="99"/>
    <w:unhideWhenUsed/>
    <w:rsid w:val="00A724BF"/>
    <w:pPr>
      <w:tabs>
        <w:tab w:val="center" w:pos="4513"/>
        <w:tab w:val="right" w:pos="9026"/>
      </w:tabs>
    </w:pPr>
  </w:style>
  <w:style w:type="character" w:customStyle="1" w:styleId="FooterChar">
    <w:name w:val="Footer Char"/>
    <w:basedOn w:val="DefaultParagraphFont"/>
    <w:link w:val="Footer"/>
    <w:uiPriority w:val="99"/>
    <w:rsid w:val="00A724BF"/>
    <w:rPr>
      <w:rFonts w:ascii="Calibri" w:eastAsia="Times New Roman" w:hAnsi="Calibri" w:cs="Times New Roman"/>
      <w:kern w:val="0"/>
      <w14:ligatures w14:val="none"/>
    </w:rPr>
  </w:style>
  <w:style w:type="paragraph" w:styleId="TOCHeading">
    <w:name w:val="TOC Heading"/>
    <w:basedOn w:val="Heading1"/>
    <w:next w:val="Normal"/>
    <w:uiPriority w:val="39"/>
    <w:unhideWhenUsed/>
    <w:qFormat/>
    <w:rsid w:val="00A724BF"/>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A724BF"/>
    <w:rPr>
      <w:color w:val="0563C1" w:themeColor="hyperlink"/>
      <w:u w:val="single"/>
    </w:rPr>
  </w:style>
  <w:style w:type="paragraph" w:styleId="TOC7">
    <w:name w:val="toc 7"/>
    <w:basedOn w:val="Normal"/>
    <w:next w:val="Normal"/>
    <w:autoRedefine/>
    <w:uiPriority w:val="39"/>
    <w:unhideWhenUsed/>
    <w:rsid w:val="00A724BF"/>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A724BF"/>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A724BF"/>
    <w:pPr>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A724BF"/>
    <w:rPr>
      <w:color w:val="605E5C"/>
      <w:shd w:val="clear" w:color="auto" w:fill="E1DFDD"/>
    </w:rPr>
  </w:style>
  <w:style w:type="paragraph" w:styleId="FootnoteText">
    <w:name w:val="footnote text"/>
    <w:aliases w:val="ALTS FOOTNOTE,fn,single space,FOOTNOTES,Footnote Text1,Fodnotetekst Tegn,footnote text Char,Fodnotetekst Tegn Char,single space Char,footnote text Char Char Char,Fodnotetekst Tegn Char1,single space Char1,footnote text Char Char1,f,A"/>
    <w:basedOn w:val="Normal"/>
    <w:link w:val="FootnoteTextChar"/>
    <w:unhideWhenUsed/>
    <w:qFormat/>
    <w:rsid w:val="00A724BF"/>
    <w:pPr>
      <w:widowControl/>
      <w:autoSpaceDE/>
      <w:autoSpaceDN/>
      <w:spacing w:after="200"/>
    </w:pPr>
    <w:rPr>
      <w:rFonts w:eastAsiaTheme="minorHAnsi" w:cstheme="minorHAnsi"/>
      <w:bCs/>
      <w:sz w:val="20"/>
      <w:szCs w:val="20"/>
    </w:rPr>
  </w:style>
  <w:style w:type="character" w:customStyle="1" w:styleId="FootnoteTextChar">
    <w:name w:val="Footnote Text Char"/>
    <w:aliases w:val="ALTS FOOTNOTE Char,fn Char,single space Char2,FOOTNOTES Char,Footnote Text1 Char,Fodnotetekst Tegn Char2,footnote text Char Char,Fodnotetekst Tegn Char Char,single space Char Char,footnote text Char Char Char Char,f Char,A Char"/>
    <w:basedOn w:val="DefaultParagraphFont"/>
    <w:link w:val="FootnoteText"/>
    <w:rsid w:val="00A724BF"/>
    <w:rPr>
      <w:rFonts w:ascii="Calibri" w:hAnsi="Calibri" w:cstheme="minorHAnsi"/>
      <w:bCs/>
      <w:kern w:val="0"/>
      <w:sz w:val="20"/>
      <w:szCs w:val="20"/>
      <w14:ligatures w14:val="none"/>
    </w:rPr>
  </w:style>
  <w:style w:type="character" w:styleId="FootnoteReference">
    <w:name w:val="footnote reference"/>
    <w:aliases w:val=" Car Car Char Car Char Car Car Char Car Char Char, Car Car Car Car Car Car Car Car Char Car Car Char Car Car Car Char Car Char Char Char,Car Car Char Car Char Car Car Char Car Char Char,ftref,16 Point,Superscript 6 Point,SUPERS"/>
    <w:uiPriority w:val="99"/>
    <w:unhideWhenUsed/>
    <w:qFormat/>
    <w:rsid w:val="00A724BF"/>
    <w:rPr>
      <w:vertAlign w:val="superscript"/>
    </w:rPr>
  </w:style>
  <w:style w:type="paragraph" w:customStyle="1" w:styleId="BulletList2">
    <w:name w:val="Bullet List 2"/>
    <w:basedOn w:val="Bulleto"/>
    <w:rsid w:val="00A724BF"/>
    <w:pPr>
      <w:numPr>
        <w:ilvl w:val="1"/>
      </w:numPr>
      <w:tabs>
        <w:tab w:val="num" w:pos="360"/>
      </w:tabs>
    </w:pPr>
  </w:style>
  <w:style w:type="paragraph" w:customStyle="1" w:styleId="Bulleto">
    <w:name w:val="Bullet o"/>
    <w:basedOn w:val="Normal"/>
    <w:uiPriority w:val="99"/>
    <w:qFormat/>
    <w:rsid w:val="00A724BF"/>
    <w:pPr>
      <w:widowControl/>
      <w:numPr>
        <w:numId w:val="2"/>
      </w:numPr>
      <w:autoSpaceDE/>
      <w:autoSpaceDN/>
      <w:spacing w:before="60" w:after="80"/>
      <w:ind w:left="1134" w:hanging="425"/>
    </w:pPr>
    <w:rPr>
      <w:rFonts w:eastAsiaTheme="minorHAnsi" w:cstheme="minorBidi"/>
    </w:rPr>
  </w:style>
  <w:style w:type="paragraph" w:customStyle="1" w:styleId="BulletList3">
    <w:name w:val="Bullet List 3"/>
    <w:basedOn w:val="BulletList2"/>
    <w:rsid w:val="00A724BF"/>
    <w:pPr>
      <w:numPr>
        <w:ilvl w:val="2"/>
      </w:numPr>
      <w:tabs>
        <w:tab w:val="num" w:pos="360"/>
      </w:tabs>
    </w:pPr>
  </w:style>
  <w:style w:type="paragraph" w:customStyle="1" w:styleId="BulletList4">
    <w:name w:val="Bullet List 4"/>
    <w:basedOn w:val="BulletList3"/>
    <w:rsid w:val="00A724BF"/>
    <w:pPr>
      <w:numPr>
        <w:ilvl w:val="3"/>
      </w:numPr>
      <w:tabs>
        <w:tab w:val="num" w:pos="360"/>
      </w:tabs>
    </w:pPr>
  </w:style>
  <w:style w:type="paragraph" w:customStyle="1" w:styleId="BulletList5">
    <w:name w:val="Bullet List 5"/>
    <w:basedOn w:val="BulletList4"/>
    <w:rsid w:val="00A724BF"/>
    <w:pPr>
      <w:numPr>
        <w:ilvl w:val="4"/>
      </w:numPr>
      <w:tabs>
        <w:tab w:val="num" w:pos="360"/>
      </w:tabs>
    </w:pPr>
  </w:style>
  <w:style w:type="paragraph" w:customStyle="1" w:styleId="BulletList6">
    <w:name w:val="Bullet List 6"/>
    <w:basedOn w:val="BulletList5"/>
    <w:rsid w:val="00A724BF"/>
    <w:pPr>
      <w:numPr>
        <w:ilvl w:val="5"/>
      </w:numPr>
      <w:tabs>
        <w:tab w:val="num" w:pos="360"/>
      </w:tabs>
    </w:pPr>
  </w:style>
  <w:style w:type="paragraph" w:customStyle="1" w:styleId="BulletList7">
    <w:name w:val="Bullet List 7"/>
    <w:basedOn w:val="BulletList6"/>
    <w:rsid w:val="00A724BF"/>
    <w:pPr>
      <w:numPr>
        <w:ilvl w:val="6"/>
      </w:numPr>
      <w:tabs>
        <w:tab w:val="num" w:pos="360"/>
      </w:tabs>
    </w:pPr>
  </w:style>
  <w:style w:type="paragraph" w:customStyle="1" w:styleId="BulletList8">
    <w:name w:val="Bullet List 8"/>
    <w:basedOn w:val="BulletList7"/>
    <w:rsid w:val="00A724BF"/>
    <w:pPr>
      <w:numPr>
        <w:ilvl w:val="7"/>
      </w:numPr>
      <w:tabs>
        <w:tab w:val="num" w:pos="360"/>
      </w:tabs>
    </w:pPr>
  </w:style>
  <w:style w:type="paragraph" w:customStyle="1" w:styleId="BulletList9">
    <w:name w:val="Bullet List 9"/>
    <w:basedOn w:val="BulletList8"/>
    <w:rsid w:val="00A724BF"/>
    <w:pPr>
      <w:numPr>
        <w:ilvl w:val="8"/>
      </w:numPr>
      <w:tabs>
        <w:tab w:val="num" w:pos="360"/>
      </w:tabs>
    </w:pPr>
  </w:style>
  <w:style w:type="paragraph" w:styleId="Caption">
    <w:name w:val="caption"/>
    <w:aliases w:val="Caption Char2,Caption Char1 Char1,Caption Char Char Char,Caption Char1 Char Char Char,Caption Char Char Char1 Char Char,Caption Char1 Char Char Char Char Char,Caption Char3 Char Char Char Char Char Char,Caption Char1,Caption Char Char,Caption C"/>
    <w:basedOn w:val="Normal"/>
    <w:next w:val="Normal"/>
    <w:link w:val="CaptionChar"/>
    <w:qFormat/>
    <w:rsid w:val="00A724BF"/>
    <w:pPr>
      <w:keepNext/>
      <w:widowControl/>
      <w:autoSpaceDE/>
      <w:autoSpaceDN/>
      <w:spacing w:after="60"/>
    </w:pPr>
    <w:rPr>
      <w:rFonts w:eastAsiaTheme="minorHAnsi" w:cstheme="majorBidi"/>
      <w:b/>
      <w:bCs/>
      <w:i/>
      <w:color w:val="0070C0"/>
      <w:sz w:val="18"/>
      <w:szCs w:val="18"/>
    </w:rPr>
  </w:style>
  <w:style w:type="character" w:customStyle="1" w:styleId="CaptionChar">
    <w:name w:val="Caption Char"/>
    <w:aliases w:val="Caption Char2 Char,Caption Char1 Char1 Char,Caption Char Char Char Char,Caption Char1 Char Char Char Char,Caption Char Char Char1 Char Char Char,Caption Char1 Char Char Char Char Char Char,Caption Char3 Char Char Char Char Char Char Char"/>
    <w:link w:val="Caption"/>
    <w:locked/>
    <w:rsid w:val="00A724BF"/>
    <w:rPr>
      <w:rFonts w:ascii="Calibri" w:hAnsi="Calibri" w:cstheme="majorBidi"/>
      <w:b/>
      <w:bCs/>
      <w:i/>
      <w:color w:val="0070C0"/>
      <w:kern w:val="0"/>
      <w:sz w:val="18"/>
      <w:szCs w:val="18"/>
      <w14:ligatures w14:val="none"/>
    </w:rPr>
  </w:style>
  <w:style w:type="paragraph" w:styleId="NormalWeb">
    <w:name w:val="Normal (Web)"/>
    <w:basedOn w:val="Normal"/>
    <w:uiPriority w:val="99"/>
    <w:unhideWhenUsed/>
    <w:rsid w:val="00A724BF"/>
    <w:pPr>
      <w:widowControl/>
      <w:autoSpaceDE/>
      <w:autoSpaceDN/>
      <w:spacing w:before="100" w:beforeAutospacing="1" w:after="100" w:afterAutospacing="1"/>
    </w:pPr>
    <w:rPr>
      <w:sz w:val="24"/>
      <w:szCs w:val="24"/>
      <w:lang w:val="en-GB" w:eastAsia="en-GB"/>
    </w:rPr>
  </w:style>
  <w:style w:type="character" w:styleId="CommentReference">
    <w:name w:val="annotation reference"/>
    <w:basedOn w:val="DefaultParagraphFont"/>
    <w:uiPriority w:val="99"/>
    <w:semiHidden/>
    <w:unhideWhenUsed/>
    <w:rsid w:val="00A724BF"/>
    <w:rPr>
      <w:sz w:val="16"/>
      <w:szCs w:val="16"/>
    </w:rPr>
  </w:style>
  <w:style w:type="paragraph" w:styleId="CommentText">
    <w:name w:val="annotation text"/>
    <w:basedOn w:val="Normal"/>
    <w:link w:val="CommentTextChar"/>
    <w:uiPriority w:val="99"/>
    <w:unhideWhenUsed/>
    <w:rsid w:val="00A724BF"/>
    <w:rPr>
      <w:sz w:val="20"/>
      <w:szCs w:val="20"/>
    </w:rPr>
  </w:style>
  <w:style w:type="character" w:customStyle="1" w:styleId="CommentTextChar">
    <w:name w:val="Comment Text Char"/>
    <w:basedOn w:val="DefaultParagraphFont"/>
    <w:link w:val="CommentText"/>
    <w:uiPriority w:val="99"/>
    <w:rsid w:val="00A724BF"/>
    <w:rPr>
      <w:rFonts w:ascii="Calibri" w:eastAsia="Times New Roman" w:hAnsi="Calibri"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724BF"/>
    <w:rPr>
      <w:b/>
      <w:bCs/>
    </w:rPr>
  </w:style>
  <w:style w:type="character" w:customStyle="1" w:styleId="CommentSubjectChar">
    <w:name w:val="Comment Subject Char"/>
    <w:basedOn w:val="CommentTextChar"/>
    <w:link w:val="CommentSubject"/>
    <w:uiPriority w:val="99"/>
    <w:semiHidden/>
    <w:rsid w:val="00A724BF"/>
    <w:rPr>
      <w:rFonts w:ascii="Calibri" w:eastAsia="Times New Roman" w:hAnsi="Calibri" w:cs="Times New Roman"/>
      <w:b/>
      <w:bCs/>
      <w:kern w:val="0"/>
      <w:sz w:val="20"/>
      <w:szCs w:val="20"/>
      <w14:ligatures w14:val="none"/>
    </w:rPr>
  </w:style>
  <w:style w:type="character" w:customStyle="1" w:styleId="ListParagraphChar">
    <w:name w:val="List Paragraph Char"/>
    <w:aliases w:val="Bullets Char,List Bullet Mary Char,Body Char,List Paragraph (numbered (a)) Char,List Paragraph1 Char,texte de base Char,References Char,Liste 1 Char,Numbered List Paragraph Char,ReferencesCxSpLast Char,Medium Grid 1 - Accent 21 Char"/>
    <w:link w:val="ListParagraph"/>
    <w:qFormat/>
    <w:rsid w:val="00BE5440"/>
    <w:rPr>
      <w:rFonts w:ascii="Calibri" w:eastAsia="Times New Roman" w:hAnsi="Calibri" w:cs="Times New Roman"/>
      <w:kern w:val="0"/>
      <w14:ligatures w14:val="none"/>
    </w:rPr>
  </w:style>
  <w:style w:type="table" w:styleId="TableGrid">
    <w:name w:val="Table Grid"/>
    <w:aliases w:val="SGS Table Basic 1"/>
    <w:basedOn w:val="TableNormal"/>
    <w:rsid w:val="00A724BF"/>
    <w:pPr>
      <w:spacing w:after="0" w:line="240" w:lineRule="auto"/>
      <w:jc w:val="both"/>
    </w:pPr>
    <w:rPr>
      <w:rFonts w:ascii="Calibri" w:hAnsi="Calibri"/>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1">
    <w:name w:val="Titre 11"/>
    <w:basedOn w:val="Heading2"/>
    <w:qFormat/>
    <w:rsid w:val="00A724BF"/>
    <w:pPr>
      <w:numPr>
        <w:numId w:val="1"/>
      </w:numPr>
      <w:spacing w:before="149"/>
      <w:jc w:val="left"/>
    </w:pPr>
    <w:rPr>
      <w:color w:val="002060"/>
    </w:rPr>
  </w:style>
  <w:style w:type="paragraph" w:customStyle="1" w:styleId="Titre21">
    <w:name w:val="Titre 21"/>
    <w:basedOn w:val="Heading3"/>
    <w:qFormat/>
    <w:rsid w:val="009512FA"/>
    <w:pPr>
      <w:numPr>
        <w:ilvl w:val="1"/>
        <w:numId w:val="1"/>
      </w:numPr>
      <w:tabs>
        <w:tab w:val="left" w:pos="2730"/>
      </w:tabs>
      <w:spacing w:before="240" w:after="240"/>
      <w:ind w:left="1134"/>
      <w:jc w:val="left"/>
    </w:pPr>
    <w:rPr>
      <w:color w:val="003BB0"/>
    </w:rPr>
  </w:style>
  <w:style w:type="paragraph" w:customStyle="1" w:styleId="Titre31">
    <w:name w:val="Titre 31"/>
    <w:basedOn w:val="Heading4"/>
    <w:qFormat/>
    <w:rsid w:val="00C57261"/>
    <w:pPr>
      <w:numPr>
        <w:ilvl w:val="2"/>
        <w:numId w:val="1"/>
      </w:numPr>
      <w:tabs>
        <w:tab w:val="left" w:pos="696"/>
      </w:tabs>
      <w:spacing w:before="240" w:after="240"/>
      <w:ind w:left="2331" w:hanging="709"/>
      <w:jc w:val="left"/>
    </w:pPr>
    <w:rPr>
      <w:bCs w:val="0"/>
      <w:color w:val="004BE2"/>
    </w:rPr>
  </w:style>
  <w:style w:type="paragraph" w:customStyle="1" w:styleId="Text">
    <w:name w:val="Text"/>
    <w:basedOn w:val="BodyText"/>
    <w:qFormat/>
    <w:rsid w:val="00A724BF"/>
    <w:pPr>
      <w:ind w:left="499" w:right="936"/>
    </w:pPr>
    <w:rPr>
      <w:rFonts w:asciiTheme="minorHAnsi" w:hAnsiTheme="minorHAnsi"/>
    </w:rPr>
  </w:style>
  <w:style w:type="paragraph" w:customStyle="1" w:styleId="Titre41">
    <w:name w:val="Titre 41"/>
    <w:basedOn w:val="Heading2"/>
    <w:qFormat/>
    <w:rsid w:val="003D1927"/>
    <w:pPr>
      <w:numPr>
        <w:ilvl w:val="3"/>
        <w:numId w:val="1"/>
      </w:numPr>
      <w:tabs>
        <w:tab w:val="left" w:pos="1207"/>
      </w:tabs>
      <w:spacing w:before="240" w:after="240"/>
      <w:ind w:left="2506" w:hanging="709"/>
      <w:jc w:val="left"/>
    </w:pPr>
    <w:rPr>
      <w:rFonts w:eastAsia="Times New Roman" w:cs="Times New Roman"/>
      <w:bCs w:val="0"/>
      <w:i/>
      <w:iCs/>
      <w:sz w:val="22"/>
      <w:szCs w:val="24"/>
      <w:lang w:val="en-GB"/>
    </w:rPr>
  </w:style>
  <w:style w:type="paragraph" w:styleId="Revision">
    <w:name w:val="Revision"/>
    <w:hidden/>
    <w:uiPriority w:val="99"/>
    <w:semiHidden/>
    <w:rsid w:val="00A724BF"/>
    <w:pPr>
      <w:spacing w:after="0" w:line="240" w:lineRule="auto"/>
    </w:pPr>
    <w:rPr>
      <w:rFonts w:ascii="Times New Roman" w:eastAsia="Times New Roman" w:hAnsi="Times New Roman" w:cs="Times New Roman"/>
      <w:kern w:val="0"/>
      <w14:ligatures w14:val="none"/>
    </w:rPr>
  </w:style>
  <w:style w:type="paragraph" w:customStyle="1" w:styleId="BulletList1">
    <w:name w:val="Bullet List 1"/>
    <w:basedOn w:val="Normal"/>
    <w:uiPriority w:val="99"/>
    <w:qFormat/>
    <w:rsid w:val="00A724BF"/>
    <w:pPr>
      <w:widowControl/>
      <w:autoSpaceDE/>
      <w:autoSpaceDN/>
      <w:spacing w:before="0" w:after="60" w:line="240" w:lineRule="auto"/>
      <w:ind w:left="644" w:hanging="360"/>
    </w:pPr>
    <w:rPr>
      <w:rFonts w:eastAsiaTheme="minorHAnsi" w:cstheme="minorBidi"/>
    </w:rPr>
  </w:style>
  <w:style w:type="paragraph" w:styleId="TableofFigures">
    <w:name w:val="table of figures"/>
    <w:basedOn w:val="Normal"/>
    <w:next w:val="Normal"/>
    <w:uiPriority w:val="99"/>
    <w:unhideWhenUsed/>
    <w:rsid w:val="00A724BF"/>
    <w:pPr>
      <w:spacing w:after="0"/>
    </w:pPr>
  </w:style>
  <w:style w:type="paragraph" w:customStyle="1" w:styleId="Bullet2">
    <w:name w:val="Bullet 2"/>
    <w:basedOn w:val="Normal"/>
    <w:uiPriority w:val="99"/>
    <w:qFormat/>
    <w:rsid w:val="00A724BF"/>
    <w:pPr>
      <w:widowControl/>
      <w:numPr>
        <w:numId w:val="10"/>
      </w:numPr>
      <w:autoSpaceDE/>
      <w:autoSpaceDN/>
      <w:spacing w:before="0"/>
    </w:pPr>
    <w:rPr>
      <w:rFonts w:asciiTheme="minorHAnsi" w:eastAsiaTheme="minorHAnsi" w:hAnsiTheme="minorHAnsi" w:cstheme="minorBidi"/>
      <w:color w:val="000000" w:themeColor="text1"/>
      <w:szCs w:val="24"/>
    </w:rPr>
  </w:style>
  <w:style w:type="paragraph" w:styleId="EndnoteText">
    <w:name w:val="endnote text"/>
    <w:basedOn w:val="Normal"/>
    <w:link w:val="EndnoteTextChar"/>
    <w:uiPriority w:val="99"/>
    <w:semiHidden/>
    <w:unhideWhenUsed/>
    <w:rsid w:val="00A724B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724BF"/>
    <w:rPr>
      <w:rFonts w:ascii="Calibri" w:eastAsia="Times New Roman" w:hAnsi="Calibri" w:cs="Times New Roman"/>
      <w:kern w:val="0"/>
      <w:sz w:val="20"/>
      <w:szCs w:val="20"/>
      <w14:ligatures w14:val="none"/>
    </w:rPr>
  </w:style>
  <w:style w:type="character" w:styleId="EndnoteReference">
    <w:name w:val="endnote reference"/>
    <w:basedOn w:val="DefaultParagraphFont"/>
    <w:uiPriority w:val="99"/>
    <w:semiHidden/>
    <w:unhideWhenUsed/>
    <w:rsid w:val="00A724BF"/>
    <w:rPr>
      <w:vertAlign w:val="superscript"/>
    </w:rPr>
  </w:style>
  <w:style w:type="table" w:styleId="PlainTable1">
    <w:name w:val="Plain Table 1"/>
    <w:basedOn w:val="TableNormal"/>
    <w:uiPriority w:val="41"/>
    <w:rsid w:val="00A724BF"/>
    <w:pPr>
      <w:widowControl w:val="0"/>
      <w:autoSpaceDE w:val="0"/>
      <w:autoSpaceDN w:val="0"/>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C5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7312">
      <w:bodyDiv w:val="1"/>
      <w:marLeft w:val="0"/>
      <w:marRight w:val="0"/>
      <w:marTop w:val="0"/>
      <w:marBottom w:val="0"/>
      <w:divBdr>
        <w:top w:val="none" w:sz="0" w:space="0" w:color="auto"/>
        <w:left w:val="none" w:sz="0" w:space="0" w:color="auto"/>
        <w:bottom w:val="none" w:sz="0" w:space="0" w:color="auto"/>
        <w:right w:val="none" w:sz="0" w:space="0" w:color="auto"/>
      </w:divBdr>
    </w:div>
    <w:div w:id="181286505">
      <w:bodyDiv w:val="1"/>
      <w:marLeft w:val="0"/>
      <w:marRight w:val="0"/>
      <w:marTop w:val="0"/>
      <w:marBottom w:val="0"/>
      <w:divBdr>
        <w:top w:val="none" w:sz="0" w:space="0" w:color="auto"/>
        <w:left w:val="none" w:sz="0" w:space="0" w:color="auto"/>
        <w:bottom w:val="none" w:sz="0" w:space="0" w:color="auto"/>
        <w:right w:val="none" w:sz="0" w:space="0" w:color="auto"/>
      </w:divBdr>
    </w:div>
    <w:div w:id="199826116">
      <w:bodyDiv w:val="1"/>
      <w:marLeft w:val="0"/>
      <w:marRight w:val="0"/>
      <w:marTop w:val="0"/>
      <w:marBottom w:val="0"/>
      <w:divBdr>
        <w:top w:val="none" w:sz="0" w:space="0" w:color="auto"/>
        <w:left w:val="none" w:sz="0" w:space="0" w:color="auto"/>
        <w:bottom w:val="none" w:sz="0" w:space="0" w:color="auto"/>
        <w:right w:val="none" w:sz="0" w:space="0" w:color="auto"/>
      </w:divBdr>
    </w:div>
    <w:div w:id="200022832">
      <w:bodyDiv w:val="1"/>
      <w:marLeft w:val="0"/>
      <w:marRight w:val="0"/>
      <w:marTop w:val="0"/>
      <w:marBottom w:val="0"/>
      <w:divBdr>
        <w:top w:val="none" w:sz="0" w:space="0" w:color="auto"/>
        <w:left w:val="none" w:sz="0" w:space="0" w:color="auto"/>
        <w:bottom w:val="none" w:sz="0" w:space="0" w:color="auto"/>
        <w:right w:val="none" w:sz="0" w:space="0" w:color="auto"/>
      </w:divBdr>
    </w:div>
    <w:div w:id="227154257">
      <w:bodyDiv w:val="1"/>
      <w:marLeft w:val="0"/>
      <w:marRight w:val="0"/>
      <w:marTop w:val="0"/>
      <w:marBottom w:val="0"/>
      <w:divBdr>
        <w:top w:val="none" w:sz="0" w:space="0" w:color="auto"/>
        <w:left w:val="none" w:sz="0" w:space="0" w:color="auto"/>
        <w:bottom w:val="none" w:sz="0" w:space="0" w:color="auto"/>
        <w:right w:val="none" w:sz="0" w:space="0" w:color="auto"/>
      </w:divBdr>
    </w:div>
    <w:div w:id="234173397">
      <w:bodyDiv w:val="1"/>
      <w:marLeft w:val="0"/>
      <w:marRight w:val="0"/>
      <w:marTop w:val="0"/>
      <w:marBottom w:val="0"/>
      <w:divBdr>
        <w:top w:val="none" w:sz="0" w:space="0" w:color="auto"/>
        <w:left w:val="none" w:sz="0" w:space="0" w:color="auto"/>
        <w:bottom w:val="none" w:sz="0" w:space="0" w:color="auto"/>
        <w:right w:val="none" w:sz="0" w:space="0" w:color="auto"/>
      </w:divBdr>
    </w:div>
    <w:div w:id="279992148">
      <w:bodyDiv w:val="1"/>
      <w:marLeft w:val="0"/>
      <w:marRight w:val="0"/>
      <w:marTop w:val="0"/>
      <w:marBottom w:val="0"/>
      <w:divBdr>
        <w:top w:val="none" w:sz="0" w:space="0" w:color="auto"/>
        <w:left w:val="none" w:sz="0" w:space="0" w:color="auto"/>
        <w:bottom w:val="none" w:sz="0" w:space="0" w:color="auto"/>
        <w:right w:val="none" w:sz="0" w:space="0" w:color="auto"/>
      </w:divBdr>
    </w:div>
    <w:div w:id="312293872">
      <w:bodyDiv w:val="1"/>
      <w:marLeft w:val="0"/>
      <w:marRight w:val="0"/>
      <w:marTop w:val="0"/>
      <w:marBottom w:val="0"/>
      <w:divBdr>
        <w:top w:val="none" w:sz="0" w:space="0" w:color="auto"/>
        <w:left w:val="none" w:sz="0" w:space="0" w:color="auto"/>
        <w:bottom w:val="none" w:sz="0" w:space="0" w:color="auto"/>
        <w:right w:val="none" w:sz="0" w:space="0" w:color="auto"/>
      </w:divBdr>
    </w:div>
    <w:div w:id="313921206">
      <w:bodyDiv w:val="1"/>
      <w:marLeft w:val="0"/>
      <w:marRight w:val="0"/>
      <w:marTop w:val="0"/>
      <w:marBottom w:val="0"/>
      <w:divBdr>
        <w:top w:val="none" w:sz="0" w:space="0" w:color="auto"/>
        <w:left w:val="none" w:sz="0" w:space="0" w:color="auto"/>
        <w:bottom w:val="none" w:sz="0" w:space="0" w:color="auto"/>
        <w:right w:val="none" w:sz="0" w:space="0" w:color="auto"/>
      </w:divBdr>
    </w:div>
    <w:div w:id="382564064">
      <w:bodyDiv w:val="1"/>
      <w:marLeft w:val="0"/>
      <w:marRight w:val="0"/>
      <w:marTop w:val="0"/>
      <w:marBottom w:val="0"/>
      <w:divBdr>
        <w:top w:val="none" w:sz="0" w:space="0" w:color="auto"/>
        <w:left w:val="none" w:sz="0" w:space="0" w:color="auto"/>
        <w:bottom w:val="none" w:sz="0" w:space="0" w:color="auto"/>
        <w:right w:val="none" w:sz="0" w:space="0" w:color="auto"/>
      </w:divBdr>
    </w:div>
    <w:div w:id="393311625">
      <w:bodyDiv w:val="1"/>
      <w:marLeft w:val="0"/>
      <w:marRight w:val="0"/>
      <w:marTop w:val="0"/>
      <w:marBottom w:val="0"/>
      <w:divBdr>
        <w:top w:val="none" w:sz="0" w:space="0" w:color="auto"/>
        <w:left w:val="none" w:sz="0" w:space="0" w:color="auto"/>
        <w:bottom w:val="none" w:sz="0" w:space="0" w:color="auto"/>
        <w:right w:val="none" w:sz="0" w:space="0" w:color="auto"/>
      </w:divBdr>
    </w:div>
    <w:div w:id="421682693">
      <w:bodyDiv w:val="1"/>
      <w:marLeft w:val="0"/>
      <w:marRight w:val="0"/>
      <w:marTop w:val="0"/>
      <w:marBottom w:val="0"/>
      <w:divBdr>
        <w:top w:val="none" w:sz="0" w:space="0" w:color="auto"/>
        <w:left w:val="none" w:sz="0" w:space="0" w:color="auto"/>
        <w:bottom w:val="none" w:sz="0" w:space="0" w:color="auto"/>
        <w:right w:val="none" w:sz="0" w:space="0" w:color="auto"/>
      </w:divBdr>
    </w:div>
    <w:div w:id="537859483">
      <w:bodyDiv w:val="1"/>
      <w:marLeft w:val="0"/>
      <w:marRight w:val="0"/>
      <w:marTop w:val="0"/>
      <w:marBottom w:val="0"/>
      <w:divBdr>
        <w:top w:val="none" w:sz="0" w:space="0" w:color="auto"/>
        <w:left w:val="none" w:sz="0" w:space="0" w:color="auto"/>
        <w:bottom w:val="none" w:sz="0" w:space="0" w:color="auto"/>
        <w:right w:val="none" w:sz="0" w:space="0" w:color="auto"/>
      </w:divBdr>
    </w:div>
    <w:div w:id="572935760">
      <w:bodyDiv w:val="1"/>
      <w:marLeft w:val="0"/>
      <w:marRight w:val="0"/>
      <w:marTop w:val="0"/>
      <w:marBottom w:val="0"/>
      <w:divBdr>
        <w:top w:val="none" w:sz="0" w:space="0" w:color="auto"/>
        <w:left w:val="none" w:sz="0" w:space="0" w:color="auto"/>
        <w:bottom w:val="none" w:sz="0" w:space="0" w:color="auto"/>
        <w:right w:val="none" w:sz="0" w:space="0" w:color="auto"/>
      </w:divBdr>
    </w:div>
    <w:div w:id="597369497">
      <w:bodyDiv w:val="1"/>
      <w:marLeft w:val="0"/>
      <w:marRight w:val="0"/>
      <w:marTop w:val="0"/>
      <w:marBottom w:val="0"/>
      <w:divBdr>
        <w:top w:val="none" w:sz="0" w:space="0" w:color="auto"/>
        <w:left w:val="none" w:sz="0" w:space="0" w:color="auto"/>
        <w:bottom w:val="none" w:sz="0" w:space="0" w:color="auto"/>
        <w:right w:val="none" w:sz="0" w:space="0" w:color="auto"/>
      </w:divBdr>
    </w:div>
    <w:div w:id="623004686">
      <w:bodyDiv w:val="1"/>
      <w:marLeft w:val="0"/>
      <w:marRight w:val="0"/>
      <w:marTop w:val="0"/>
      <w:marBottom w:val="0"/>
      <w:divBdr>
        <w:top w:val="none" w:sz="0" w:space="0" w:color="auto"/>
        <w:left w:val="none" w:sz="0" w:space="0" w:color="auto"/>
        <w:bottom w:val="none" w:sz="0" w:space="0" w:color="auto"/>
        <w:right w:val="none" w:sz="0" w:space="0" w:color="auto"/>
      </w:divBdr>
    </w:div>
    <w:div w:id="637566318">
      <w:bodyDiv w:val="1"/>
      <w:marLeft w:val="0"/>
      <w:marRight w:val="0"/>
      <w:marTop w:val="0"/>
      <w:marBottom w:val="0"/>
      <w:divBdr>
        <w:top w:val="none" w:sz="0" w:space="0" w:color="auto"/>
        <w:left w:val="none" w:sz="0" w:space="0" w:color="auto"/>
        <w:bottom w:val="none" w:sz="0" w:space="0" w:color="auto"/>
        <w:right w:val="none" w:sz="0" w:space="0" w:color="auto"/>
      </w:divBdr>
    </w:div>
    <w:div w:id="682167962">
      <w:bodyDiv w:val="1"/>
      <w:marLeft w:val="0"/>
      <w:marRight w:val="0"/>
      <w:marTop w:val="0"/>
      <w:marBottom w:val="0"/>
      <w:divBdr>
        <w:top w:val="none" w:sz="0" w:space="0" w:color="auto"/>
        <w:left w:val="none" w:sz="0" w:space="0" w:color="auto"/>
        <w:bottom w:val="none" w:sz="0" w:space="0" w:color="auto"/>
        <w:right w:val="none" w:sz="0" w:space="0" w:color="auto"/>
      </w:divBdr>
    </w:div>
    <w:div w:id="692927156">
      <w:bodyDiv w:val="1"/>
      <w:marLeft w:val="0"/>
      <w:marRight w:val="0"/>
      <w:marTop w:val="0"/>
      <w:marBottom w:val="0"/>
      <w:divBdr>
        <w:top w:val="none" w:sz="0" w:space="0" w:color="auto"/>
        <w:left w:val="none" w:sz="0" w:space="0" w:color="auto"/>
        <w:bottom w:val="none" w:sz="0" w:space="0" w:color="auto"/>
        <w:right w:val="none" w:sz="0" w:space="0" w:color="auto"/>
      </w:divBdr>
    </w:div>
    <w:div w:id="716585187">
      <w:bodyDiv w:val="1"/>
      <w:marLeft w:val="0"/>
      <w:marRight w:val="0"/>
      <w:marTop w:val="0"/>
      <w:marBottom w:val="0"/>
      <w:divBdr>
        <w:top w:val="none" w:sz="0" w:space="0" w:color="auto"/>
        <w:left w:val="none" w:sz="0" w:space="0" w:color="auto"/>
        <w:bottom w:val="none" w:sz="0" w:space="0" w:color="auto"/>
        <w:right w:val="none" w:sz="0" w:space="0" w:color="auto"/>
      </w:divBdr>
    </w:div>
    <w:div w:id="721370459">
      <w:bodyDiv w:val="1"/>
      <w:marLeft w:val="0"/>
      <w:marRight w:val="0"/>
      <w:marTop w:val="0"/>
      <w:marBottom w:val="0"/>
      <w:divBdr>
        <w:top w:val="none" w:sz="0" w:space="0" w:color="auto"/>
        <w:left w:val="none" w:sz="0" w:space="0" w:color="auto"/>
        <w:bottom w:val="none" w:sz="0" w:space="0" w:color="auto"/>
        <w:right w:val="none" w:sz="0" w:space="0" w:color="auto"/>
      </w:divBdr>
    </w:div>
    <w:div w:id="758870894">
      <w:bodyDiv w:val="1"/>
      <w:marLeft w:val="0"/>
      <w:marRight w:val="0"/>
      <w:marTop w:val="0"/>
      <w:marBottom w:val="0"/>
      <w:divBdr>
        <w:top w:val="none" w:sz="0" w:space="0" w:color="auto"/>
        <w:left w:val="none" w:sz="0" w:space="0" w:color="auto"/>
        <w:bottom w:val="none" w:sz="0" w:space="0" w:color="auto"/>
        <w:right w:val="none" w:sz="0" w:space="0" w:color="auto"/>
      </w:divBdr>
    </w:div>
    <w:div w:id="771362430">
      <w:bodyDiv w:val="1"/>
      <w:marLeft w:val="0"/>
      <w:marRight w:val="0"/>
      <w:marTop w:val="0"/>
      <w:marBottom w:val="0"/>
      <w:divBdr>
        <w:top w:val="none" w:sz="0" w:space="0" w:color="auto"/>
        <w:left w:val="none" w:sz="0" w:space="0" w:color="auto"/>
        <w:bottom w:val="none" w:sz="0" w:space="0" w:color="auto"/>
        <w:right w:val="none" w:sz="0" w:space="0" w:color="auto"/>
      </w:divBdr>
    </w:div>
    <w:div w:id="788741100">
      <w:bodyDiv w:val="1"/>
      <w:marLeft w:val="0"/>
      <w:marRight w:val="0"/>
      <w:marTop w:val="0"/>
      <w:marBottom w:val="0"/>
      <w:divBdr>
        <w:top w:val="none" w:sz="0" w:space="0" w:color="auto"/>
        <w:left w:val="none" w:sz="0" w:space="0" w:color="auto"/>
        <w:bottom w:val="none" w:sz="0" w:space="0" w:color="auto"/>
        <w:right w:val="none" w:sz="0" w:space="0" w:color="auto"/>
      </w:divBdr>
    </w:div>
    <w:div w:id="806243881">
      <w:bodyDiv w:val="1"/>
      <w:marLeft w:val="0"/>
      <w:marRight w:val="0"/>
      <w:marTop w:val="0"/>
      <w:marBottom w:val="0"/>
      <w:divBdr>
        <w:top w:val="none" w:sz="0" w:space="0" w:color="auto"/>
        <w:left w:val="none" w:sz="0" w:space="0" w:color="auto"/>
        <w:bottom w:val="none" w:sz="0" w:space="0" w:color="auto"/>
        <w:right w:val="none" w:sz="0" w:space="0" w:color="auto"/>
      </w:divBdr>
    </w:div>
    <w:div w:id="816260406">
      <w:bodyDiv w:val="1"/>
      <w:marLeft w:val="0"/>
      <w:marRight w:val="0"/>
      <w:marTop w:val="0"/>
      <w:marBottom w:val="0"/>
      <w:divBdr>
        <w:top w:val="none" w:sz="0" w:space="0" w:color="auto"/>
        <w:left w:val="none" w:sz="0" w:space="0" w:color="auto"/>
        <w:bottom w:val="none" w:sz="0" w:space="0" w:color="auto"/>
        <w:right w:val="none" w:sz="0" w:space="0" w:color="auto"/>
      </w:divBdr>
    </w:div>
    <w:div w:id="824274702">
      <w:bodyDiv w:val="1"/>
      <w:marLeft w:val="0"/>
      <w:marRight w:val="0"/>
      <w:marTop w:val="0"/>
      <w:marBottom w:val="0"/>
      <w:divBdr>
        <w:top w:val="none" w:sz="0" w:space="0" w:color="auto"/>
        <w:left w:val="none" w:sz="0" w:space="0" w:color="auto"/>
        <w:bottom w:val="none" w:sz="0" w:space="0" w:color="auto"/>
        <w:right w:val="none" w:sz="0" w:space="0" w:color="auto"/>
      </w:divBdr>
    </w:div>
    <w:div w:id="827865571">
      <w:bodyDiv w:val="1"/>
      <w:marLeft w:val="0"/>
      <w:marRight w:val="0"/>
      <w:marTop w:val="0"/>
      <w:marBottom w:val="0"/>
      <w:divBdr>
        <w:top w:val="none" w:sz="0" w:space="0" w:color="auto"/>
        <w:left w:val="none" w:sz="0" w:space="0" w:color="auto"/>
        <w:bottom w:val="none" w:sz="0" w:space="0" w:color="auto"/>
        <w:right w:val="none" w:sz="0" w:space="0" w:color="auto"/>
      </w:divBdr>
    </w:div>
    <w:div w:id="881745286">
      <w:bodyDiv w:val="1"/>
      <w:marLeft w:val="0"/>
      <w:marRight w:val="0"/>
      <w:marTop w:val="0"/>
      <w:marBottom w:val="0"/>
      <w:divBdr>
        <w:top w:val="none" w:sz="0" w:space="0" w:color="auto"/>
        <w:left w:val="none" w:sz="0" w:space="0" w:color="auto"/>
        <w:bottom w:val="none" w:sz="0" w:space="0" w:color="auto"/>
        <w:right w:val="none" w:sz="0" w:space="0" w:color="auto"/>
      </w:divBdr>
    </w:div>
    <w:div w:id="904492147">
      <w:bodyDiv w:val="1"/>
      <w:marLeft w:val="0"/>
      <w:marRight w:val="0"/>
      <w:marTop w:val="0"/>
      <w:marBottom w:val="0"/>
      <w:divBdr>
        <w:top w:val="none" w:sz="0" w:space="0" w:color="auto"/>
        <w:left w:val="none" w:sz="0" w:space="0" w:color="auto"/>
        <w:bottom w:val="none" w:sz="0" w:space="0" w:color="auto"/>
        <w:right w:val="none" w:sz="0" w:space="0" w:color="auto"/>
      </w:divBdr>
    </w:div>
    <w:div w:id="909071989">
      <w:bodyDiv w:val="1"/>
      <w:marLeft w:val="0"/>
      <w:marRight w:val="0"/>
      <w:marTop w:val="0"/>
      <w:marBottom w:val="0"/>
      <w:divBdr>
        <w:top w:val="none" w:sz="0" w:space="0" w:color="auto"/>
        <w:left w:val="none" w:sz="0" w:space="0" w:color="auto"/>
        <w:bottom w:val="none" w:sz="0" w:space="0" w:color="auto"/>
        <w:right w:val="none" w:sz="0" w:space="0" w:color="auto"/>
      </w:divBdr>
    </w:div>
    <w:div w:id="972171587">
      <w:bodyDiv w:val="1"/>
      <w:marLeft w:val="0"/>
      <w:marRight w:val="0"/>
      <w:marTop w:val="0"/>
      <w:marBottom w:val="0"/>
      <w:divBdr>
        <w:top w:val="none" w:sz="0" w:space="0" w:color="auto"/>
        <w:left w:val="none" w:sz="0" w:space="0" w:color="auto"/>
        <w:bottom w:val="none" w:sz="0" w:space="0" w:color="auto"/>
        <w:right w:val="none" w:sz="0" w:space="0" w:color="auto"/>
      </w:divBdr>
    </w:div>
    <w:div w:id="1005934425">
      <w:bodyDiv w:val="1"/>
      <w:marLeft w:val="0"/>
      <w:marRight w:val="0"/>
      <w:marTop w:val="0"/>
      <w:marBottom w:val="0"/>
      <w:divBdr>
        <w:top w:val="none" w:sz="0" w:space="0" w:color="auto"/>
        <w:left w:val="none" w:sz="0" w:space="0" w:color="auto"/>
        <w:bottom w:val="none" w:sz="0" w:space="0" w:color="auto"/>
        <w:right w:val="none" w:sz="0" w:space="0" w:color="auto"/>
      </w:divBdr>
    </w:div>
    <w:div w:id="1017804051">
      <w:bodyDiv w:val="1"/>
      <w:marLeft w:val="0"/>
      <w:marRight w:val="0"/>
      <w:marTop w:val="0"/>
      <w:marBottom w:val="0"/>
      <w:divBdr>
        <w:top w:val="none" w:sz="0" w:space="0" w:color="auto"/>
        <w:left w:val="none" w:sz="0" w:space="0" w:color="auto"/>
        <w:bottom w:val="none" w:sz="0" w:space="0" w:color="auto"/>
        <w:right w:val="none" w:sz="0" w:space="0" w:color="auto"/>
      </w:divBdr>
    </w:div>
    <w:div w:id="1133332007">
      <w:bodyDiv w:val="1"/>
      <w:marLeft w:val="0"/>
      <w:marRight w:val="0"/>
      <w:marTop w:val="0"/>
      <w:marBottom w:val="0"/>
      <w:divBdr>
        <w:top w:val="none" w:sz="0" w:space="0" w:color="auto"/>
        <w:left w:val="none" w:sz="0" w:space="0" w:color="auto"/>
        <w:bottom w:val="none" w:sz="0" w:space="0" w:color="auto"/>
        <w:right w:val="none" w:sz="0" w:space="0" w:color="auto"/>
      </w:divBdr>
    </w:div>
    <w:div w:id="1201238698">
      <w:bodyDiv w:val="1"/>
      <w:marLeft w:val="0"/>
      <w:marRight w:val="0"/>
      <w:marTop w:val="0"/>
      <w:marBottom w:val="0"/>
      <w:divBdr>
        <w:top w:val="none" w:sz="0" w:space="0" w:color="auto"/>
        <w:left w:val="none" w:sz="0" w:space="0" w:color="auto"/>
        <w:bottom w:val="none" w:sz="0" w:space="0" w:color="auto"/>
        <w:right w:val="none" w:sz="0" w:space="0" w:color="auto"/>
      </w:divBdr>
    </w:div>
    <w:div w:id="1201556476">
      <w:bodyDiv w:val="1"/>
      <w:marLeft w:val="0"/>
      <w:marRight w:val="0"/>
      <w:marTop w:val="0"/>
      <w:marBottom w:val="0"/>
      <w:divBdr>
        <w:top w:val="none" w:sz="0" w:space="0" w:color="auto"/>
        <w:left w:val="none" w:sz="0" w:space="0" w:color="auto"/>
        <w:bottom w:val="none" w:sz="0" w:space="0" w:color="auto"/>
        <w:right w:val="none" w:sz="0" w:space="0" w:color="auto"/>
      </w:divBdr>
    </w:div>
    <w:div w:id="1214266498">
      <w:bodyDiv w:val="1"/>
      <w:marLeft w:val="0"/>
      <w:marRight w:val="0"/>
      <w:marTop w:val="0"/>
      <w:marBottom w:val="0"/>
      <w:divBdr>
        <w:top w:val="none" w:sz="0" w:space="0" w:color="auto"/>
        <w:left w:val="none" w:sz="0" w:space="0" w:color="auto"/>
        <w:bottom w:val="none" w:sz="0" w:space="0" w:color="auto"/>
        <w:right w:val="none" w:sz="0" w:space="0" w:color="auto"/>
      </w:divBdr>
      <w:divsChild>
        <w:div w:id="274484111">
          <w:marLeft w:val="0"/>
          <w:marRight w:val="0"/>
          <w:marTop w:val="0"/>
          <w:marBottom w:val="0"/>
          <w:divBdr>
            <w:top w:val="none" w:sz="0" w:space="0" w:color="auto"/>
            <w:left w:val="none" w:sz="0" w:space="0" w:color="auto"/>
            <w:bottom w:val="none" w:sz="0" w:space="0" w:color="auto"/>
            <w:right w:val="none" w:sz="0" w:space="0" w:color="auto"/>
          </w:divBdr>
        </w:div>
      </w:divsChild>
    </w:div>
    <w:div w:id="1216045659">
      <w:bodyDiv w:val="1"/>
      <w:marLeft w:val="0"/>
      <w:marRight w:val="0"/>
      <w:marTop w:val="0"/>
      <w:marBottom w:val="0"/>
      <w:divBdr>
        <w:top w:val="none" w:sz="0" w:space="0" w:color="auto"/>
        <w:left w:val="none" w:sz="0" w:space="0" w:color="auto"/>
        <w:bottom w:val="none" w:sz="0" w:space="0" w:color="auto"/>
        <w:right w:val="none" w:sz="0" w:space="0" w:color="auto"/>
      </w:divBdr>
    </w:div>
    <w:div w:id="1256984624">
      <w:bodyDiv w:val="1"/>
      <w:marLeft w:val="0"/>
      <w:marRight w:val="0"/>
      <w:marTop w:val="0"/>
      <w:marBottom w:val="0"/>
      <w:divBdr>
        <w:top w:val="none" w:sz="0" w:space="0" w:color="auto"/>
        <w:left w:val="none" w:sz="0" w:space="0" w:color="auto"/>
        <w:bottom w:val="none" w:sz="0" w:space="0" w:color="auto"/>
        <w:right w:val="none" w:sz="0" w:space="0" w:color="auto"/>
      </w:divBdr>
    </w:div>
    <w:div w:id="1268268791">
      <w:bodyDiv w:val="1"/>
      <w:marLeft w:val="0"/>
      <w:marRight w:val="0"/>
      <w:marTop w:val="0"/>
      <w:marBottom w:val="0"/>
      <w:divBdr>
        <w:top w:val="none" w:sz="0" w:space="0" w:color="auto"/>
        <w:left w:val="none" w:sz="0" w:space="0" w:color="auto"/>
        <w:bottom w:val="none" w:sz="0" w:space="0" w:color="auto"/>
        <w:right w:val="none" w:sz="0" w:space="0" w:color="auto"/>
      </w:divBdr>
    </w:div>
    <w:div w:id="1313365645">
      <w:bodyDiv w:val="1"/>
      <w:marLeft w:val="0"/>
      <w:marRight w:val="0"/>
      <w:marTop w:val="0"/>
      <w:marBottom w:val="0"/>
      <w:divBdr>
        <w:top w:val="none" w:sz="0" w:space="0" w:color="auto"/>
        <w:left w:val="none" w:sz="0" w:space="0" w:color="auto"/>
        <w:bottom w:val="none" w:sz="0" w:space="0" w:color="auto"/>
        <w:right w:val="none" w:sz="0" w:space="0" w:color="auto"/>
      </w:divBdr>
    </w:div>
    <w:div w:id="1353843628">
      <w:bodyDiv w:val="1"/>
      <w:marLeft w:val="0"/>
      <w:marRight w:val="0"/>
      <w:marTop w:val="0"/>
      <w:marBottom w:val="0"/>
      <w:divBdr>
        <w:top w:val="none" w:sz="0" w:space="0" w:color="auto"/>
        <w:left w:val="none" w:sz="0" w:space="0" w:color="auto"/>
        <w:bottom w:val="none" w:sz="0" w:space="0" w:color="auto"/>
        <w:right w:val="none" w:sz="0" w:space="0" w:color="auto"/>
      </w:divBdr>
    </w:div>
    <w:div w:id="1365516067">
      <w:bodyDiv w:val="1"/>
      <w:marLeft w:val="0"/>
      <w:marRight w:val="0"/>
      <w:marTop w:val="0"/>
      <w:marBottom w:val="0"/>
      <w:divBdr>
        <w:top w:val="none" w:sz="0" w:space="0" w:color="auto"/>
        <w:left w:val="none" w:sz="0" w:space="0" w:color="auto"/>
        <w:bottom w:val="none" w:sz="0" w:space="0" w:color="auto"/>
        <w:right w:val="none" w:sz="0" w:space="0" w:color="auto"/>
      </w:divBdr>
    </w:div>
    <w:div w:id="1465847196">
      <w:bodyDiv w:val="1"/>
      <w:marLeft w:val="0"/>
      <w:marRight w:val="0"/>
      <w:marTop w:val="0"/>
      <w:marBottom w:val="0"/>
      <w:divBdr>
        <w:top w:val="none" w:sz="0" w:space="0" w:color="auto"/>
        <w:left w:val="none" w:sz="0" w:space="0" w:color="auto"/>
        <w:bottom w:val="none" w:sz="0" w:space="0" w:color="auto"/>
        <w:right w:val="none" w:sz="0" w:space="0" w:color="auto"/>
      </w:divBdr>
      <w:divsChild>
        <w:div w:id="817187584">
          <w:marLeft w:val="0"/>
          <w:marRight w:val="0"/>
          <w:marTop w:val="0"/>
          <w:marBottom w:val="0"/>
          <w:divBdr>
            <w:top w:val="none" w:sz="0" w:space="0" w:color="auto"/>
            <w:left w:val="none" w:sz="0" w:space="0" w:color="auto"/>
            <w:bottom w:val="none" w:sz="0" w:space="0" w:color="auto"/>
            <w:right w:val="none" w:sz="0" w:space="0" w:color="auto"/>
          </w:divBdr>
        </w:div>
      </w:divsChild>
    </w:div>
    <w:div w:id="1474982862">
      <w:bodyDiv w:val="1"/>
      <w:marLeft w:val="0"/>
      <w:marRight w:val="0"/>
      <w:marTop w:val="0"/>
      <w:marBottom w:val="0"/>
      <w:divBdr>
        <w:top w:val="none" w:sz="0" w:space="0" w:color="auto"/>
        <w:left w:val="none" w:sz="0" w:space="0" w:color="auto"/>
        <w:bottom w:val="none" w:sz="0" w:space="0" w:color="auto"/>
        <w:right w:val="none" w:sz="0" w:space="0" w:color="auto"/>
      </w:divBdr>
    </w:div>
    <w:div w:id="1491755803">
      <w:bodyDiv w:val="1"/>
      <w:marLeft w:val="0"/>
      <w:marRight w:val="0"/>
      <w:marTop w:val="0"/>
      <w:marBottom w:val="0"/>
      <w:divBdr>
        <w:top w:val="none" w:sz="0" w:space="0" w:color="auto"/>
        <w:left w:val="none" w:sz="0" w:space="0" w:color="auto"/>
        <w:bottom w:val="none" w:sz="0" w:space="0" w:color="auto"/>
        <w:right w:val="none" w:sz="0" w:space="0" w:color="auto"/>
      </w:divBdr>
    </w:div>
    <w:div w:id="1497040330">
      <w:bodyDiv w:val="1"/>
      <w:marLeft w:val="0"/>
      <w:marRight w:val="0"/>
      <w:marTop w:val="0"/>
      <w:marBottom w:val="0"/>
      <w:divBdr>
        <w:top w:val="none" w:sz="0" w:space="0" w:color="auto"/>
        <w:left w:val="none" w:sz="0" w:space="0" w:color="auto"/>
        <w:bottom w:val="none" w:sz="0" w:space="0" w:color="auto"/>
        <w:right w:val="none" w:sz="0" w:space="0" w:color="auto"/>
      </w:divBdr>
    </w:div>
    <w:div w:id="1563518245">
      <w:bodyDiv w:val="1"/>
      <w:marLeft w:val="0"/>
      <w:marRight w:val="0"/>
      <w:marTop w:val="0"/>
      <w:marBottom w:val="0"/>
      <w:divBdr>
        <w:top w:val="none" w:sz="0" w:space="0" w:color="auto"/>
        <w:left w:val="none" w:sz="0" w:space="0" w:color="auto"/>
        <w:bottom w:val="none" w:sz="0" w:space="0" w:color="auto"/>
        <w:right w:val="none" w:sz="0" w:space="0" w:color="auto"/>
      </w:divBdr>
    </w:div>
    <w:div w:id="1596551176">
      <w:bodyDiv w:val="1"/>
      <w:marLeft w:val="0"/>
      <w:marRight w:val="0"/>
      <w:marTop w:val="0"/>
      <w:marBottom w:val="0"/>
      <w:divBdr>
        <w:top w:val="none" w:sz="0" w:space="0" w:color="auto"/>
        <w:left w:val="none" w:sz="0" w:space="0" w:color="auto"/>
        <w:bottom w:val="none" w:sz="0" w:space="0" w:color="auto"/>
        <w:right w:val="none" w:sz="0" w:space="0" w:color="auto"/>
      </w:divBdr>
    </w:div>
    <w:div w:id="1610352695">
      <w:bodyDiv w:val="1"/>
      <w:marLeft w:val="0"/>
      <w:marRight w:val="0"/>
      <w:marTop w:val="0"/>
      <w:marBottom w:val="0"/>
      <w:divBdr>
        <w:top w:val="none" w:sz="0" w:space="0" w:color="auto"/>
        <w:left w:val="none" w:sz="0" w:space="0" w:color="auto"/>
        <w:bottom w:val="none" w:sz="0" w:space="0" w:color="auto"/>
        <w:right w:val="none" w:sz="0" w:space="0" w:color="auto"/>
      </w:divBdr>
    </w:div>
    <w:div w:id="1626425712">
      <w:bodyDiv w:val="1"/>
      <w:marLeft w:val="0"/>
      <w:marRight w:val="0"/>
      <w:marTop w:val="0"/>
      <w:marBottom w:val="0"/>
      <w:divBdr>
        <w:top w:val="none" w:sz="0" w:space="0" w:color="auto"/>
        <w:left w:val="none" w:sz="0" w:space="0" w:color="auto"/>
        <w:bottom w:val="none" w:sz="0" w:space="0" w:color="auto"/>
        <w:right w:val="none" w:sz="0" w:space="0" w:color="auto"/>
      </w:divBdr>
    </w:div>
    <w:div w:id="1646617992">
      <w:bodyDiv w:val="1"/>
      <w:marLeft w:val="0"/>
      <w:marRight w:val="0"/>
      <w:marTop w:val="0"/>
      <w:marBottom w:val="0"/>
      <w:divBdr>
        <w:top w:val="none" w:sz="0" w:space="0" w:color="auto"/>
        <w:left w:val="none" w:sz="0" w:space="0" w:color="auto"/>
        <w:bottom w:val="none" w:sz="0" w:space="0" w:color="auto"/>
        <w:right w:val="none" w:sz="0" w:space="0" w:color="auto"/>
      </w:divBdr>
      <w:divsChild>
        <w:div w:id="123281933">
          <w:marLeft w:val="0"/>
          <w:marRight w:val="0"/>
          <w:marTop w:val="0"/>
          <w:marBottom w:val="0"/>
          <w:divBdr>
            <w:top w:val="single" w:sz="2" w:space="0" w:color="D9D9E3"/>
            <w:left w:val="single" w:sz="2" w:space="0" w:color="D9D9E3"/>
            <w:bottom w:val="single" w:sz="2" w:space="0" w:color="D9D9E3"/>
            <w:right w:val="single" w:sz="2" w:space="0" w:color="D9D9E3"/>
          </w:divBdr>
          <w:divsChild>
            <w:div w:id="1687320708">
              <w:marLeft w:val="0"/>
              <w:marRight w:val="0"/>
              <w:marTop w:val="0"/>
              <w:marBottom w:val="0"/>
              <w:divBdr>
                <w:top w:val="single" w:sz="2" w:space="0" w:color="D9D9E3"/>
                <w:left w:val="single" w:sz="2" w:space="0" w:color="D9D9E3"/>
                <w:bottom w:val="single" w:sz="2" w:space="0" w:color="D9D9E3"/>
                <w:right w:val="single" w:sz="2" w:space="0" w:color="D9D9E3"/>
              </w:divBdr>
              <w:divsChild>
                <w:div w:id="845369372">
                  <w:marLeft w:val="0"/>
                  <w:marRight w:val="0"/>
                  <w:marTop w:val="0"/>
                  <w:marBottom w:val="0"/>
                  <w:divBdr>
                    <w:top w:val="single" w:sz="2" w:space="0" w:color="D9D9E3"/>
                    <w:left w:val="single" w:sz="2" w:space="0" w:color="D9D9E3"/>
                    <w:bottom w:val="single" w:sz="2" w:space="0" w:color="D9D9E3"/>
                    <w:right w:val="single" w:sz="2" w:space="0" w:color="D9D9E3"/>
                  </w:divBdr>
                  <w:divsChild>
                    <w:div w:id="789710389">
                      <w:marLeft w:val="0"/>
                      <w:marRight w:val="0"/>
                      <w:marTop w:val="0"/>
                      <w:marBottom w:val="0"/>
                      <w:divBdr>
                        <w:top w:val="single" w:sz="2" w:space="0" w:color="D9D9E3"/>
                        <w:left w:val="single" w:sz="2" w:space="0" w:color="D9D9E3"/>
                        <w:bottom w:val="single" w:sz="2" w:space="0" w:color="D9D9E3"/>
                        <w:right w:val="single" w:sz="2" w:space="0" w:color="D9D9E3"/>
                      </w:divBdr>
                      <w:divsChild>
                        <w:div w:id="810363998">
                          <w:marLeft w:val="0"/>
                          <w:marRight w:val="0"/>
                          <w:marTop w:val="0"/>
                          <w:marBottom w:val="0"/>
                          <w:divBdr>
                            <w:top w:val="single" w:sz="2" w:space="0" w:color="D9D9E3"/>
                            <w:left w:val="single" w:sz="2" w:space="0" w:color="D9D9E3"/>
                            <w:bottom w:val="single" w:sz="2" w:space="0" w:color="D9D9E3"/>
                            <w:right w:val="single" w:sz="2" w:space="0" w:color="D9D9E3"/>
                          </w:divBdr>
                          <w:divsChild>
                            <w:div w:id="134069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682174379">
                                  <w:marLeft w:val="0"/>
                                  <w:marRight w:val="0"/>
                                  <w:marTop w:val="0"/>
                                  <w:marBottom w:val="0"/>
                                  <w:divBdr>
                                    <w:top w:val="single" w:sz="2" w:space="0" w:color="D9D9E3"/>
                                    <w:left w:val="single" w:sz="2" w:space="0" w:color="D9D9E3"/>
                                    <w:bottom w:val="single" w:sz="2" w:space="0" w:color="D9D9E3"/>
                                    <w:right w:val="single" w:sz="2" w:space="0" w:color="D9D9E3"/>
                                  </w:divBdr>
                                  <w:divsChild>
                                    <w:div w:id="337855587">
                                      <w:marLeft w:val="0"/>
                                      <w:marRight w:val="0"/>
                                      <w:marTop w:val="0"/>
                                      <w:marBottom w:val="0"/>
                                      <w:divBdr>
                                        <w:top w:val="single" w:sz="2" w:space="0" w:color="D9D9E3"/>
                                        <w:left w:val="single" w:sz="2" w:space="0" w:color="D9D9E3"/>
                                        <w:bottom w:val="single" w:sz="2" w:space="0" w:color="D9D9E3"/>
                                        <w:right w:val="single" w:sz="2" w:space="0" w:color="D9D9E3"/>
                                      </w:divBdr>
                                      <w:divsChild>
                                        <w:div w:id="761950223">
                                          <w:marLeft w:val="0"/>
                                          <w:marRight w:val="0"/>
                                          <w:marTop w:val="0"/>
                                          <w:marBottom w:val="0"/>
                                          <w:divBdr>
                                            <w:top w:val="single" w:sz="2" w:space="0" w:color="D9D9E3"/>
                                            <w:left w:val="single" w:sz="2" w:space="0" w:color="D9D9E3"/>
                                            <w:bottom w:val="single" w:sz="2" w:space="0" w:color="D9D9E3"/>
                                            <w:right w:val="single" w:sz="2" w:space="0" w:color="D9D9E3"/>
                                          </w:divBdr>
                                          <w:divsChild>
                                            <w:div w:id="65348495">
                                              <w:marLeft w:val="0"/>
                                              <w:marRight w:val="0"/>
                                              <w:marTop w:val="0"/>
                                              <w:marBottom w:val="0"/>
                                              <w:divBdr>
                                                <w:top w:val="single" w:sz="2" w:space="0" w:color="D9D9E3"/>
                                                <w:left w:val="single" w:sz="2" w:space="0" w:color="D9D9E3"/>
                                                <w:bottom w:val="single" w:sz="2" w:space="0" w:color="D9D9E3"/>
                                                <w:right w:val="single" w:sz="2" w:space="0" w:color="D9D9E3"/>
                                              </w:divBdr>
                                              <w:divsChild>
                                                <w:div w:id="1347752227">
                                                  <w:marLeft w:val="0"/>
                                                  <w:marRight w:val="0"/>
                                                  <w:marTop w:val="0"/>
                                                  <w:marBottom w:val="0"/>
                                                  <w:divBdr>
                                                    <w:top w:val="single" w:sz="2" w:space="0" w:color="D9D9E3"/>
                                                    <w:left w:val="single" w:sz="2" w:space="0" w:color="D9D9E3"/>
                                                    <w:bottom w:val="single" w:sz="2" w:space="0" w:color="D9D9E3"/>
                                                    <w:right w:val="single" w:sz="2" w:space="0" w:color="D9D9E3"/>
                                                  </w:divBdr>
                                                  <w:divsChild>
                                                    <w:div w:id="78519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3538364">
          <w:marLeft w:val="0"/>
          <w:marRight w:val="0"/>
          <w:marTop w:val="0"/>
          <w:marBottom w:val="0"/>
          <w:divBdr>
            <w:top w:val="none" w:sz="0" w:space="0" w:color="auto"/>
            <w:left w:val="none" w:sz="0" w:space="0" w:color="auto"/>
            <w:bottom w:val="none" w:sz="0" w:space="0" w:color="auto"/>
            <w:right w:val="none" w:sz="0" w:space="0" w:color="auto"/>
          </w:divBdr>
        </w:div>
      </w:divsChild>
    </w:div>
    <w:div w:id="1647709612">
      <w:bodyDiv w:val="1"/>
      <w:marLeft w:val="0"/>
      <w:marRight w:val="0"/>
      <w:marTop w:val="0"/>
      <w:marBottom w:val="0"/>
      <w:divBdr>
        <w:top w:val="none" w:sz="0" w:space="0" w:color="auto"/>
        <w:left w:val="none" w:sz="0" w:space="0" w:color="auto"/>
        <w:bottom w:val="none" w:sz="0" w:space="0" w:color="auto"/>
        <w:right w:val="none" w:sz="0" w:space="0" w:color="auto"/>
      </w:divBdr>
    </w:div>
    <w:div w:id="1659311428">
      <w:bodyDiv w:val="1"/>
      <w:marLeft w:val="0"/>
      <w:marRight w:val="0"/>
      <w:marTop w:val="0"/>
      <w:marBottom w:val="0"/>
      <w:divBdr>
        <w:top w:val="none" w:sz="0" w:space="0" w:color="auto"/>
        <w:left w:val="none" w:sz="0" w:space="0" w:color="auto"/>
        <w:bottom w:val="none" w:sz="0" w:space="0" w:color="auto"/>
        <w:right w:val="none" w:sz="0" w:space="0" w:color="auto"/>
      </w:divBdr>
    </w:div>
    <w:div w:id="1706254648">
      <w:bodyDiv w:val="1"/>
      <w:marLeft w:val="0"/>
      <w:marRight w:val="0"/>
      <w:marTop w:val="0"/>
      <w:marBottom w:val="0"/>
      <w:divBdr>
        <w:top w:val="none" w:sz="0" w:space="0" w:color="auto"/>
        <w:left w:val="none" w:sz="0" w:space="0" w:color="auto"/>
        <w:bottom w:val="none" w:sz="0" w:space="0" w:color="auto"/>
        <w:right w:val="none" w:sz="0" w:space="0" w:color="auto"/>
      </w:divBdr>
    </w:div>
    <w:div w:id="1731922829">
      <w:bodyDiv w:val="1"/>
      <w:marLeft w:val="0"/>
      <w:marRight w:val="0"/>
      <w:marTop w:val="0"/>
      <w:marBottom w:val="0"/>
      <w:divBdr>
        <w:top w:val="none" w:sz="0" w:space="0" w:color="auto"/>
        <w:left w:val="none" w:sz="0" w:space="0" w:color="auto"/>
        <w:bottom w:val="none" w:sz="0" w:space="0" w:color="auto"/>
        <w:right w:val="none" w:sz="0" w:space="0" w:color="auto"/>
      </w:divBdr>
    </w:div>
    <w:div w:id="1754887722">
      <w:bodyDiv w:val="1"/>
      <w:marLeft w:val="0"/>
      <w:marRight w:val="0"/>
      <w:marTop w:val="0"/>
      <w:marBottom w:val="0"/>
      <w:divBdr>
        <w:top w:val="none" w:sz="0" w:space="0" w:color="auto"/>
        <w:left w:val="none" w:sz="0" w:space="0" w:color="auto"/>
        <w:bottom w:val="none" w:sz="0" w:space="0" w:color="auto"/>
        <w:right w:val="none" w:sz="0" w:space="0" w:color="auto"/>
      </w:divBdr>
    </w:div>
    <w:div w:id="1801072345">
      <w:bodyDiv w:val="1"/>
      <w:marLeft w:val="0"/>
      <w:marRight w:val="0"/>
      <w:marTop w:val="0"/>
      <w:marBottom w:val="0"/>
      <w:divBdr>
        <w:top w:val="none" w:sz="0" w:space="0" w:color="auto"/>
        <w:left w:val="none" w:sz="0" w:space="0" w:color="auto"/>
        <w:bottom w:val="none" w:sz="0" w:space="0" w:color="auto"/>
        <w:right w:val="none" w:sz="0" w:space="0" w:color="auto"/>
      </w:divBdr>
    </w:div>
    <w:div w:id="1835606567">
      <w:bodyDiv w:val="1"/>
      <w:marLeft w:val="0"/>
      <w:marRight w:val="0"/>
      <w:marTop w:val="0"/>
      <w:marBottom w:val="0"/>
      <w:divBdr>
        <w:top w:val="none" w:sz="0" w:space="0" w:color="auto"/>
        <w:left w:val="none" w:sz="0" w:space="0" w:color="auto"/>
        <w:bottom w:val="none" w:sz="0" w:space="0" w:color="auto"/>
        <w:right w:val="none" w:sz="0" w:space="0" w:color="auto"/>
      </w:divBdr>
    </w:div>
    <w:div w:id="1866208250">
      <w:bodyDiv w:val="1"/>
      <w:marLeft w:val="0"/>
      <w:marRight w:val="0"/>
      <w:marTop w:val="0"/>
      <w:marBottom w:val="0"/>
      <w:divBdr>
        <w:top w:val="none" w:sz="0" w:space="0" w:color="auto"/>
        <w:left w:val="none" w:sz="0" w:space="0" w:color="auto"/>
        <w:bottom w:val="none" w:sz="0" w:space="0" w:color="auto"/>
        <w:right w:val="none" w:sz="0" w:space="0" w:color="auto"/>
      </w:divBdr>
    </w:div>
    <w:div w:id="1867669017">
      <w:bodyDiv w:val="1"/>
      <w:marLeft w:val="0"/>
      <w:marRight w:val="0"/>
      <w:marTop w:val="0"/>
      <w:marBottom w:val="0"/>
      <w:divBdr>
        <w:top w:val="none" w:sz="0" w:space="0" w:color="auto"/>
        <w:left w:val="none" w:sz="0" w:space="0" w:color="auto"/>
        <w:bottom w:val="none" w:sz="0" w:space="0" w:color="auto"/>
        <w:right w:val="none" w:sz="0" w:space="0" w:color="auto"/>
      </w:divBdr>
    </w:div>
    <w:div w:id="1880582981">
      <w:bodyDiv w:val="1"/>
      <w:marLeft w:val="0"/>
      <w:marRight w:val="0"/>
      <w:marTop w:val="0"/>
      <w:marBottom w:val="0"/>
      <w:divBdr>
        <w:top w:val="none" w:sz="0" w:space="0" w:color="auto"/>
        <w:left w:val="none" w:sz="0" w:space="0" w:color="auto"/>
        <w:bottom w:val="none" w:sz="0" w:space="0" w:color="auto"/>
        <w:right w:val="none" w:sz="0" w:space="0" w:color="auto"/>
      </w:divBdr>
    </w:div>
    <w:div w:id="1898668141">
      <w:bodyDiv w:val="1"/>
      <w:marLeft w:val="0"/>
      <w:marRight w:val="0"/>
      <w:marTop w:val="0"/>
      <w:marBottom w:val="0"/>
      <w:divBdr>
        <w:top w:val="none" w:sz="0" w:space="0" w:color="auto"/>
        <w:left w:val="none" w:sz="0" w:space="0" w:color="auto"/>
        <w:bottom w:val="none" w:sz="0" w:space="0" w:color="auto"/>
        <w:right w:val="none" w:sz="0" w:space="0" w:color="auto"/>
      </w:divBdr>
    </w:div>
    <w:div w:id="1927955662">
      <w:bodyDiv w:val="1"/>
      <w:marLeft w:val="0"/>
      <w:marRight w:val="0"/>
      <w:marTop w:val="0"/>
      <w:marBottom w:val="0"/>
      <w:divBdr>
        <w:top w:val="none" w:sz="0" w:space="0" w:color="auto"/>
        <w:left w:val="none" w:sz="0" w:space="0" w:color="auto"/>
        <w:bottom w:val="none" w:sz="0" w:space="0" w:color="auto"/>
        <w:right w:val="none" w:sz="0" w:space="0" w:color="auto"/>
      </w:divBdr>
    </w:div>
    <w:div w:id="1948150289">
      <w:bodyDiv w:val="1"/>
      <w:marLeft w:val="0"/>
      <w:marRight w:val="0"/>
      <w:marTop w:val="0"/>
      <w:marBottom w:val="0"/>
      <w:divBdr>
        <w:top w:val="none" w:sz="0" w:space="0" w:color="auto"/>
        <w:left w:val="none" w:sz="0" w:space="0" w:color="auto"/>
        <w:bottom w:val="none" w:sz="0" w:space="0" w:color="auto"/>
        <w:right w:val="none" w:sz="0" w:space="0" w:color="auto"/>
      </w:divBdr>
    </w:div>
    <w:div w:id="1959142186">
      <w:bodyDiv w:val="1"/>
      <w:marLeft w:val="0"/>
      <w:marRight w:val="0"/>
      <w:marTop w:val="0"/>
      <w:marBottom w:val="0"/>
      <w:divBdr>
        <w:top w:val="none" w:sz="0" w:space="0" w:color="auto"/>
        <w:left w:val="none" w:sz="0" w:space="0" w:color="auto"/>
        <w:bottom w:val="none" w:sz="0" w:space="0" w:color="auto"/>
        <w:right w:val="none" w:sz="0" w:space="0" w:color="auto"/>
      </w:divBdr>
    </w:div>
    <w:div w:id="1965233261">
      <w:bodyDiv w:val="1"/>
      <w:marLeft w:val="0"/>
      <w:marRight w:val="0"/>
      <w:marTop w:val="0"/>
      <w:marBottom w:val="0"/>
      <w:divBdr>
        <w:top w:val="none" w:sz="0" w:space="0" w:color="auto"/>
        <w:left w:val="none" w:sz="0" w:space="0" w:color="auto"/>
        <w:bottom w:val="none" w:sz="0" w:space="0" w:color="auto"/>
        <w:right w:val="none" w:sz="0" w:space="0" w:color="auto"/>
      </w:divBdr>
      <w:divsChild>
        <w:div w:id="169495267">
          <w:marLeft w:val="0"/>
          <w:marRight w:val="0"/>
          <w:marTop w:val="0"/>
          <w:marBottom w:val="0"/>
          <w:divBdr>
            <w:top w:val="none" w:sz="0" w:space="0" w:color="auto"/>
            <w:left w:val="none" w:sz="0" w:space="0" w:color="auto"/>
            <w:bottom w:val="none" w:sz="0" w:space="0" w:color="auto"/>
            <w:right w:val="none" w:sz="0" w:space="0" w:color="auto"/>
          </w:divBdr>
        </w:div>
        <w:div w:id="1326396033">
          <w:marLeft w:val="0"/>
          <w:marRight w:val="0"/>
          <w:marTop w:val="0"/>
          <w:marBottom w:val="0"/>
          <w:divBdr>
            <w:top w:val="single" w:sz="2" w:space="0" w:color="D9D9E3"/>
            <w:left w:val="single" w:sz="2" w:space="0" w:color="D9D9E3"/>
            <w:bottom w:val="single" w:sz="2" w:space="0" w:color="D9D9E3"/>
            <w:right w:val="single" w:sz="2" w:space="0" w:color="D9D9E3"/>
          </w:divBdr>
          <w:divsChild>
            <w:div w:id="613101480">
              <w:marLeft w:val="0"/>
              <w:marRight w:val="0"/>
              <w:marTop w:val="0"/>
              <w:marBottom w:val="0"/>
              <w:divBdr>
                <w:top w:val="single" w:sz="2" w:space="0" w:color="D9D9E3"/>
                <w:left w:val="single" w:sz="2" w:space="0" w:color="D9D9E3"/>
                <w:bottom w:val="single" w:sz="2" w:space="0" w:color="D9D9E3"/>
                <w:right w:val="single" w:sz="2" w:space="0" w:color="D9D9E3"/>
              </w:divBdr>
              <w:divsChild>
                <w:div w:id="957295520">
                  <w:marLeft w:val="0"/>
                  <w:marRight w:val="0"/>
                  <w:marTop w:val="0"/>
                  <w:marBottom w:val="0"/>
                  <w:divBdr>
                    <w:top w:val="single" w:sz="2" w:space="0" w:color="D9D9E3"/>
                    <w:left w:val="single" w:sz="2" w:space="0" w:color="D9D9E3"/>
                    <w:bottom w:val="single" w:sz="2" w:space="0" w:color="D9D9E3"/>
                    <w:right w:val="single" w:sz="2" w:space="0" w:color="D9D9E3"/>
                  </w:divBdr>
                  <w:divsChild>
                    <w:div w:id="984161313">
                      <w:marLeft w:val="0"/>
                      <w:marRight w:val="0"/>
                      <w:marTop w:val="0"/>
                      <w:marBottom w:val="0"/>
                      <w:divBdr>
                        <w:top w:val="single" w:sz="2" w:space="0" w:color="D9D9E3"/>
                        <w:left w:val="single" w:sz="2" w:space="0" w:color="D9D9E3"/>
                        <w:bottom w:val="single" w:sz="2" w:space="0" w:color="D9D9E3"/>
                        <w:right w:val="single" w:sz="2" w:space="0" w:color="D9D9E3"/>
                      </w:divBdr>
                      <w:divsChild>
                        <w:div w:id="710617359">
                          <w:marLeft w:val="0"/>
                          <w:marRight w:val="0"/>
                          <w:marTop w:val="0"/>
                          <w:marBottom w:val="0"/>
                          <w:divBdr>
                            <w:top w:val="single" w:sz="2" w:space="0" w:color="D9D9E3"/>
                            <w:left w:val="single" w:sz="2" w:space="0" w:color="D9D9E3"/>
                            <w:bottom w:val="single" w:sz="2" w:space="0" w:color="D9D9E3"/>
                            <w:right w:val="single" w:sz="2" w:space="0" w:color="D9D9E3"/>
                          </w:divBdr>
                          <w:divsChild>
                            <w:div w:id="751047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90235593">
                                  <w:marLeft w:val="0"/>
                                  <w:marRight w:val="0"/>
                                  <w:marTop w:val="0"/>
                                  <w:marBottom w:val="0"/>
                                  <w:divBdr>
                                    <w:top w:val="single" w:sz="2" w:space="0" w:color="D9D9E3"/>
                                    <w:left w:val="single" w:sz="2" w:space="0" w:color="D9D9E3"/>
                                    <w:bottom w:val="single" w:sz="2" w:space="0" w:color="D9D9E3"/>
                                    <w:right w:val="single" w:sz="2" w:space="0" w:color="D9D9E3"/>
                                  </w:divBdr>
                                  <w:divsChild>
                                    <w:div w:id="91366948">
                                      <w:marLeft w:val="0"/>
                                      <w:marRight w:val="0"/>
                                      <w:marTop w:val="0"/>
                                      <w:marBottom w:val="0"/>
                                      <w:divBdr>
                                        <w:top w:val="single" w:sz="2" w:space="0" w:color="D9D9E3"/>
                                        <w:left w:val="single" w:sz="2" w:space="0" w:color="D9D9E3"/>
                                        <w:bottom w:val="single" w:sz="2" w:space="0" w:color="D9D9E3"/>
                                        <w:right w:val="single" w:sz="2" w:space="0" w:color="D9D9E3"/>
                                      </w:divBdr>
                                      <w:divsChild>
                                        <w:div w:id="696272117">
                                          <w:marLeft w:val="0"/>
                                          <w:marRight w:val="0"/>
                                          <w:marTop w:val="0"/>
                                          <w:marBottom w:val="0"/>
                                          <w:divBdr>
                                            <w:top w:val="single" w:sz="2" w:space="0" w:color="D9D9E3"/>
                                            <w:left w:val="single" w:sz="2" w:space="0" w:color="D9D9E3"/>
                                            <w:bottom w:val="single" w:sz="2" w:space="0" w:color="D9D9E3"/>
                                            <w:right w:val="single" w:sz="2" w:space="0" w:color="D9D9E3"/>
                                          </w:divBdr>
                                          <w:divsChild>
                                            <w:div w:id="1978338993">
                                              <w:marLeft w:val="0"/>
                                              <w:marRight w:val="0"/>
                                              <w:marTop w:val="0"/>
                                              <w:marBottom w:val="0"/>
                                              <w:divBdr>
                                                <w:top w:val="single" w:sz="2" w:space="0" w:color="D9D9E3"/>
                                                <w:left w:val="single" w:sz="2" w:space="0" w:color="D9D9E3"/>
                                                <w:bottom w:val="single" w:sz="2" w:space="0" w:color="D9D9E3"/>
                                                <w:right w:val="single" w:sz="2" w:space="0" w:color="D9D9E3"/>
                                              </w:divBdr>
                                              <w:divsChild>
                                                <w:div w:id="892618396">
                                                  <w:marLeft w:val="0"/>
                                                  <w:marRight w:val="0"/>
                                                  <w:marTop w:val="0"/>
                                                  <w:marBottom w:val="0"/>
                                                  <w:divBdr>
                                                    <w:top w:val="single" w:sz="2" w:space="0" w:color="D9D9E3"/>
                                                    <w:left w:val="single" w:sz="2" w:space="0" w:color="D9D9E3"/>
                                                    <w:bottom w:val="single" w:sz="2" w:space="0" w:color="D9D9E3"/>
                                                    <w:right w:val="single" w:sz="2" w:space="0" w:color="D9D9E3"/>
                                                  </w:divBdr>
                                                  <w:divsChild>
                                                    <w:div w:id="2089764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987472846">
      <w:bodyDiv w:val="1"/>
      <w:marLeft w:val="0"/>
      <w:marRight w:val="0"/>
      <w:marTop w:val="0"/>
      <w:marBottom w:val="0"/>
      <w:divBdr>
        <w:top w:val="none" w:sz="0" w:space="0" w:color="auto"/>
        <w:left w:val="none" w:sz="0" w:space="0" w:color="auto"/>
        <w:bottom w:val="none" w:sz="0" w:space="0" w:color="auto"/>
        <w:right w:val="none" w:sz="0" w:space="0" w:color="auto"/>
      </w:divBdr>
    </w:div>
    <w:div w:id="1996033653">
      <w:bodyDiv w:val="1"/>
      <w:marLeft w:val="0"/>
      <w:marRight w:val="0"/>
      <w:marTop w:val="0"/>
      <w:marBottom w:val="0"/>
      <w:divBdr>
        <w:top w:val="none" w:sz="0" w:space="0" w:color="auto"/>
        <w:left w:val="none" w:sz="0" w:space="0" w:color="auto"/>
        <w:bottom w:val="none" w:sz="0" w:space="0" w:color="auto"/>
        <w:right w:val="none" w:sz="0" w:space="0" w:color="auto"/>
      </w:divBdr>
      <w:divsChild>
        <w:div w:id="134227914">
          <w:marLeft w:val="0"/>
          <w:marRight w:val="0"/>
          <w:marTop w:val="0"/>
          <w:marBottom w:val="0"/>
          <w:divBdr>
            <w:top w:val="none" w:sz="0" w:space="0" w:color="auto"/>
            <w:left w:val="none" w:sz="0" w:space="0" w:color="auto"/>
            <w:bottom w:val="none" w:sz="0" w:space="0" w:color="auto"/>
            <w:right w:val="none" w:sz="0" w:space="0" w:color="auto"/>
          </w:divBdr>
        </w:div>
        <w:div w:id="1536428788">
          <w:marLeft w:val="0"/>
          <w:marRight w:val="0"/>
          <w:marTop w:val="0"/>
          <w:marBottom w:val="0"/>
          <w:divBdr>
            <w:top w:val="single" w:sz="2" w:space="0" w:color="D9D9E3"/>
            <w:left w:val="single" w:sz="2" w:space="0" w:color="D9D9E3"/>
            <w:bottom w:val="single" w:sz="2" w:space="0" w:color="D9D9E3"/>
            <w:right w:val="single" w:sz="2" w:space="0" w:color="D9D9E3"/>
          </w:divBdr>
          <w:divsChild>
            <w:div w:id="1017778073">
              <w:marLeft w:val="0"/>
              <w:marRight w:val="0"/>
              <w:marTop w:val="0"/>
              <w:marBottom w:val="0"/>
              <w:divBdr>
                <w:top w:val="single" w:sz="2" w:space="0" w:color="D9D9E3"/>
                <w:left w:val="single" w:sz="2" w:space="0" w:color="D9D9E3"/>
                <w:bottom w:val="single" w:sz="2" w:space="0" w:color="D9D9E3"/>
                <w:right w:val="single" w:sz="2" w:space="0" w:color="D9D9E3"/>
              </w:divBdr>
              <w:divsChild>
                <w:div w:id="870265064">
                  <w:marLeft w:val="0"/>
                  <w:marRight w:val="0"/>
                  <w:marTop w:val="0"/>
                  <w:marBottom w:val="0"/>
                  <w:divBdr>
                    <w:top w:val="single" w:sz="2" w:space="0" w:color="D9D9E3"/>
                    <w:left w:val="single" w:sz="2" w:space="0" w:color="D9D9E3"/>
                    <w:bottom w:val="single" w:sz="2" w:space="0" w:color="D9D9E3"/>
                    <w:right w:val="single" w:sz="2" w:space="0" w:color="D9D9E3"/>
                  </w:divBdr>
                  <w:divsChild>
                    <w:div w:id="1387492555">
                      <w:marLeft w:val="0"/>
                      <w:marRight w:val="0"/>
                      <w:marTop w:val="0"/>
                      <w:marBottom w:val="0"/>
                      <w:divBdr>
                        <w:top w:val="single" w:sz="2" w:space="0" w:color="D9D9E3"/>
                        <w:left w:val="single" w:sz="2" w:space="0" w:color="D9D9E3"/>
                        <w:bottom w:val="single" w:sz="2" w:space="0" w:color="D9D9E3"/>
                        <w:right w:val="single" w:sz="2" w:space="0" w:color="D9D9E3"/>
                      </w:divBdr>
                      <w:divsChild>
                        <w:div w:id="367993917">
                          <w:marLeft w:val="0"/>
                          <w:marRight w:val="0"/>
                          <w:marTop w:val="0"/>
                          <w:marBottom w:val="0"/>
                          <w:divBdr>
                            <w:top w:val="single" w:sz="2" w:space="0" w:color="D9D9E3"/>
                            <w:left w:val="single" w:sz="2" w:space="0" w:color="D9D9E3"/>
                            <w:bottom w:val="single" w:sz="2" w:space="0" w:color="D9D9E3"/>
                            <w:right w:val="single" w:sz="2" w:space="0" w:color="D9D9E3"/>
                          </w:divBdr>
                          <w:divsChild>
                            <w:div w:id="2050644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7239198">
                                  <w:marLeft w:val="0"/>
                                  <w:marRight w:val="0"/>
                                  <w:marTop w:val="0"/>
                                  <w:marBottom w:val="0"/>
                                  <w:divBdr>
                                    <w:top w:val="single" w:sz="2" w:space="0" w:color="D9D9E3"/>
                                    <w:left w:val="single" w:sz="2" w:space="0" w:color="D9D9E3"/>
                                    <w:bottom w:val="single" w:sz="2" w:space="0" w:color="D9D9E3"/>
                                    <w:right w:val="single" w:sz="2" w:space="0" w:color="D9D9E3"/>
                                  </w:divBdr>
                                  <w:divsChild>
                                    <w:div w:id="2124572612">
                                      <w:marLeft w:val="0"/>
                                      <w:marRight w:val="0"/>
                                      <w:marTop w:val="0"/>
                                      <w:marBottom w:val="0"/>
                                      <w:divBdr>
                                        <w:top w:val="single" w:sz="2" w:space="0" w:color="D9D9E3"/>
                                        <w:left w:val="single" w:sz="2" w:space="0" w:color="D9D9E3"/>
                                        <w:bottom w:val="single" w:sz="2" w:space="0" w:color="D9D9E3"/>
                                        <w:right w:val="single" w:sz="2" w:space="0" w:color="D9D9E3"/>
                                      </w:divBdr>
                                      <w:divsChild>
                                        <w:div w:id="629358326">
                                          <w:marLeft w:val="0"/>
                                          <w:marRight w:val="0"/>
                                          <w:marTop w:val="0"/>
                                          <w:marBottom w:val="0"/>
                                          <w:divBdr>
                                            <w:top w:val="single" w:sz="2" w:space="0" w:color="D9D9E3"/>
                                            <w:left w:val="single" w:sz="2" w:space="0" w:color="D9D9E3"/>
                                            <w:bottom w:val="single" w:sz="2" w:space="0" w:color="D9D9E3"/>
                                            <w:right w:val="single" w:sz="2" w:space="0" w:color="D9D9E3"/>
                                          </w:divBdr>
                                          <w:divsChild>
                                            <w:div w:id="1855916400">
                                              <w:marLeft w:val="0"/>
                                              <w:marRight w:val="0"/>
                                              <w:marTop w:val="0"/>
                                              <w:marBottom w:val="0"/>
                                              <w:divBdr>
                                                <w:top w:val="single" w:sz="2" w:space="0" w:color="D9D9E3"/>
                                                <w:left w:val="single" w:sz="2" w:space="0" w:color="D9D9E3"/>
                                                <w:bottom w:val="single" w:sz="2" w:space="0" w:color="D9D9E3"/>
                                                <w:right w:val="single" w:sz="2" w:space="0" w:color="D9D9E3"/>
                                              </w:divBdr>
                                              <w:divsChild>
                                                <w:div w:id="1848403474">
                                                  <w:marLeft w:val="0"/>
                                                  <w:marRight w:val="0"/>
                                                  <w:marTop w:val="0"/>
                                                  <w:marBottom w:val="0"/>
                                                  <w:divBdr>
                                                    <w:top w:val="single" w:sz="2" w:space="0" w:color="D9D9E3"/>
                                                    <w:left w:val="single" w:sz="2" w:space="0" w:color="D9D9E3"/>
                                                    <w:bottom w:val="single" w:sz="2" w:space="0" w:color="D9D9E3"/>
                                                    <w:right w:val="single" w:sz="2" w:space="0" w:color="D9D9E3"/>
                                                  </w:divBdr>
                                                  <w:divsChild>
                                                    <w:div w:id="1263487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08748023">
      <w:bodyDiv w:val="1"/>
      <w:marLeft w:val="0"/>
      <w:marRight w:val="0"/>
      <w:marTop w:val="0"/>
      <w:marBottom w:val="0"/>
      <w:divBdr>
        <w:top w:val="none" w:sz="0" w:space="0" w:color="auto"/>
        <w:left w:val="none" w:sz="0" w:space="0" w:color="auto"/>
        <w:bottom w:val="none" w:sz="0" w:space="0" w:color="auto"/>
        <w:right w:val="none" w:sz="0" w:space="0" w:color="auto"/>
      </w:divBdr>
    </w:div>
    <w:div w:id="2042054085">
      <w:bodyDiv w:val="1"/>
      <w:marLeft w:val="0"/>
      <w:marRight w:val="0"/>
      <w:marTop w:val="0"/>
      <w:marBottom w:val="0"/>
      <w:divBdr>
        <w:top w:val="none" w:sz="0" w:space="0" w:color="auto"/>
        <w:left w:val="none" w:sz="0" w:space="0" w:color="auto"/>
        <w:bottom w:val="none" w:sz="0" w:space="0" w:color="auto"/>
        <w:right w:val="none" w:sz="0" w:space="0" w:color="auto"/>
      </w:divBdr>
    </w:div>
    <w:div w:id="2060591625">
      <w:bodyDiv w:val="1"/>
      <w:marLeft w:val="0"/>
      <w:marRight w:val="0"/>
      <w:marTop w:val="0"/>
      <w:marBottom w:val="0"/>
      <w:divBdr>
        <w:top w:val="none" w:sz="0" w:space="0" w:color="auto"/>
        <w:left w:val="none" w:sz="0" w:space="0" w:color="auto"/>
        <w:bottom w:val="none" w:sz="0" w:space="0" w:color="auto"/>
        <w:right w:val="none" w:sz="0" w:space="0" w:color="auto"/>
      </w:divBdr>
    </w:div>
    <w:div w:id="2101638968">
      <w:bodyDiv w:val="1"/>
      <w:marLeft w:val="0"/>
      <w:marRight w:val="0"/>
      <w:marTop w:val="0"/>
      <w:marBottom w:val="0"/>
      <w:divBdr>
        <w:top w:val="none" w:sz="0" w:space="0" w:color="auto"/>
        <w:left w:val="none" w:sz="0" w:space="0" w:color="auto"/>
        <w:bottom w:val="none" w:sz="0" w:space="0" w:color="auto"/>
        <w:right w:val="none" w:sz="0" w:space="0" w:color="auto"/>
      </w:divBdr>
      <w:divsChild>
        <w:div w:id="1698315892">
          <w:marLeft w:val="0"/>
          <w:marRight w:val="0"/>
          <w:marTop w:val="0"/>
          <w:marBottom w:val="0"/>
          <w:divBdr>
            <w:top w:val="none" w:sz="0" w:space="0" w:color="auto"/>
            <w:left w:val="none" w:sz="0" w:space="0" w:color="auto"/>
            <w:bottom w:val="none" w:sz="0" w:space="0" w:color="auto"/>
            <w:right w:val="none" w:sz="0" w:space="0" w:color="auto"/>
          </w:divBdr>
        </w:div>
        <w:div w:id="2101754164">
          <w:marLeft w:val="0"/>
          <w:marRight w:val="0"/>
          <w:marTop w:val="0"/>
          <w:marBottom w:val="0"/>
          <w:divBdr>
            <w:top w:val="single" w:sz="2" w:space="0" w:color="D9D9E3"/>
            <w:left w:val="single" w:sz="2" w:space="0" w:color="D9D9E3"/>
            <w:bottom w:val="single" w:sz="2" w:space="0" w:color="D9D9E3"/>
            <w:right w:val="single" w:sz="2" w:space="0" w:color="D9D9E3"/>
          </w:divBdr>
          <w:divsChild>
            <w:div w:id="1120222182">
              <w:marLeft w:val="0"/>
              <w:marRight w:val="0"/>
              <w:marTop w:val="0"/>
              <w:marBottom w:val="0"/>
              <w:divBdr>
                <w:top w:val="single" w:sz="2" w:space="0" w:color="D9D9E3"/>
                <w:left w:val="single" w:sz="2" w:space="0" w:color="D9D9E3"/>
                <w:bottom w:val="single" w:sz="2" w:space="0" w:color="D9D9E3"/>
                <w:right w:val="single" w:sz="2" w:space="0" w:color="D9D9E3"/>
              </w:divBdr>
              <w:divsChild>
                <w:div w:id="329258474">
                  <w:marLeft w:val="0"/>
                  <w:marRight w:val="0"/>
                  <w:marTop w:val="0"/>
                  <w:marBottom w:val="0"/>
                  <w:divBdr>
                    <w:top w:val="single" w:sz="2" w:space="0" w:color="D9D9E3"/>
                    <w:left w:val="single" w:sz="2" w:space="0" w:color="D9D9E3"/>
                    <w:bottom w:val="single" w:sz="2" w:space="0" w:color="D9D9E3"/>
                    <w:right w:val="single" w:sz="2" w:space="0" w:color="D9D9E3"/>
                  </w:divBdr>
                  <w:divsChild>
                    <w:div w:id="1346247495">
                      <w:marLeft w:val="0"/>
                      <w:marRight w:val="0"/>
                      <w:marTop w:val="0"/>
                      <w:marBottom w:val="0"/>
                      <w:divBdr>
                        <w:top w:val="single" w:sz="2" w:space="0" w:color="D9D9E3"/>
                        <w:left w:val="single" w:sz="2" w:space="0" w:color="D9D9E3"/>
                        <w:bottom w:val="single" w:sz="2" w:space="0" w:color="D9D9E3"/>
                        <w:right w:val="single" w:sz="2" w:space="0" w:color="D9D9E3"/>
                      </w:divBdr>
                      <w:divsChild>
                        <w:div w:id="1800604885">
                          <w:marLeft w:val="0"/>
                          <w:marRight w:val="0"/>
                          <w:marTop w:val="0"/>
                          <w:marBottom w:val="0"/>
                          <w:divBdr>
                            <w:top w:val="single" w:sz="2" w:space="0" w:color="D9D9E3"/>
                            <w:left w:val="single" w:sz="2" w:space="0" w:color="D9D9E3"/>
                            <w:bottom w:val="single" w:sz="2" w:space="0" w:color="D9D9E3"/>
                            <w:right w:val="single" w:sz="2" w:space="0" w:color="D9D9E3"/>
                          </w:divBdr>
                          <w:divsChild>
                            <w:div w:id="12587116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106650">
                                  <w:marLeft w:val="0"/>
                                  <w:marRight w:val="0"/>
                                  <w:marTop w:val="0"/>
                                  <w:marBottom w:val="0"/>
                                  <w:divBdr>
                                    <w:top w:val="single" w:sz="2" w:space="0" w:color="D9D9E3"/>
                                    <w:left w:val="single" w:sz="2" w:space="0" w:color="D9D9E3"/>
                                    <w:bottom w:val="single" w:sz="2" w:space="0" w:color="D9D9E3"/>
                                    <w:right w:val="single" w:sz="2" w:space="0" w:color="D9D9E3"/>
                                  </w:divBdr>
                                  <w:divsChild>
                                    <w:div w:id="1097285071">
                                      <w:marLeft w:val="0"/>
                                      <w:marRight w:val="0"/>
                                      <w:marTop w:val="0"/>
                                      <w:marBottom w:val="0"/>
                                      <w:divBdr>
                                        <w:top w:val="single" w:sz="2" w:space="0" w:color="D9D9E3"/>
                                        <w:left w:val="single" w:sz="2" w:space="0" w:color="D9D9E3"/>
                                        <w:bottom w:val="single" w:sz="2" w:space="0" w:color="D9D9E3"/>
                                        <w:right w:val="single" w:sz="2" w:space="0" w:color="D9D9E3"/>
                                      </w:divBdr>
                                      <w:divsChild>
                                        <w:div w:id="872573911">
                                          <w:marLeft w:val="0"/>
                                          <w:marRight w:val="0"/>
                                          <w:marTop w:val="0"/>
                                          <w:marBottom w:val="0"/>
                                          <w:divBdr>
                                            <w:top w:val="single" w:sz="2" w:space="0" w:color="D9D9E3"/>
                                            <w:left w:val="single" w:sz="2" w:space="0" w:color="D9D9E3"/>
                                            <w:bottom w:val="single" w:sz="2" w:space="0" w:color="D9D9E3"/>
                                            <w:right w:val="single" w:sz="2" w:space="0" w:color="D9D9E3"/>
                                          </w:divBdr>
                                          <w:divsChild>
                                            <w:div w:id="339740093">
                                              <w:marLeft w:val="0"/>
                                              <w:marRight w:val="0"/>
                                              <w:marTop w:val="0"/>
                                              <w:marBottom w:val="0"/>
                                              <w:divBdr>
                                                <w:top w:val="single" w:sz="2" w:space="0" w:color="D9D9E3"/>
                                                <w:left w:val="single" w:sz="2" w:space="0" w:color="D9D9E3"/>
                                                <w:bottom w:val="single" w:sz="2" w:space="0" w:color="D9D9E3"/>
                                                <w:right w:val="single" w:sz="2" w:space="0" w:color="D9D9E3"/>
                                              </w:divBdr>
                                              <w:divsChild>
                                                <w:div w:id="1785072695">
                                                  <w:marLeft w:val="0"/>
                                                  <w:marRight w:val="0"/>
                                                  <w:marTop w:val="0"/>
                                                  <w:marBottom w:val="0"/>
                                                  <w:divBdr>
                                                    <w:top w:val="single" w:sz="2" w:space="0" w:color="D9D9E3"/>
                                                    <w:left w:val="single" w:sz="2" w:space="0" w:color="D9D9E3"/>
                                                    <w:bottom w:val="single" w:sz="2" w:space="0" w:color="D9D9E3"/>
                                                    <w:right w:val="single" w:sz="2" w:space="0" w:color="D9D9E3"/>
                                                  </w:divBdr>
                                                  <w:divsChild>
                                                    <w:div w:id="1876888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06806125">
      <w:bodyDiv w:val="1"/>
      <w:marLeft w:val="0"/>
      <w:marRight w:val="0"/>
      <w:marTop w:val="0"/>
      <w:marBottom w:val="0"/>
      <w:divBdr>
        <w:top w:val="none" w:sz="0" w:space="0" w:color="auto"/>
        <w:left w:val="none" w:sz="0" w:space="0" w:color="auto"/>
        <w:bottom w:val="none" w:sz="0" w:space="0" w:color="auto"/>
        <w:right w:val="none" w:sz="0" w:space="0" w:color="auto"/>
      </w:divBdr>
    </w:div>
    <w:div w:id="2136293389">
      <w:bodyDiv w:val="1"/>
      <w:marLeft w:val="0"/>
      <w:marRight w:val="0"/>
      <w:marTop w:val="0"/>
      <w:marBottom w:val="0"/>
      <w:divBdr>
        <w:top w:val="none" w:sz="0" w:space="0" w:color="auto"/>
        <w:left w:val="none" w:sz="0" w:space="0" w:color="auto"/>
        <w:bottom w:val="none" w:sz="0" w:space="0" w:color="auto"/>
        <w:right w:val="none" w:sz="0" w:space="0" w:color="auto"/>
      </w:divBdr>
    </w:div>
    <w:div w:id="214481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cid:image002.png@01D7AFC1.FC391FB0" TargetMode="External"/><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cid:image002.png@01D7AFC1.FC391FB0" TargetMode="External"/><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A2076-F4B4-46F1-ACD1-FAA572FDA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145</Pages>
  <Words>47948</Words>
  <Characters>263717</Characters>
  <Application>Microsoft Office Word</Application>
  <DocSecurity>0</DocSecurity>
  <Lines>2197</Lines>
  <Paragraphs>622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311043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Farouk Bouhafs</dc:creator>
  <cp:keywords/>
  <dc:description/>
  <cp:lastModifiedBy>Farouk Bouhafs</cp:lastModifiedBy>
  <cp:revision>136</cp:revision>
  <dcterms:created xsi:type="dcterms:W3CDTF">2024-01-02T06:59:00Z</dcterms:created>
  <dcterms:modified xsi:type="dcterms:W3CDTF">2024-02-15T09:36:00Z</dcterms:modified>
</cp:coreProperties>
</file>